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66" w:rsidRDefault="00A8683E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</w:t>
      </w:r>
      <w:proofErr w:type="spellEnd"/>
    </w:p>
    <w:p w:rsidR="003C7966" w:rsidRDefault="00A8683E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LoginController</w:t>
      </w:r>
      <w:proofErr w:type="spellEnd"/>
    </w:p>
    <w:p w:rsidR="003C7966" w:rsidRDefault="00A8683E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3C7966" w:rsidRDefault="003C7966">
      <w:pPr>
        <w:numPr>
          <w:ilvl w:val="0"/>
          <w:numId w:val="7"/>
        </w:numPr>
        <w:ind w:hanging="210"/>
        <w:rPr>
          <w:lang w:val="uk" w:eastAsia="uk"/>
        </w:rPr>
      </w:pPr>
    </w:p>
    <w:p w:rsidR="003C7966" w:rsidRDefault="00A8683E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com.folva.moderneastculture.controller.LoginController</w:t>
      </w:r>
      <w:proofErr w:type="spellEnd"/>
    </w:p>
    <w:p w:rsidR="003C7966" w:rsidRDefault="00A8683E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</w:t>
      </w:r>
      <w:r>
        <w:rPr>
          <w:lang w:val="uk" w:eastAsia="uk"/>
        </w:rPr>
        <w:t>s</w:t>
      </w:r>
      <w:proofErr w:type="spellEnd"/>
      <w:r>
        <w:rPr>
          <w:lang w:val="uk" w:eastAsia="uk"/>
        </w:rPr>
        <w:t>:</w:t>
      </w:r>
    </w:p>
    <w:p w:rsidR="003C7966" w:rsidRDefault="00A8683E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javafx.fxml.Initializable</w:t>
      </w:r>
      <w:proofErr w:type="spellEnd"/>
    </w:p>
    <w:p w:rsidR="003C7966" w:rsidRDefault="00A8683E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3C7966" w:rsidRDefault="003C7966">
      <w:pPr>
        <w:ind w:left="720"/>
        <w:rPr>
          <w:lang w:val="uk" w:eastAsia="uk"/>
        </w:rPr>
      </w:pPr>
    </w:p>
    <w:p w:rsidR="003C7966" w:rsidRDefault="00A8683E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LoginController</w:t>
      </w:r>
      <w:proofErr w:type="spellEnd"/>
    </w:p>
    <w:p w:rsidR="003C7966" w:rsidRDefault="00A8683E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3C7966" w:rsidRDefault="00A8683E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proofErr w:type="spellEnd"/>
    </w:p>
    <w:p w:rsidR="003C7966" w:rsidRDefault="00A8683E">
      <w:pPr>
        <w:spacing w:after="240"/>
        <w:ind w:left="720"/>
        <w:rPr>
          <w:lang w:val="uk" w:eastAsia="uk"/>
        </w:rPr>
      </w:pP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 підменю авторизації. Відповідає лише за саму авторизацію</w:t>
      </w:r>
    </w:p>
    <w:p w:rsidR="003C7966" w:rsidRDefault="003C7966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3C7966" w:rsidRDefault="00A8683E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3C7966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7966" w:rsidRDefault="00A8683E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3C796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66" w:rsidRDefault="00A8683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C796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66" w:rsidRDefault="00A8683E">
            <w:pPr>
              <w:rPr>
                <w:lang w:val="uk" w:eastAsia="uk"/>
              </w:rPr>
            </w:pPr>
            <w:hyperlink r:id="rId5" w:anchor="LoginControlle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LoginController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3C7966" w:rsidRDefault="00A8683E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602"/>
        <w:gridCol w:w="6755"/>
      </w:tblGrid>
      <w:tr w:rsidR="003C7966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7966" w:rsidRDefault="00A8683E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3C796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66" w:rsidRDefault="00A8683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66" w:rsidRDefault="00A8683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C796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66" w:rsidRDefault="00A8683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66" w:rsidRDefault="00A8683E">
            <w:pPr>
              <w:rPr>
                <w:lang w:val="uk" w:eastAsia="uk"/>
              </w:rPr>
            </w:pPr>
            <w:hyperlink r:id="rId6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java.util.ResourceBundle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resources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</w:tbl>
    <w:p w:rsidR="003C7966" w:rsidRDefault="00A8683E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</w:t>
      </w:r>
      <w:r>
        <w:rPr>
          <w:lang w:val="uk" w:eastAsia="uk"/>
        </w:rPr>
        <w:t>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3C7966" w:rsidRDefault="00A8683E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3C7966" w:rsidRDefault="003C7966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3C7966" w:rsidRDefault="00A8683E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LoginController--"/>
      <w:bookmarkEnd w:id="4"/>
      <w:proofErr w:type="spellEnd"/>
    </w:p>
    <w:p w:rsidR="003C7966" w:rsidRDefault="00A8683E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LoginController</w:t>
      </w:r>
      <w:proofErr w:type="spellEnd"/>
    </w:p>
    <w:p w:rsidR="003C7966" w:rsidRDefault="00A8683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LoginController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C7966" w:rsidRDefault="00A8683E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proofErr w:type="spellStart"/>
      <w:r>
        <w:rPr>
          <w:lang w:val="uk" w:eastAsia="uk"/>
        </w:rPr>
        <w:lastRenderedPageBreak/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6" w:name="initialize-java.net.URL-java.util.Resour"/>
      <w:bookmarkEnd w:id="6"/>
      <w:proofErr w:type="spellEnd"/>
    </w:p>
    <w:p w:rsidR="003C7966" w:rsidRDefault="00A8683E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initialize</w:t>
      </w:r>
      <w:proofErr w:type="spellEnd"/>
    </w:p>
    <w:p w:rsidR="003C7966" w:rsidRDefault="00A8683E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initialize(java.net.URL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</w:p>
    <w:p w:rsidR="003C7966" w:rsidRDefault="00A8683E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java.util.ResourceBundle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resources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C7966" w:rsidRDefault="00A8683E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Specified</w:t>
      </w:r>
      <w:proofErr w:type="spellEnd"/>
      <w:r>
        <w:rPr>
          <w:rStyle w:val="overrideSpecifyLabel"/>
          <w:lang w:val="uk" w:eastAsia="uk"/>
        </w:rPr>
        <w:t xml:space="preserve"> </w:t>
      </w:r>
      <w:proofErr w:type="spellStart"/>
      <w:r>
        <w:rPr>
          <w:rStyle w:val="overrideSpecifyLabel"/>
          <w:lang w:val="uk" w:eastAsia="uk"/>
        </w:rPr>
        <w:t>by</w:t>
      </w:r>
      <w:proofErr w:type="spellEnd"/>
      <w:r>
        <w:rPr>
          <w:rStyle w:val="overrideSpecifyLabel"/>
          <w:lang w:val="uk" w:eastAsia="uk"/>
        </w:rPr>
        <w:t>:</w:t>
      </w:r>
    </w:p>
    <w:p w:rsidR="003C7966" w:rsidRDefault="00A8683E" w:rsidP="00A8683E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7" w:name="navbar.bottom"/>
      <w:bookmarkStart w:id="8" w:name="skip.navbar.bottom"/>
      <w:bookmarkStart w:id="9" w:name="_GoBack"/>
      <w:bookmarkEnd w:id="7"/>
      <w:bookmarkEnd w:id="8"/>
      <w:bookmarkEnd w:id="9"/>
      <w:proofErr w:type="spellEnd"/>
    </w:p>
    <w:sectPr w:rsidR="003C796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C829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843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5646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DE4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BC63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CE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04DF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B5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7C3A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9A857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F4B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FA02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E0A7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70BC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FC18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5209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5AD8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66F5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8CE7D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163A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5E4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626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92F9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5E8F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B00F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286C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CC8A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DBA8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0C52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1AAB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0668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9A6F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AACD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8882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AED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A8D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2765C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546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08A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1C14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E2C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0A26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E0F2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3C7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989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07C86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6EEA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C5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9A68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D697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302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4016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B4E3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628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CF04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A839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EC40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5659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6E3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B0D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613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64A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6CA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902F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6F8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842E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76D1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C82B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10C2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82AA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866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52D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BBC6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264F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5160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30DC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0CD8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AE2D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229F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C020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8A4A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D1CE7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AB4E4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30A0E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563C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A8EA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646F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F8D6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D02D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DEA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05A3A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BCC02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4329D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369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42A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166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9044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0087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D03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A2F2A1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E121D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6EAE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04C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607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CE71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EA3A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B612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5E7C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B608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104C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B8FF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1E1F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466E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48F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385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1AF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988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89A98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4C2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F0D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BA5D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5EB9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B2CA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70E6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A8B0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EE8A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5CA470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64C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8AD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1A25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C87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E3A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AA2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BA3E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28F3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8D3828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74EB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409C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46B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EA3C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100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D87F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EC38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360C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255EF8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0CA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1CB4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6E5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06DC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2AF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FC05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AA79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4A26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DCCE5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400D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0C6A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328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96DF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78F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E07E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1EBA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12D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C7966"/>
    <w:rsid w:val="003C7966"/>
    <w:rsid w:val="00A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7765"/>
  <w15:docId w15:val="{CFA13FDF-0425-404B-8F9F-802C162C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com/folva/moderneastculture/controller/LoginController.html" TargetMode="External"/><Relationship Id="rId5" Type="http://schemas.openxmlformats.org/officeDocument/2006/relationships/hyperlink" Target="file:///c:\website\convert\p3r68-cdx67\../../../../com/folva/moderneastculture/controller/LoginControl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LoginController</dc:title>
  <cp:lastModifiedBy>Folkem Max</cp:lastModifiedBy>
  <cp:revision>1</cp:revision>
  <dcterms:created xsi:type="dcterms:W3CDTF">2020-04-28T13:03:00Z</dcterms:created>
  <dcterms:modified xsi:type="dcterms:W3CDTF">2020-04-28T13:04:00Z</dcterms:modified>
</cp:coreProperties>
</file>