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5971" w14:textId="77777777" w:rsidR="0038018D" w:rsidRDefault="0035098D" w:rsidP="00D807D4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Topology Questions – “Thinking Like a GIS”</w:t>
      </w:r>
    </w:p>
    <w:p w14:paraId="29231AF8" w14:textId="77777777" w:rsidR="00D807D4" w:rsidRPr="00D807D4" w:rsidRDefault="0038018D" w:rsidP="0038018D">
      <w:pPr>
        <w:jc w:val="center"/>
        <w:rPr>
          <w:rFonts w:ascii="Arial" w:hAnsi="Arial"/>
          <w:sz w:val="22"/>
        </w:rPr>
      </w:pPr>
      <w:r w:rsidRPr="00D807D4">
        <w:rPr>
          <w:rFonts w:ascii="Arial" w:hAnsi="Arial"/>
          <w:sz w:val="22"/>
        </w:rPr>
        <w:t xml:space="preserve">This material is adapted from </w:t>
      </w:r>
    </w:p>
    <w:p w14:paraId="42CE6A8B" w14:textId="77777777" w:rsidR="0038018D" w:rsidRDefault="00D807D4" w:rsidP="0038018D">
      <w:pPr>
        <w:jc w:val="center"/>
        <w:rPr>
          <w:rFonts w:ascii="Arial" w:hAnsi="Arial"/>
        </w:rPr>
      </w:pPr>
      <w:r>
        <w:rPr>
          <w:rFonts w:ascii="Arial" w:hAnsi="Arial"/>
        </w:rPr>
        <w:t>Dawn Wright</w:t>
      </w:r>
    </w:p>
    <w:p w14:paraId="03DA3728" w14:textId="77777777" w:rsidR="0038018D" w:rsidRDefault="0038018D" w:rsidP="0038018D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Professor, </w:t>
      </w:r>
      <w:r w:rsidRPr="0038018D">
        <w:rPr>
          <w:rFonts w:ascii="Arial" w:hAnsi="Arial"/>
        </w:rPr>
        <w:t>Oregon State University and Chief Scientist of ESRI</w:t>
      </w:r>
    </w:p>
    <w:p w14:paraId="6582B925" w14:textId="77777777" w:rsidR="0038018D" w:rsidRPr="0038018D" w:rsidRDefault="00000000" w:rsidP="0038018D">
      <w:pPr>
        <w:jc w:val="center"/>
        <w:rPr>
          <w:rFonts w:ascii="Times New Roman" w:hAnsi="Times New Roman"/>
          <w:szCs w:val="24"/>
        </w:rPr>
      </w:pPr>
      <w:hyperlink r:id="rId7" w:history="1">
        <w:r w:rsidR="0038018D" w:rsidRPr="0038018D">
          <w:rPr>
            <w:rFonts w:ascii="Times New Roman" w:hAnsi="Times New Roman"/>
            <w:color w:val="0000FF"/>
            <w:szCs w:val="24"/>
            <w:u w:val="single"/>
          </w:rPr>
          <w:t>http://dusk.geo.orst.edu/index.html</w:t>
        </w:r>
      </w:hyperlink>
    </w:p>
    <w:p w14:paraId="6305A272" w14:textId="77777777" w:rsidR="0035098D" w:rsidRDefault="0035098D">
      <w:pPr>
        <w:rPr>
          <w:rFonts w:ascii="Arial" w:hAnsi="Arial"/>
          <w:b/>
        </w:rPr>
      </w:pPr>
    </w:p>
    <w:p w14:paraId="6A35DFBB" w14:textId="77777777" w:rsidR="0038018D" w:rsidRDefault="0038018D">
      <w:pPr>
        <w:rPr>
          <w:rFonts w:ascii="Arial" w:hAnsi="Arial"/>
        </w:rPr>
      </w:pPr>
      <w:r>
        <w:rPr>
          <w:rFonts w:ascii="Arial" w:hAnsi="Arial"/>
        </w:rPr>
        <w:t xml:space="preserve">Topology allows a GIS to structure data based on the principles of maintaining </w:t>
      </w:r>
      <w:r w:rsidRPr="00510247">
        <w:rPr>
          <w:rFonts w:ascii="Arial" w:hAnsi="Arial"/>
          <w:b/>
        </w:rPr>
        <w:t>adjacency</w:t>
      </w:r>
      <w:r>
        <w:rPr>
          <w:rFonts w:ascii="Arial" w:hAnsi="Arial"/>
        </w:rPr>
        <w:t xml:space="preserve"> or </w:t>
      </w:r>
      <w:r w:rsidRPr="00510247">
        <w:rPr>
          <w:rFonts w:ascii="Arial" w:hAnsi="Arial"/>
          <w:b/>
        </w:rPr>
        <w:t>connectivity</w:t>
      </w:r>
      <w:r>
        <w:rPr>
          <w:rFonts w:ascii="Arial" w:hAnsi="Arial"/>
        </w:rPr>
        <w:t xml:space="preserve"> between vector features. These data structures are useful for detecting and corre</w:t>
      </w:r>
      <w:r w:rsidR="00510247">
        <w:rPr>
          <w:rFonts w:ascii="Arial" w:hAnsi="Arial"/>
        </w:rPr>
        <w:t xml:space="preserve">ction digitizing errors. For example, if the result of digitizing a map results in two lines in a roads vector layer that do not meet perfectly at an intersection, then you can use topology rules to correct the problem. More importantly topology is </w:t>
      </w:r>
      <w:r w:rsidRPr="00510247">
        <w:rPr>
          <w:rFonts w:ascii="Arial" w:hAnsi="Arial"/>
          <w:i/>
        </w:rPr>
        <w:t>necessary</w:t>
      </w:r>
      <w:r>
        <w:rPr>
          <w:rFonts w:ascii="Arial" w:hAnsi="Arial"/>
        </w:rPr>
        <w:t xml:space="preserve"> for certain kinds of spatial an</w:t>
      </w:r>
      <w:r w:rsidR="00510247">
        <w:rPr>
          <w:rFonts w:ascii="Arial" w:hAnsi="Arial"/>
        </w:rPr>
        <w:t xml:space="preserve">alysis such as network analysis and measurement. For example, </w:t>
      </w:r>
      <w:r w:rsidR="00D807D4">
        <w:rPr>
          <w:rFonts w:ascii="Arial" w:hAnsi="Arial"/>
        </w:rPr>
        <w:t xml:space="preserve">you cannot find the best route across a road network if the intersections do not line up, and you cannot calculate the length of a river if the tributaries do not connect. </w:t>
      </w:r>
    </w:p>
    <w:p w14:paraId="2FD4ED7D" w14:textId="77777777" w:rsidR="0038018D" w:rsidRDefault="0038018D">
      <w:pPr>
        <w:rPr>
          <w:rFonts w:ascii="Arial" w:hAnsi="Arial"/>
        </w:rPr>
      </w:pPr>
    </w:p>
    <w:p w14:paraId="16A7A51C" w14:textId="77777777" w:rsidR="0035098D" w:rsidRDefault="0035098D">
      <w:pPr>
        <w:rPr>
          <w:rFonts w:ascii="Arial" w:hAnsi="Arial"/>
        </w:rPr>
      </w:pPr>
      <w:r>
        <w:rPr>
          <w:rFonts w:ascii="Arial" w:hAnsi="Arial"/>
        </w:rPr>
        <w:t>Lines are stored as</w:t>
      </w:r>
      <w:r>
        <w:rPr>
          <w:rFonts w:ascii="Arial" w:hAnsi="Arial"/>
          <w:b/>
        </w:rPr>
        <w:t xml:space="preserve"> arcs</w:t>
      </w:r>
      <w:r>
        <w:rPr>
          <w:rFonts w:ascii="Arial" w:hAnsi="Arial"/>
        </w:rPr>
        <w:t xml:space="preserve">. Each arc starts and stops at a </w:t>
      </w:r>
      <w:r>
        <w:rPr>
          <w:rFonts w:ascii="Arial" w:hAnsi="Arial"/>
          <w:b/>
        </w:rPr>
        <w:t>node</w:t>
      </w:r>
      <w:r>
        <w:rPr>
          <w:rFonts w:ascii="Arial" w:hAnsi="Arial"/>
        </w:rPr>
        <w:t xml:space="preserve">. Because the arc starts and stops at a node, the arc has </w:t>
      </w:r>
      <w:r>
        <w:rPr>
          <w:rFonts w:ascii="Arial" w:hAnsi="Arial"/>
          <w:i/>
        </w:rPr>
        <w:t>direction</w:t>
      </w:r>
      <w:r>
        <w:rPr>
          <w:rFonts w:ascii="Arial" w:hAnsi="Arial"/>
        </w:rPr>
        <w:t xml:space="preserve">, defined by which node is the </w:t>
      </w:r>
      <w:r>
        <w:rPr>
          <w:rFonts w:ascii="Arial" w:hAnsi="Arial"/>
          <w:b/>
        </w:rPr>
        <w:t>from node</w:t>
      </w:r>
      <w:r>
        <w:rPr>
          <w:rFonts w:ascii="Arial" w:hAnsi="Arial"/>
        </w:rPr>
        <w:t xml:space="preserve"> (FNODE) and which node is the </w:t>
      </w:r>
      <w:r>
        <w:rPr>
          <w:rFonts w:ascii="Arial" w:hAnsi="Arial"/>
          <w:b/>
        </w:rPr>
        <w:t>to node</w:t>
      </w:r>
      <w:r>
        <w:rPr>
          <w:rFonts w:ascii="Arial" w:hAnsi="Arial"/>
        </w:rPr>
        <w:t xml:space="preserve"> (TONODE). </w:t>
      </w:r>
      <w:r>
        <w:rPr>
          <w:rFonts w:ascii="Arial" w:hAnsi="Arial"/>
          <w:b/>
        </w:rPr>
        <w:t xml:space="preserve">Consider the following sketch of arc-node </w:t>
      </w:r>
      <w:proofErr w:type="gramStart"/>
      <w:r>
        <w:rPr>
          <w:rFonts w:ascii="Arial" w:hAnsi="Arial"/>
          <w:b/>
        </w:rPr>
        <w:t>topology, and</w:t>
      </w:r>
      <w:proofErr w:type="gramEnd"/>
      <w:r>
        <w:rPr>
          <w:rFonts w:ascii="Arial" w:hAnsi="Arial"/>
          <w:b/>
        </w:rPr>
        <w:t xml:space="preserve"> fill out the table that follows (nodes are indicated by boxed numbers, arcs by unboxed numbers).</w:t>
      </w:r>
    </w:p>
    <w:p w14:paraId="3875EEB3" w14:textId="18B6ABE1" w:rsidR="0035098D" w:rsidRDefault="00412AB9" w:rsidP="00D807D4">
      <w:pPr>
        <w:spacing w:line="360" w:lineRule="auto"/>
        <w:jc w:val="center"/>
        <w:rPr>
          <w:rFonts w:ascii="Arial" w:hAnsi="Arial"/>
        </w:rPr>
      </w:pPr>
      <w:r w:rsidRPr="00412AB9">
        <w:rPr>
          <w:rFonts w:ascii="Arial" w:hAnsi="Arial"/>
          <w:noProof/>
        </w:rPr>
        <w:drawing>
          <wp:inline distT="0" distB="0" distL="0" distR="0" wp14:anchorId="32EC8412" wp14:editId="1D7E2668">
            <wp:extent cx="2996697" cy="2078915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888" cy="20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800"/>
        <w:gridCol w:w="1980"/>
      </w:tblGrid>
      <w:tr w:rsidR="0035098D" w14:paraId="295363AC" w14:textId="77777777" w:rsidTr="00412AB9">
        <w:tc>
          <w:tcPr>
            <w:tcW w:w="1278" w:type="dxa"/>
          </w:tcPr>
          <w:p w14:paraId="1F532677" w14:textId="77777777" w:rsidR="0035098D" w:rsidRDefault="0035098D">
            <w:pPr>
              <w:spacing w:line="360" w:lineRule="auto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</w:rPr>
              <w:t>ARC</w:t>
            </w:r>
          </w:p>
        </w:tc>
        <w:tc>
          <w:tcPr>
            <w:tcW w:w="1800" w:type="dxa"/>
          </w:tcPr>
          <w:p w14:paraId="53F76A1D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From Node</w:t>
            </w:r>
          </w:p>
        </w:tc>
        <w:tc>
          <w:tcPr>
            <w:tcW w:w="1980" w:type="dxa"/>
          </w:tcPr>
          <w:p w14:paraId="55AEADEE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 Node</w:t>
            </w:r>
          </w:p>
        </w:tc>
      </w:tr>
      <w:tr w:rsidR="0035098D" w14:paraId="237AB7AB" w14:textId="77777777" w:rsidTr="00412AB9">
        <w:tc>
          <w:tcPr>
            <w:tcW w:w="1278" w:type="dxa"/>
          </w:tcPr>
          <w:p w14:paraId="7F2379A6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</w:tcPr>
          <w:p w14:paraId="0EFED00A" w14:textId="539A4A0C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980" w:type="dxa"/>
          </w:tcPr>
          <w:p w14:paraId="607FD77D" w14:textId="61179037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2C9B3C7B" w14:textId="77777777" w:rsidTr="00412AB9">
        <w:tc>
          <w:tcPr>
            <w:tcW w:w="1278" w:type="dxa"/>
          </w:tcPr>
          <w:p w14:paraId="35E4EC1F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</w:tcPr>
          <w:p w14:paraId="2A43224D" w14:textId="0E5180DF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980" w:type="dxa"/>
          </w:tcPr>
          <w:p w14:paraId="6C87B0EC" w14:textId="6004705C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3BAF1B24" w14:textId="77777777" w:rsidTr="00412AB9">
        <w:tc>
          <w:tcPr>
            <w:tcW w:w="1278" w:type="dxa"/>
          </w:tcPr>
          <w:p w14:paraId="5A6C0024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</w:tcPr>
          <w:p w14:paraId="7C4E4D86" w14:textId="67C99472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980" w:type="dxa"/>
          </w:tcPr>
          <w:p w14:paraId="630115D3" w14:textId="25576638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1E1C52D6" w14:textId="77777777" w:rsidTr="00412AB9">
        <w:tc>
          <w:tcPr>
            <w:tcW w:w="1278" w:type="dxa"/>
          </w:tcPr>
          <w:p w14:paraId="47B1059A" w14:textId="77777777" w:rsidR="0035098D" w:rsidRDefault="00632D21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</w:tcPr>
          <w:p w14:paraId="6D30B065" w14:textId="3B50C46A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980" w:type="dxa"/>
          </w:tcPr>
          <w:p w14:paraId="7FEC0F85" w14:textId="24F9424B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7C03DB28" w14:textId="77777777" w:rsidTr="00412AB9">
        <w:tc>
          <w:tcPr>
            <w:tcW w:w="1278" w:type="dxa"/>
          </w:tcPr>
          <w:p w14:paraId="3FA29669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</w:tcPr>
          <w:p w14:paraId="5B711C99" w14:textId="248BD8AC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980" w:type="dxa"/>
          </w:tcPr>
          <w:p w14:paraId="1D630D59" w14:textId="097109D2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649F7782" w14:textId="77777777" w:rsidTr="00412AB9">
        <w:tc>
          <w:tcPr>
            <w:tcW w:w="1278" w:type="dxa"/>
          </w:tcPr>
          <w:p w14:paraId="3AFB86D7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</w:tcPr>
          <w:p w14:paraId="5E70C2F1" w14:textId="240400DF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980" w:type="dxa"/>
          </w:tcPr>
          <w:p w14:paraId="26F3736A" w14:textId="50927735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4CC26D0E" w14:textId="77777777" w:rsidTr="00412AB9">
        <w:tc>
          <w:tcPr>
            <w:tcW w:w="1278" w:type="dxa"/>
          </w:tcPr>
          <w:p w14:paraId="54B89370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</w:tcPr>
          <w:p w14:paraId="47FD0807" w14:textId="48A2424E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980" w:type="dxa"/>
          </w:tcPr>
          <w:p w14:paraId="5129D44D" w14:textId="1DF415C1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34CAA357" w14:textId="77777777" w:rsidTr="00412AB9">
        <w:tc>
          <w:tcPr>
            <w:tcW w:w="1278" w:type="dxa"/>
          </w:tcPr>
          <w:p w14:paraId="59DE9F2E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</w:tcPr>
          <w:p w14:paraId="4C8D9388" w14:textId="13D67544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980" w:type="dxa"/>
          </w:tcPr>
          <w:p w14:paraId="6E61B0DB" w14:textId="37F35D5D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</w:tbl>
    <w:p w14:paraId="0D5C25C3" w14:textId="77777777" w:rsidR="0035098D" w:rsidRDefault="0035098D">
      <w:pPr>
        <w:spacing w:line="360" w:lineRule="auto"/>
        <w:rPr>
          <w:rFonts w:ascii="Arial" w:hAnsi="Arial"/>
          <w:b/>
          <w:u w:val="single"/>
        </w:rPr>
      </w:pPr>
    </w:p>
    <w:p w14:paraId="23215261" w14:textId="77777777" w:rsidR="0035098D" w:rsidRDefault="0035098D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Arcs form the boundaries of polygons. The topology of a polygon coverage contains both an ID# for each arc and the identification of the polygon bounded on the right (RPOLY) and left (LPOLY) of the arc. </w:t>
      </w:r>
      <w:r>
        <w:rPr>
          <w:rFonts w:ascii="Arial" w:hAnsi="Arial"/>
          <w:b/>
        </w:rPr>
        <w:t xml:space="preserve">Consider the following sketch of polygon-arc </w:t>
      </w:r>
      <w:proofErr w:type="gramStart"/>
      <w:r>
        <w:rPr>
          <w:rFonts w:ascii="Arial" w:hAnsi="Arial"/>
          <w:b/>
        </w:rPr>
        <w:t>topology, and</w:t>
      </w:r>
      <w:proofErr w:type="gramEnd"/>
      <w:r>
        <w:rPr>
          <w:rFonts w:ascii="Arial" w:hAnsi="Arial"/>
          <w:b/>
        </w:rPr>
        <w:t xml:space="preserve"> fill out the table that follows (polygons are indicated by boxed numbers, arcs by unboxed numbers)</w:t>
      </w:r>
      <w:r>
        <w:rPr>
          <w:rFonts w:ascii="Arial" w:hAnsi="Arial"/>
        </w:rPr>
        <w:t xml:space="preserve">. </w:t>
      </w:r>
    </w:p>
    <w:p w14:paraId="506210FB" w14:textId="77777777" w:rsidR="0035098D" w:rsidRDefault="0035098D">
      <w:pPr>
        <w:rPr>
          <w:rFonts w:ascii="Arial" w:hAnsi="Arial"/>
        </w:rPr>
      </w:pPr>
    </w:p>
    <w:p w14:paraId="5D323A6F" w14:textId="37C87842" w:rsidR="0035098D" w:rsidRDefault="00412AB9">
      <w:pPr>
        <w:jc w:val="center"/>
        <w:rPr>
          <w:rFonts w:ascii="Arial" w:hAnsi="Arial"/>
        </w:rPr>
      </w:pPr>
      <w:r w:rsidRPr="00412AB9">
        <w:rPr>
          <w:rFonts w:ascii="Arial" w:hAnsi="Arial"/>
          <w:noProof/>
        </w:rPr>
        <w:drawing>
          <wp:inline distT="0" distB="0" distL="0" distR="0" wp14:anchorId="20BA4389" wp14:editId="0BA3AFDE">
            <wp:extent cx="3385996" cy="2644373"/>
            <wp:effectExtent l="0" t="0" r="0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244" cy="2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9893" w14:textId="77777777" w:rsidR="0035098D" w:rsidRDefault="0035098D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Also, consider arc ID#1. How does this arc turn two corners without have nodes at these corners?? __________________</w:t>
      </w:r>
    </w:p>
    <w:p w14:paraId="5E0240F4" w14:textId="77777777" w:rsidR="0035098D" w:rsidRDefault="0035098D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/>
        </w:rPr>
      </w:pPr>
    </w:p>
    <w:p w14:paraId="1782ACBB" w14:textId="77777777" w:rsidR="0035098D" w:rsidRDefault="0035098D">
      <w:pPr>
        <w:spacing w:line="360" w:lineRule="auto"/>
        <w:rPr>
          <w:rFonts w:ascii="Arial" w:hAnsi="Arial"/>
        </w:rPr>
        <w:sectPr w:rsidR="0035098D">
          <w:headerReference w:type="default" r:id="rId10"/>
          <w:pgSz w:w="12880" w:h="16660"/>
          <w:pgMar w:top="1440" w:right="1800" w:bottom="1627" w:left="1800" w:header="720" w:footer="432" w:gutter="0"/>
          <w:cols w:sep="1" w:space="720"/>
        </w:sectPr>
      </w:pPr>
    </w:p>
    <w:p w14:paraId="0B293E7B" w14:textId="77777777" w:rsidR="0035098D" w:rsidRDefault="0035098D">
      <w:pPr>
        <w:spacing w:line="360" w:lineRule="auto"/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098"/>
        <w:gridCol w:w="1620"/>
        <w:gridCol w:w="1620"/>
      </w:tblGrid>
      <w:tr w:rsidR="0035098D" w14:paraId="2D1BF412" w14:textId="77777777" w:rsidTr="00412AB9">
        <w:tc>
          <w:tcPr>
            <w:tcW w:w="1098" w:type="dxa"/>
          </w:tcPr>
          <w:p w14:paraId="484E9F2B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POLY</w:t>
            </w:r>
          </w:p>
        </w:tc>
        <w:tc>
          <w:tcPr>
            <w:tcW w:w="1620" w:type="dxa"/>
          </w:tcPr>
          <w:p w14:paraId="0B3D0E17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# of ARCS</w:t>
            </w:r>
          </w:p>
        </w:tc>
        <w:tc>
          <w:tcPr>
            <w:tcW w:w="1620" w:type="dxa"/>
          </w:tcPr>
          <w:p w14:paraId="40523730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ARCS</w:t>
            </w:r>
          </w:p>
        </w:tc>
      </w:tr>
      <w:tr w:rsidR="0035098D" w14:paraId="046F9100" w14:textId="77777777" w:rsidTr="00412AB9">
        <w:tc>
          <w:tcPr>
            <w:tcW w:w="1098" w:type="dxa"/>
          </w:tcPr>
          <w:p w14:paraId="246F22E5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620" w:type="dxa"/>
          </w:tcPr>
          <w:p w14:paraId="569A6230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620" w:type="dxa"/>
          </w:tcPr>
          <w:p w14:paraId="7BB5B1B6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</w:tr>
      <w:tr w:rsidR="0035098D" w14:paraId="19777E35" w14:textId="77777777" w:rsidTr="00412AB9">
        <w:tc>
          <w:tcPr>
            <w:tcW w:w="1098" w:type="dxa"/>
          </w:tcPr>
          <w:p w14:paraId="471A6678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620" w:type="dxa"/>
          </w:tcPr>
          <w:p w14:paraId="5AD9EFA5" w14:textId="3617B6D4" w:rsidR="0035098D" w:rsidRPr="00632D21" w:rsidRDefault="00F25C77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  <w:r>
              <w:rPr>
                <w:rFonts w:ascii="Arial" w:hAnsi="Arial"/>
                <w:b/>
                <w:color w:val="FF0000"/>
              </w:rPr>
              <w:t>4</w:t>
            </w:r>
          </w:p>
        </w:tc>
        <w:tc>
          <w:tcPr>
            <w:tcW w:w="1620" w:type="dxa"/>
          </w:tcPr>
          <w:p w14:paraId="75CB75EA" w14:textId="64CAC3E5" w:rsidR="0035098D" w:rsidRPr="00632D21" w:rsidRDefault="00F25C77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  <w:r>
              <w:rPr>
                <w:rFonts w:ascii="Arial" w:hAnsi="Arial"/>
                <w:b/>
                <w:color w:val="FF0000"/>
              </w:rPr>
              <w:t>1, 4 ,5, 7</w:t>
            </w:r>
          </w:p>
        </w:tc>
      </w:tr>
      <w:tr w:rsidR="0035098D" w14:paraId="0EC5C744" w14:textId="77777777" w:rsidTr="00412AB9">
        <w:tc>
          <w:tcPr>
            <w:tcW w:w="1098" w:type="dxa"/>
          </w:tcPr>
          <w:p w14:paraId="183175D2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620" w:type="dxa"/>
          </w:tcPr>
          <w:p w14:paraId="3C81C677" w14:textId="51CA10A4" w:rsidR="0035098D" w:rsidRPr="00632D21" w:rsidRDefault="00F25C77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  <w:r>
              <w:rPr>
                <w:rFonts w:ascii="Arial" w:hAnsi="Arial"/>
                <w:b/>
                <w:color w:val="FF0000"/>
              </w:rPr>
              <w:t>3</w:t>
            </w:r>
          </w:p>
        </w:tc>
        <w:tc>
          <w:tcPr>
            <w:tcW w:w="1620" w:type="dxa"/>
          </w:tcPr>
          <w:p w14:paraId="59A7A084" w14:textId="5F138811" w:rsidR="0035098D" w:rsidRPr="00632D21" w:rsidRDefault="00F25C77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  <w:r>
              <w:rPr>
                <w:rFonts w:ascii="Arial" w:hAnsi="Arial"/>
                <w:b/>
                <w:color w:val="FF0000"/>
              </w:rPr>
              <w:t>3, 4, 6</w:t>
            </w:r>
          </w:p>
        </w:tc>
      </w:tr>
      <w:tr w:rsidR="0035098D" w14:paraId="4B7D9C71" w14:textId="77777777" w:rsidTr="00412AB9">
        <w:tc>
          <w:tcPr>
            <w:tcW w:w="1098" w:type="dxa"/>
          </w:tcPr>
          <w:p w14:paraId="547A30FA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620" w:type="dxa"/>
          </w:tcPr>
          <w:p w14:paraId="6EB5C647" w14:textId="08AE86FB" w:rsidR="0035098D" w:rsidRPr="00632D21" w:rsidRDefault="00F25C77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  <w:r>
              <w:rPr>
                <w:rFonts w:ascii="Arial" w:hAnsi="Arial"/>
                <w:b/>
                <w:color w:val="FF0000"/>
              </w:rPr>
              <w:t>3</w:t>
            </w:r>
          </w:p>
        </w:tc>
        <w:tc>
          <w:tcPr>
            <w:tcW w:w="1620" w:type="dxa"/>
          </w:tcPr>
          <w:p w14:paraId="4E847B5E" w14:textId="2A7CF9DE" w:rsidR="0035098D" w:rsidRPr="00632D21" w:rsidRDefault="00F25C77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  <w:r>
              <w:rPr>
                <w:rFonts w:ascii="Arial" w:hAnsi="Arial"/>
                <w:b/>
                <w:color w:val="FF0000"/>
              </w:rPr>
              <w:t>2, 6, 5</w:t>
            </w:r>
          </w:p>
        </w:tc>
      </w:tr>
    </w:tbl>
    <w:p w14:paraId="2CE765FB" w14:textId="77777777" w:rsidR="0035098D" w:rsidRDefault="0035098D">
      <w:pPr>
        <w:spacing w:line="360" w:lineRule="auto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br w:type="column"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18"/>
        <w:gridCol w:w="1080"/>
        <w:gridCol w:w="1260"/>
      </w:tblGrid>
      <w:tr w:rsidR="0035098D" w14:paraId="30CB0E69" w14:textId="77777777" w:rsidTr="00412AB9">
        <w:tc>
          <w:tcPr>
            <w:tcW w:w="918" w:type="dxa"/>
          </w:tcPr>
          <w:p w14:paraId="44401A3C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ARC</w:t>
            </w:r>
          </w:p>
        </w:tc>
        <w:tc>
          <w:tcPr>
            <w:tcW w:w="1080" w:type="dxa"/>
          </w:tcPr>
          <w:p w14:paraId="6A3B57A5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Left POLY</w:t>
            </w:r>
          </w:p>
        </w:tc>
        <w:tc>
          <w:tcPr>
            <w:tcW w:w="1260" w:type="dxa"/>
          </w:tcPr>
          <w:p w14:paraId="019E4BB5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Right POLY</w:t>
            </w:r>
          </w:p>
        </w:tc>
      </w:tr>
      <w:tr w:rsidR="0035098D" w14:paraId="6482F432" w14:textId="77777777" w:rsidTr="00412AB9">
        <w:tc>
          <w:tcPr>
            <w:tcW w:w="918" w:type="dxa"/>
          </w:tcPr>
          <w:p w14:paraId="78F499B3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080" w:type="dxa"/>
          </w:tcPr>
          <w:p w14:paraId="5AB95F46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260" w:type="dxa"/>
          </w:tcPr>
          <w:p w14:paraId="1488F09A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35098D" w14:paraId="07489502" w14:textId="77777777" w:rsidTr="00412AB9">
        <w:tc>
          <w:tcPr>
            <w:tcW w:w="918" w:type="dxa"/>
          </w:tcPr>
          <w:p w14:paraId="0EDF2178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080" w:type="dxa"/>
          </w:tcPr>
          <w:p w14:paraId="2113C360" w14:textId="33F65E82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260" w:type="dxa"/>
          </w:tcPr>
          <w:p w14:paraId="0E3AF7FE" w14:textId="6AD05180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261CE60B" w14:textId="77777777" w:rsidTr="00412AB9">
        <w:tc>
          <w:tcPr>
            <w:tcW w:w="918" w:type="dxa"/>
          </w:tcPr>
          <w:p w14:paraId="06891704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080" w:type="dxa"/>
          </w:tcPr>
          <w:p w14:paraId="5444AB26" w14:textId="0D947274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260" w:type="dxa"/>
          </w:tcPr>
          <w:p w14:paraId="6966C192" w14:textId="54D38B38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421B1534" w14:textId="77777777" w:rsidTr="00412AB9">
        <w:tc>
          <w:tcPr>
            <w:tcW w:w="918" w:type="dxa"/>
          </w:tcPr>
          <w:p w14:paraId="3DB1EBF8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080" w:type="dxa"/>
          </w:tcPr>
          <w:p w14:paraId="6DB656DE" w14:textId="12F77BB9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260" w:type="dxa"/>
          </w:tcPr>
          <w:p w14:paraId="072F7152" w14:textId="5290B697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0BC3E017" w14:textId="77777777" w:rsidTr="00412AB9">
        <w:tc>
          <w:tcPr>
            <w:tcW w:w="918" w:type="dxa"/>
          </w:tcPr>
          <w:p w14:paraId="2409517F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080" w:type="dxa"/>
          </w:tcPr>
          <w:p w14:paraId="1488344E" w14:textId="3B5228CC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260" w:type="dxa"/>
          </w:tcPr>
          <w:p w14:paraId="484B4C88" w14:textId="14B99121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:rsidRPr="00632D21" w14:paraId="0457878C" w14:textId="77777777" w:rsidTr="00412AB9">
        <w:tc>
          <w:tcPr>
            <w:tcW w:w="918" w:type="dxa"/>
          </w:tcPr>
          <w:p w14:paraId="74788E4C" w14:textId="77777777" w:rsidR="0035098D" w:rsidRPr="00632D21" w:rsidRDefault="0035098D">
            <w:pPr>
              <w:spacing w:line="360" w:lineRule="auto"/>
              <w:rPr>
                <w:rFonts w:ascii="Arial" w:hAnsi="Arial"/>
                <w:b/>
              </w:rPr>
            </w:pPr>
            <w:r w:rsidRPr="00632D21">
              <w:rPr>
                <w:rFonts w:ascii="Arial" w:hAnsi="Arial"/>
                <w:b/>
              </w:rPr>
              <w:t>6</w:t>
            </w:r>
          </w:p>
        </w:tc>
        <w:tc>
          <w:tcPr>
            <w:tcW w:w="1080" w:type="dxa"/>
          </w:tcPr>
          <w:p w14:paraId="4FF7DF70" w14:textId="59F3E39D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260" w:type="dxa"/>
          </w:tcPr>
          <w:p w14:paraId="73439FD4" w14:textId="2E016366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  <w:tr w:rsidR="0035098D" w14:paraId="118A1A81" w14:textId="77777777" w:rsidTr="00412AB9">
        <w:tc>
          <w:tcPr>
            <w:tcW w:w="918" w:type="dxa"/>
          </w:tcPr>
          <w:p w14:paraId="2CF7BF55" w14:textId="77777777" w:rsidR="0035098D" w:rsidRDefault="0035098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080" w:type="dxa"/>
          </w:tcPr>
          <w:p w14:paraId="3773DF92" w14:textId="7C6FDF24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260" w:type="dxa"/>
          </w:tcPr>
          <w:p w14:paraId="7354A6A6" w14:textId="064F13AE" w:rsidR="0035098D" w:rsidRPr="00632D21" w:rsidRDefault="0035098D">
            <w:pPr>
              <w:spacing w:line="360" w:lineRule="auto"/>
              <w:rPr>
                <w:rFonts w:ascii="Arial" w:hAnsi="Arial"/>
                <w:b/>
                <w:color w:val="FF0000"/>
              </w:rPr>
            </w:pPr>
          </w:p>
        </w:tc>
      </w:tr>
    </w:tbl>
    <w:p w14:paraId="7A27856D" w14:textId="77777777" w:rsidR="0035098D" w:rsidRDefault="0035098D">
      <w:pPr>
        <w:spacing w:line="360" w:lineRule="auto"/>
        <w:rPr>
          <w:rFonts w:ascii="Arial" w:hAnsi="Arial"/>
          <w:b/>
          <w:u w:val="single"/>
        </w:rPr>
      </w:pPr>
    </w:p>
    <w:sectPr w:rsidR="0035098D">
      <w:type w:val="continuous"/>
      <w:pgSz w:w="12880" w:h="16660"/>
      <w:pgMar w:top="1440" w:right="1800" w:bottom="1440" w:left="1800" w:header="720" w:footer="720" w:gutter="0"/>
      <w:cols w:num="2"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DA95" w14:textId="77777777" w:rsidR="003C7277" w:rsidRDefault="003C7277">
      <w:r>
        <w:separator/>
      </w:r>
    </w:p>
  </w:endnote>
  <w:endnote w:type="continuationSeparator" w:id="0">
    <w:p w14:paraId="521C3752" w14:textId="77777777" w:rsidR="003C7277" w:rsidRDefault="003C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8406" w14:textId="77777777" w:rsidR="003C7277" w:rsidRDefault="003C7277">
      <w:r>
        <w:separator/>
      </w:r>
    </w:p>
  </w:footnote>
  <w:footnote w:type="continuationSeparator" w:id="0">
    <w:p w14:paraId="4752C701" w14:textId="77777777" w:rsidR="003C7277" w:rsidRDefault="003C7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495C" w14:textId="77777777" w:rsidR="0035098D" w:rsidRDefault="0035098D">
    <w:pPr>
      <w:pStyle w:val="Header"/>
    </w:pPr>
    <w:r>
      <w:tab/>
    </w:r>
    <w:r>
      <w:tab/>
    </w:r>
    <w:r>
      <w:rPr>
        <w:rStyle w:val="PageNumber"/>
        <w:rFonts w:ascii="Helvetica" w:hAnsi="Helvetica"/>
      </w:rPr>
      <w:fldChar w:fldCharType="begin"/>
    </w:r>
    <w:r>
      <w:rPr>
        <w:rStyle w:val="PageNumber"/>
        <w:rFonts w:ascii="Helvetica" w:hAnsi="Helvetica"/>
      </w:rPr>
      <w:instrText xml:space="preserve"> PAGE </w:instrText>
    </w:r>
    <w:r>
      <w:rPr>
        <w:rStyle w:val="PageNumber"/>
        <w:rFonts w:ascii="Helvetica" w:hAnsi="Helvetica"/>
      </w:rPr>
      <w:fldChar w:fldCharType="separate"/>
    </w:r>
    <w:r>
      <w:rPr>
        <w:rStyle w:val="PageNumber"/>
        <w:rFonts w:ascii="Helvetica" w:hAnsi="Helvetica"/>
        <w:noProof/>
      </w:rPr>
      <w:t>3</w:t>
    </w:r>
    <w:r>
      <w:rPr>
        <w:rStyle w:val="PageNumber"/>
        <w:rFonts w:ascii="Helvetica" w:hAnsi="Helveti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8"/>
    <w:multiLevelType w:val="singleLevel"/>
    <w:tmpl w:val="00000000"/>
    <w:lvl w:ilvl="0">
      <w:start w:val="5"/>
      <w:numFmt w:val="upperLetter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22C0E7C"/>
    <w:multiLevelType w:val="hybridMultilevel"/>
    <w:tmpl w:val="711E23EC"/>
    <w:lvl w:ilvl="0" w:tplc="5AB400BC">
      <w:start w:val="11"/>
      <w:numFmt w:val="lowerLetter"/>
      <w:lvlText w:val="%1."/>
      <w:lvlJc w:val="left"/>
      <w:pPr>
        <w:tabs>
          <w:tab w:val="num" w:pos="3390"/>
        </w:tabs>
        <w:ind w:left="3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10"/>
        </w:tabs>
        <w:ind w:left="41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30"/>
        </w:tabs>
        <w:ind w:left="48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50"/>
        </w:tabs>
        <w:ind w:left="55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70"/>
        </w:tabs>
        <w:ind w:left="62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90"/>
        </w:tabs>
        <w:ind w:left="69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10"/>
        </w:tabs>
        <w:ind w:left="77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30"/>
        </w:tabs>
        <w:ind w:left="84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50"/>
        </w:tabs>
        <w:ind w:left="9150" w:hanging="180"/>
      </w:pPr>
    </w:lvl>
  </w:abstractNum>
  <w:abstractNum w:abstractNumId="2" w15:restartNumberingAfterBreak="0">
    <w:nsid w:val="0EE81C22"/>
    <w:multiLevelType w:val="hybridMultilevel"/>
    <w:tmpl w:val="8304C80E"/>
    <w:lvl w:ilvl="0" w:tplc="787EE76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15412B6"/>
    <w:multiLevelType w:val="hybridMultilevel"/>
    <w:tmpl w:val="3D764B9E"/>
    <w:lvl w:ilvl="0" w:tplc="BA80E05C">
      <w:start w:val="4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0692050">
    <w:abstractNumId w:val="1"/>
  </w:num>
  <w:num w:numId="2" w16cid:durableId="1114448181">
    <w:abstractNumId w:val="2"/>
  </w:num>
  <w:num w:numId="3" w16cid:durableId="1418550437">
    <w:abstractNumId w:val="0"/>
  </w:num>
  <w:num w:numId="4" w16cid:durableId="1264217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2"/>
    <w:rsid w:val="000A3232"/>
    <w:rsid w:val="0035098D"/>
    <w:rsid w:val="0038018D"/>
    <w:rsid w:val="003C7277"/>
    <w:rsid w:val="00412AB9"/>
    <w:rsid w:val="00510247"/>
    <w:rsid w:val="00632D21"/>
    <w:rsid w:val="00AF0495"/>
    <w:rsid w:val="00C53262"/>
    <w:rsid w:val="00D807D4"/>
    <w:rsid w:val="00F25C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7DACFF"/>
  <w15:chartTrackingRefBased/>
  <w15:docId w15:val="{D4B13ABA-476F-6D48-9D07-BA7010EC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</w:rPr>
  </w:style>
  <w:style w:type="paragraph" w:styleId="Heading3">
    <w:name w:val="heading 3"/>
    <w:basedOn w:val="Normal"/>
    <w:next w:val="Normal"/>
    <w:qFormat/>
    <w:pPr>
      <w:keepNext/>
      <w:numPr>
        <w:numId w:val="3"/>
      </w:numPr>
      <w:outlineLvl w:val="2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Helvetica" w:hAnsi="Helvetica"/>
    </w:rPr>
  </w:style>
  <w:style w:type="paragraph" w:styleId="BodyTextIndent">
    <w:name w:val="Body Text Indent"/>
    <w:basedOn w:val="Normal"/>
    <w:pPr>
      <w:ind w:left="720" w:hanging="720"/>
    </w:pPr>
    <w:rPr>
      <w:rFonts w:ascii="Helvetica" w:hAnsi="Helvetica"/>
    </w:rPr>
  </w:style>
  <w:style w:type="paragraph" w:styleId="BodyTextIndent2">
    <w:name w:val="Body Text Indent 2"/>
    <w:basedOn w:val="Normal"/>
    <w:pPr>
      <w:ind w:left="360"/>
    </w:pPr>
    <w:rPr>
      <w:rFonts w:ascii="Helvetica" w:hAnsi="Helvetica"/>
    </w:rPr>
  </w:style>
  <w:style w:type="paragraph" w:styleId="BodyTextIndent3">
    <w:name w:val="Body Text Indent 3"/>
    <w:basedOn w:val="Normal"/>
    <w:pPr>
      <w:ind w:left="720" w:hanging="720"/>
    </w:pPr>
    <w:rPr>
      <w:rFonts w:ascii="Arial" w:hAnsi="Arial"/>
      <w:b/>
    </w:rPr>
  </w:style>
  <w:style w:type="paragraph" w:styleId="BodyText2">
    <w:name w:val="Body Text 2"/>
    <w:basedOn w:val="Normal"/>
    <w:rPr>
      <w:rFonts w:ascii="Arial" w:hAnsi="Arial"/>
      <w:b/>
    </w:rPr>
  </w:style>
  <w:style w:type="character" w:styleId="Hyperlink">
    <w:name w:val="Hyperlink"/>
    <w:uiPriority w:val="99"/>
    <w:semiHidden/>
    <w:unhideWhenUsed/>
    <w:rsid w:val="0038018D"/>
    <w:rPr>
      <w:color w:val="0000FF"/>
      <w:u w:val="single"/>
    </w:rPr>
  </w:style>
  <w:style w:type="table" w:styleId="TableGrid">
    <w:name w:val="Table Grid"/>
    <w:basedOn w:val="TableNormal"/>
    <w:uiPriority w:val="59"/>
    <w:rsid w:val="0041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usk.geo.orst.edu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 265, Winter ‘97					Name:			</vt:lpstr>
    </vt:vector>
  </TitlesOfParts>
  <Company>Oregon State University</Company>
  <LinksUpToDate>false</LinksUpToDate>
  <CharactersWithSpaces>2004</CharactersWithSpaces>
  <SharedDoc>false</SharedDoc>
  <HLinks>
    <vt:vector size="6" baseType="variant">
      <vt:variant>
        <vt:i4>4128823</vt:i4>
      </vt:variant>
      <vt:variant>
        <vt:i4>0</vt:i4>
      </vt:variant>
      <vt:variant>
        <vt:i4>0</vt:i4>
      </vt:variant>
      <vt:variant>
        <vt:i4>5</vt:i4>
      </vt:variant>
      <vt:variant>
        <vt:lpwstr>http://dusk.geo.orst.edu/index.html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 265, Winter ‘97					Name:			</dc:title>
  <dc:subject/>
  <dc:creator>Lois Lane</dc:creator>
  <cp:keywords/>
  <cp:lastModifiedBy>Frank Olotu</cp:lastModifiedBy>
  <cp:revision>3</cp:revision>
  <cp:lastPrinted>2021-09-13T16:02:00Z</cp:lastPrinted>
  <dcterms:created xsi:type="dcterms:W3CDTF">2021-09-13T16:23:00Z</dcterms:created>
  <dcterms:modified xsi:type="dcterms:W3CDTF">2022-09-30T17:57:00Z</dcterms:modified>
</cp:coreProperties>
</file>