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0E6" w:rsidRDefault="00C3532C">
      <w:pPr>
        <w:rPr>
          <w:b/>
          <w:sz w:val="28"/>
          <w:u w:val="single"/>
        </w:rPr>
      </w:pPr>
      <w:r w:rsidRPr="004C0D5B">
        <w:rPr>
          <w:b/>
          <w:sz w:val="28"/>
          <w:u w:val="single"/>
        </w:rPr>
        <w:t>ESCRITURAÇÃO FISCAL DIGITAL DO EXERCÍCIO FISCAL DE 2015 (JAN-DEZ)</w:t>
      </w:r>
    </w:p>
    <w:p w:rsidR="002113E7" w:rsidRPr="002113E7" w:rsidRDefault="002113E7" w:rsidP="002113E7">
      <w:pPr>
        <w:spacing w:line="240" w:lineRule="auto"/>
        <w:rPr>
          <w:rFonts w:ascii="Arial" w:hAnsi="Arial" w:cs="Arial"/>
          <w:sz w:val="20"/>
          <w:szCs w:val="20"/>
        </w:rPr>
      </w:pPr>
      <w:r w:rsidRPr="002113E7">
        <w:rPr>
          <w:rFonts w:ascii="Arial" w:hAnsi="Arial" w:cs="Arial"/>
          <w:sz w:val="20"/>
          <w:szCs w:val="20"/>
        </w:rPr>
        <w:t>Prezado cliente,</w:t>
      </w:r>
    </w:p>
    <w:p w:rsidR="002113E7" w:rsidRPr="002113E7" w:rsidRDefault="002113E7" w:rsidP="002113E7">
      <w:pPr>
        <w:spacing w:line="240" w:lineRule="auto"/>
        <w:rPr>
          <w:rFonts w:ascii="Arial" w:hAnsi="Arial" w:cs="Arial"/>
          <w:sz w:val="20"/>
          <w:szCs w:val="20"/>
        </w:rPr>
      </w:pPr>
      <w:r w:rsidRPr="002113E7">
        <w:rPr>
          <w:rFonts w:ascii="Arial" w:hAnsi="Arial" w:cs="Arial"/>
          <w:sz w:val="20"/>
          <w:szCs w:val="20"/>
        </w:rPr>
        <w:t xml:space="preserve">Para fins de análise de financiamento de Capital de Giro </w:t>
      </w:r>
      <w:proofErr w:type="gramStart"/>
      <w:r w:rsidRPr="002113E7">
        <w:rPr>
          <w:rFonts w:ascii="Arial" w:hAnsi="Arial" w:cs="Arial"/>
          <w:sz w:val="20"/>
          <w:szCs w:val="20"/>
        </w:rPr>
        <w:t>na Fomento</w:t>
      </w:r>
      <w:proofErr w:type="gramEnd"/>
      <w:r w:rsidRPr="002113E7">
        <w:rPr>
          <w:rFonts w:ascii="Arial" w:hAnsi="Arial" w:cs="Arial"/>
          <w:sz w:val="20"/>
          <w:szCs w:val="20"/>
        </w:rPr>
        <w:t xml:space="preserve"> Paraná, solicitar ao contados da empresa que emita </w:t>
      </w:r>
      <w:r w:rsidRPr="002113E7">
        <w:rPr>
          <w:rFonts w:ascii="Arial" w:hAnsi="Arial" w:cs="Arial"/>
          <w:b/>
          <w:sz w:val="20"/>
          <w:szCs w:val="20"/>
        </w:rPr>
        <w:t>Relatório de Escrituração Fiscal Digital</w:t>
      </w:r>
      <w:r w:rsidRPr="002113E7">
        <w:rPr>
          <w:rFonts w:ascii="Arial" w:hAnsi="Arial" w:cs="Arial"/>
          <w:sz w:val="20"/>
          <w:szCs w:val="20"/>
        </w:rPr>
        <w:t xml:space="preserve"> conforme instruções abaixo.</w:t>
      </w:r>
    </w:p>
    <w:p w:rsidR="00D510E6" w:rsidRPr="00D510E6" w:rsidRDefault="00D510E6" w:rsidP="00D510E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510E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Conferências dos Relatórios do PVA</w:t>
      </w:r>
    </w:p>
    <w:p w:rsidR="00D510E6" w:rsidRPr="00D510E6" w:rsidRDefault="00D510E6" w:rsidP="00D510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0" w:name="TOC-PVA---Registros-Fiscais---Consolida-"/>
      <w:bookmarkEnd w:id="0"/>
      <w:r w:rsidRPr="00D510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PVA - Registros Fiscais - Consolidação das Operações por CST</w:t>
      </w:r>
    </w:p>
    <w:p w:rsidR="00D510E6" w:rsidRPr="002113E7" w:rsidRDefault="00D510E6" w:rsidP="00D510E6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2113E7">
        <w:rPr>
          <w:rFonts w:ascii="Arial" w:eastAsia="Times New Roman" w:hAnsi="Arial" w:cs="Arial"/>
          <w:sz w:val="20"/>
          <w:szCs w:val="24"/>
          <w:lang w:eastAsia="pt-BR"/>
        </w:rPr>
        <w:t>Estas consultas serão utilizadas para validar os valores apresentados no PVA e devem ser utilizadas antes mesmo do envio do arquivo para Receita Federal, pois assim haverá a certeza que os valores apresentados na obrigação acessória, são os mesmos contidos no sistema da empresa.</w:t>
      </w:r>
    </w:p>
    <w:p w:rsidR="00D510E6" w:rsidRPr="00D510E6" w:rsidRDefault="00D510E6" w:rsidP="00D510E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510E6" w:rsidRPr="00D510E6" w:rsidRDefault="00D510E6" w:rsidP="00D510E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743200" cy="1474076"/>
            <wp:effectExtent l="0" t="0" r="0" b="0"/>
            <wp:docPr id="3" name="Imagem 3" descr="http://www.unum.com.br/_/rsrc/1319247731291/o-que-fazemos/modulos/fiscal-e-regulamentacao/manuais/manual-de-configuracao-e-apoio-para-geracao-do-sped-efd-pis-cofins/Relatorios%20do%20PV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num.com.br/_/rsrc/1319247731291/o-que-fazemos/modulos/fiscal-e-regulamentacao/manuais/manual-de-configuracao-e-apoio-para-geracao-do-sped-efd-pis-cofins/Relatorios%20do%20PV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7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0E6" w:rsidRPr="00D510E6" w:rsidRDefault="00D510E6" w:rsidP="00D510E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510E6" w:rsidRPr="002113E7" w:rsidRDefault="00D510E6" w:rsidP="00D510E6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2113E7">
        <w:rPr>
          <w:rFonts w:ascii="Arial" w:eastAsia="Times New Roman" w:hAnsi="Arial" w:cs="Arial"/>
          <w:sz w:val="20"/>
          <w:szCs w:val="24"/>
          <w:lang w:eastAsia="pt-BR"/>
        </w:rPr>
        <w:t>Como por exemplo, esta primeira consulta "</w:t>
      </w:r>
      <w:r w:rsidRPr="002113E7">
        <w:rPr>
          <w:rFonts w:ascii="Arial" w:eastAsia="Times New Roman" w:hAnsi="Arial" w:cs="Arial"/>
          <w:b/>
          <w:bCs/>
          <w:sz w:val="20"/>
          <w:szCs w:val="24"/>
          <w:lang w:eastAsia="pt-BR"/>
        </w:rPr>
        <w:t>Registros Fiscais - Consolidação das Operações por CST</w:t>
      </w:r>
      <w:r w:rsidRPr="002113E7">
        <w:rPr>
          <w:rFonts w:ascii="Arial" w:eastAsia="Times New Roman" w:hAnsi="Arial" w:cs="Arial"/>
          <w:sz w:val="20"/>
          <w:szCs w:val="24"/>
          <w:lang w:eastAsia="pt-BR"/>
        </w:rPr>
        <w:t>" está localizada no sistema com a mesma nomenclatura. Ela totalizará os valores da apuração pelos códigos da situação tributária do PIS e da COFINS, organizando-as em colunas, sendo possível gerar pela </w:t>
      </w:r>
      <w:r w:rsidRPr="002113E7">
        <w:rPr>
          <w:rFonts w:ascii="Arial" w:eastAsia="Times New Roman" w:hAnsi="Arial" w:cs="Arial"/>
          <w:b/>
          <w:bCs/>
          <w:sz w:val="20"/>
          <w:szCs w:val="24"/>
          <w:u w:val="single"/>
          <w:lang w:eastAsia="pt-BR"/>
        </w:rPr>
        <w:t>Empresa</w:t>
      </w:r>
      <w:r w:rsidRPr="002113E7">
        <w:rPr>
          <w:rFonts w:ascii="Arial" w:eastAsia="Times New Roman" w:hAnsi="Arial" w:cs="Arial"/>
          <w:sz w:val="20"/>
          <w:szCs w:val="24"/>
          <w:lang w:eastAsia="pt-BR"/>
        </w:rPr>
        <w:t> e totalizadas por </w:t>
      </w:r>
      <w:r w:rsidRPr="002113E7">
        <w:rPr>
          <w:rFonts w:ascii="Arial" w:eastAsia="Times New Roman" w:hAnsi="Arial" w:cs="Arial"/>
          <w:b/>
          <w:bCs/>
          <w:sz w:val="20"/>
          <w:szCs w:val="24"/>
          <w:u w:val="single"/>
          <w:lang w:eastAsia="pt-BR"/>
        </w:rPr>
        <w:t>Local de Escrituração</w:t>
      </w:r>
      <w:r w:rsidRPr="002113E7">
        <w:rPr>
          <w:rFonts w:ascii="Arial" w:eastAsia="Times New Roman" w:hAnsi="Arial" w:cs="Arial"/>
          <w:sz w:val="20"/>
          <w:szCs w:val="24"/>
          <w:lang w:eastAsia="pt-BR"/>
        </w:rPr>
        <w:t>.</w:t>
      </w:r>
    </w:p>
    <w:p w:rsidR="00D510E6" w:rsidRPr="00D510E6" w:rsidRDefault="00D510E6" w:rsidP="00D510E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510E6" w:rsidRPr="00D510E6" w:rsidRDefault="00D510E6" w:rsidP="00D510E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510E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Veja a consulta gerada no programa PVA</w:t>
      </w:r>
      <w:r w:rsidRPr="00D510E6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D510E6" w:rsidRDefault="00D510E6" w:rsidP="00D510E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6000750" cy="3669597"/>
            <wp:effectExtent l="0" t="0" r="0" b="7620"/>
            <wp:docPr id="2" name="Imagem 2" descr="http://www.unum.com.br/_/rsrc/1321475732477/o-que-fazemos/modulos/fiscal-e-regulamentacao/manuais/manual-de-configuracao-e-apoio-para-geracao-do-sped-efd-pis-cofins/ModuloFiscal_ConsultaPorCSTNoPVA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num.com.br/_/rsrc/1321475732477/o-que-fazemos/modulos/fiscal-e-regulamentacao/manuais/manual-de-configuracao-e-apoio-para-geracao-do-sped-efd-pis-cofins/ModuloFiscal_ConsultaPorCSTNoPVA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00" cy="367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E7" w:rsidRDefault="002113E7" w:rsidP="00D510E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113E7" w:rsidRPr="002113E7" w:rsidRDefault="002113E7" w:rsidP="00D510E6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pt-BR"/>
        </w:rPr>
      </w:pPr>
      <w:r w:rsidRPr="002113E7">
        <w:rPr>
          <w:rFonts w:ascii="Arial" w:eastAsia="Times New Roman" w:hAnsi="Arial" w:cs="Arial"/>
          <w:sz w:val="20"/>
          <w:szCs w:val="24"/>
          <w:lang w:eastAsia="pt-BR"/>
        </w:rPr>
        <w:t>Link para manual eletrônico</w:t>
      </w:r>
    </w:p>
    <w:p w:rsidR="002113E7" w:rsidRDefault="002113E7" w:rsidP="00D510E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113E7" w:rsidRPr="002113E7" w:rsidRDefault="002113E7" w:rsidP="002113E7">
      <w:hyperlink r:id="rId9" w:anchor="TOC-Relat-rio-de-Opera-es-por-Registro-do-PIS-COFINS" w:history="1">
        <w:r w:rsidRPr="002113E7">
          <w:rPr>
            <w:rStyle w:val="Hyperlink"/>
          </w:rPr>
          <w:t>http://www.unum.com.br/o-que-fazemos/modulos/fiscal-e-regulamentacao/manuais/manual-de-configuracao-e-apoio-para-geracao-do-sped-efd-pis-cofins#TOC-Relat-rio-de-Opera-es-por-Registro-do-PIS-COFINS</w:t>
        </w:r>
      </w:hyperlink>
      <w:bookmarkStart w:id="1" w:name="_GoBack"/>
      <w:bookmarkEnd w:id="1"/>
    </w:p>
    <w:sectPr w:rsidR="002113E7" w:rsidRPr="002113E7" w:rsidSect="00D510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E6"/>
    <w:rsid w:val="002113E7"/>
    <w:rsid w:val="004C0D5B"/>
    <w:rsid w:val="005326A5"/>
    <w:rsid w:val="00C3532C"/>
    <w:rsid w:val="00D5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10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510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10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510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10E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113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10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510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10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510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10E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113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1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9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90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64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18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68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26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8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47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4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8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2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4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3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21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8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23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unum.com.br/o-que-fazemos/modulos/fiscal-e-regulamentacao/manuais/manual-de-configuracao-e-apoio-para-geracao-do-sped-efd-pis-cofins/ModuloFiscal_ConsultaPorCSTNoPVA.png?attredirects=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unum.com.br/o-que-fazemos/modulos/fiscal-e-regulamentacao/manuais/manual-de-configuracao-e-apoio-para-geracao-do-sped-efd-pis-cofins/Relatorios%20do%20PVA.png?attredirects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num.com.br/o-que-fazemos/modulos/fiscal-e-regulamentacao/manuais/manual-de-configuracao-e-apoio-para-geracao-do-sped-efd-pis-cofin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Cristina Stoffel</dc:creator>
  <cp:lastModifiedBy>Elson Hazelski Teixeira</cp:lastModifiedBy>
  <cp:revision>3</cp:revision>
  <dcterms:created xsi:type="dcterms:W3CDTF">2016-01-18T17:18:00Z</dcterms:created>
  <dcterms:modified xsi:type="dcterms:W3CDTF">2016-01-18T17:23:00Z</dcterms:modified>
</cp:coreProperties>
</file>