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5CEC" w:rsidRDefault="00615CEC" w:rsidP="00615CEC">
      <w:pPr>
        <w:pStyle w:val="a3"/>
        <w:numPr>
          <w:ilvl w:val="0"/>
          <w:numId w:val="1"/>
        </w:numPr>
      </w:pPr>
      <w:r w:rsidRPr="00615CEC">
        <w:rPr>
          <w:rFonts w:ascii="SFRM1200" w:hAnsi="SFRM1200"/>
          <w:lang w:val="fi-FI"/>
        </w:rPr>
        <w:t>[1</w:t>
      </w:r>
      <w:proofErr w:type="gramStart"/>
      <w:r w:rsidRPr="00615CEC">
        <w:rPr>
          <w:rFonts w:ascii="SFRM1200" w:hAnsi="SFRM1200"/>
          <w:lang w:val="fi-FI"/>
        </w:rPr>
        <w:t>]  </w:t>
      </w:r>
      <w:proofErr w:type="spellStart"/>
      <w:r w:rsidRPr="00615CEC">
        <w:rPr>
          <w:rFonts w:ascii="SFRM1200" w:hAnsi="SFRM1200"/>
          <w:lang w:val="fi-FI"/>
        </w:rPr>
        <w:t>Kirillov</w:t>
      </w:r>
      <w:proofErr w:type="spellEnd"/>
      <w:proofErr w:type="gramEnd"/>
      <w:r w:rsidRPr="00615CEC">
        <w:rPr>
          <w:rFonts w:ascii="SFRM1200" w:hAnsi="SFRM1200"/>
          <w:lang w:val="fi-FI"/>
        </w:rPr>
        <w:t xml:space="preserve"> A., Mintun E., Ravi N. </w:t>
      </w:r>
      <w:r>
        <w:rPr>
          <w:rFonts w:ascii="SFRM1200" w:hAnsi="SFRM1200"/>
        </w:rPr>
        <w:t>и</w:t>
      </w:r>
      <w:r w:rsidRPr="00615CEC">
        <w:rPr>
          <w:rFonts w:ascii="SFRM1200" w:hAnsi="SFRM1200"/>
          <w:lang w:val="fi-FI"/>
        </w:rPr>
        <w:t xml:space="preserve"> </w:t>
      </w:r>
      <w:proofErr w:type="spellStart"/>
      <w:r>
        <w:rPr>
          <w:rFonts w:ascii="SFRM1200" w:hAnsi="SFRM1200"/>
        </w:rPr>
        <w:t>др</w:t>
      </w:r>
      <w:proofErr w:type="spellEnd"/>
      <w:r w:rsidRPr="00615CEC">
        <w:rPr>
          <w:rFonts w:ascii="SFRM1200" w:hAnsi="SFRM1200"/>
          <w:lang w:val="fi-FI"/>
        </w:rPr>
        <w:t xml:space="preserve">. </w:t>
      </w:r>
      <w:r w:rsidRPr="00615CEC">
        <w:rPr>
          <w:rFonts w:ascii="SFRM1200" w:hAnsi="SFRM1200"/>
          <w:lang w:val="en-US"/>
        </w:rPr>
        <w:t xml:space="preserve">Segment Anything // Proceedings of the IEEE/CVF International Conference on Computer Vision. </w:t>
      </w:r>
      <w:r>
        <w:rPr>
          <w:rFonts w:ascii="SFRM1200" w:hAnsi="SFRM1200"/>
        </w:rPr>
        <w:t xml:space="preserve">2023. С. 4015–4026. </w:t>
      </w:r>
    </w:p>
    <w:p w:rsidR="00615CEC" w:rsidRDefault="00615CEC" w:rsidP="00615CEC">
      <w:pPr>
        <w:pStyle w:val="a3"/>
        <w:numPr>
          <w:ilvl w:val="0"/>
          <w:numId w:val="1"/>
        </w:numPr>
      </w:pPr>
      <w:r>
        <w:rPr>
          <w:rFonts w:ascii="SFRM1200" w:hAnsi="SFRM1200"/>
        </w:rPr>
        <w:t>[2</w:t>
      </w:r>
      <w:proofErr w:type="gramStart"/>
      <w:r>
        <w:rPr>
          <w:rFonts w:ascii="SFRM1200" w:hAnsi="SFRM1200"/>
        </w:rPr>
        <w:t>]  </w:t>
      </w:r>
      <w:proofErr w:type="spellStart"/>
      <w:r>
        <w:rPr>
          <w:rFonts w:ascii="SFRM1200" w:hAnsi="SFRM1200"/>
        </w:rPr>
        <w:t>Местецкии</w:t>
      </w:r>
      <w:proofErr w:type="spellEnd"/>
      <w:r>
        <w:rPr>
          <w:rFonts w:ascii="SFRM1200" w:hAnsi="SFRM1200"/>
        </w:rPr>
        <w:t>̆</w:t>
      </w:r>
      <w:proofErr w:type="gramEnd"/>
      <w:r>
        <w:rPr>
          <w:rFonts w:ascii="SFRM1200" w:hAnsi="SFRM1200"/>
        </w:rPr>
        <w:t xml:space="preserve"> Л. М. Непрерывная морфология бинарных изображений: фигуры, </w:t>
      </w:r>
      <w:proofErr w:type="spellStart"/>
      <w:r>
        <w:rPr>
          <w:rFonts w:ascii="SFRM1200" w:hAnsi="SFRM1200"/>
        </w:rPr>
        <w:t>скеле</w:t>
      </w:r>
      <w:proofErr w:type="spellEnd"/>
      <w:r>
        <w:rPr>
          <w:rFonts w:ascii="SFRM1200" w:hAnsi="SFRM1200"/>
        </w:rPr>
        <w:t xml:space="preserve">- ты, циркуляры. М.: ФИЗМАТЛИТ, 2009. 288 с. </w:t>
      </w:r>
    </w:p>
    <w:p w:rsidR="00615CEC" w:rsidRDefault="00615CEC" w:rsidP="00615CEC">
      <w:pPr>
        <w:pStyle w:val="a3"/>
        <w:numPr>
          <w:ilvl w:val="0"/>
          <w:numId w:val="1"/>
        </w:numPr>
      </w:pPr>
      <w:r>
        <w:rPr>
          <w:rFonts w:ascii="SFRM1200" w:hAnsi="SFRM1200"/>
        </w:rPr>
        <w:t>[3</w:t>
      </w:r>
      <w:proofErr w:type="gramStart"/>
      <w:r>
        <w:rPr>
          <w:rFonts w:ascii="SFRM1200" w:hAnsi="SFRM1200"/>
        </w:rPr>
        <w:t>]  Фомин</w:t>
      </w:r>
      <w:proofErr w:type="gramEnd"/>
      <w:r>
        <w:rPr>
          <w:rFonts w:ascii="SFRM1200" w:hAnsi="SFRM1200"/>
        </w:rPr>
        <w:t xml:space="preserve"> А. С. Лабораторная работа No1: Сегментация изображения и детекция </w:t>
      </w:r>
      <w:proofErr w:type="spellStart"/>
      <w:r>
        <w:rPr>
          <w:rFonts w:ascii="SFRM1200" w:hAnsi="SFRM1200"/>
        </w:rPr>
        <w:t>объек</w:t>
      </w:r>
      <w:proofErr w:type="spellEnd"/>
      <w:r>
        <w:rPr>
          <w:rFonts w:ascii="SFRM1200" w:hAnsi="SFRM1200"/>
        </w:rPr>
        <w:t xml:space="preserve">- </w:t>
      </w:r>
      <w:proofErr w:type="spellStart"/>
      <w:r>
        <w:rPr>
          <w:rFonts w:ascii="SFRM1200" w:hAnsi="SFRM1200"/>
        </w:rPr>
        <w:t>тов</w:t>
      </w:r>
      <w:proofErr w:type="spellEnd"/>
      <w:r>
        <w:rPr>
          <w:rFonts w:ascii="SFRM1200" w:hAnsi="SFRM1200"/>
        </w:rPr>
        <w:t xml:space="preserve"> на изображении. МГУ, ВМК, 2026. </w:t>
      </w:r>
    </w:p>
    <w:p w:rsidR="00615CEC" w:rsidRDefault="00615CEC" w:rsidP="00615CEC">
      <w:pPr>
        <w:pStyle w:val="a3"/>
        <w:numPr>
          <w:ilvl w:val="0"/>
          <w:numId w:val="1"/>
        </w:numPr>
      </w:pPr>
      <w:r>
        <w:rPr>
          <w:rFonts w:ascii="SFRM1200" w:hAnsi="SFRM1200"/>
        </w:rPr>
        <w:t>[4</w:t>
      </w:r>
      <w:proofErr w:type="gramStart"/>
      <w:r>
        <w:rPr>
          <w:rFonts w:ascii="SFRM1200" w:hAnsi="SFRM1200"/>
        </w:rPr>
        <w:t>]  </w:t>
      </w:r>
      <w:proofErr w:type="spellStart"/>
      <w:r>
        <w:rPr>
          <w:rFonts w:ascii="SFRM1200" w:hAnsi="SFRM1200"/>
        </w:rPr>
        <w:t>Местецкии</w:t>
      </w:r>
      <w:proofErr w:type="spellEnd"/>
      <w:r>
        <w:rPr>
          <w:rFonts w:ascii="SFRM1200" w:hAnsi="SFRM1200"/>
        </w:rPr>
        <w:t>̆</w:t>
      </w:r>
      <w:proofErr w:type="gramEnd"/>
      <w:r>
        <w:rPr>
          <w:rFonts w:ascii="SFRM1200" w:hAnsi="SFRM1200"/>
        </w:rPr>
        <w:t xml:space="preserve"> Л. М. Непрерывные морфологические модели и алгоритмы. Спецкурс, МГУ. </w:t>
      </w:r>
    </w:p>
    <w:p w:rsidR="00615CEC" w:rsidRPr="00615CEC" w:rsidRDefault="00615CEC" w:rsidP="00615CEC">
      <w:pPr>
        <w:pStyle w:val="a3"/>
        <w:numPr>
          <w:ilvl w:val="0"/>
          <w:numId w:val="1"/>
        </w:numPr>
      </w:pPr>
      <w:r>
        <w:rPr>
          <w:rFonts w:ascii="SFRM1200" w:hAnsi="SFRM1200"/>
        </w:rPr>
        <w:t>[5</w:t>
      </w:r>
      <w:proofErr w:type="gramStart"/>
      <w:r>
        <w:rPr>
          <w:rFonts w:ascii="SFRM1200" w:hAnsi="SFRM1200"/>
        </w:rPr>
        <w:t>]  </w:t>
      </w:r>
      <w:proofErr w:type="spellStart"/>
      <w:r>
        <w:rPr>
          <w:rFonts w:ascii="SFRM1200" w:hAnsi="SFRM1200"/>
        </w:rPr>
        <w:t>Местецкии</w:t>
      </w:r>
      <w:proofErr w:type="spellEnd"/>
      <w:r>
        <w:rPr>
          <w:rFonts w:ascii="SFRM1200" w:hAnsi="SFRM1200"/>
        </w:rPr>
        <w:t>̆</w:t>
      </w:r>
      <w:proofErr w:type="gramEnd"/>
      <w:r>
        <w:rPr>
          <w:rFonts w:ascii="SFRM1200" w:hAnsi="SFRM1200"/>
        </w:rPr>
        <w:t xml:space="preserve"> Л. М. Алгоритмы </w:t>
      </w:r>
      <w:proofErr w:type="spellStart"/>
      <w:r>
        <w:rPr>
          <w:rFonts w:ascii="SFRM1200" w:hAnsi="SFRM1200"/>
        </w:rPr>
        <w:t>вычислительнои</w:t>
      </w:r>
      <w:proofErr w:type="spellEnd"/>
      <w:r>
        <w:rPr>
          <w:rFonts w:ascii="SFRM1200" w:hAnsi="SFRM1200"/>
        </w:rPr>
        <w:t xml:space="preserve">̆ геометрии. Спецкурс, МГУ. </w:t>
      </w:r>
    </w:p>
    <w:p w:rsidR="00615CEC" w:rsidRDefault="00615CEC" w:rsidP="00615CEC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15CEC">
        <w:rPr>
          <w:rFonts w:ascii="Segoe UI" w:hAnsi="Segoe UI" w:cs="Segoe UI"/>
          <w:color w:val="0F1115"/>
          <w:lang w:val="en-US"/>
        </w:rPr>
        <w:t xml:space="preserve">[6] </w:t>
      </w:r>
      <w:proofErr w:type="spellStart"/>
      <w:r w:rsidRPr="00615CEC">
        <w:rPr>
          <w:rFonts w:ascii="Segoe UI" w:hAnsi="Segoe UI" w:cs="Segoe UI"/>
          <w:color w:val="0F1115"/>
          <w:lang w:val="en-US"/>
        </w:rPr>
        <w:t>LeCun</w:t>
      </w:r>
      <w:proofErr w:type="spellEnd"/>
      <w:r w:rsidRPr="00615CEC">
        <w:rPr>
          <w:rFonts w:ascii="Segoe UI" w:hAnsi="Segoe UI" w:cs="Segoe UI"/>
          <w:color w:val="0F1115"/>
          <w:lang w:val="en-US"/>
        </w:rPr>
        <w:t xml:space="preserve"> Y., </w:t>
      </w:r>
      <w:proofErr w:type="spellStart"/>
      <w:r w:rsidRPr="00615CEC">
        <w:rPr>
          <w:rFonts w:ascii="Segoe UI" w:hAnsi="Segoe UI" w:cs="Segoe UI"/>
          <w:color w:val="0F1115"/>
          <w:lang w:val="en-US"/>
        </w:rPr>
        <w:t>Bottou</w:t>
      </w:r>
      <w:proofErr w:type="spellEnd"/>
      <w:r w:rsidRPr="00615CEC">
        <w:rPr>
          <w:rFonts w:ascii="Segoe UI" w:hAnsi="Segoe UI" w:cs="Segoe UI"/>
          <w:color w:val="0F1115"/>
          <w:lang w:val="en-US"/>
        </w:rPr>
        <w:t xml:space="preserve"> L., </w:t>
      </w:r>
      <w:proofErr w:type="spellStart"/>
      <w:r w:rsidRPr="00615CEC">
        <w:rPr>
          <w:rFonts w:ascii="Segoe UI" w:hAnsi="Segoe UI" w:cs="Segoe UI"/>
          <w:color w:val="0F1115"/>
          <w:lang w:val="en-US"/>
        </w:rPr>
        <w:t>Bengio</w:t>
      </w:r>
      <w:proofErr w:type="spellEnd"/>
      <w:r w:rsidRPr="00615CEC">
        <w:rPr>
          <w:rFonts w:ascii="Segoe UI" w:hAnsi="Segoe UI" w:cs="Segoe UI"/>
          <w:color w:val="0F1115"/>
          <w:lang w:val="en-US"/>
        </w:rPr>
        <w:t xml:space="preserve"> Y., Haffner P. Gradient-based learning applied to document recognition // Proceedings of the IEEE. 1998. </w:t>
      </w:r>
      <w:proofErr w:type="spellStart"/>
      <w:r>
        <w:rPr>
          <w:rFonts w:ascii="Segoe UI" w:hAnsi="Segoe UI" w:cs="Segoe UI"/>
          <w:color w:val="0F1115"/>
        </w:rPr>
        <w:t>Vol</w:t>
      </w:r>
      <w:proofErr w:type="spellEnd"/>
      <w:r>
        <w:rPr>
          <w:rFonts w:ascii="Segoe UI" w:hAnsi="Segoe UI" w:cs="Segoe UI"/>
          <w:color w:val="0F1115"/>
        </w:rPr>
        <w:t xml:space="preserve">. 86, No. 11. P. 2278–2324. — </w:t>
      </w:r>
      <w:proofErr w:type="spellStart"/>
      <w:r>
        <w:rPr>
          <w:rStyle w:val="a4"/>
          <w:rFonts w:ascii="Segoe UI" w:hAnsi="Segoe UI" w:cs="Segoe UI"/>
          <w:color w:val="0F1115"/>
        </w:rPr>
        <w:t>LeNet</w:t>
      </w:r>
      <w:proofErr w:type="spellEnd"/>
    </w:p>
    <w:p w:rsidR="00615CEC" w:rsidRDefault="00615CEC" w:rsidP="00615CEC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15CEC">
        <w:rPr>
          <w:rFonts w:ascii="Segoe UI" w:hAnsi="Segoe UI" w:cs="Segoe UI"/>
          <w:color w:val="0F1115"/>
        </w:rPr>
        <w:t xml:space="preserve">[7] </w:t>
      </w:r>
      <w:r w:rsidRPr="00615CEC">
        <w:rPr>
          <w:rFonts w:ascii="Segoe UI" w:hAnsi="Segoe UI" w:cs="Segoe UI"/>
          <w:color w:val="0F1115"/>
          <w:lang w:val="en-US"/>
        </w:rPr>
        <w:t>He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K</w:t>
      </w:r>
      <w:r w:rsidRPr="00615CEC">
        <w:rPr>
          <w:rFonts w:ascii="Segoe UI" w:hAnsi="Segoe UI" w:cs="Segoe UI"/>
          <w:color w:val="0F1115"/>
        </w:rPr>
        <w:t xml:space="preserve">., </w:t>
      </w:r>
      <w:r w:rsidRPr="00615CEC">
        <w:rPr>
          <w:rFonts w:ascii="Segoe UI" w:hAnsi="Segoe UI" w:cs="Segoe UI"/>
          <w:color w:val="0F1115"/>
          <w:lang w:val="en-US"/>
        </w:rPr>
        <w:t>Zhang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X</w:t>
      </w:r>
      <w:r w:rsidRPr="00615CEC">
        <w:rPr>
          <w:rFonts w:ascii="Segoe UI" w:hAnsi="Segoe UI" w:cs="Segoe UI"/>
          <w:color w:val="0F1115"/>
        </w:rPr>
        <w:t xml:space="preserve">., </w:t>
      </w:r>
      <w:r w:rsidRPr="00615CEC">
        <w:rPr>
          <w:rFonts w:ascii="Segoe UI" w:hAnsi="Segoe UI" w:cs="Segoe UI"/>
          <w:color w:val="0F1115"/>
          <w:lang w:val="en-US"/>
        </w:rPr>
        <w:t>Ren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S</w:t>
      </w:r>
      <w:r w:rsidRPr="00615CEC">
        <w:rPr>
          <w:rFonts w:ascii="Segoe UI" w:hAnsi="Segoe UI" w:cs="Segoe UI"/>
          <w:color w:val="0F1115"/>
        </w:rPr>
        <w:t xml:space="preserve">., </w:t>
      </w:r>
      <w:r w:rsidRPr="00615CEC">
        <w:rPr>
          <w:rFonts w:ascii="Segoe UI" w:hAnsi="Segoe UI" w:cs="Segoe UI"/>
          <w:color w:val="0F1115"/>
          <w:lang w:val="en-US"/>
        </w:rPr>
        <w:t>Sun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J</w:t>
      </w:r>
      <w:r w:rsidRPr="00615CEC">
        <w:rPr>
          <w:rFonts w:ascii="Segoe UI" w:hAnsi="Segoe UI" w:cs="Segoe UI"/>
          <w:color w:val="0F1115"/>
        </w:rPr>
        <w:t xml:space="preserve">. </w:t>
      </w:r>
      <w:r w:rsidRPr="00615CEC">
        <w:rPr>
          <w:rFonts w:ascii="Segoe UI" w:hAnsi="Segoe UI" w:cs="Segoe UI"/>
          <w:color w:val="0F1115"/>
          <w:lang w:val="en-US"/>
        </w:rPr>
        <w:t>Deep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residual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learning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for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image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recognition</w:t>
      </w:r>
      <w:r w:rsidRPr="00615CEC">
        <w:rPr>
          <w:rFonts w:ascii="Segoe UI" w:hAnsi="Segoe UI" w:cs="Segoe UI"/>
          <w:color w:val="0F1115"/>
        </w:rPr>
        <w:t xml:space="preserve"> // </w:t>
      </w:r>
      <w:r w:rsidRPr="00615CEC">
        <w:rPr>
          <w:rFonts w:ascii="Segoe UI" w:hAnsi="Segoe UI" w:cs="Segoe UI"/>
          <w:color w:val="0F1115"/>
          <w:lang w:val="en-US"/>
        </w:rPr>
        <w:t>Proceedings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of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the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IEEE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Conference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on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Computer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Vision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and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Pattern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Recognition</w:t>
      </w:r>
      <w:r w:rsidRPr="00615CEC">
        <w:rPr>
          <w:rFonts w:ascii="Segoe UI" w:hAnsi="Segoe UI" w:cs="Segoe UI"/>
          <w:color w:val="0F1115"/>
        </w:rPr>
        <w:t xml:space="preserve">. </w:t>
      </w:r>
      <w:r>
        <w:rPr>
          <w:rFonts w:ascii="Segoe UI" w:hAnsi="Segoe UI" w:cs="Segoe UI"/>
          <w:color w:val="0F1115"/>
        </w:rPr>
        <w:t xml:space="preserve">2016. P. 770–778. — </w:t>
      </w:r>
      <w:proofErr w:type="spellStart"/>
      <w:r>
        <w:rPr>
          <w:rStyle w:val="a4"/>
          <w:rFonts w:ascii="Segoe UI" w:hAnsi="Segoe UI" w:cs="Segoe UI"/>
          <w:color w:val="0F1115"/>
        </w:rPr>
        <w:t>ResNet</w:t>
      </w:r>
      <w:proofErr w:type="spellEnd"/>
    </w:p>
    <w:p w:rsidR="00615CEC" w:rsidRPr="00615CEC" w:rsidRDefault="00615CEC" w:rsidP="00631112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Style w:val="a4"/>
          <w:rFonts w:ascii="Segoe UI" w:hAnsi="Segoe UI" w:cs="Segoe UI"/>
          <w:b w:val="0"/>
          <w:bCs w:val="0"/>
          <w:color w:val="0F1115"/>
        </w:rPr>
      </w:pPr>
      <w:r w:rsidRPr="00615CEC">
        <w:rPr>
          <w:rFonts w:ascii="Segoe UI" w:hAnsi="Segoe UI" w:cs="Segoe UI"/>
          <w:color w:val="0F1115"/>
        </w:rPr>
        <w:t xml:space="preserve">[8] </w:t>
      </w:r>
      <w:proofErr w:type="spellStart"/>
      <w:r w:rsidRPr="00615CEC">
        <w:rPr>
          <w:rFonts w:ascii="Segoe UI" w:hAnsi="Segoe UI" w:cs="Segoe UI"/>
          <w:color w:val="0F1115"/>
        </w:rPr>
        <w:t>Ronneberger</w:t>
      </w:r>
      <w:proofErr w:type="spellEnd"/>
      <w:r w:rsidRPr="00615CEC">
        <w:rPr>
          <w:rFonts w:ascii="Segoe UI" w:hAnsi="Segoe UI" w:cs="Segoe UI"/>
          <w:color w:val="0F1115"/>
        </w:rPr>
        <w:t xml:space="preserve"> O., </w:t>
      </w:r>
      <w:proofErr w:type="spellStart"/>
      <w:r w:rsidRPr="00615CEC">
        <w:rPr>
          <w:rFonts w:ascii="Segoe UI" w:hAnsi="Segoe UI" w:cs="Segoe UI"/>
          <w:color w:val="0F1115"/>
        </w:rPr>
        <w:t>Fischer</w:t>
      </w:r>
      <w:proofErr w:type="spellEnd"/>
      <w:r w:rsidRPr="00615CEC">
        <w:rPr>
          <w:rFonts w:ascii="Segoe UI" w:hAnsi="Segoe UI" w:cs="Segoe UI"/>
          <w:color w:val="0F1115"/>
        </w:rPr>
        <w:t xml:space="preserve"> P., </w:t>
      </w:r>
      <w:proofErr w:type="spellStart"/>
      <w:r w:rsidRPr="00615CEC">
        <w:rPr>
          <w:rFonts w:ascii="Segoe UI" w:hAnsi="Segoe UI" w:cs="Segoe UI"/>
          <w:color w:val="0F1115"/>
        </w:rPr>
        <w:t>Brox</w:t>
      </w:r>
      <w:proofErr w:type="spellEnd"/>
      <w:r w:rsidRPr="00615CEC">
        <w:rPr>
          <w:rFonts w:ascii="Segoe UI" w:hAnsi="Segoe UI" w:cs="Segoe UI"/>
          <w:color w:val="0F1115"/>
        </w:rPr>
        <w:t xml:space="preserve"> T. U-Net: </w:t>
      </w:r>
      <w:proofErr w:type="spellStart"/>
      <w:r w:rsidRPr="00615CEC">
        <w:rPr>
          <w:rFonts w:ascii="Segoe UI" w:hAnsi="Segoe UI" w:cs="Segoe UI"/>
          <w:color w:val="0F1115"/>
        </w:rPr>
        <w:t>Convolutional</w:t>
      </w:r>
      <w:proofErr w:type="spellEnd"/>
      <w:r w:rsidRPr="00615CEC">
        <w:rPr>
          <w:rFonts w:ascii="Segoe UI" w:hAnsi="Segoe UI" w:cs="Segoe UI"/>
          <w:color w:val="0F1115"/>
        </w:rPr>
        <w:t xml:space="preserve"> </w:t>
      </w:r>
      <w:proofErr w:type="spellStart"/>
      <w:r w:rsidRPr="00615CEC">
        <w:rPr>
          <w:rFonts w:ascii="Segoe UI" w:hAnsi="Segoe UI" w:cs="Segoe UI"/>
          <w:color w:val="0F1115"/>
        </w:rPr>
        <w:t>networks</w:t>
      </w:r>
      <w:proofErr w:type="spellEnd"/>
      <w:r w:rsidRPr="00615CEC">
        <w:rPr>
          <w:rFonts w:ascii="Segoe UI" w:hAnsi="Segoe UI" w:cs="Segoe UI"/>
          <w:color w:val="0F1115"/>
        </w:rPr>
        <w:t xml:space="preserve"> </w:t>
      </w:r>
      <w:proofErr w:type="spellStart"/>
      <w:r w:rsidRPr="00615CEC">
        <w:rPr>
          <w:rFonts w:ascii="Segoe UI" w:hAnsi="Segoe UI" w:cs="Segoe UI"/>
          <w:color w:val="0F1115"/>
        </w:rPr>
        <w:t>for</w:t>
      </w:r>
      <w:proofErr w:type="spellEnd"/>
      <w:r w:rsidRPr="00615CEC">
        <w:rPr>
          <w:rFonts w:ascii="Segoe UI" w:hAnsi="Segoe UI" w:cs="Segoe UI"/>
          <w:color w:val="0F1115"/>
        </w:rPr>
        <w:t xml:space="preserve"> </w:t>
      </w:r>
      <w:proofErr w:type="spellStart"/>
      <w:r w:rsidRPr="00615CEC">
        <w:rPr>
          <w:rFonts w:ascii="Segoe UI" w:hAnsi="Segoe UI" w:cs="Segoe UI"/>
          <w:color w:val="0F1115"/>
        </w:rPr>
        <w:t>biomedical</w:t>
      </w:r>
      <w:proofErr w:type="spellEnd"/>
      <w:r w:rsidRPr="00615CEC">
        <w:rPr>
          <w:rFonts w:ascii="Segoe UI" w:hAnsi="Segoe UI" w:cs="Segoe UI"/>
          <w:color w:val="0F1115"/>
        </w:rPr>
        <w:t xml:space="preserve"> </w:t>
      </w:r>
      <w:proofErr w:type="spellStart"/>
      <w:r w:rsidRPr="00615CEC">
        <w:rPr>
          <w:rFonts w:ascii="Segoe UI" w:hAnsi="Segoe UI" w:cs="Segoe UI"/>
          <w:color w:val="0F1115"/>
        </w:rPr>
        <w:t>image</w:t>
      </w:r>
      <w:proofErr w:type="spellEnd"/>
      <w:r w:rsidRPr="00615CEC">
        <w:rPr>
          <w:rFonts w:ascii="Segoe UI" w:hAnsi="Segoe UI" w:cs="Segoe UI"/>
          <w:color w:val="0F1115"/>
        </w:rPr>
        <w:t xml:space="preserve"> </w:t>
      </w:r>
      <w:proofErr w:type="spellStart"/>
      <w:r w:rsidRPr="00615CEC">
        <w:rPr>
          <w:rFonts w:ascii="Segoe UI" w:hAnsi="Segoe UI" w:cs="Segoe UI"/>
          <w:color w:val="0F1115"/>
        </w:rPr>
        <w:t>segmentation</w:t>
      </w:r>
      <w:proofErr w:type="spellEnd"/>
      <w:r w:rsidRPr="00615CEC">
        <w:rPr>
          <w:rFonts w:ascii="Segoe UI" w:hAnsi="Segoe UI" w:cs="Segoe UI"/>
          <w:color w:val="0F1115"/>
        </w:rPr>
        <w:t xml:space="preserve"> // Medical Image Computing </w:t>
      </w:r>
      <w:proofErr w:type="spellStart"/>
      <w:r w:rsidRPr="00615CEC">
        <w:rPr>
          <w:rFonts w:ascii="Segoe UI" w:hAnsi="Segoe UI" w:cs="Segoe UI"/>
          <w:color w:val="0F1115"/>
        </w:rPr>
        <w:t>and</w:t>
      </w:r>
      <w:proofErr w:type="spellEnd"/>
      <w:r w:rsidRPr="00615CEC">
        <w:rPr>
          <w:rFonts w:ascii="Segoe UI" w:hAnsi="Segoe UI" w:cs="Segoe UI"/>
          <w:color w:val="0F1115"/>
        </w:rPr>
        <w:t xml:space="preserve"> Computer-</w:t>
      </w:r>
      <w:proofErr w:type="spellStart"/>
      <w:r w:rsidRPr="00615CEC">
        <w:rPr>
          <w:rFonts w:ascii="Segoe UI" w:hAnsi="Segoe UI" w:cs="Segoe UI"/>
          <w:color w:val="0F1115"/>
        </w:rPr>
        <w:t>Assisted</w:t>
      </w:r>
      <w:proofErr w:type="spellEnd"/>
      <w:r w:rsidRPr="00615CEC">
        <w:rPr>
          <w:rFonts w:ascii="Segoe UI" w:hAnsi="Segoe UI" w:cs="Segoe UI"/>
          <w:color w:val="0F1115"/>
        </w:rPr>
        <w:t xml:space="preserve"> </w:t>
      </w:r>
      <w:proofErr w:type="spellStart"/>
      <w:r w:rsidRPr="00615CEC">
        <w:rPr>
          <w:rFonts w:ascii="Segoe UI" w:hAnsi="Segoe UI" w:cs="Segoe UI"/>
          <w:color w:val="0F1115"/>
        </w:rPr>
        <w:t>Intervention</w:t>
      </w:r>
      <w:proofErr w:type="spellEnd"/>
      <w:r w:rsidRPr="00615CEC">
        <w:rPr>
          <w:rFonts w:ascii="Segoe UI" w:hAnsi="Segoe UI" w:cs="Segoe UI"/>
          <w:color w:val="0F1115"/>
        </w:rPr>
        <w:t xml:space="preserve">. 2015. P. 234–241. — </w:t>
      </w:r>
      <w:r w:rsidRPr="00615CEC">
        <w:rPr>
          <w:rStyle w:val="a4"/>
          <w:rFonts w:ascii="Segoe UI" w:hAnsi="Segoe UI" w:cs="Segoe UI"/>
          <w:color w:val="0F1115"/>
        </w:rPr>
        <w:t>U-Net</w:t>
      </w:r>
    </w:p>
    <w:p w:rsidR="00615CEC" w:rsidRPr="00615CEC" w:rsidRDefault="00615CEC" w:rsidP="00615CEC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15CEC">
        <w:rPr>
          <w:rFonts w:ascii="Segoe UI" w:hAnsi="Segoe UI" w:cs="Segoe UI"/>
          <w:color w:val="0F1115"/>
        </w:rPr>
        <w:t xml:space="preserve">[9] </w:t>
      </w:r>
      <w:r w:rsidRPr="00615CEC">
        <w:rPr>
          <w:rFonts w:ascii="Segoe UI" w:hAnsi="Segoe UI" w:cs="Segoe UI"/>
          <w:color w:val="0F1115"/>
          <w:lang w:val="en-US"/>
        </w:rPr>
        <w:t>Redmon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J</w:t>
      </w:r>
      <w:r w:rsidRPr="00615CEC">
        <w:rPr>
          <w:rFonts w:ascii="Segoe UI" w:hAnsi="Segoe UI" w:cs="Segoe UI"/>
          <w:color w:val="0F1115"/>
        </w:rPr>
        <w:t xml:space="preserve">., </w:t>
      </w:r>
      <w:proofErr w:type="spellStart"/>
      <w:r w:rsidRPr="00615CEC">
        <w:rPr>
          <w:rFonts w:ascii="Segoe UI" w:hAnsi="Segoe UI" w:cs="Segoe UI"/>
          <w:color w:val="0F1115"/>
          <w:lang w:val="en-US"/>
        </w:rPr>
        <w:t>Divvala</w:t>
      </w:r>
      <w:proofErr w:type="spellEnd"/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S</w:t>
      </w:r>
      <w:r w:rsidRPr="00615CEC">
        <w:rPr>
          <w:rFonts w:ascii="Segoe UI" w:hAnsi="Segoe UI" w:cs="Segoe UI"/>
          <w:color w:val="0F1115"/>
        </w:rPr>
        <w:t xml:space="preserve">., </w:t>
      </w:r>
      <w:proofErr w:type="spellStart"/>
      <w:r w:rsidRPr="00615CEC">
        <w:rPr>
          <w:rFonts w:ascii="Segoe UI" w:hAnsi="Segoe UI" w:cs="Segoe UI"/>
          <w:color w:val="0F1115"/>
          <w:lang w:val="en-US"/>
        </w:rPr>
        <w:t>Girshick</w:t>
      </w:r>
      <w:proofErr w:type="spellEnd"/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R</w:t>
      </w:r>
      <w:r w:rsidRPr="00615CEC">
        <w:rPr>
          <w:rFonts w:ascii="Segoe UI" w:hAnsi="Segoe UI" w:cs="Segoe UI"/>
          <w:color w:val="0F1115"/>
        </w:rPr>
        <w:t xml:space="preserve">., </w:t>
      </w:r>
      <w:r w:rsidRPr="00615CEC">
        <w:rPr>
          <w:rFonts w:ascii="Segoe UI" w:hAnsi="Segoe UI" w:cs="Segoe UI"/>
          <w:color w:val="0F1115"/>
          <w:lang w:val="en-US"/>
        </w:rPr>
        <w:t>Farhadi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A</w:t>
      </w:r>
      <w:r w:rsidRPr="00615CEC">
        <w:rPr>
          <w:rFonts w:ascii="Segoe UI" w:hAnsi="Segoe UI" w:cs="Segoe UI"/>
          <w:color w:val="0F1115"/>
        </w:rPr>
        <w:t xml:space="preserve">. </w:t>
      </w:r>
      <w:r w:rsidRPr="00615CEC">
        <w:rPr>
          <w:rFonts w:ascii="Segoe UI" w:hAnsi="Segoe UI" w:cs="Segoe UI"/>
          <w:color w:val="0F1115"/>
          <w:lang w:val="en-US"/>
        </w:rPr>
        <w:t>You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only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look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once</w:t>
      </w:r>
      <w:r w:rsidRPr="00615CEC">
        <w:rPr>
          <w:rFonts w:ascii="Segoe UI" w:hAnsi="Segoe UI" w:cs="Segoe UI"/>
          <w:color w:val="0F1115"/>
        </w:rPr>
        <w:t xml:space="preserve">: </w:t>
      </w:r>
      <w:r w:rsidRPr="00615CEC">
        <w:rPr>
          <w:rFonts w:ascii="Segoe UI" w:hAnsi="Segoe UI" w:cs="Segoe UI"/>
          <w:color w:val="0F1115"/>
          <w:lang w:val="en-US"/>
        </w:rPr>
        <w:t>Unified</w:t>
      </w:r>
      <w:r w:rsidRPr="00615CEC">
        <w:rPr>
          <w:rFonts w:ascii="Segoe UI" w:hAnsi="Segoe UI" w:cs="Segoe UI"/>
          <w:color w:val="0F1115"/>
        </w:rPr>
        <w:t xml:space="preserve">, </w:t>
      </w:r>
      <w:r w:rsidRPr="00615CEC">
        <w:rPr>
          <w:rFonts w:ascii="Segoe UI" w:hAnsi="Segoe UI" w:cs="Segoe UI"/>
          <w:color w:val="0F1115"/>
          <w:lang w:val="en-US"/>
        </w:rPr>
        <w:t>real</w:t>
      </w:r>
      <w:r w:rsidRPr="00615CEC">
        <w:rPr>
          <w:rFonts w:ascii="Segoe UI" w:hAnsi="Segoe UI" w:cs="Segoe UI"/>
          <w:color w:val="0F1115"/>
        </w:rPr>
        <w:t>-</w:t>
      </w:r>
      <w:r w:rsidRPr="00615CEC">
        <w:rPr>
          <w:rFonts w:ascii="Segoe UI" w:hAnsi="Segoe UI" w:cs="Segoe UI"/>
          <w:color w:val="0F1115"/>
          <w:lang w:val="en-US"/>
        </w:rPr>
        <w:t>time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object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detection</w:t>
      </w:r>
      <w:r w:rsidRPr="00615CEC">
        <w:rPr>
          <w:rFonts w:ascii="Segoe UI" w:hAnsi="Segoe UI" w:cs="Segoe UI"/>
          <w:color w:val="0F1115"/>
        </w:rPr>
        <w:t xml:space="preserve"> // </w:t>
      </w:r>
      <w:r w:rsidRPr="00615CEC">
        <w:rPr>
          <w:rFonts w:ascii="Segoe UI" w:hAnsi="Segoe UI" w:cs="Segoe UI"/>
          <w:color w:val="0F1115"/>
          <w:lang w:val="en-US"/>
        </w:rPr>
        <w:t>Proceedings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of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the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IEEE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Conference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on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Computer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Vision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and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Pattern</w:t>
      </w:r>
      <w:r w:rsidRPr="00615CEC">
        <w:rPr>
          <w:rFonts w:ascii="Segoe UI" w:hAnsi="Segoe UI" w:cs="Segoe UI"/>
          <w:color w:val="0F1115"/>
        </w:rPr>
        <w:t xml:space="preserve"> </w:t>
      </w:r>
      <w:r w:rsidRPr="00615CEC">
        <w:rPr>
          <w:rFonts w:ascii="Segoe UI" w:hAnsi="Segoe UI" w:cs="Segoe UI"/>
          <w:color w:val="0F1115"/>
          <w:lang w:val="en-US"/>
        </w:rPr>
        <w:t>Recognition</w:t>
      </w:r>
      <w:r w:rsidRPr="00615CEC">
        <w:rPr>
          <w:rFonts w:ascii="Segoe UI" w:hAnsi="Segoe UI" w:cs="Segoe UI"/>
          <w:color w:val="0F1115"/>
        </w:rPr>
        <w:t xml:space="preserve">. 2016. P. 779–788. — </w:t>
      </w:r>
      <w:r w:rsidRPr="00615CEC">
        <w:rPr>
          <w:rStyle w:val="a4"/>
          <w:rFonts w:ascii="Segoe UI" w:hAnsi="Segoe UI" w:cs="Segoe UI"/>
          <w:color w:val="0F1115"/>
        </w:rPr>
        <w:t>YOLO</w:t>
      </w:r>
    </w:p>
    <w:p w:rsidR="00615CEC" w:rsidRDefault="00615CEC" w:rsidP="00615CEC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615CEC">
        <w:rPr>
          <w:rFonts w:ascii="Segoe UI" w:hAnsi="Segoe UI" w:cs="Segoe UI"/>
          <w:color w:val="0F1115"/>
          <w:lang w:val="it-IT"/>
        </w:rPr>
        <w:t>[1</w:t>
      </w:r>
      <w:r w:rsidRPr="00615CEC">
        <w:rPr>
          <w:rFonts w:ascii="Segoe UI" w:hAnsi="Segoe UI" w:cs="Segoe UI"/>
          <w:color w:val="0F1115"/>
          <w:lang w:val="it-IT"/>
        </w:rPr>
        <w:t>0</w:t>
      </w:r>
      <w:r w:rsidRPr="00615CEC">
        <w:rPr>
          <w:rFonts w:ascii="Segoe UI" w:hAnsi="Segoe UI" w:cs="Segoe UI"/>
          <w:color w:val="0F1115"/>
          <w:lang w:val="it-IT"/>
        </w:rPr>
        <w:t xml:space="preserve">] Renna F., Carlomagno I., Mosca N. </w:t>
      </w:r>
      <w:r>
        <w:rPr>
          <w:rFonts w:ascii="Segoe UI" w:hAnsi="Segoe UI" w:cs="Segoe UI"/>
          <w:color w:val="0F1115"/>
        </w:rPr>
        <w:t>и</w:t>
      </w:r>
      <w:r w:rsidRPr="00615CEC">
        <w:rPr>
          <w:rFonts w:ascii="Segoe UI" w:hAnsi="Segoe UI" w:cs="Segoe UI"/>
          <w:color w:val="0F1115"/>
          <w:lang w:val="it-IT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др</w:t>
      </w:r>
      <w:proofErr w:type="spellEnd"/>
      <w:r w:rsidRPr="00615CEC">
        <w:rPr>
          <w:rFonts w:ascii="Segoe UI" w:hAnsi="Segoe UI" w:cs="Segoe UI"/>
          <w:color w:val="0F1115"/>
          <w:lang w:val="it-IT"/>
        </w:rPr>
        <w:t xml:space="preserve">. </w:t>
      </w:r>
      <w:r w:rsidRPr="00615CEC">
        <w:rPr>
          <w:rFonts w:ascii="Segoe UI" w:hAnsi="Segoe UI" w:cs="Segoe UI"/>
          <w:color w:val="0F1115"/>
          <w:lang w:val="en-US"/>
        </w:rPr>
        <w:t xml:space="preserve">Virtual </w:t>
      </w:r>
      <w:proofErr w:type="spellStart"/>
      <w:r w:rsidRPr="00615CEC">
        <w:rPr>
          <w:rFonts w:ascii="Segoe UI" w:hAnsi="Segoe UI" w:cs="Segoe UI"/>
          <w:color w:val="0F1115"/>
          <w:lang w:val="en-US"/>
        </w:rPr>
        <w:t>recomposition</w:t>
      </w:r>
      <w:proofErr w:type="spellEnd"/>
      <w:r w:rsidRPr="00615CEC">
        <w:rPr>
          <w:rFonts w:ascii="Segoe UI" w:hAnsi="Segoe UI" w:cs="Segoe UI"/>
          <w:color w:val="0F1115"/>
          <w:lang w:val="en-US"/>
        </w:rPr>
        <w:t xml:space="preserve"> of frescos: separating fragments from the background // Proceedings of the IEEE Conference on Computer Vision and Pattern Recognition. </w:t>
      </w:r>
      <w:r>
        <w:rPr>
          <w:rFonts w:ascii="Segoe UI" w:hAnsi="Segoe UI" w:cs="Segoe UI"/>
          <w:color w:val="0F1115"/>
        </w:rPr>
        <w:t xml:space="preserve">2004. — </w:t>
      </w:r>
      <w:r>
        <w:rPr>
          <w:rStyle w:val="a4"/>
          <w:rFonts w:ascii="Segoe UI" w:hAnsi="Segoe UI" w:cs="Segoe UI"/>
          <w:color w:val="0F1115"/>
        </w:rPr>
        <w:t>Сегментация фрагментов фресок, кластеризация</w:t>
      </w:r>
    </w:p>
    <w:p w:rsidR="00615CEC" w:rsidRDefault="00615CEC" w:rsidP="00615CEC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[1</w:t>
      </w:r>
      <w:r>
        <w:rPr>
          <w:rFonts w:ascii="Segoe UI" w:hAnsi="Segoe UI" w:cs="Segoe UI"/>
          <w:color w:val="0F1115"/>
        </w:rPr>
        <w:t>1</w:t>
      </w:r>
      <w:r>
        <w:rPr>
          <w:rFonts w:ascii="Segoe UI" w:hAnsi="Segoe UI" w:cs="Segoe UI"/>
          <w:color w:val="0F1115"/>
        </w:rPr>
        <w:t xml:space="preserve">] </w:t>
      </w:r>
      <w:proofErr w:type="spellStart"/>
      <w:r>
        <w:rPr>
          <w:rFonts w:ascii="Segoe UI" w:hAnsi="Segoe UI" w:cs="Segoe UI"/>
          <w:color w:val="0F1115"/>
        </w:rPr>
        <w:t>Aslan</w:t>
      </w:r>
      <w:proofErr w:type="spellEnd"/>
      <w:r>
        <w:rPr>
          <w:rFonts w:ascii="Segoe UI" w:hAnsi="Segoe UI" w:cs="Segoe UI"/>
          <w:color w:val="0F1115"/>
        </w:rPr>
        <w:t xml:space="preserve"> S., </w:t>
      </w:r>
      <w:proofErr w:type="spellStart"/>
      <w:r>
        <w:rPr>
          <w:rFonts w:ascii="Segoe UI" w:hAnsi="Segoe UI" w:cs="Segoe UI"/>
          <w:color w:val="0F1115"/>
        </w:rPr>
        <w:t>Palmieri</w:t>
      </w:r>
      <w:proofErr w:type="spellEnd"/>
      <w:r>
        <w:rPr>
          <w:rFonts w:ascii="Segoe UI" w:hAnsi="Segoe UI" w:cs="Segoe UI"/>
          <w:color w:val="0F1115"/>
        </w:rPr>
        <w:t xml:space="preserve"> L., </w:t>
      </w:r>
      <w:proofErr w:type="spellStart"/>
      <w:r>
        <w:rPr>
          <w:rFonts w:ascii="Segoe UI" w:hAnsi="Segoe UI" w:cs="Segoe UI"/>
          <w:color w:val="0F1115"/>
        </w:rPr>
        <w:t>Vascon</w:t>
      </w:r>
      <w:proofErr w:type="spellEnd"/>
      <w:r>
        <w:rPr>
          <w:rFonts w:ascii="Segoe UI" w:hAnsi="Segoe UI" w:cs="Segoe UI"/>
          <w:color w:val="0F1115"/>
        </w:rPr>
        <w:t xml:space="preserve"> S. и др. </w:t>
      </w:r>
      <w:proofErr w:type="spellStart"/>
      <w:r>
        <w:rPr>
          <w:rFonts w:ascii="Segoe UI" w:hAnsi="Segoe UI" w:cs="Segoe UI"/>
          <w:color w:val="0F1115"/>
        </w:rPr>
        <w:t>Semantic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motif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segmentation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of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archaeological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fresco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fragments</w:t>
      </w:r>
      <w:proofErr w:type="spellEnd"/>
      <w:r>
        <w:rPr>
          <w:rFonts w:ascii="Segoe UI" w:hAnsi="Segoe UI" w:cs="Segoe UI"/>
          <w:color w:val="0F1115"/>
        </w:rPr>
        <w:t xml:space="preserve"> // </w:t>
      </w:r>
      <w:proofErr w:type="spellStart"/>
      <w:r>
        <w:rPr>
          <w:rFonts w:ascii="Segoe UI" w:hAnsi="Segoe UI" w:cs="Segoe UI"/>
          <w:color w:val="0F1115"/>
        </w:rPr>
        <w:t>Proceedings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of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IEEE/CVF International Conference </w:t>
      </w:r>
      <w:proofErr w:type="spellStart"/>
      <w:r>
        <w:rPr>
          <w:rFonts w:ascii="Segoe UI" w:hAnsi="Segoe UI" w:cs="Segoe UI"/>
          <w:color w:val="0F1115"/>
        </w:rPr>
        <w:t>on</w:t>
      </w:r>
      <w:proofErr w:type="spellEnd"/>
      <w:r>
        <w:rPr>
          <w:rFonts w:ascii="Segoe UI" w:hAnsi="Segoe UI" w:cs="Segoe UI"/>
          <w:color w:val="0F1115"/>
        </w:rPr>
        <w:t xml:space="preserve"> Computer Vision </w:t>
      </w:r>
      <w:proofErr w:type="spellStart"/>
      <w:r>
        <w:rPr>
          <w:rFonts w:ascii="Segoe UI" w:hAnsi="Segoe UI" w:cs="Segoe UI"/>
          <w:color w:val="0F1115"/>
        </w:rPr>
        <w:t>Workshops</w:t>
      </w:r>
      <w:proofErr w:type="spellEnd"/>
      <w:r>
        <w:rPr>
          <w:rFonts w:ascii="Segoe UI" w:hAnsi="Segoe UI" w:cs="Segoe UI"/>
          <w:color w:val="0F1115"/>
        </w:rPr>
        <w:t xml:space="preserve">. 2023. — </w:t>
      </w:r>
      <w:r>
        <w:rPr>
          <w:rStyle w:val="a4"/>
          <w:rFonts w:ascii="Segoe UI" w:hAnsi="Segoe UI" w:cs="Segoe UI"/>
          <w:color w:val="0F1115"/>
        </w:rPr>
        <w:t>Сегментация мотивов на фресках</w:t>
      </w:r>
    </w:p>
    <w:p w:rsidR="00EE2581" w:rsidRPr="00615CEC" w:rsidRDefault="00615CEC" w:rsidP="004B48B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</w:pPr>
      <w:r w:rsidRPr="00615CEC">
        <w:rPr>
          <w:rFonts w:ascii="Segoe UI" w:hAnsi="Segoe UI" w:cs="Segoe UI"/>
          <w:color w:val="0F1115"/>
          <w:lang w:val="fi-FI"/>
        </w:rPr>
        <w:t>[1</w:t>
      </w:r>
      <w:r w:rsidRPr="00615CEC">
        <w:rPr>
          <w:rFonts w:ascii="Segoe UI" w:hAnsi="Segoe UI" w:cs="Segoe UI"/>
          <w:color w:val="0F1115"/>
          <w:lang w:val="fi-FI"/>
        </w:rPr>
        <w:t>2</w:t>
      </w:r>
      <w:r w:rsidRPr="00615CEC">
        <w:rPr>
          <w:rFonts w:ascii="Segoe UI" w:hAnsi="Segoe UI" w:cs="Segoe UI"/>
          <w:color w:val="0F1115"/>
          <w:lang w:val="fi-FI"/>
        </w:rPr>
        <w:t xml:space="preserve">] </w:t>
      </w:r>
      <w:proofErr w:type="spellStart"/>
      <w:r w:rsidRPr="00615CEC">
        <w:rPr>
          <w:rFonts w:ascii="Segoe UI" w:hAnsi="Segoe UI" w:cs="Segoe UI"/>
          <w:color w:val="0F1115"/>
          <w:lang w:val="fi-FI"/>
        </w:rPr>
        <w:t>Bison</w:t>
      </w:r>
      <w:proofErr w:type="spellEnd"/>
      <w:r w:rsidRPr="00615CEC">
        <w:rPr>
          <w:rFonts w:ascii="Segoe UI" w:hAnsi="Segoe UI" w:cs="Segoe UI"/>
          <w:color w:val="0F1115"/>
          <w:lang w:val="fi-FI"/>
        </w:rPr>
        <w:t xml:space="preserve"> M., </w:t>
      </w:r>
      <w:proofErr w:type="spellStart"/>
      <w:r w:rsidRPr="00615CEC">
        <w:rPr>
          <w:rFonts w:ascii="Segoe UI" w:hAnsi="Segoe UI" w:cs="Segoe UI"/>
          <w:color w:val="0F1115"/>
          <w:lang w:val="fi-FI"/>
        </w:rPr>
        <w:t>Palmieri</w:t>
      </w:r>
      <w:proofErr w:type="spellEnd"/>
      <w:r w:rsidRPr="00615CEC">
        <w:rPr>
          <w:rFonts w:ascii="Segoe UI" w:hAnsi="Segoe UI" w:cs="Segoe UI"/>
          <w:color w:val="0F1115"/>
          <w:lang w:val="fi-FI"/>
        </w:rPr>
        <w:t xml:space="preserve"> L., </w:t>
      </w:r>
      <w:proofErr w:type="spellStart"/>
      <w:r w:rsidRPr="00615CEC">
        <w:rPr>
          <w:rFonts w:ascii="Segoe UI" w:hAnsi="Segoe UI" w:cs="Segoe UI"/>
          <w:color w:val="0F1115"/>
          <w:lang w:val="fi-FI"/>
        </w:rPr>
        <w:t>Aslan</w:t>
      </w:r>
      <w:proofErr w:type="spellEnd"/>
      <w:r w:rsidRPr="00615CEC">
        <w:rPr>
          <w:rFonts w:ascii="Segoe UI" w:hAnsi="Segoe UI" w:cs="Segoe UI"/>
          <w:color w:val="0F1115"/>
          <w:lang w:val="fi-FI"/>
        </w:rPr>
        <w:t xml:space="preserve"> S. </w:t>
      </w:r>
      <w:r w:rsidRPr="00615CEC">
        <w:rPr>
          <w:rFonts w:ascii="Segoe UI" w:hAnsi="Segoe UI" w:cs="Segoe UI"/>
          <w:color w:val="0F1115"/>
        </w:rPr>
        <w:t>и</w:t>
      </w:r>
      <w:r w:rsidRPr="00615CEC">
        <w:rPr>
          <w:rFonts w:ascii="Segoe UI" w:hAnsi="Segoe UI" w:cs="Segoe UI"/>
          <w:color w:val="0F1115"/>
          <w:lang w:val="fi-FI"/>
        </w:rPr>
        <w:t xml:space="preserve"> </w:t>
      </w:r>
      <w:proofErr w:type="spellStart"/>
      <w:r w:rsidRPr="00615CEC">
        <w:rPr>
          <w:rFonts w:ascii="Segoe UI" w:hAnsi="Segoe UI" w:cs="Segoe UI"/>
          <w:color w:val="0F1115"/>
        </w:rPr>
        <w:t>др</w:t>
      </w:r>
      <w:proofErr w:type="spellEnd"/>
      <w:r w:rsidRPr="00615CEC">
        <w:rPr>
          <w:rFonts w:ascii="Segoe UI" w:hAnsi="Segoe UI" w:cs="Segoe UI"/>
          <w:color w:val="0F1115"/>
          <w:lang w:val="fi-FI"/>
        </w:rPr>
        <w:t xml:space="preserve">. </w:t>
      </w:r>
      <w:r w:rsidRPr="00615CEC">
        <w:rPr>
          <w:rFonts w:ascii="Segoe UI" w:hAnsi="Segoe UI" w:cs="Segoe UI"/>
          <w:color w:val="0F1115"/>
          <w:lang w:val="en-US"/>
        </w:rPr>
        <w:t xml:space="preserve">Automatizing 3D reconstruction pipelines for speeding-up cultural heritage digitization // Proceedings of the IEEE/CVF Conference on Computer Vision and Pattern Recognition Workshops. </w:t>
      </w:r>
      <w:r w:rsidRPr="00615CEC">
        <w:rPr>
          <w:rFonts w:ascii="Segoe UI" w:hAnsi="Segoe UI" w:cs="Segoe UI"/>
          <w:color w:val="0F1115"/>
        </w:rPr>
        <w:t xml:space="preserve">2025. — </w:t>
      </w:r>
      <w:r w:rsidRPr="00615CEC">
        <w:rPr>
          <w:rStyle w:val="a4"/>
          <w:rFonts w:ascii="Segoe UI" w:hAnsi="Segoe UI" w:cs="Segoe UI"/>
          <w:color w:val="0F1115"/>
        </w:rPr>
        <w:t>3D-реконструкция фресок</w:t>
      </w:r>
    </w:p>
    <w:sectPr w:rsidR="00EE2581" w:rsidRPr="00615CEC" w:rsidSect="004A0962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RM1200">
    <w:altName w:val="Cambria"/>
    <w:panose1 w:val="020B0604020202020204"/>
    <w:charset w:val="00"/>
    <w:family w:val="roman"/>
    <w:pitch w:val="default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87DFE"/>
    <w:multiLevelType w:val="multilevel"/>
    <w:tmpl w:val="89AE6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B82B97"/>
    <w:multiLevelType w:val="multilevel"/>
    <w:tmpl w:val="F1304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5280506">
    <w:abstractNumId w:val="0"/>
  </w:num>
  <w:num w:numId="2" w16cid:durableId="1931886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CEC"/>
    <w:rsid w:val="002461E3"/>
    <w:rsid w:val="004A0962"/>
    <w:rsid w:val="00615CEC"/>
    <w:rsid w:val="00EE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2DD471"/>
  <w15:chartTrackingRefBased/>
  <w15:docId w15:val="{AE5F2667-530D-474E-9F20-ECB55E71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15CE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ds-markdown-paragraph">
    <w:name w:val="ds-markdown-paragraph"/>
    <w:basedOn w:val="a"/>
    <w:rsid w:val="00615CE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4">
    <w:name w:val="Strong"/>
    <w:basedOn w:val="a0"/>
    <w:uiPriority w:val="22"/>
    <w:qFormat/>
    <w:rsid w:val="00615C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9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56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59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6441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2026-10-02T09:06:00Z</cp:lastPrinted>
  <dcterms:created xsi:type="dcterms:W3CDTF">2026-09-25T09:26:00Z</dcterms:created>
  <dcterms:modified xsi:type="dcterms:W3CDTF">2026-10-23T09:42:00Z</dcterms:modified>
</cp:coreProperties>
</file>