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99179" cy="880745"/>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599179" cy="8807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37060546875" w:line="273.2476329803467" w:lineRule="auto"/>
        <w:ind w:left="1468.9399719238281" w:right="912.8399658203125" w:firstLine="0"/>
        <w:jc w:val="center"/>
        <w:rPr>
          <w:rFonts w:ascii="Play" w:cs="Play" w:eastAsia="Play" w:hAnsi="Play"/>
          <w:b w:val="1"/>
          <w:bCs w:val="1"/>
          <w:i w:val="0"/>
          <w:iCs w:val="0"/>
          <w:smallCaps w:val="0"/>
          <w:strike w:val="0"/>
          <w:color w:val="215e99"/>
          <w:sz w:val="56"/>
          <w:szCs w:val="56"/>
          <w:u w:val="none"/>
          <w:shd w:fill="auto" w:val="clear"/>
          <w:vertAlign w:val="baseline"/>
        </w:rPr>
      </w:pPr>
      <w:r w:rsidDel="00000000" w:rsidR="00000000" w:rsidRPr="00000000">
        <w:rPr>
          <w:rFonts w:ascii="Play" w:cs="Play" w:eastAsia="Play" w:hAnsi="Play"/>
          <w:b w:val="1"/>
          <w:bCs w:val="1"/>
          <w:i w:val="0"/>
          <w:iCs w:val="0"/>
          <w:smallCaps w:val="0"/>
          <w:strike w:val="0"/>
          <w:color w:val="215e99"/>
          <w:sz w:val="56"/>
          <w:szCs w:val="56"/>
          <w:u w:val="none"/>
          <w:shd w:fill="auto" w:val="clear"/>
          <w:vertAlign w:val="baseline"/>
          <w:rtl w:val="0"/>
        </w:rPr>
        <w:t xml:space="preserve">SERVIZI DISMISSIONE POSITIV: CONSULTAZIONE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00219726562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69333267211914" w:lineRule="auto"/>
        <w:ind w:left="168.05999755859375" w:right="2603.9202880859375" w:firstLine="12.0599365234375"/>
        <w:jc w:val="left"/>
        <w:rPr>
          <w:rFonts w:ascii="Calibri" w:cs="Calibri" w:eastAsia="Calibri" w:hAnsi="Calibri"/>
          <w:b w:val="0"/>
          <w:bCs w:val="0"/>
          <w:i w:val="0"/>
          <w:iCs w:val="0"/>
          <w:smallCaps w:val="0"/>
          <w:strike w:val="0"/>
          <w:color w:val="000000"/>
          <w:sz w:val="18"/>
          <w:szCs w:val="18"/>
          <w:u w:val="none"/>
          <w:shd w:fill="c1e4f5"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c1e4f5" w:val="clear"/>
          <w:vertAlign w:val="baseline"/>
          <w:rtl w:val="0"/>
        </w:rPr>
        <w:t xml:space="preserve">Emesso da: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Bevivino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Vittoria </w:t>
      </w:r>
      <w:r w:rsidDel="00000000" w:rsidR="00000000" w:rsidRPr="00000000">
        <w:rPr>
          <w:rFonts w:ascii="Calibri" w:cs="Calibri" w:eastAsia="Calibri" w:hAnsi="Calibri"/>
          <w:b w:val="0"/>
          <w:bCs w:val="0"/>
          <w:i w:val="0"/>
          <w:iCs w:val="0"/>
          <w:smallCaps w:val="0"/>
          <w:strike w:val="0"/>
          <w:color w:val="000000"/>
          <w:sz w:val="18"/>
          <w:szCs w:val="18"/>
          <w:u w:val="none"/>
          <w:shd w:fill="c1e4f5" w:val="clear"/>
          <w:vertAlign w:val="baseline"/>
          <w:rtl w:val="0"/>
        </w:rPr>
        <w:t xml:space="preserve">Società:</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Reale Ites  </w:t>
      </w:r>
      <w:r w:rsidDel="00000000" w:rsidR="00000000" w:rsidRPr="00000000">
        <w:rPr>
          <w:rFonts w:ascii="Calibri" w:cs="Calibri" w:eastAsia="Calibri" w:hAnsi="Calibri"/>
          <w:b w:val="0"/>
          <w:bCs w:val="0"/>
          <w:i w:val="0"/>
          <w:iCs w:val="0"/>
          <w:smallCaps w:val="0"/>
          <w:strike w:val="0"/>
          <w:color w:val="000000"/>
          <w:sz w:val="18"/>
          <w:szCs w:val="18"/>
          <w:u w:val="none"/>
          <w:shd w:fill="c1e4f5" w:val="clear"/>
          <w:vertAlign w:val="baseline"/>
          <w:rtl w:val="0"/>
        </w:rPr>
        <w:t xml:space="preserve">Validata da: Società:</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2.319335937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9984130859375"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Sommario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6005859375" w:line="365.9945297241211" w:lineRule="auto"/>
        <w:ind w:left="11.480026245117188" w:right="0.440673828125" w:firstLine="16.0799407958984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Card Gestione Polizze e Proposte............................................................................... 4 2. Pagina Consultazione Polizze e Proposte .................................................................... 5 2.1. Dettaglio polizza.................................................................................................... 8 2.2. Dati Generali......................................................................................................... 9 2.3. Recapito Polizza.................................................................................................... 9 2.4. Anagrafica ............................................................................................................ 9 2.5. Premi ................................................................................................................... 9 2.6. Garanzie..............................................................................................................10 2.7. Movimenti di polizza .............................................................................................10 2.8. Situazione Finanziaria...........................................................................................15 2.9. Documentale.......................................................................................................16 2.10. Titoli ................................................................................................................16 3. Bottone Azioni .........................................................................................................16 4. Scheda Socio ..........................................................................................................17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026000976562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0000305175781" w:right="0" w:firstLine="0"/>
        <w:jc w:val="left"/>
        <w:rPr>
          <w:rFonts w:ascii="Play" w:cs="Play" w:eastAsia="Play" w:hAnsi="Play"/>
          <w:b w:val="0"/>
          <w:bCs w:val="0"/>
          <w:i w:val="0"/>
          <w:iCs w:val="0"/>
          <w:smallCaps w:val="0"/>
          <w:strike w:val="0"/>
          <w:color w:val="0f4761"/>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f4761"/>
          <w:sz w:val="20"/>
          <w:szCs w:val="20"/>
          <w:u w:val="none"/>
          <w:shd w:fill="auto" w:val="clear"/>
          <w:vertAlign w:val="baseline"/>
          <w:rtl w:val="0"/>
        </w:rPr>
        <w:t xml:space="preserve">1. Card Gestione Polizze e Proposte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02.52223014831543"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0"/>
          <w:szCs w:val="20"/>
          <w:u w:val="none"/>
          <w:shd w:fill="auto" w:val="clear"/>
          <w:vertAlign w:val="baseline"/>
        </w:rPr>
        <w:drawing>
          <wp:inline distB="19050" distT="19050" distL="19050" distR="19050">
            <wp:extent cx="6120129" cy="3151505"/>
            <wp:effectExtent b="0" l="0" r="0" t="0"/>
            <wp:docPr id="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120129" cy="315150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 Pagina iniziale Portal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87744140625" w:line="236.2650489807129" w:lineRule="auto"/>
        <w:ind w:left="3.4999847412109375" w:right="1.0009765625" w:firstLine="1.500015258789062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Calibri" w:cs="Calibri" w:eastAsia="Calibri" w:hAnsi="Calibri"/>
          <w:b w:val="1"/>
          <w:bCs w:val="1"/>
          <w:i w:val="1"/>
          <w:iCs w:val="1"/>
          <w:smallCaps w:val="0"/>
          <w:strike w:val="0"/>
          <w:color w:val="262626"/>
          <w:sz w:val="18"/>
          <w:szCs w:val="18"/>
          <w:u w:val="none"/>
          <w:shd w:fill="auto" w:val="clear"/>
          <w:vertAlign w:val="baseline"/>
          <w:rtl w:val="0"/>
        </w:rPr>
        <w:t xml:space="preserve">Servizio ricerca polizze e proposte</w:t>
      </w: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 passerà le polizze a seconda dei campi selezionati nella card </w:t>
      </w:r>
      <w:r w:rsidDel="00000000" w:rsidR="00000000" w:rsidRPr="00000000">
        <w:rPr>
          <w:rFonts w:ascii="Calibri" w:cs="Calibri" w:eastAsia="Calibri" w:hAnsi="Calibri"/>
          <w:b w:val="0"/>
          <w:bCs w:val="0"/>
          <w:i w:val="1"/>
          <w:iCs w:val="1"/>
          <w:smallCaps w:val="0"/>
          <w:strike w:val="0"/>
          <w:color w:val="262626"/>
          <w:sz w:val="18"/>
          <w:szCs w:val="18"/>
          <w:u w:val="none"/>
          <w:shd w:fill="auto" w:val="clear"/>
          <w:vertAlign w:val="baseline"/>
          <w:rtl w:val="0"/>
        </w:rPr>
        <w:t xml:space="preserve">Gestione Polizze e Proposte. </w:t>
      </w:r>
      <w:r w:rsidDel="00000000" w:rsidR="00000000" w:rsidRPr="00000000">
        <w:rPr>
          <w:rFonts w:ascii="Calibri" w:cs="Calibri" w:eastAsia="Calibri" w:hAnsi="Calibri"/>
          <w:b w:val="0"/>
          <w:bCs w:val="0"/>
          <w:i w:val="1"/>
          <w:iCs w:val="1"/>
          <w:smallCaps w:val="0"/>
          <w:strike w:val="0"/>
          <w:color w:val="262626"/>
          <w:sz w:val="18"/>
          <w:szCs w:val="18"/>
          <w:u w:val="none"/>
          <w:shd w:fill="auto" w:val="clear"/>
          <w:vertAlign w:val="baseline"/>
        </w:rPr>
        <w:drawing>
          <wp:inline distB="19050" distT="19050" distL="19050" distR="19050">
            <wp:extent cx="6120130" cy="102997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120130" cy="102997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2 Pagina Risultati di ricerca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46875" w:line="240" w:lineRule="auto"/>
        <w:ind w:left="5"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262626"/>
          <w:sz w:val="18"/>
          <w:szCs w:val="18"/>
          <w:u w:val="none"/>
          <w:shd w:fill="auto" w:val="clear"/>
          <w:vertAlign w:val="baseline"/>
          <w:rtl w:val="0"/>
        </w:rPr>
        <w:t xml:space="preserve">Servizio Load1</w:t>
      </w: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 con il passaggio dei dati da AIA nell’immagine.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7.419967651367188" w:right="0" w:firstLine="0"/>
        <w:jc w:val="left"/>
        <w:rPr>
          <w:rFonts w:ascii="Calibri" w:cs="Calibri" w:eastAsia="Calibri" w:hAnsi="Calibri"/>
          <w:b w:val="0"/>
          <w:bCs w:val="0"/>
          <w:i w:val="0"/>
          <w:iCs w:val="0"/>
          <w:smallCaps w:val="0"/>
          <w:strike w:val="0"/>
          <w:color w:val="ff0000"/>
          <w:sz w:val="18"/>
          <w:szCs w:val="18"/>
          <w:u w:val="single"/>
          <w:shd w:fill="auto" w:val="clear"/>
          <w:vertAlign w:val="baseline"/>
        </w:rPr>
      </w:pPr>
      <w:r w:rsidDel="00000000" w:rsidR="00000000" w:rsidRPr="00000000">
        <w:rPr>
          <w:rFonts w:ascii="Calibri" w:cs="Calibri" w:eastAsia="Calibri" w:hAnsi="Calibri"/>
          <w:b w:val="1"/>
          <w:bCs w:val="1"/>
          <w:i w:val="0"/>
          <w:iCs w:val="0"/>
          <w:smallCaps w:val="0"/>
          <w:strike w:val="0"/>
          <w:color w:val="ff0000"/>
          <w:sz w:val="18"/>
          <w:szCs w:val="18"/>
          <w:u w:val="single"/>
          <w:shd w:fill="auto" w:val="clear"/>
          <w:vertAlign w:val="baseline"/>
          <w:rtl w:val="0"/>
        </w:rPr>
        <w:t xml:space="preserve">Esporta XLS </w:t>
      </w:r>
      <w:r w:rsidDel="00000000" w:rsidR="00000000" w:rsidRPr="00000000">
        <w:rPr>
          <w:rFonts w:ascii="Calibri" w:cs="Calibri" w:eastAsia="Calibri" w:hAnsi="Calibri"/>
          <w:b w:val="0"/>
          <w:bCs w:val="0"/>
          <w:i w:val="0"/>
          <w:iCs w:val="0"/>
          <w:smallCaps w:val="0"/>
          <w:strike w:val="0"/>
          <w:color w:val="ff0000"/>
          <w:sz w:val="18"/>
          <w:szCs w:val="18"/>
          <w:u w:val="single"/>
          <w:shd w:fill="auto" w:val="clear"/>
          <w:vertAlign w:val="baseline"/>
          <w:rtl w:val="0"/>
        </w:rPr>
        <w:t xml:space="preserve">-&gt; capire come farlo e chi (siamo in Vites o Portal?).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440429687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998779296875" w:right="0" w:firstLine="0"/>
        <w:jc w:val="left"/>
        <w:rPr>
          <w:rFonts w:ascii="Play" w:cs="Play" w:eastAsia="Play" w:hAnsi="Play"/>
          <w:b w:val="0"/>
          <w:bCs w:val="0"/>
          <w:i w:val="0"/>
          <w:iCs w:val="0"/>
          <w:smallCaps w:val="0"/>
          <w:strike w:val="0"/>
          <w:color w:val="0f4761"/>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f4761"/>
          <w:sz w:val="20"/>
          <w:szCs w:val="20"/>
          <w:u w:val="none"/>
          <w:shd w:fill="auto" w:val="clear"/>
          <w:vertAlign w:val="baseline"/>
          <w:rtl w:val="0"/>
        </w:rPr>
        <w:t xml:space="preserve">2. Pagina Consultazione Polizze e Proposte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99560546875" w:line="202.60940551757812"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0"/>
          <w:szCs w:val="20"/>
          <w:u w:val="none"/>
          <w:shd w:fill="auto" w:val="clear"/>
          <w:vertAlign w:val="baseline"/>
        </w:rPr>
        <w:drawing>
          <wp:inline distB="19050" distT="19050" distL="19050" distR="19050">
            <wp:extent cx="6120130" cy="2917190"/>
            <wp:effectExtent b="0" l="0" r="0" t="0"/>
            <wp:docPr id="1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120130" cy="291719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3 Pagina Consultazione n°1 AS-IS (vita intera)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119140625" w:line="201.76400184631348"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29" cy="1087755"/>
            <wp:effectExtent b="0" l="0" r="0" t="0"/>
            <wp:docPr id="1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120129" cy="108775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4 Pagina Consultazione (Polizza con scadenza) - Anagrafe PF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385009765625" w:line="209.74053382873535" w:lineRule="auto"/>
        <w:ind w:left="9.319992065429688" w:right="-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3940" cy="1866646"/>
            <wp:effectExtent b="0" l="0" r="0" t="0"/>
            <wp:docPr id="2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123940" cy="186664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5 Figura 4 Pagina Consultazione (Polizza con scadenza) - Anagrafe PG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814819335937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2984800338745"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30" cy="2846071"/>
            <wp:effectExtent b="0" l="0" r="0" t="0"/>
            <wp:docPr id="1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120130" cy="284607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6 Pagina Dettaglio Polizza TO-BE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82373046875" w:line="223.80260467529297"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29" cy="848360"/>
            <wp:effectExtent b="0" l="0" r="0" t="0"/>
            <wp:docPr id="1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120129" cy="84836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7 Pagina Dettaglio Polizza (Garanzia)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153442382812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383701324463"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30" cy="3028950"/>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120130" cy="30289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8 Pagina Consultazione n° 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6201725006104"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29" cy="156845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20129" cy="15684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9 Pagina Consultazione MRM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657291412354"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30" cy="2550795"/>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120130" cy="255079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10 Pagina Consultazione n°3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81298828125" w:line="215.31835556030273"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30" cy="1236980"/>
            <wp:effectExtent b="0" l="0" r="0" t="0"/>
            <wp:docPr id="1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120130" cy="12369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11 Pagina Consultazione Titoli con Provvigioni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9154376983643"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29" cy="1816100"/>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20129" cy="18161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12 Dettaglio Movimento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2998046875" w:line="240" w:lineRule="auto"/>
        <w:ind w:left="3.4999847412109375" w:right="0" w:firstLine="0"/>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4521581" cy="1889125"/>
            <wp:effectExtent b="0" l="0" r="0" t="0"/>
            <wp:docPr id="1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521581" cy="18891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992065429688" w:right="0" w:firstLine="0"/>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13 Dettaglio Movimento MRM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403076171875" w:line="204.54339981079102" w:lineRule="auto"/>
        <w:ind w:left="9.319992065429688" w:right="242.00073242187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5967095" cy="1685925"/>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67095" cy="16859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14 Situazione Finanziaria (Calcolo Valore di Riscatto Netto)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8538208007812" w:line="240" w:lineRule="auto"/>
        <w:ind w:left="0" w:right="819.6405029296875" w:firstLine="0"/>
        <w:jc w:val="righ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-1516379</wp:posOffset>
            </wp:positionV>
            <wp:extent cx="5580126" cy="164719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80126" cy="164719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992065429688" w:right="0" w:firstLine="0"/>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15 Situazione Finanziaria (Calcolo Valore Riscatto Lordo)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4399108886719"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3525619506836"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30" cy="28956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20130" cy="28956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11 Pagina dettaglio Titolo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10375976562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2.1. Dettaglio polizza</w:t>
      </w:r>
    </w:p>
    <w:tbl>
      <w:tblPr>
        <w:tblStyle w:val="Table1"/>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Numero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Nome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Scadenza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Scadenza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2452487945557" w:lineRule="auto"/>
              <w:ind w:left="125.32012939453125" w:right="198.2000732421875"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Può assumere i seguenti valori:</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- 6 Quadrimestrale - 5 Unico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- 4 Mensile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- 3 Trimestrale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- 2 Semestrale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- 1 Annuale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Convenzione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Convenzione attiva sulla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6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Stato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I valori possibili sono:</w:t>
            </w: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Attiva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Disattiva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Non Attiva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Situazione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17.04010009765625" w:right="232.87994384765625" w:firstLine="8.03985595703125"/>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La situazione polizza può avere i valori presenti sulla tabella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0.2801513671875" w:right="294.80010986328125" w:hanging="0.48004150390625"/>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sottostante. Verranno passati i  codici da decodificare in 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Agenzia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Agenzia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CUC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Causale Struttura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5.32012939453125" w:right="107.640380859375" w:hanging="9.840087890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composto dal CF o PIVA + Numero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Intermediario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1.23992919921875" w:right="311.08001708984375" w:firstLine="0.1199340820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Codice intermediario 2, deve apparire solo se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Intermediario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898498535156" w:lineRule="auto"/>
              <w:ind w:left="121.23992919921875" w:right="312.92022705078125" w:firstLine="0.1199340820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Codice intermediario 3, deve apparire solo se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117.10006713867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5.5000305175781"/>
        <w:gridCol w:w="1950.5999755859375"/>
        <w:gridCol w:w="2391.0000610351562"/>
        <w:tblGridChange w:id="0">
          <w:tblGrid>
            <w:gridCol w:w="775.5000305175781"/>
            <w:gridCol w:w="1950.5999755859375"/>
            <w:gridCol w:w="2391.0000610351562"/>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Codice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Descrizione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Descrizione Vites</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992797851562"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Prp_giacenza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Proposta in giacenza</w:t>
            </w:r>
          </w:p>
        </w:tc>
      </w:tr>
      <w:tr>
        <w:trPr>
          <w:cantSplit w:val="0"/>
          <w:trHeight w:val="1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992797851562"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Prp_sospesa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Proposta Sospesa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992797851562"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Prp_annullata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Proposta Annullata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Pol_normale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Normale</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Pol_nonperfezionata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Non Perfezionata</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Pol_sinistrata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Sinistrata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Pol_scaduta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Scaduta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Pol_riscattata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Riscattata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Pol_normale_riat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Normale Riattivata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Pol_rinunciata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Rinunciata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Pol_sostituita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Sostituita</w:t>
            </w:r>
          </w:p>
        </w:tc>
      </w:tr>
      <w:tr>
        <w:trPr>
          <w:cantSplit w:val="0"/>
          <w:trHeight w:val="18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Pol_ridotta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Ridotta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Pol_differita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Differita</w:t>
            </w:r>
          </w:p>
        </w:tc>
      </w:tr>
      <w:tr>
        <w:trPr>
          <w:cantSplit w:val="0"/>
          <w:trHeight w:val="17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Pol_ridotta_riat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Ridotta Riattivata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Pol_differita_scad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Differita Scaduta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Pol_differita_risc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Differita Riscattata</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0025634765625" w:right="0" w:firstLine="0"/>
        <w:jc w:val="left"/>
        <w:rPr>
          <w:rFonts w:ascii="Arial" w:cs="Arial" w:eastAsia="Arial" w:hAnsi="Arial"/>
          <w:b w:val="0"/>
          <w:bCs w:val="0"/>
          <w:i w:val="1"/>
          <w:iCs w:val="1"/>
          <w:smallCaps w:val="0"/>
          <w:strike w:val="0"/>
          <w:color w:val="0e2841"/>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4"/>
          <w:szCs w:val="14"/>
          <w:u w:val="none"/>
          <w:shd w:fill="auto" w:val="clear"/>
          <w:vertAlign w:val="baseline"/>
          <w:rtl w:val="0"/>
        </w:rPr>
        <w:t xml:space="preserve">Tabella 1 Tabella Situazione Polizza </w:t>
      </w:r>
    </w:p>
    <w:tbl>
      <w:tblPr>
        <w:tblStyle w:val="Table3"/>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2.100067138672"/>
        <w:gridCol w:w="4491.99951171875"/>
        <w:tblGridChange w:id="0">
          <w:tblGrid>
            <w:gridCol w:w="5142.100067138672"/>
            <w:gridCol w:w="4491.999511718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CODICE TIPOLOGIA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TIPOLOGIA PRODOTTO</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Multiramo</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2GS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Doppia GS</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79995727539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TCM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Temporanea Caso Morte</w:t>
            </w:r>
          </w:p>
        </w:tc>
      </w:tr>
      <w:tr>
        <w:trPr>
          <w:cantSplit w:val="0"/>
          <w:trHeight w:val="1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2002563476562"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19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Unit Linked</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Piano Individuale Pensionistico</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0278320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Gestione Separata</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Long Term Care</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99713134765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CAP5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80200195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Capitalizzazioni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Polizze Miste</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0025634765625" w:right="0" w:firstLine="0"/>
        <w:jc w:val="left"/>
        <w:rPr>
          <w:rFonts w:ascii="Arial" w:cs="Arial" w:eastAsia="Arial" w:hAnsi="Arial"/>
          <w:b w:val="0"/>
          <w:bCs w:val="0"/>
          <w:i w:val="1"/>
          <w:iCs w:val="1"/>
          <w:smallCaps w:val="0"/>
          <w:strike w:val="0"/>
          <w:color w:val="0e2841"/>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4"/>
          <w:szCs w:val="14"/>
          <w:u w:val="none"/>
          <w:shd w:fill="auto" w:val="clear"/>
          <w:vertAlign w:val="baseline"/>
          <w:rtl w:val="0"/>
        </w:rPr>
        <w:t xml:space="preserve">Tabella 2 Tipi prodotto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4077148437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2.2. Dati Generali </w:t>
      </w:r>
    </w:p>
    <w:tbl>
      <w:tblPr>
        <w:tblStyle w:val="Table4"/>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Numero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9973754882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Ultimo Aggiornamento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Emissione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Emissione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Annullamento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4.47998046875" w:right="91.15997314453125" w:firstLine="0.84014892578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Annullamento Polizza. Se la polizza è attiva esporre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Durata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Se Vita Intera scrivere ‘Vita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5.32012939453125" w:right="102.920532226562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Intera’ altrimenti numero di anni.  Es: 10 anni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Durata Pagamento Premi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di anni o unico se il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99804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premio è unico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Modalità di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assegno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bonif. bancario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bancomat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ass. circolare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contante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ass.f/pza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bollettino postale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altro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99560546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RID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ass.su/pza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Iban di accredito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50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Adeguatezza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Possibili valori: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19.44000244140625" w:right="249.20013427734375" w:firstLine="3.3599853515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"non adeguato senza riscatto - SRI non adeguato",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"adeguato - SRI adeguato",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2.79998779296875" w:right="347.719726562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"non adeguato con riscatto", "adeguato con deroga",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 attesa di questionario",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19.44000244140625" w:right="201.8798828125" w:firstLine="3.3599853515625"/>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"adeguato – SRI non adeguato", "non adeguato senza riscatto – SRI adeguato",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1.23992919921875" w:right="352.99957275390625" w:firstLine="1.56005859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"riscatto agevolato prodotto  criticità POG"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666927337646" w:lineRule="auto"/>
              <w:ind w:left="122.79998779296875" w:right="292.8802490234375"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"2a. Consenso/adeguatezza", "2b. Consenso con possibile  inadeguatezza",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 Rifiuto"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PPEVO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Detraibilità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Cedola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Polizza Secretata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2.3. Recapito Polizza </w:t>
      </w:r>
    </w:p>
    <w:tbl>
      <w:tblPr>
        <w:tblStyle w:val="Table5"/>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Indirizzo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Indirizzo 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2.4. Anagrafica</w:t>
      </w:r>
    </w:p>
    <w:tbl>
      <w:tblPr>
        <w:tblStyle w:val="Table6"/>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Contraente - Nominativo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6.240234375" w:right="103.599853515625" w:hanging="5.760498046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 passato anche il kmnv per il collegamento diretto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all’anagrafica del soggetto</w:t>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Fiscale/P.IVA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Contraente/P. 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0.31982421875" w:right="203.07861328125" w:hanging="5.880126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Se persona giuridica passare P.IVA</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Legale Rappresentante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Legale Rappresentate se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2197265625" w:line="240" w:lineRule="auto"/>
              <w:ind w:left="12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contraente persona giuridica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1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Legale Rappresentante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Esecutore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19.07989501953125" w:right="82.640380859375" w:firstLine="6.24023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Esecutore se contraente persona giuridica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Esecutore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tbl>
      <w:tblPr>
        <w:tblStyle w:val="Table7"/>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Titolari Effettivi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4.47998046875" w:right="268.39996337890625" w:hanging="8.39996337890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Titolari Effettivi se Contraente persona giuridica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Titolari Effettivi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Assicurato - Nominativo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Assicurato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6.240234375" w:right="101.080322265625" w:hanging="5.760498046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 passato anche il kmnv per il collegamento diretto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all’anagrafica del soggetto</w:t>
            </w:r>
          </w:p>
        </w:tc>
      </w:tr>
      <w:tr>
        <w:trPr>
          <w:cantSplit w:val="0"/>
          <w:trHeight w:val="1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Assicurato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19.47998046875" w:right="241.9598388671875"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Beneficiario Morte – Stringa o Nome/Nomi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21.23992919921875" w:right="296.719970703125" w:hanging="5.7598876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Stringa dei beneficiari oppure nominativi se presenti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116.240234375" w:right="103.839111328125" w:firstLine="4.0795898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Nel caso di soggetti va passato anche il kmnv per il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collegamento diretto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all’anagrafica del soggetto</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Beneficiario Vita– Stringa 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Nome/Nomi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21.23992919921875" w:right="288.43963623046875" w:hanging="5.7598876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Stringa dei beneficiari oppure nominativi se presenti (solo polizze con scadenza)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116.240234375" w:right="103.839111328125" w:firstLine="4.0795898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Nel caso di soggetti va passato anche il kmnv per il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collegamento diretto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all’anagrafica del soggetto</w:t>
            </w:r>
          </w:p>
        </w:tc>
      </w:tr>
      <w:tr>
        <w:trPr>
          <w:cantSplit w:val="0"/>
          <w:trHeight w:val="4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Percentuali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Nel caso i beneficiari siano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706539154053" w:lineRule="auto"/>
              <w:ind w:left="124.47998046875" w:right="132.919921875" w:hanging="3.24005126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designati dovranno comparire le  percentuali.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Percentuali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 w:right="209.901123046875" w:firstLine="7.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Nome assicurato e il nome contraente devono essere in blu e se cliccati devono rimandare all’anagrafica del  soggetto.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2.5. Premi </w:t>
      </w:r>
    </w:p>
    <w:tbl>
      <w:tblPr>
        <w:tblStyle w:val="Table8"/>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TOTALE PREMI EMESSI: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Somma dei premi emessi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9973754882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ULTIMO PREMIO DI RATA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716796875"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EMESSO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Ultimo premio di 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TOTALE PREMI VERSATI: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00170898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dei premi versati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19.47998046875" w:right="163.6199951171875"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ULTIMO PREMIO DI RATA EMESSO: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ultima 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2.6. Garanzie </w:t>
      </w:r>
    </w:p>
    <w:tbl>
      <w:tblPr>
        <w:tblStyle w:val="Table9"/>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Descrizione rischio: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del primo rischio di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Prestazione assicurata: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della prestazione assicurata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Prestazione assicurata iniziale: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della prestazione assicurata iniziale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Premio investito Unit alla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5.64002990722656"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sottoscrizione: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 premio investito alla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1.0000610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sottoscrizione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Descrizione rischio: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del secondo rischio di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Prestazione assicurata: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della prestazione assicurata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Prestazione assicurata iniziale: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della prestazione assicurata iniziale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Premio investito Gestione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Separata alla sottoscrizione: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 premio investito alla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1.0000610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sottoscrizione (GS)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99652099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Regole per la descrizione del rischio: </w:t>
      </w:r>
    </w:p>
    <w:tbl>
      <w:tblPr>
        <w:tblStyle w:val="Table10"/>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7.100067138672"/>
        <w:gridCol w:w="4816.99951171875"/>
        <w:tblGridChange w:id="0">
          <w:tblGrid>
            <w:gridCol w:w="4817.100067138672"/>
            <w:gridCol w:w="4816.99951171875"/>
          </w:tblGrid>
        </w:tblGridChange>
      </w:tblGrid>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00256347656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Tipo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99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Descrizione Rischio</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MRM – GS +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7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Gestione Separata e Unit Linked</w:t>
            </w:r>
          </w:p>
        </w:tc>
      </w:tr>
      <w:tr>
        <w:trPr>
          <w:cantSplit w:val="0"/>
          <w:trHeight w:val="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Doppia 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Descrizione dei due fondi GS</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99932861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Descrizione Prodotto</w:t>
            </w:r>
          </w:p>
        </w:tc>
      </w:tr>
      <w:tr>
        <w:trPr>
          <w:cantSplit w:val="0"/>
          <w:trHeight w:val="24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Long Term Care</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0025634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1987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Temporanea Caso Morte </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Mista </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400238037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7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Capitalizzazione </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2.7. Movimenti di polizza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98876953125" w:line="240" w:lineRule="auto"/>
        <w:ind w:left="13.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 dovranno essere tante righe quanti sono i movimenti di polizza, questo verrà inviato a Vites tramite servizio da AIA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11"/>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operazione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dell’evento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effetto dell’evento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Descrizione 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Descrizione dell’evento, i valori possibili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sono quelli in tabella sottostante.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Importo lordo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Lordo dell’evento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Importo netto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Netto dell’evento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Elenco eventi visibili in VITES:</w:t>
      </w:r>
    </w:p>
    <w:tbl>
      <w:tblPr>
        <w:tblStyle w:val="Table12"/>
        <w:tblW w:w="7413.099822998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5000305175781"/>
        <w:gridCol w:w="6102.599792480469"/>
        <w:tblGridChange w:id="0">
          <w:tblGrid>
            <w:gridCol w:w="1310.5000305175781"/>
            <w:gridCol w:w="6102.599792480469"/>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CCODICEEVENTO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99243164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CDESCEVENTO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NOMINATIVO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NOMINATIVO</w:t>
            </w:r>
          </w:p>
        </w:tc>
      </w:tr>
      <w:tr>
        <w:trPr>
          <w:cantSplit w:val="0"/>
          <w:trHeight w:val="2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CODICE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DATA NASCITA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ANAGRAFICA SECONDARIA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INDIRIZZO - CORRISPONDENZA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INDIRIZZO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SCADENZA AUTOMATICA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FRAZIONAMENTO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CONTRAENTE</w:t>
            </w:r>
          </w:p>
        </w:tc>
      </w:tr>
      <w:tr>
        <w:trPr>
          <w:cantSplit w:val="0"/>
          <w:trHeight w:val="2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LEGALE RAPPRESENTANTE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CAMBIO INDIRIZZO PER CORRISPONDENZA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8005981445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TRASMISSIONE DOCUMENTO DI POLIZZA A MYUNIQA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RIVALUTAZIONE CAPITALE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RIVALUTAZIONE PREMIO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EMISSIONE CONTRATTO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EMISSIONE RINNOVO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VERSAMENTO INTEGRATIVO</w:t>
            </w:r>
          </w:p>
        </w:tc>
      </w:tr>
      <w:tr>
        <w:trPr>
          <w:cantSplit w:val="0"/>
          <w:trHeight w:val="2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86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EMISSIONE ADESIONE</w:t>
            </w:r>
          </w:p>
        </w:tc>
      </w:tr>
      <w:tr>
        <w:trPr>
          <w:cantSplit w:val="0"/>
          <w:trHeight w:val="20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DIFFERIMENTO IN AUTOMATICO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90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INSERIMENTO INTEGRATIVO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EMISSIONE REIMPIEGO</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INSERIMENTO REIMPIEGO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VERSAMENTO REIMPIEGO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EMISSIONE TITOLO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MANCATO PERFEZIONAMENTO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RESCISSIONE</w:t>
            </w:r>
          </w:p>
        </w:tc>
      </w:tr>
      <w:tr>
        <w:trPr>
          <w:cantSplit w:val="0"/>
          <w:trHeight w:val="2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(SINISTRO)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(SCADENZA)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SOVRAP. SANITARIO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SOVRAP. PROFESSIONALE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SOVRAP. SPORTIVO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SOVRAP. SANITARIO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SOVRAP. PROFESSIONALE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SOVRAP. SANITARIO</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SOVRAP. PROFESSIONALE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DETRAIBILITA'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AGENZIA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GARANZIA ESONERO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GARANZIA ESONERO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GARANZIA INFORTUNIO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GARANZIA INFORTUNIO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GARANZIA ACCESSORIA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GARANZIA ACCESSORIA</w:t>
            </w:r>
          </w:p>
        </w:tc>
      </w:tr>
      <w:tr>
        <w:trPr>
          <w:cantSplit w:val="0"/>
          <w:trHeight w:val="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CODICE CLAUSOLA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CLAUSOLA BENEFICIARI</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NOMINATIVO BENEFICIARIO</w:t>
            </w:r>
          </w:p>
        </w:tc>
      </w:tr>
      <w:tr>
        <w:trPr>
          <w:cantSplit w:val="0"/>
          <w:trHeight w:val="20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INDIRIZZO BENEFICIARIO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TIPO BENEFICIARIO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TIPO BENEFICIO</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RIDUZIONE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RIDUZIONE DEL CONTRATTO</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RIDUZIONE DI ALCUNE GARANZIE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(RISCATTO PARZIALE)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(RISCATTO TOTALE)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PRODUTTORE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RISCATTO PARZIALE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RISCATTO TOTALE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ANNULLAZIONE TESTA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ANNULLAZIONE GARANZIA DI ADESIONE</w:t>
            </w:r>
          </w:p>
        </w:tc>
      </w:tr>
      <w:tr>
        <w:trPr>
          <w:cantSplit w:val="0"/>
          <w:trHeight w:val="20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RICHIESTA RINNOVO PERSONALIZZATO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RIATTIVAZIONE TESTA</w:t>
            </w:r>
          </w:p>
        </w:tc>
      </w:tr>
      <w:tr>
        <w:trPr>
          <w:cantSplit w:val="0"/>
          <w:trHeight w:val="20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RIATTIVAZIONE GARANZIA DI ADESIONE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RIATTIVAZIONE GARANZIA DI CONTRATTO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AL PROGRAMMA - CAPITAL5</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RIATTIVAZIONE CONTRATTO</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6000061035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188 CANCELLAZIONE VINCOLO</w:t>
      </w:r>
    </w:p>
    <w:tbl>
      <w:tblPr>
        <w:tblStyle w:val="Table13"/>
        <w:tblW w:w="7413.099822998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5000305175781"/>
        <w:gridCol w:w="6102.599792480469"/>
        <w:tblGridChange w:id="0">
          <w:tblGrid>
            <w:gridCol w:w="1310.5000305175781"/>
            <w:gridCol w:w="6102.599792480469"/>
          </w:tblGrid>
        </w:tblGridChange>
      </w:tblGrid>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DETRAIBILITA'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RISTABILIZZAZIONE RIVALUTAZIONE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ANNULLAMENTO PER SOSTITUZIONE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CHIUSURA LIQUIDAZIONE</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MODIFICA RECUPERO TITOLO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CAMBIO CODICE CONVENZIONE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SOVRAPPREMIO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SOVRAPPREMIO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EROGAZIONE ANTICIPO T.F.R.</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SWITCH INFRARAMO - FASE PREPARATORI. </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MODALITA’ PAGAMENTO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VERSAMENTO INTEGRATIVO</w:t>
            </w:r>
          </w:p>
        </w:tc>
      </w:tr>
      <w:tr>
        <w:trPr>
          <w:cantSplit w:val="0"/>
          <w:trHeight w:val="2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SWITCH INFRARAMO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STORNO PROVVIGIONALE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MODALITA' PAGAMENTO PREMI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RECUPERO PROVVIGIONALE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ATTIVAZIONE ADESIONE AL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SOSPENSIONE ADESIONE AL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REVOCA ADESIONE AL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RETTIFICA PROVVIGIONALE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CHIUSURA TOTALE LIQUIDAZIONE</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CHIUSURA DI UNA PARTE DI LIQUIDAZIONE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CHIUSURA LIQUIDAZIONE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(TRASF. RISERVA)</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800598144531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TRASFERIMENTO RISERVE TESTA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800598144531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TRASFERIMENTO RISERVE TOTALE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(TRASF. RISERVE TOTALE)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ANNULLAZIONE PER SINISTRO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(EMISSIONE PRESTITO)</w:t>
            </w:r>
          </w:p>
        </w:tc>
      </w:tr>
      <w:tr>
        <w:trPr>
          <w:cantSplit w:val="0"/>
          <w:trHeight w:val="2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(RIMBORSO PRESTITO)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DIFFERIMENTO CONTRATTO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APERTURA DIFFERIMENTO ADESIONE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(SCADENZA DIFFERIMENTO)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(RISCATTO DIFFERIMENTO)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(RIMBORSO AUTOM. PRESTITO)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MODIFICA DATA EFFETTO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MODIFICHE TECNICHE</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DATA PROSSIMO PREMIO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APERTURA RISCATTO PARZIALE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(RIMBORSO PARZIALE PRESTITO)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ANNULLAZIONE PER SCADENZA</w:t>
            </w:r>
          </w:p>
        </w:tc>
      </w:tr>
      <w:tr>
        <w:trPr>
          <w:cantSplit w:val="0"/>
          <w:trHeight w:val="20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APERTURA LIQUIDAZIONE (RISC_DIFFERIMENTO TESTA)</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MINUSVALENZA SINTESY P.U.</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GESTIONE SINTESY SECONDA PARTE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AL PROGRAMMA - SINTESY</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RIMBORSO BONUS</w:t>
            </w:r>
          </w:p>
        </w:tc>
      </w:tr>
      <w:tr>
        <w:trPr>
          <w:cantSplit w:val="0"/>
          <w:trHeight w:val="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APERTURA LIQUIDAZIONE (SCAD_DIFFERIMENTO TESTA)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VERS.INTEGR - FASE CONCLUSIVA</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RECESSO UL - FASE CONCLUSIVA</w:t>
            </w:r>
          </w:p>
        </w:tc>
      </w:tr>
      <w:tr>
        <w:trPr>
          <w:cantSplit w:val="0"/>
          <w:trHeight w:val="20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REVOCA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SINISTRO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EROGAZIONE ANTICIPO SUL FONDO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EROGAZIONE ANTICIPO PREVIDENZIALE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SOSPENSIONE PAC - UL</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RIATTIVAZIONE PAC - UL</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PAC - UL</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ELIMINAZIONE CONFIGURAZIONE PAC - UL</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UL SWITCH - 2 BATCH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UL-REGISTRAZIONE VERS.AUTOMATICO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RISCATTI PARZIALI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RISCATTI TOTALI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CONTRATTO SECRETATO</w:t>
            </w:r>
          </w:p>
        </w:tc>
      </w:tr>
      <w:tr>
        <w:trPr>
          <w:cantSplit w:val="0"/>
          <w:trHeight w:val="20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UL SWITCH - 1 BATCH - EVASIONE DISINVESTIMENTO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SCADENZA CONTRATTI ATTIVI SINISTRATI</w:t>
            </w:r>
          </w:p>
        </w:tc>
      </w:tr>
      <w:tr>
        <w:trPr>
          <w:cantSplit w:val="0"/>
          <w:trHeight w:val="2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CONTRATTO NON SECRETATO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ELABORAZIONE ANNUALE IMPOSTA SOSTITUTIVA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RIESTRAZIONE DB2</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SOSPENSIONE AUTOMATICA RINNOVO</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76004028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338 STACCO CEDOLA AUTOMATICO</w:t>
      </w:r>
    </w:p>
    <w:tbl>
      <w:tblPr>
        <w:tblStyle w:val="Table14"/>
        <w:tblW w:w="7413.099822998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5000305175781"/>
        <w:gridCol w:w="6102.599792480469"/>
        <w:tblGridChange w:id="0">
          <w:tblGrid>
            <w:gridCol w:w="1310.5000305175781"/>
            <w:gridCol w:w="6102.599792480469"/>
          </w:tblGrid>
        </w:tblGridChange>
      </w:tblGrid>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UL - FASE CONCLUSIVA - EVASIONE DISINV. AUTOMATICO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INTERESSI RITARDATO PAGAMENTO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VALIDITA'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INCASSO TITOLO</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STORNO INCASSO TITOLO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SEGNALAZIONE AREA COMUNE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ATTESA QUIETANZA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IMPOSTA SOSTITUTIVA ESERC. CORRENTE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PEGNO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VINCOLO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PEGNO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SCADENZE AUTOMATICHE</w:t>
            </w:r>
          </w:p>
        </w:tc>
      </w:tr>
      <w:tr>
        <w:trPr>
          <w:cantSplit w:val="0"/>
          <w:trHeight w:val="2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SEGNALAZIONE DI RIVALUTAZIONE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MODIFICHE TECNICHE (BANCASS)</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PIP SWITCH - FASE PREPARATORIA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PIP SWITCH - FASE CONCLUSIVA</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RESCISSIONE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RIDUZIONE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CORREZIONE ANAGRAFICA INDIRIZZO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COORDINATE BANCARIE LEGATE AL CONTRATTO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VERS. PAC MULTIRAMO- FASE CONCL.</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MANAGEMENT FEE FONDI ESTERNI - FASE PREPARATORIA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MANAGEMENT FEE FONDI ESTERNI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AGGIORNAMENTO FASCICOLO MYUNIQA</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EMISSIONE TITOLO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SUB/INTERMEDIARIO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SUBAGENZIA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FUSIONE FONDO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CAMBIO BENEFICIARIO VITA</w:t>
            </w:r>
          </w:p>
        </w:tc>
      </w:tr>
      <w:tr>
        <w:trPr>
          <w:cantSplit w:val="0"/>
          <w:trHeight w:val="2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RETTIFICA NOMINATIVO CONTRAENTE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RETTIFICA INDIRIZZO PR. CONTRAENTE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QUIETANZA DI RATA</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QUIETANZA DI RICORRENZA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COMUNICAZIONE DI RIVALUTAZIONE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CAMBIO BENEFICIARIO MORTE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QTZ CAPITAL 5</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RIMBORSO PREMIO</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775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DICHIARAZIONE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PT-POSTEL DICHIARAZIONE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DI VINCOLO DEL BENEFICIO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DI DESIGNAZIONE DEL BENEFICIO</w:t>
            </w:r>
          </w:p>
        </w:tc>
      </w:tr>
      <w:tr>
        <w:trPr>
          <w:cantSplit w:val="0"/>
          <w:trHeight w:val="20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DI PEGNO / VINCOLO</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CAMBIO BENEFICIARIO MORTE OPZIONALE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QUIETANZA DI RICORRENZA 551</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COMUNICAZIONE DI RIVALUTAZIONE 551</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ESTRATTO CONTO ANNUALE INDIVIDUALI 551</w:t>
            </w:r>
          </w:p>
        </w:tc>
      </w:tr>
      <w:tr>
        <w:trPr>
          <w:cantSplit w:val="0"/>
          <w:trHeight w:val="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ESTRATTO CONTO ANNUALE COLLETTIVE 551</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ISTRUZIONE SINISTRO: RICHIESTA DI DOCUMENTAZIONE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QTZ DI SINISTRO</w:t>
            </w:r>
          </w:p>
        </w:tc>
      </w:tr>
      <w:tr>
        <w:trPr>
          <w:cantSplit w:val="0"/>
          <w:trHeight w:val="20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COMUNICAZIONE PAGAMENTO DI SINISTRO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COMUNICAZIONE MATURAZIONE BONUS</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COMUNICAZIONI PIP DOMANI SICURO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QUIETANZA DI RATA RID 551</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INDIRIZZO MAIL</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BLOCCO VERSAMENTI</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DICHIARAZIONE FISCALE MUTUOPROTETTO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DICHIARAZIONE FISCALE MUTUOPROTETTO BATCH</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DICHIARAZIONE FISCALE BATCH</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CAMBIO PIANO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SBLOCCO VERSAMENTI</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800598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TRASFERIMENTO RM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STORNO SOSPESO</w:t>
            </w:r>
          </w:p>
        </w:tc>
      </w:tr>
      <w:tr>
        <w:trPr>
          <w:cantSplit w:val="0"/>
          <w:trHeight w:val="20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BLOCCO POLIZZA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SEQUESTRO POLIZZA</w:t>
            </w:r>
          </w:p>
        </w:tc>
      </w:tr>
      <w:tr>
        <w:trPr>
          <w:cantSplit w:val="0"/>
          <w:trHeight w:val="2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SBLOCCO POLIZZA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STORNO TITOLO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COORDINATE BANCARIE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UL - PRENOT. QUOTE</w:t>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6000061035156"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1036 ANNULLAMENTO TITOLO </w:t>
      </w:r>
    </w:p>
    <w:tbl>
      <w:tblPr>
        <w:tblStyle w:val="Table15"/>
        <w:tblW w:w="7413.099822998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5000305175781"/>
        <w:gridCol w:w="6102.599792480469"/>
        <w:tblGridChange w:id="0">
          <w:tblGrid>
            <w:gridCol w:w="1310.5000305175781"/>
            <w:gridCol w:w="6102.599792480469"/>
          </w:tblGrid>
        </w:tblGridChange>
      </w:tblGrid>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CREAZIONE BENEFICIARIO DESIGNATO NOMINATIVAMENTE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RINOSCIMENTO QUOTE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RICONOSCIMENTO CAPITALE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MANCATO PERFEZIONAMENTO - FASE CONCLUSIVA</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APERTURA RISCATTO TOTALE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APERTURA SCADENZA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CUC</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TRASFERIMENTO DI RISERVE</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 le sole operazioni di Switch – Fase Conclusive si è deciso di dettagliare il movimento come segue: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407714843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Stop Loss - fase conclusiva"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Take Attack - fase conclusiva"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Take Profit - fase conclusiva"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Take Value - fase conclusiva"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Programmato - fase conclusiva"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Riallocazione UL - fase conclusiva"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99902343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Take Defence - fase conclusiva"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395507812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 fase conclusiva".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Elenco eventi con IMPORTO valorizzato: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407958984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SINISTRO )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REGISTRAZIONE SINISTRO UL - FASE CONCLUSIVA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CEDOLA )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RISCATTO DIFFERIMENTO )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ANNULLAZIONE CHIUSURA LIQUIDAZIONE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RESTITUZIONE PRESTITO )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PRESTITO )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RISCATTO PARZIALE )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9.940032958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- 2 BATCH - FASE CONCLUSIVA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1611328125" w:line="240" w:lineRule="auto"/>
        <w:ind w:left="19.940032958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 FASE CONCLUSIVA - EVASIONE DISINV. AUTOMATICO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REGISTRAZIONE VERS. PAC MULTIRAMO- FASE CONCL.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PRESTITO )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DECUMULO )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TRASFERIMENTO DI RISERVE )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0576171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VERSAMENTO INTEGRATIVO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RISCATTO TOTALE )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TRASFERIMENTO DI RISERVE )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946533203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SCADENZA )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999023437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SWITCH INFRARAMO - FASE CONCLUSIVA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RISCATTI TOTALI UL - FASE CONCLUSIVA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97705078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SINISTRO )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RISCATTO PARZIALE )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RISCATTI PARZIALI UL - FASE CONCLUSIVA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DECUMULO )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EMISSIONE CONTRATTO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SCADENZA )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19.940032958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UL-REGISTRAZIONE VERS.AUTOMATICO FASE CONCLUSIVA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1611328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SCADENZA DIFFERIMENTO )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9935302734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RISCATTO TOTALE )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APERTURA LIQUIDAZIONE (RISCATTO PARZIALE)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RESTITUZIONE PRESTITO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PIP SWITCH - FASE CONCLUSIVA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13.460006713867188" w:right="4451.702270507812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RISCATTO DIFFERIMENTO ) CHIUSURA TOTALE LIQUIDAZIONE( MANAGEMENT FEE ) CHIUSURA TOTALE LIQUIDAZIONE( RACP )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583984375" w:line="283.21998596191406" w:lineRule="auto"/>
        <w:ind w:left="20.120010375976562" w:right="5587.6403808593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MANAGEMENT FEE FONDI ESTERNI - FASE CONCLUSIVA REGISTRAZIONE VERS.INTEGR - FASE CONCLUSIVA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460.9266757965088" w:lineRule="auto"/>
        <w:ind w:left="20.120010375976562" w:right="5710.440673828125" w:hanging="6.66000366210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CEDOLA ) Elenco eventi con importo a zero: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43847656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INDIRIZZO PER CORRISPONDENZA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CORREZIONE ANAGRAFICA INDIRIZZO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07714843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APERTURA DIFFERIMENTO CONTRATTO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6.2599945068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TRASFERIMENTO RISERVE TOTALE GARANZIA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CLAUSOLA BENEFICIARI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CONTRATTO NON SECRETATO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DIFFERIMENTO IN AUTOMATICO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COMUNICAZIONI PIP DOMANI SICURO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3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DI VINCOLO DEL BENEFICIO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639984130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QUIETANZA DI RATA RID 551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20.120010375976562" w:right="4682.420043945312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REGISTRAZIONE MANCATO PERFEZIONAMENTO - FASE CONCLUSIVA INSERIMENTO SOVRAP. SPORTIVO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0244140625" w:line="240" w:lineRule="auto"/>
        <w:ind w:left="6.2599945068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TRASFERIMENTO RISERVE TESTA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RIVALUTAZIONE CAPITALE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AGENZIA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83.21998596191406" w:lineRule="auto"/>
        <w:ind w:left="20.120010375976562" w:right="5341.44042968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COORDINATE BANCARIE LEGATE AL CONTRATTO MODIFICA MODALITÀ PAGAMENTO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RETTIFICA NOMINATIVO CONTRAENTE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NOMINATIVO BENEFICIARIO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PEGNO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DATA EFFETTO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SOSPENSIONE PAC - UL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161132812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COORDINATE BANCARIE RID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SOVRAP. PROFESSIONALE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MANCATO PERFEZIONAMENTO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FRAZIONAMENTO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SEGNALAZIONE DI RIVALUTAZIONE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DICHIARAZIONE FISCALE MUTUOPROTETTO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CAMBIO BENEFICIARIO MORTE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0576171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PEGNO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441686630249" w:lineRule="auto"/>
        <w:ind w:left="20.120010375976562" w:right="5672.821655273437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IMPOSTA SOSTITUTIVA ESERC. CORRENTE MODIFICA PAC - UL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81347656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SUBAGENZIA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CUC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97705078125" w:line="283.6643600463867" w:lineRule="auto"/>
        <w:ind w:left="11.299972534179688" w:right="5302.56103515625" w:firstLine="2.160034179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CREAZIONE BENEFICIARIO DESIGNATO NOMINATIVAMENTE SBLOCCO VERSAMENTI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BLOCCO VERSAMENTI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GARANZIA ESONERO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SOVRAP. SANITARIO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REIMPIEGO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GARANZIA ACCESSORIA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TIPO BENEFICIARIO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1611328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SOVRAP. SANITARIO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993530273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DICHIARAZIONE FISCALE MUTUOPROTETTO BATCH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ELABORAZIONE ANNUALE IMPOSTA SOSTITUTIVA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13.639984130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QUIETANZA DI RICORRENZA 551</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03295898438"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20.120010375976562" w:right="6443.04077148437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INDIRIZZO - CORRISPONDENZA INSERIMENTO VINCOLO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SBLOCCO POLIZZA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RETTIFICA PROVVIGIONALE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3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DI PEGNO / VINCOLO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VINCOLO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20.120010375976562" w:right="6106.08032226562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INTERESSI RITARDATO PAGAMENTO INSERIMENTO GARANZIA INFORTUNIO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GARANZIA INFORTUNIO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RICONOSCIMENTO CAPITALE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RISTABILIZZAZIONE RIVALUTAZIONE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77148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RIDUZIONE DEL CONTRATTO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ATTIVAZIONE ADESIONE AL RID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INDIRIZZO MAIL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99902343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ANAGRAFICA SECONDARIA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0380859375" w:line="283.21998596191406" w:lineRule="auto"/>
        <w:ind w:left="20.120010375976562" w:right="5613.242187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CAMBIO BENEFICIARIO MORTE OPZIONALE RIMBORSO BONUS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83.6633586883545" w:lineRule="auto"/>
        <w:ind w:left="8.05999755859375" w:right="6533.880615234375" w:firstLine="5.40000915527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SOVRAP. PROFESSIONALE VARIAZIONE INDIRIZZO BENEFICIARIO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3828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LEGALE RAPPRESENTANTE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REVOCA ADESIONE AL RID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RIVALUTAZIONE PREMIO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DATA PROSSIMO PREMIO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CAMBIO BENEFICIARIO VITA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BLOCCO POLIZZA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CODICE CONVENZIONE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NOMINATIVO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CODICE FISCALE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CONTRATTO SECRETATO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TIPO BENEFICIO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CONTRAENTE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0161132812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ATTESA QUIETANZA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COMUNICAZIONE DI RIVALUTAZIONE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RECUPERO PROVVIGIONALE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SOSPENSIONE ADESIONE AL RID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MODIFICHE TECNICHE (BANCASS)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ANNULLAZIONE GARANZIA DI ADESIONE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RICHIESTA RINNOVO PERSONALIZZATO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0576171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PIANO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0.55394172668457" w:lineRule="auto"/>
        <w:ind w:left="20.120010375976562" w:right="6313.2604980468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RIATTIVAZIONE GARANZIA DI CONTRATTO ESTRATTO CONTO ANNUALE INDIVIDUALI 551 INSERIMENTO SOVRAP. PROFESSIONALE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4645996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DETRAIBILITA' FISCALE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SOVRAP. SANITARIO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9770507812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DICHIARAZIONE FISCALE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PRODUTTORE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83.21998596191406" w:lineRule="auto"/>
        <w:ind w:left="20.120010375976562" w:right="6099.2407226562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MODALITÀ PAGAMENTO PREMI RID MODIFICA RECUPERO TITOLO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RETTIFICA INDIRIZZO PR. CONTRAENTE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83.21998596191406" w:lineRule="auto"/>
        <w:ind w:left="13.460006713867188" w:right="6320.640869140625" w:hanging="5.40000915527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DI DESIGNAZIONE DEL BENEFICIO CAMBIO SUB/INTERMEDIARIO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098632812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DATA NASCITA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RIDUZIONE GARANZIA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99780273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VALIDITA' GARANZIA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Il dettaglio dovrà apparire sulle seguenti funzioni:</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03295898438"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tbl>
      <w:tblPr>
        <w:tblStyle w:val="Table16"/>
        <w:tblW w:w="8503.500213623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5000305175781"/>
        <w:gridCol w:w="1250.5999755859375"/>
        <w:gridCol w:w="3121.3998413085938"/>
        <w:gridCol w:w="705"/>
        <w:gridCol w:w="2271.0003662109375"/>
        <w:tblGridChange w:id="0">
          <w:tblGrid>
            <w:gridCol w:w="1155.5000305175781"/>
            <w:gridCol w:w="1250.5999755859375"/>
            <w:gridCol w:w="3121.3998413085938"/>
            <w:gridCol w:w="705"/>
            <w:gridCol w:w="2271.0003662109375"/>
          </w:tblGrid>
        </w:tblGridChange>
      </w:tblGrid>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CCODICEEVENTO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CDESCEVENTO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40283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Segno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Tipo dettaglio</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997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emissione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EMISSIONE CONTRATTO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997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emissione</w:t>
            </w:r>
          </w:p>
        </w:tc>
      </w:tr>
      <w:tr>
        <w:trPr>
          <w:cantSplit w:val="0"/>
          <w:trHeight w:val="5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REGISTRAZIONE VERS.INTEGR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REGISTRAZIONE SINISTRO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UL SWITCH - 2 BATCH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602783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w:t>
            </w:r>
          </w:p>
        </w:tc>
      </w:tr>
      <w:tr>
        <w:trPr>
          <w:cantSplit w:val="0"/>
          <w:trHeight w:val="5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596019744873" w:lineRule="auto"/>
              <w:ind w:left="82.0001220703125" w:right="471.8194580078125" w:firstLine="3.079833984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UL-REGISTRAZIONE VERS.AUTOMATICO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RISCATTI PARZIALI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RISCATTI TOTALI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80431938171387" w:lineRule="auto"/>
              <w:ind w:left="75.2801513671875" w:right="560.7794189453125" w:firstLine="9.7998046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UL - FASE CONCLUSIVA - EVASIONE DISINV.  AUTOMATICO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PIP SWITCH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602783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w:t>
            </w:r>
          </w:p>
        </w:tc>
      </w:tr>
      <w:tr>
        <w:trPr>
          <w:cantSplit w:val="0"/>
          <w:trHeight w:val="5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2086486816" w:lineRule="auto"/>
              <w:ind w:left="82.0001220703125" w:right="404.4598388671875" w:firstLine="4.19982910156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REGISTRAZIONE VERS. PAC MULTIRAMO- FASE  CONCL.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TRASFERIMENTO RM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40057373046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garanzia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RINOSCIMENTO QUOTE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4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garanzia</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40057373046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garanzia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RICONOSCIMENTO CAPITALE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4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garanzia</w:t>
            </w:r>
          </w:p>
        </w:tc>
      </w:tr>
    </w:tbl>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Cliccando sul tasto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freccia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 fondo della riga riferita al movimento viene aperta una modale con i seguenti campi: </w:t>
      </w:r>
    </w:p>
    <w:tbl>
      <w:tblPr>
        <w:tblStyle w:val="Table17"/>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OPERAZIONE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00006103515625" w:right="346.3201904296875" w:hanging="5.52001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 seconda si tratti di un’operazione di investimento o disinvestimento verrà  scritto INV o 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 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Codice delle garanzie presenti in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DESC. GARANZIA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della garanzia presente in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19.07989501953125" w:right="373.360595703125" w:firstLine="6.24023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dell’operazione sulla singola garanzia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 QUOTE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3111991882324" w:lineRule="auto"/>
              <w:ind w:left="121.00006103515625" w:right="153.5205078125" w:hanging="1.56005859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Se UL verrà inserito il numero delle quote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inv/dis diviso il valore attuale della  singola quota) se Ramo I verrà scritto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20010375976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Bottone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CHIUDI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che permette di tornare sulla pagina precedente.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2.8. Situazione Finanziaria</w:t>
      </w:r>
    </w:p>
    <w:tbl>
      <w:tblPr>
        <w:tblStyle w:val="Table18"/>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Totale premi pagati: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00170898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Premi pagati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Capitale assicurato rivalutato: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 capitale assicurato rivalutabile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Totale riscatti parziali: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00170898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riscatti parziali, se non sono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124.4799804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presenti riscatti parziali inserire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FONDO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24.47998046875" w:right="128.5198974609375" w:firstLine="0.84014892578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del o dei fondi unit presenti in polizza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PERCENTUALE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16.91986083984375" w:right="119.1998291015625" w:firstLine="8.4002685546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Percentuale di rischio investita sul singolo fondo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Percentuale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 QUOTE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21.00006103515625" w:right="90.159912109375" w:hanging="4.0802001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investito diviso il valore attuale della singola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INDICE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Ultimo valore delle quote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CONTROVALORE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 quote per Indice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RILEVAZIONE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corrispondete al valore quota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FONDO GESTIONE SEPARATA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fondo gestione separata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CAPITALE RIVALUTATO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2197265625"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GESTIONE SEPARATA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Capitale rivalutato della gestione separata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RILEVAZIONE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della rilevazione del capitale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2197265625" w:line="240" w:lineRule="auto"/>
              <w:ind w:left="124.4799804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rivalutato della 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 termine della parte Situazione Finanziaria sono presenti due bottoni: </w:t>
      </w:r>
    </w:p>
    <w:tbl>
      <w:tblPr>
        <w:tblStyle w:val="Table19"/>
        <w:tblW w:w="6222.4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830.3997802734375"/>
        <w:tblGridChange w:id="0">
          <w:tblGrid>
            <w:gridCol w:w="1966.1000061035156"/>
            <w:gridCol w:w="2426.0000610351562"/>
            <w:gridCol w:w="1830.39978027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993896484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Bottone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800537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Comportamento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7.79998779296875" w:right="328.26019287109375" w:hanging="2.0400238037109375"/>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Calcolo Valore di riscatto al lordo di penali di riscatto 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111.32003784179688"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121.00006103515625" w:right="172.39990234375" w:firstLine="0.35980224609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Comparsa Modale Situazione Finanziaria Calcolo valore di riscatto, deve apparire  solo se la polizza è ancora attiva.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117.79998779296875" w:right="256.15997314453125" w:hanging="2.0400238037109375"/>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Calcolo Valore di riscatto al netto di penali di riscatto e al  lordo delle tasse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121.00006103515625" w:right="173.9208984375" w:firstLine="0.35980224609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Comparsa Modale Situazione Finanziaria Calcolo valore di riscatto, deve apparire  solo se la polizza è ancora attiva.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Cliccando sui bottoni appaiono due modali:</w:t>
      </w:r>
    </w:p>
    <w:tbl>
      <w:tblPr>
        <w:tblStyle w:val="Table20"/>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CALCOLO VALORE DI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5.40000915527344" w:right="288.29986572265625" w:firstLine="4.0799713134765625"/>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RISCATTO: Valore di riscatto  calcolato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di riscatto al lordo di penali e tasse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CALCOLO VALORE DI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5.40000915527344" w:right="288.29986572265625" w:firstLine="4.0799713134765625"/>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RISCATTO: Valore di riscatto  calcolato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di riscatto al netto di penali e tasse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Cliccando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CHIUDI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 torna alla pagina.</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2.9. Documentale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455.15101432800293" w:lineRule="auto"/>
        <w:ind w:left="373.58001708984375" w:right="1500.9539794921875" w:hanging="365.52001953125"/>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Viene mostrato l’elenco dei documenti legati alla polizza e caricati su documentale con la possibilità di scaricarli. </w:t>
      </w: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2.10. Titoli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17.239990234375" w:right="422.48046875" w:firstLine="3.239974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titoli verranno estratti direttamente da PassAccounting, escludendo i titoli derivanti da operazioni di MFee e che hanno  importo zero.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50244140625" w:line="282.1981430053711" w:lineRule="auto"/>
        <w:ind w:left="13.639984130859375" w:right="60.938720703125" w:firstLine="6.8399810791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Il BFF di Vites effettua una chiamata ad AIA per ottenere il codice ramo, che deve essere anteposto al numero di polizza. La  regola da rispettare è che il numero di polizza utilizzato nella query di estrazione sia sempre lungo 11 caratteri. Se AIA  restituisce un numero di polizza di 9 caratteri, il BFF lo completa anteponendo uno ‘0’ e poi mettendo davanti il codice ramo  esempio polizza 1234568 di ramo 38 diventerà 38</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12345678 se numero polizza 123456789 e ramo 38 diventerà  38123456789. Una volta ottenuto il numero di polizza completo, il BFF richiama il servizio BSA contabilità per procedere con  l’estrazione dei titoli. </w:t>
      </w:r>
    </w:p>
    <w:tbl>
      <w:tblPr>
        <w:tblStyle w:val="Table21"/>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1.1000061035156"/>
        <w:gridCol w:w="2346.0000610351562"/>
        <w:gridCol w:w="2340.999755859375"/>
        <w:gridCol w:w="2345.999755859375"/>
        <w:tblGridChange w:id="0">
          <w:tblGrid>
            <w:gridCol w:w="2601.1000061035156"/>
            <w:gridCol w:w="2346.0000610351562"/>
            <w:gridCol w:w="2340.999755859375"/>
            <w:gridCol w:w="2345.999755859375"/>
          </w:tblGrid>
        </w:tblGridChange>
      </w:tblGrid>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400238037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Compagnia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987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Tipo Rischio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7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Codice Ramo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8015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Numero da anteporre</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Ramo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 o 370</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Ramo 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 o 380</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401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Capitalizzazioni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 o 390</w:t>
            </w:r>
          </w:p>
        </w:tc>
      </w:tr>
      <w:tr>
        <w:trPr>
          <w:cantSplit w:val="0"/>
          <w:trHeight w:val="2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1990966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Vita/Ramo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20581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 o 190</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987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Tutte le polizze di Reale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o 200</w:t>
            </w:r>
          </w:p>
        </w:tc>
      </w:tr>
    </w:tbl>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effetto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38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SOTTOTIPO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I valori possibili sono:</w:t>
            </w: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ad emissione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Interessi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Trasferim. R. M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Rimborso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rinnovo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scadenza di rata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versamento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inserimento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9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I valori possibili sono:</w:t>
            </w: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annullato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emesso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rimborsato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saldato/incassato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PROVVIGIONI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delle provvigioni</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2197265625"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Deve essere visibile solo per la agenzie,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01722717285" w:lineRule="auto"/>
              <w:ind w:left="116.240234375" w:right="223.7200927734375" w:firstLine="4.0795898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deriva da AIA mentre la logica di visualizzazione della  colonna arriva dai gruppi 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238037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Cliccando sulla freccia a destra appare la modale con i seguenti campi:</w:t>
      </w:r>
    </w:p>
    <w:tbl>
      <w:tblPr>
        <w:tblStyle w:val="Table23"/>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30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Numero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21.23992919921875" w:right="167.39990234375" w:firstLine="4.0802001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del titolo AIA (CCODTITOLORMA della PGTITOLO).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Cognome 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tbl>
      <w:tblPr>
        <w:tblStyle w:val="Table24"/>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1"/>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12"/>
                <w:szCs w:val="12"/>
                <w:u w:val="none"/>
                <w:shd w:fill="auto" w:val="clear"/>
                <w:vertAlign w:val="baseline"/>
                <w:rtl w:val="0"/>
              </w:rPr>
              <w:t xml:space="preserve">Nodo principale: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 non mettere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1"/>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12"/>
                <w:szCs w:val="12"/>
                <w:u w:val="none"/>
                <w:shd w:fill="auto" w:val="clear"/>
                <w:vertAlign w:val="baseline"/>
                <w:rtl w:val="0"/>
              </w:rPr>
              <w:t xml:space="preserve">Nodo secondario: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 non mettere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emissione: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emissione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effetto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scadenza: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scadenza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carico: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carico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effettivo incasso: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effettivo incasso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Stornato: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99652099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Premendo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CHIUDI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torna sulla pagina di consultazione.</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381.3999938964844"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3.Bottone Azioni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9931640625" w:line="200.2106809616089" w:lineRule="auto"/>
        <w:ind w:left="11.480026245117188" w:right="1.0009765625" w:hanging="7.98004150390625"/>
        <w:jc w:val="left"/>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Pr>
        <w:drawing>
          <wp:inline distB="19050" distT="19050" distL="19050" distR="19050">
            <wp:extent cx="6120130" cy="270764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120130" cy="270764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Figura 16 Bottone Azioni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349609375" w:line="209.263014793396" w:lineRule="auto"/>
        <w:ind w:left="11.480026245117188" w:right="1.0009765625" w:hanging="7.98004150390625"/>
        <w:jc w:val="left"/>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Pr>
        <w:drawing>
          <wp:inline distB="19050" distT="19050" distL="19050" distR="19050">
            <wp:extent cx="6120130" cy="271208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20130" cy="271208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Figura 17 Elenco Funzioni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3321533203125" w:line="240" w:lineRule="auto"/>
        <w:ind w:left="20.120010375976562"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Il bottone AZIONI se cliccato espone tutte le funzioni disponibili per la polizza/proposta in oggetto.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8.05999755859375"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Alcune funzioni dovranno essere fatte da Vites altre da PassPortal/PassMobile.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18408203125" w:line="244.34666633605957" w:lineRule="auto"/>
        <w:ind w:left="8.239974975585938" w:right="268.9404296875" w:firstLine="11.880035400390625"/>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Per diversificare se fare il jump verso Portal o restare si Vites verrà creata una tabella sul db di Vites dove vi sarà scritto per ogni  funzionalità se verrà fatta da Portal o da Vites (Tabella </w:t>
      </w:r>
      <w:r w:rsidDel="00000000" w:rsidR="00000000" w:rsidRPr="00000000">
        <w:rPr>
          <w:rFonts w:ascii="Calibri" w:cs="Calibri" w:eastAsia="Calibri" w:hAnsi="Calibri"/>
          <w:b w:val="1"/>
          <w:bCs w:val="1"/>
          <w:i w:val="0"/>
          <w:iCs w:val="0"/>
          <w:smallCaps w:val="0"/>
          <w:strike w:val="0"/>
          <w:color w:val="262626"/>
          <w:sz w:val="18"/>
          <w:szCs w:val="18"/>
          <w:u w:val="none"/>
          <w:shd w:fill="auto" w:val="clear"/>
          <w:vertAlign w:val="baseline"/>
          <w:rtl w:val="0"/>
        </w:rPr>
        <w:t xml:space="preserve">VF110T00)</w:t>
      </w: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7799377441406"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Di seguito elenco funzioni. </w:t>
      </w:r>
    </w:p>
    <w:tbl>
      <w:tblPr>
        <w:tblStyle w:val="Table25"/>
        <w:tblW w:w="5357.499847412109"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5000305175781"/>
        <w:gridCol w:w="2996.6000366210938"/>
        <w:gridCol w:w="945.3997802734375"/>
        <w:tblGridChange w:id="0">
          <w:tblGrid>
            <w:gridCol w:w="1415.5000305175781"/>
            <w:gridCol w:w="2996.6000366210938"/>
            <w:gridCol w:w="945.3997802734375"/>
          </w:tblGrid>
        </w:tblGridChange>
      </w:tblGrid>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1997070312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Codice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598754882812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Descrizione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1"/>
                <w:bCs w:val="1"/>
                <w:i w:val="0"/>
                <w:iCs w:val="0"/>
                <w:smallCaps w:val="0"/>
                <w:strike w:val="0"/>
                <w:color w:val="000000"/>
                <w:sz w:val="14"/>
                <w:szCs w:val="14"/>
                <w:highlight w:val="white"/>
                <w:u w:val="none"/>
                <w:vertAlign w:val="baseline"/>
                <w:rtl w:val="0"/>
              </w:rPr>
              <w:t xml:space="preserve">Codice Vites</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_VAGG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Versamento Integrativo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597900390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10</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_VINCO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Variazione Coordinate Bancarie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0048828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26</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_RISTO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Riscatto Totale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19970703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31</w:t>
            </w:r>
          </w:p>
        </w:tc>
      </w:tr>
      <w:tr>
        <w:trPr>
          <w:cantSplit w:val="0"/>
          <w:trHeight w:val="1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_RISPA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Riscatto Parziale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0048828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20</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_ISEE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Certificazione ISEE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0048828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24</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_ANREC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799072265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43</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_PRERS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Preventivo di Riscatto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799072265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44</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_PRERD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Preventivo di Riduzione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799072265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45</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_PRERT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Preventivo di Riattivazione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799072265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46</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4"/>
                <w:szCs w:val="14"/>
                <w:u w:val="none"/>
                <w:shd w:fill="auto" w:val="clear"/>
                <w:vertAlign w:val="baseline"/>
                <w:rtl w:val="0"/>
              </w:rPr>
              <w:t xml:space="preserve">_PREVENTIVO _</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Preventivo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799072265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47</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40023803710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RICPR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Richiesta Prospetto Riepilogativo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799072265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48</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40023803710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RICPS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Stampa Prospetto Riepilogativo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799072265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49</w:t>
            </w:r>
          </w:p>
        </w:tc>
      </w:tr>
      <w:tr>
        <w:trPr>
          <w:cantSplit w:val="0"/>
          <w:trHeight w:val="1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_STATI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Stampa titoli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39819335937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50</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_SWITR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Prodotti Multiramo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39819335937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51</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_SWITC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0048828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21</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_CRATE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Creazione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39819335937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52</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VARCIA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Modifica Sub./Collab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0048828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25</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VARCOL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Modifica Codice Intermediario Allegato 4 (CUC)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19970703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32</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79977416992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Stampa Mandati Vita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0048828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27</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19967651367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Variazione Beneficiario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0048828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23</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40023803710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Riallocazione UL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39819335937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54</w:t>
            </w:r>
          </w:p>
        </w:tc>
      </w:tr>
      <w:tr>
        <w:trPr>
          <w:cantSplit w:val="0"/>
          <w:trHeight w:val="1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19967651367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Cambio 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597900390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15</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_VFRAZ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Cambio 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802001953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02</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_VFRPR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Cambio frequenza premio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802001953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08</w:t>
            </w:r>
          </w:p>
        </w:tc>
      </w:tr>
      <w:tr>
        <w:trPr>
          <w:cantSplit w:val="0"/>
          <w:trHeight w:val="19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_VRFND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Cambio ripartizione fondi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00488281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29</w:t>
            </w:r>
          </w:p>
        </w:tc>
      </w:tr>
      <w:tr>
        <w:trPr>
          <w:cantSplit w:val="0"/>
          <w:trHeight w:val="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1997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Versamento Per Reintegro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597900390625" w:right="0" w:firstLine="0"/>
              <w:jc w:val="left"/>
              <w:rPr>
                <w:rFonts w:ascii="Arial" w:cs="Arial" w:eastAsia="Arial" w:hAnsi="Arial"/>
                <w:b w:val="0"/>
                <w:bCs w:val="0"/>
                <w:i w:val="0"/>
                <w:iCs w:val="0"/>
                <w:smallCaps w:val="0"/>
                <w:strike w:val="0"/>
                <w:color w:val="000000"/>
                <w:sz w:val="14"/>
                <w:szCs w:val="14"/>
                <w:highlight w:val="white"/>
                <w:u w:val="none"/>
                <w:vertAlign w:val="baseline"/>
              </w:rPr>
            </w:pPr>
            <w:r w:rsidDel="00000000" w:rsidR="00000000" w:rsidRPr="00000000">
              <w:rPr>
                <w:rFonts w:ascii="Arial" w:cs="Arial" w:eastAsia="Arial" w:hAnsi="Arial"/>
                <w:b w:val="0"/>
                <w:bCs w:val="0"/>
                <w:i w:val="0"/>
                <w:iCs w:val="0"/>
                <w:smallCaps w:val="0"/>
                <w:strike w:val="0"/>
                <w:color w:val="000000"/>
                <w:sz w:val="14"/>
                <w:szCs w:val="14"/>
                <w:highlight w:val="white"/>
                <w:u w:val="none"/>
                <w:vertAlign w:val="baseline"/>
                <w:rtl w:val="0"/>
              </w:rPr>
              <w:t xml:space="preserve">13</w:t>
            </w:r>
          </w:p>
        </w:tc>
      </w:tr>
    </w:tbl>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6.1000061035156"/>
        <w:gridCol w:w="2411.0000610351562"/>
        <w:gridCol w:w="2405.999755859375"/>
        <w:gridCol w:w="2410.999755859375"/>
        <w:tblGridChange w:id="0">
          <w:tblGrid>
            <w:gridCol w:w="2406.1000061035156"/>
            <w:gridCol w:w="2411.0000610351562"/>
            <w:gridCol w:w="2405.999755859375"/>
            <w:gridCol w:w="2410.999755859375"/>
          </w:tblGrid>
        </w:tblGridChange>
      </w:tblGrid>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Bottone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Controllo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Messaggio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Servizio</w:t>
            </w:r>
          </w:p>
        </w:tc>
      </w:tr>
      <w:tr>
        <w:trPr>
          <w:cantSplit w:val="0"/>
          <w:trHeight w:val="17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Azioni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9469566345215" w:lineRule="auto"/>
              <w:ind w:left="127.20001220703125" w:right="71.780395507812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AIA: Devono essere mostrate  solo le funzioni disponibili per  il Prodotto e configurate in  AIA e disponibili per la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2138671875" w:line="244.34666633605957" w:lineRule="auto"/>
              <w:ind w:left="137.20001220703125" w:right="86.80053710937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polizza, se la polizza risulta  inattiva si dovrà mostrare  solo la possibilità di stampare  i mandati liquidativi.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BottoneAzioni</w:t>
            </w:r>
          </w:p>
        </w:tc>
      </w:tr>
      <w:tr>
        <w:trPr>
          <w:cantSplit w:val="0"/>
          <w:trHeight w:val="11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Azioni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49237060547" w:lineRule="auto"/>
              <w:ind w:left="143.05999755859375" w:right="95.640258789062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VITES – ISAM: Devono essere  mostrate solo le funzioni  disponibili per quel gruppo  Vites collegato alla mansione  per quell’utente.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tl w:val="0"/>
              </w:rPr>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Singola Funzione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92.919921875" w:right="141.240234375" w:firstLine="38.380126953125"/>
              <w:jc w:val="both"/>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Se cliccata devono partire i  controlli che permettono di  capire se quell’operazione è  possibile per quella polizza.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Se l’operazione non è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possibile messaggio: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256.8798828125" w:right="201.70043945312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“Operazione non possibile  per la polizza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tl w:val="0"/>
              </w:rPr>
            </w:r>
          </w:p>
        </w:tc>
      </w:tr>
      <w:tr>
        <w:trPr>
          <w:cantSplit w:val="0"/>
          <w:trHeight w:val="89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Singola Funzione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43745422363" w:lineRule="auto"/>
              <w:ind w:left="143.50006103515625" w:right="87.1606445312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Viene interrogato Vites (BFF)  tramite servizio per capire se  restare su Vites o fare il Jump  su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0305175781"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4.Scheda Socio (Elenco Polizze vita)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000732421875" w:line="240" w:lineRule="auto"/>
        <w:ind w:left="20.120010375976562"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In consultazione soggetto nel tab PORTAFOGLIO è possibile vedere l’elenco di tutte le polizze collegate a quel soggetto.</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4399108886719"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937650680542" w:lineRule="auto"/>
        <w:ind w:left="11.480026245117188" w:right="1.0009765625" w:hanging="7.98004150390625"/>
        <w:jc w:val="left"/>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30" cy="305689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20130" cy="305689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Figura 18 Portafoglio polizze del soggetto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30517578125" w:line="244.34666633605957" w:lineRule="auto"/>
        <w:ind w:left="18.499984741210938" w:right="99.3798828125" w:firstLine="1.620025634765625"/>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In ottica di dismissione di positiv, da cui al momento vengono estratte le polizze legate al socio, si dovrà chiamare in AIA per avere  l’elenco delle polizze intestate al soggetto oggetto di interrogazione.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2978515625" w:line="244.79069709777832" w:lineRule="auto"/>
        <w:ind w:left="12.20001220703125" w:right="380.10009765625" w:firstLine="7.9199981689453125"/>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Per la gestione in fase di passaggio sarà da prevedere una Pisystemproperties su PassAuto in modo da accendere e spegnere il  servizio.</w:t>
      </w:r>
    </w:p>
    <w:tbl>
      <w:tblPr>
        <w:tblStyle w:val="Table27"/>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Ramo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Polizza/Proposta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Stato ultimo della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Mov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decorrenza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decorrenza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scadenza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scadenza polizza se non vita intera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Targa/Telaio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Intermediario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Intermediario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Premio Annuo Lordo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sectPr>
      <w:pgSz w:h="16840" w:w="11900" w:orient="portrait"/>
      <w:pgMar w:bottom="1045.5000305175781" w:top="1365.6005859375" w:left="1130.5000305175781" w:right="1126.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8.png"/><Relationship Id="rId10" Type="http://schemas.openxmlformats.org/officeDocument/2006/relationships/image" Target="media/image12.png"/><Relationship Id="rId21" Type="http://schemas.openxmlformats.org/officeDocument/2006/relationships/image" Target="media/image1.png"/><Relationship Id="rId13" Type="http://schemas.openxmlformats.org/officeDocument/2006/relationships/image" Target="media/image20.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1.png"/><Relationship Id="rId18" Type="http://schemas.openxmlformats.org/officeDocument/2006/relationships/image" Target="media/image6.png"/><Relationship Id="rId7" Type="http://schemas.openxmlformats.org/officeDocument/2006/relationships/image" Target="media/image1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