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99179" cy="880745"/>
            <wp:effectExtent b="0" l="0" r="0" t="0"/>
            <wp:docPr id="6"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3599179" cy="8807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37060546875" w:line="273.2476329803467" w:lineRule="auto"/>
        <w:ind w:left="1468.9399719238281" w:right="912.8399658203125" w:firstLine="0"/>
        <w:jc w:val="center"/>
        <w:rPr>
          <w:rFonts w:ascii="Play" w:cs="Play" w:eastAsia="Play" w:hAnsi="Play"/>
          <w:b w:val="1"/>
          <w:bCs w:val="1"/>
          <w:i w:val="0"/>
          <w:iCs w:val="0"/>
          <w:smallCaps w:val="0"/>
          <w:strike w:val="0"/>
          <w:color w:val="215e99"/>
          <w:sz w:val="56"/>
          <w:szCs w:val="56"/>
          <w:u w:val="none"/>
          <w:shd w:fill="auto" w:val="clear"/>
          <w:vertAlign w:val="baseline"/>
        </w:rPr>
      </w:pPr>
      <w:r w:rsidDel="00000000" w:rsidR="00000000" w:rsidRPr="00000000">
        <w:rPr>
          <w:rFonts w:ascii="Play" w:cs="Play" w:eastAsia="Play" w:hAnsi="Play"/>
          <w:b w:val="1"/>
          <w:bCs w:val="1"/>
          <w:i w:val="0"/>
          <w:iCs w:val="0"/>
          <w:smallCaps w:val="0"/>
          <w:strike w:val="0"/>
          <w:color w:val="215e99"/>
          <w:sz w:val="56"/>
          <w:szCs w:val="56"/>
          <w:u w:val="none"/>
          <w:shd w:fill="auto" w:val="clear"/>
          <w:vertAlign w:val="baseline"/>
          <w:rtl w:val="0"/>
        </w:rPr>
        <w:t xml:space="preserve">SERVIZI DISMISSIONE POSITIV: CONSULTAZIONE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00219726562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69333267211914" w:lineRule="auto"/>
        <w:ind w:left="168.05999755859375" w:right="2603.9202880859375" w:firstLine="12.0599365234375"/>
        <w:jc w:val="left"/>
        <w:rPr>
          <w:rFonts w:ascii="Calibri" w:cs="Calibri" w:eastAsia="Calibri" w:hAnsi="Calibri"/>
          <w:b w:val="0"/>
          <w:bCs w:val="0"/>
          <w:i w:val="0"/>
          <w:iCs w:val="0"/>
          <w:smallCaps w:val="0"/>
          <w:strike w:val="0"/>
          <w:color w:val="000000"/>
          <w:sz w:val="18"/>
          <w:szCs w:val="18"/>
          <w:u w:val="none"/>
          <w:shd w:fill="c1e4f5"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c1e4f5" w:val="clear"/>
          <w:vertAlign w:val="baseline"/>
          <w:rtl w:val="0"/>
        </w:rPr>
        <w:t xml:space="preserve">Emesso da: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Bevivino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Vittoria </w:t>
      </w:r>
      <w:r w:rsidDel="00000000" w:rsidR="00000000" w:rsidRPr="00000000">
        <w:rPr>
          <w:rFonts w:ascii="Calibri" w:cs="Calibri" w:eastAsia="Calibri" w:hAnsi="Calibri"/>
          <w:b w:val="0"/>
          <w:bCs w:val="0"/>
          <w:i w:val="0"/>
          <w:iCs w:val="0"/>
          <w:smallCaps w:val="0"/>
          <w:strike w:val="0"/>
          <w:color w:val="000000"/>
          <w:sz w:val="18"/>
          <w:szCs w:val="18"/>
          <w:u w:val="none"/>
          <w:shd w:fill="c1e4f5" w:val="clear"/>
          <w:vertAlign w:val="baseline"/>
          <w:rtl w:val="0"/>
        </w:rPr>
        <w:t xml:space="preserve">Società:</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Reale Ites  </w:t>
      </w:r>
      <w:r w:rsidDel="00000000" w:rsidR="00000000" w:rsidRPr="00000000">
        <w:rPr>
          <w:rFonts w:ascii="Calibri" w:cs="Calibri" w:eastAsia="Calibri" w:hAnsi="Calibri"/>
          <w:b w:val="0"/>
          <w:bCs w:val="0"/>
          <w:i w:val="0"/>
          <w:iCs w:val="0"/>
          <w:smallCaps w:val="0"/>
          <w:strike w:val="0"/>
          <w:color w:val="000000"/>
          <w:sz w:val="18"/>
          <w:szCs w:val="18"/>
          <w:u w:val="none"/>
          <w:shd w:fill="c1e4f5" w:val="clear"/>
          <w:vertAlign w:val="baseline"/>
          <w:rtl w:val="0"/>
        </w:rPr>
        <w:t xml:space="preserve">Validata da: Società:</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2.319335937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9984130859375"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Sommario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6005859375" w:line="365.9945297241211" w:lineRule="auto"/>
        <w:ind w:left="11.480026245117188" w:right="0.440673828125" w:firstLine="16.0799407958984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Card Gestione Polizze e Proposte............................................................................... 4 2. Pagina Consultazione Polizze e Proposte .................................................................... 5 2.1. Dettaglio polizza.................................................................................................... 8 2.2. Dati Generali......................................................................................................... 9 2.3. Recapito Polizza.................................................................................................... 9 2.4. Anagrafica ............................................................................................................ 9 2.5. Premi ................................................................................................................... 9 2.6. Garanzie..............................................................................................................10 2.7. Movimenti di polizza .............................................................................................10 2.8. Situazione Finanziaria...........................................................................................15 2.9. Documentale.......................................................................................................16 2.10. Titoli ................................................................................................................16 3. Bottone Azioni .........................................................................................................16 4. Scheda Socio ..........................................................................................................17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026000976562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0000305175781" w:right="0" w:firstLine="0"/>
        <w:jc w:val="left"/>
        <w:rPr>
          <w:rFonts w:ascii="Play" w:cs="Play" w:eastAsia="Play" w:hAnsi="Play"/>
          <w:b w:val="0"/>
          <w:bCs w:val="0"/>
          <w:i w:val="0"/>
          <w:iCs w:val="0"/>
          <w:smallCaps w:val="0"/>
          <w:strike w:val="0"/>
          <w:color w:val="0f4761"/>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f4761"/>
          <w:sz w:val="20"/>
          <w:szCs w:val="20"/>
          <w:u w:val="none"/>
          <w:shd w:fill="auto" w:val="clear"/>
          <w:vertAlign w:val="baseline"/>
          <w:rtl w:val="0"/>
        </w:rPr>
        <w:t xml:space="preserve">1. Card Gestione Polizze e Proposte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02.52223014831543"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0"/>
          <w:szCs w:val="20"/>
          <w:u w:val="none"/>
          <w:shd w:fill="auto" w:val="clear"/>
          <w:vertAlign w:val="baseline"/>
        </w:rPr>
        <w:drawing>
          <wp:inline distB="19050" distT="19050" distL="19050" distR="19050">
            <wp:extent cx="6120129" cy="3151505"/>
            <wp:effectExtent b="0" l="0" r="0" t="0"/>
            <wp:docPr id="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120129" cy="315150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 Pagina iniziale Portal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87744140625" w:line="236.2650489807129" w:lineRule="auto"/>
        <w:ind w:left="3.4999847412109375" w:right="1.0009765625" w:firstLine="1.500015258789062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Calibri" w:cs="Calibri" w:eastAsia="Calibri" w:hAnsi="Calibri"/>
          <w:b w:val="1"/>
          <w:bCs w:val="1"/>
          <w:i w:val="1"/>
          <w:iCs w:val="1"/>
          <w:smallCaps w:val="0"/>
          <w:strike w:val="0"/>
          <w:color w:val="262626"/>
          <w:sz w:val="18"/>
          <w:szCs w:val="18"/>
          <w:u w:val="none"/>
          <w:shd w:fill="auto" w:val="clear"/>
          <w:vertAlign w:val="baseline"/>
          <w:rtl w:val="0"/>
        </w:rPr>
        <w:t xml:space="preserve">Servizio ricerca polizze e proposte</w:t>
      </w: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 passerà le polizze a seconda dei campi selezionati nella card </w:t>
      </w:r>
      <w:r w:rsidDel="00000000" w:rsidR="00000000" w:rsidRPr="00000000">
        <w:rPr>
          <w:rFonts w:ascii="Calibri" w:cs="Calibri" w:eastAsia="Calibri" w:hAnsi="Calibri"/>
          <w:b w:val="0"/>
          <w:bCs w:val="0"/>
          <w:i w:val="1"/>
          <w:iCs w:val="1"/>
          <w:smallCaps w:val="0"/>
          <w:strike w:val="0"/>
          <w:color w:val="262626"/>
          <w:sz w:val="18"/>
          <w:szCs w:val="18"/>
          <w:u w:val="none"/>
          <w:shd w:fill="auto" w:val="clear"/>
          <w:vertAlign w:val="baseline"/>
          <w:rtl w:val="0"/>
        </w:rPr>
        <w:t xml:space="preserve">Gestione Polizze e Proposte. </w:t>
      </w:r>
      <w:r w:rsidDel="00000000" w:rsidR="00000000" w:rsidRPr="00000000">
        <w:rPr>
          <w:rFonts w:ascii="Calibri" w:cs="Calibri" w:eastAsia="Calibri" w:hAnsi="Calibri"/>
          <w:b w:val="0"/>
          <w:bCs w:val="0"/>
          <w:i w:val="1"/>
          <w:iCs w:val="1"/>
          <w:smallCaps w:val="0"/>
          <w:strike w:val="0"/>
          <w:color w:val="262626"/>
          <w:sz w:val="18"/>
          <w:szCs w:val="18"/>
          <w:u w:val="none"/>
          <w:shd w:fill="auto" w:val="clear"/>
          <w:vertAlign w:val="baseline"/>
        </w:rPr>
        <w:drawing>
          <wp:inline distB="19050" distT="19050" distL="19050" distR="19050">
            <wp:extent cx="6120130" cy="102997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120130" cy="102997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2 Pagina Risultati di ricerca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46875" w:line="240" w:lineRule="auto"/>
        <w:ind w:left="5"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262626"/>
          <w:sz w:val="18"/>
          <w:szCs w:val="18"/>
          <w:u w:val="none"/>
          <w:shd w:fill="auto" w:val="clear"/>
          <w:vertAlign w:val="baseline"/>
          <w:rtl w:val="0"/>
        </w:rPr>
        <w:t xml:space="preserve">Servizio Load1</w:t>
      </w: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 con il passaggio dei dati da AIA nell’immagine.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7.419967651367188" w:right="0" w:firstLine="0"/>
        <w:jc w:val="left"/>
        <w:rPr>
          <w:rFonts w:ascii="Calibri" w:cs="Calibri" w:eastAsia="Calibri" w:hAnsi="Calibri"/>
          <w:b w:val="0"/>
          <w:bCs w:val="0"/>
          <w:i w:val="0"/>
          <w:iCs w:val="0"/>
          <w:smallCaps w:val="0"/>
          <w:strike w:val="0"/>
          <w:color w:val="ff0000"/>
          <w:sz w:val="18"/>
          <w:szCs w:val="18"/>
          <w:u w:val="single"/>
          <w:shd w:fill="auto" w:val="clear"/>
          <w:vertAlign w:val="baseline"/>
        </w:rPr>
      </w:pPr>
      <w:r w:rsidDel="00000000" w:rsidR="00000000" w:rsidRPr="00000000">
        <w:rPr>
          <w:rFonts w:ascii="Calibri" w:cs="Calibri" w:eastAsia="Calibri" w:hAnsi="Calibri"/>
          <w:b w:val="1"/>
          <w:bCs w:val="1"/>
          <w:i w:val="0"/>
          <w:iCs w:val="0"/>
          <w:smallCaps w:val="0"/>
          <w:strike w:val="0"/>
          <w:color w:val="ff0000"/>
          <w:sz w:val="18"/>
          <w:szCs w:val="18"/>
          <w:u w:val="single"/>
          <w:shd w:fill="auto" w:val="clear"/>
          <w:vertAlign w:val="baseline"/>
          <w:rtl w:val="0"/>
        </w:rPr>
        <w:t xml:space="preserve">Esporta XLS </w:t>
      </w:r>
      <w:r w:rsidDel="00000000" w:rsidR="00000000" w:rsidRPr="00000000">
        <w:rPr>
          <w:rFonts w:ascii="Calibri" w:cs="Calibri" w:eastAsia="Calibri" w:hAnsi="Calibri"/>
          <w:b w:val="0"/>
          <w:bCs w:val="0"/>
          <w:i w:val="0"/>
          <w:iCs w:val="0"/>
          <w:smallCaps w:val="0"/>
          <w:strike w:val="0"/>
          <w:color w:val="ff0000"/>
          <w:sz w:val="18"/>
          <w:szCs w:val="18"/>
          <w:u w:val="single"/>
          <w:shd w:fill="auto" w:val="clear"/>
          <w:vertAlign w:val="baseline"/>
          <w:rtl w:val="0"/>
        </w:rPr>
        <w:t xml:space="preserve">-&gt; capire come farlo e chi (siamo in Vites o Portal?).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440429687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9998779296875" w:right="0" w:firstLine="0"/>
        <w:jc w:val="left"/>
        <w:rPr>
          <w:rFonts w:ascii="Play" w:cs="Play" w:eastAsia="Play" w:hAnsi="Play"/>
          <w:b w:val="0"/>
          <w:bCs w:val="0"/>
          <w:i w:val="0"/>
          <w:iCs w:val="0"/>
          <w:smallCaps w:val="0"/>
          <w:strike w:val="0"/>
          <w:color w:val="0f4761"/>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f4761"/>
          <w:sz w:val="20"/>
          <w:szCs w:val="20"/>
          <w:u w:val="none"/>
          <w:shd w:fill="auto" w:val="clear"/>
          <w:vertAlign w:val="baseline"/>
          <w:rtl w:val="0"/>
        </w:rPr>
        <w:t xml:space="preserve">2. Pagina Consultazione Polizze e Proposte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99560546875" w:line="202.60940551757812"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0"/>
          <w:szCs w:val="20"/>
          <w:u w:val="none"/>
          <w:shd w:fill="auto" w:val="clear"/>
          <w:vertAlign w:val="baseline"/>
        </w:rPr>
        <w:drawing>
          <wp:inline distB="19050" distT="19050" distL="19050" distR="19050">
            <wp:extent cx="6120130" cy="2917190"/>
            <wp:effectExtent b="0" l="0" r="0" t="0"/>
            <wp:docPr id="1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120130" cy="291719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3 Pagina Consultazione n°1 AS-IS (vita intera)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119140625" w:line="201.76400184631348"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0129" cy="1087755"/>
            <wp:effectExtent b="0" l="0" r="0" t="0"/>
            <wp:docPr id="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120129" cy="108775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4 Pagina Consultazione (Polizza con scadenza) - Anagrafe PF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385009765625" w:line="209.74053382873535" w:lineRule="auto"/>
        <w:ind w:left="9.319992065429688" w:right="-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3940" cy="1866646"/>
            <wp:effectExtent b="0" l="0" r="0" t="0"/>
            <wp:docPr id="2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123940" cy="186664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5 Figura 4 Pagina Consultazione (Polizza con scadenza) - Anagrafe PG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814819335937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2984800338745"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19050" distT="19050" distL="19050" distR="19050">
            <wp:extent cx="6120130" cy="2846071"/>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120130" cy="284607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6 Pagina Dettaglio Polizza TO-BE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82373046875" w:line="223.80260467529297"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0129" cy="84836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20129" cy="84836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7 Pagina Dettaglio Polizza (Garanzia)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153442382812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5383701324463"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19050" distT="19050" distL="19050" distR="19050">
            <wp:extent cx="6120130" cy="3028950"/>
            <wp:effectExtent b="0" l="0" r="0" t="0"/>
            <wp:docPr id="1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120130" cy="30289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8 Pagina Consultazione n° 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6201725006104"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0129" cy="1568450"/>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20129" cy="15684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9 Pagina Consultazione MRM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657291412354"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0130" cy="2550795"/>
            <wp:effectExtent b="0" l="0" r="0" t="0"/>
            <wp:docPr id="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120130" cy="255079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10 Pagina Consultazione n°3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81298828125" w:line="215.31835556030273"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6120130" cy="1236980"/>
            <wp:effectExtent b="0" l="0" r="0" t="0"/>
            <wp:docPr id="1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120130" cy="123698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11 Pagina Consultazione Titoli con Provvigioni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9154376983643"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19050" distT="19050" distL="19050" distR="19050">
            <wp:extent cx="6120129" cy="1816100"/>
            <wp:effectExtent b="0" l="0" r="0" t="0"/>
            <wp:docPr id="1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120129" cy="18161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12 Dettaglio Movimento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2998046875" w:line="240" w:lineRule="auto"/>
        <w:ind w:left="3.4999847412109375" w:right="0" w:firstLine="0"/>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4521581" cy="1889125"/>
            <wp:effectExtent b="0" l="0" r="0" t="0"/>
            <wp:docPr id="1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521581" cy="18891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992065429688" w:right="0" w:firstLine="0"/>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13 Dettaglio Movimento MRM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403076171875" w:line="204.54339981079102" w:lineRule="auto"/>
        <w:ind w:left="9.319992065429688" w:right="242.00073242187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Pr>
        <w:drawing>
          <wp:inline distB="19050" distT="19050" distL="19050" distR="19050">
            <wp:extent cx="5967095" cy="1685925"/>
            <wp:effectExtent b="0" l="0" r="0" t="0"/>
            <wp:docPr id="1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67095" cy="16859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14 Situazione Finanziaria (Calcolo Valore di Riscatto Netto)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8538208007812" w:line="240" w:lineRule="auto"/>
        <w:ind w:left="0" w:right="819.6405029296875" w:firstLine="0"/>
        <w:jc w:val="righ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-1516379</wp:posOffset>
            </wp:positionV>
            <wp:extent cx="5580126" cy="164719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80126" cy="164719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9992065429688" w:right="0" w:firstLine="0"/>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15 Situazione Finanziaria (Calcolo Valore Riscatto Lordo)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4399108886719"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23525619506836" w:lineRule="auto"/>
        <w:ind w:left="9.319992065429688" w:right="1.0009765625" w:hanging="5.82000732421875"/>
        <w:jc w:val="left"/>
        <w:rPr>
          <w:rFonts w:ascii="Arial" w:cs="Arial" w:eastAsia="Arial" w:hAnsi="Arial"/>
          <w:b w:val="0"/>
          <w:bCs w:val="0"/>
          <w:i w:val="1"/>
          <w:iCs w:val="1"/>
          <w:smallCaps w:val="0"/>
          <w:strike w:val="0"/>
          <w:color w:val="0e2841"/>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19050" distT="19050" distL="19050" distR="19050">
            <wp:extent cx="6120130" cy="28956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20130" cy="28956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2"/>
          <w:szCs w:val="12"/>
          <w:u w:val="none"/>
          <w:shd w:fill="auto" w:val="clear"/>
          <w:vertAlign w:val="baseline"/>
          <w:rtl w:val="0"/>
        </w:rPr>
        <w:t xml:space="preserve">Figura 11 Pagina dettaglio Titolo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103759765625"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2.1. Dettaglio polizza</w:t>
      </w:r>
    </w:p>
    <w:tbl>
      <w:tblPr>
        <w:tblStyle w:val="Table1"/>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Numero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Nome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Effetto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Scadenza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Scadenza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2452487945557" w:lineRule="auto"/>
              <w:ind w:left="125.32012939453125" w:right="198.2000732421875"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Può assumere i seguenti valori:</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- 6 Quadrimestrale - 5 Unico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- 4 Mensile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- 3 Trimestrale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- 2 Semestrale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- 1 Annuale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Convenzione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Convenzione attiva sulla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6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Stato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I valori possibili sono:</w:t>
            </w: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Attiva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Disattiva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Non Attiva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Situazione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17.04010009765625" w:right="232.87994384765625" w:firstLine="8.03985595703125"/>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La situazione polizza può avere i valori presenti sulla tabella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0.2801513671875" w:right="294.80010986328125" w:hanging="0.48004150390625"/>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sottostante. Verranno passati i  codici da decodificare in 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Agenzia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Agenzia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CUC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Causale Struttura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5.32012939453125" w:right="107.640380859375" w:hanging="9.8400878906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composto dal CF o PIVA + Numero Proposta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Intermediario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1.23992919921875" w:right="311.08001708984375" w:firstLine="0.1199340820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Codice intermediario 2, deve apparire solo se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9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Intermediario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898498535156" w:lineRule="auto"/>
              <w:ind w:left="121.23992919921875" w:right="312.92022705078125" w:firstLine="0.1199340820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Codice intermediario 3, deve apparire solo se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117.10006713867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5.5000305175781"/>
        <w:gridCol w:w="1950.5999755859375"/>
        <w:gridCol w:w="2391.0000610351562"/>
        <w:tblGridChange w:id="0">
          <w:tblGrid>
            <w:gridCol w:w="775.5000305175781"/>
            <w:gridCol w:w="1950.5999755859375"/>
            <w:gridCol w:w="2391.0000610351562"/>
          </w:tblGrid>
        </w:tblGridChange>
      </w:tblGrid>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Codice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Descrizione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
                <w:szCs w:val="14"/>
                <w:u w:val="none"/>
                <w:shd w:fill="auto" w:val="clear"/>
                <w:vertAlign w:val="baseline"/>
                <w:rtl w:val="0"/>
              </w:rPr>
              <w:t xml:space="preserve">Descrizione Vites</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1992797851562"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Prp_giacenza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Proposta in giacenza</w:t>
            </w:r>
          </w:p>
        </w:tc>
      </w:tr>
      <w:tr>
        <w:trPr>
          <w:cantSplit w:val="0"/>
          <w:trHeight w:val="1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1992797851562"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Prp_sospesa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Proposta Sospesa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1992797851562"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Prp_annullata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Proposta Annullata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Pol_normale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Normale</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Pol_nonperfezionata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Non Perfezionata</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Pol_sinistrata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Sinistrata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Pol_scaduta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Scaduta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Pol_riscattata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Riscattata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Pol_normale_riat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Normale Riattivata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Pol_rinunciata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Rinunciata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Pol_sostituita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Sostituita</w:t>
            </w:r>
          </w:p>
        </w:tc>
      </w:tr>
      <w:tr>
        <w:trPr>
          <w:cantSplit w:val="0"/>
          <w:trHeight w:val="18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Pol_ridotta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Ridotta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Pol_differita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Differita</w:t>
            </w:r>
          </w:p>
        </w:tc>
      </w:tr>
      <w:tr>
        <w:trPr>
          <w:cantSplit w:val="0"/>
          <w:trHeight w:val="17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Pol_ridotta_riat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Ridotta Riattivata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Pol_differita_scad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Differita Scaduta</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1995849609375" w:firstLine="0"/>
              <w:jc w:val="righ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Pol_differita_risc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Polizza Differita Riscattata</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0025634765625" w:right="0" w:firstLine="0"/>
        <w:jc w:val="left"/>
        <w:rPr>
          <w:rFonts w:ascii="Arial" w:cs="Arial" w:eastAsia="Arial" w:hAnsi="Arial"/>
          <w:b w:val="0"/>
          <w:bCs w:val="0"/>
          <w:i w:val="1"/>
          <w:iCs w:val="1"/>
          <w:smallCaps w:val="0"/>
          <w:strike w:val="0"/>
          <w:color w:val="0e2841"/>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4"/>
          <w:szCs w:val="14"/>
          <w:u w:val="none"/>
          <w:shd w:fill="auto" w:val="clear"/>
          <w:vertAlign w:val="baseline"/>
          <w:rtl w:val="0"/>
        </w:rPr>
        <w:t xml:space="preserve">Tabella 1 Tabella Situazione Polizza </w:t>
      </w:r>
    </w:p>
    <w:tbl>
      <w:tblPr>
        <w:tblStyle w:val="Table3"/>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2.100067138672"/>
        <w:gridCol w:w="4491.99951171875"/>
        <w:tblGridChange w:id="0">
          <w:tblGrid>
            <w:gridCol w:w="5142.100067138672"/>
            <w:gridCol w:w="4491.999511718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CODICE TIPOLOGIA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TIPOLOGIA PRODOTTO</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Multiramo</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2GS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Doppia GS</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79995727539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TCM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0224609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Temporanea Caso Morte</w:t>
            </w:r>
          </w:p>
        </w:tc>
      </w:tr>
      <w:tr>
        <w:trPr>
          <w:cantSplit w:val="0"/>
          <w:trHeight w:val="1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2002563476562"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19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Unit Linked</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Piano Individuale Pensionistico</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0278320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Gestione Separata</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Long Term Care</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799713134765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CAP5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802001953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Capitalizzazioni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002502441406"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0253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Polizze Miste</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0025634765625" w:right="0" w:firstLine="0"/>
        <w:jc w:val="left"/>
        <w:rPr>
          <w:rFonts w:ascii="Arial" w:cs="Arial" w:eastAsia="Arial" w:hAnsi="Arial"/>
          <w:b w:val="0"/>
          <w:bCs w:val="0"/>
          <w:i w:val="1"/>
          <w:iCs w:val="1"/>
          <w:smallCaps w:val="0"/>
          <w:strike w:val="0"/>
          <w:color w:val="0e2841"/>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4"/>
          <w:szCs w:val="14"/>
          <w:u w:val="none"/>
          <w:shd w:fill="auto" w:val="clear"/>
          <w:vertAlign w:val="baseline"/>
          <w:rtl w:val="0"/>
        </w:rPr>
        <w:t xml:space="preserve">Tabella 2 Tipi prodotto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40771484375"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2.2. Dati Generali </w:t>
      </w:r>
    </w:p>
    <w:tbl>
      <w:tblPr>
        <w:tblStyle w:val="Table4"/>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Numero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Numero 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9973754882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Ultimo Aggiornamento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Emissione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Emissione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Annullamento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4.47998046875" w:right="91.15997314453125" w:firstLine="0.84014892578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Annullamento Polizza. Se la polizza è attiva esporre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Durata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Se Vita Intera scrivere ‘Vita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5.32012939453125" w:right="102.920532226562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Intera’ altrimenti numero di anni.  Es: 10 anni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Durata Pagamento Premi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Numero di anni o unico se il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99804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premio è unico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Modalità di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assegno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bonif. bancario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bancomat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ass. circolare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contante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ass.f/pza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bollettino postale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altro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799560546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RID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08544921875" w:right="0" w:firstLine="0"/>
              <w:jc w:val="left"/>
              <w:rPr>
                <w:rFonts w:ascii="Calibri" w:cs="Calibri" w:eastAsia="Calibri" w:hAnsi="Calibri"/>
                <w:b w:val="0"/>
                <w:bCs w:val="0"/>
                <w:i w:val="0"/>
                <w:iCs w:val="0"/>
                <w:smallCaps w:val="0"/>
                <w:strike w:val="0"/>
                <w:color w:val="262626"/>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2"/>
                <w:szCs w:val="12"/>
                <w:u w:val="none"/>
                <w:shd w:fill="auto" w:val="clear"/>
                <w:vertAlign w:val="baseline"/>
                <w:rtl w:val="0"/>
              </w:rPr>
              <w:t xml:space="preserve">ass.su/pza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Iban di accredito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50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Adeguatezza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Possibili valori:</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19.44000244140625" w:right="249.20013427734375" w:firstLine="3.35998535156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"non adeguato senza riscatto - SRI non adeguato",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"adeguato - SRI adeguato",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22.79998779296875" w:right="347.719726562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"non adeguato con riscatto", "adeguato con deroga",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 attesa di questionario",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19.44000244140625" w:right="201.8798828125" w:firstLine="3.3599853515625"/>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"adeguato – SRI non adeguato", "non adeguato senza riscatto – SRI adeguato",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21.23992919921875" w:right="352.99957275390625" w:firstLine="1.56005859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"riscatto agevolato prodotto  criticità POG"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1666927337646" w:lineRule="auto"/>
              <w:ind w:left="122.79998779296875" w:right="292.8802490234375"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"2a. Consenso/adeguatezza", "2b. Consenso con possibile  inadeguatezza",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999877929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 Rifiuto"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PPEVO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Detraibilità Fiscale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Cedola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Polizza Secretata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2.3. Recapito Polizza </w:t>
      </w:r>
    </w:p>
    <w:tbl>
      <w:tblPr>
        <w:tblStyle w:val="Table5"/>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Indirizzo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Indirizzo Contraente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2.4. Anagrafica</w:t>
      </w:r>
    </w:p>
    <w:tbl>
      <w:tblPr>
        <w:tblStyle w:val="Table6"/>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Contraente - Nominativo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Contraente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6.240234375" w:right="103.599853515625" w:hanging="5.7604980468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 passato anche il kmnv per il collegamento diretto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all’anagrafica del soggetto</w:t>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Codice Fiscale/P.IVA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CF Contraente/P. 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0.31982421875" w:right="203.07861328125" w:hanging="5.880126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Se persona giuridica passare P.IVA</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Legale Rappresentante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Legale Rappresentate se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2197265625" w:line="240" w:lineRule="auto"/>
              <w:ind w:left="12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contraente persona giuridica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1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Codice Fiscale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CF Legale Rappresentante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Esecutore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19.07989501953125" w:right="82.640380859375" w:firstLine="6.24023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Esecutore se contraente persona giuridica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Codice Fiscale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CF Esecutore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tbl>
      <w:tblPr>
        <w:tblStyle w:val="Table7"/>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Titolari Effettivi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4.47998046875" w:right="268.39996337890625" w:hanging="8.399963378906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Titolari Effettivi se Contraente persona giuridica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Codice Fiscale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CF Titolari Effettivi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2001037597656"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Assicurato - Nominativo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Assicurato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6.240234375" w:right="101.080322265625" w:hanging="5.7604980468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 passato anche il kmnv per il collegamento diretto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all’anagrafica del soggetto</w:t>
            </w:r>
          </w:p>
        </w:tc>
      </w:tr>
      <w:tr>
        <w:trPr>
          <w:cantSplit w:val="0"/>
          <w:trHeight w:val="1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Codice Fiscale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CF Assicurato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19.47998046875" w:right="241.9598388671875"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Beneficiario Morte – Stringa o Nome/Nomi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21.23992919921875" w:right="296.719970703125" w:hanging="5.7598876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Stringa dei beneficiari oppure nominativi se presenti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116.240234375" w:right="103.839111328125" w:firstLine="4.0795898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Nel caso di soggetti va passato anche il kmnv per il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collegamento diretto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all’anagrafica del soggetto</w:t>
            </w:r>
          </w:p>
        </w:tc>
      </w:tr>
      <w:tr>
        <w:trPr>
          <w:cantSplit w:val="0"/>
          <w:trHeight w:val="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Beneficiario Vita– Stringa 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Nome/Nomi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21.23992919921875" w:right="288.43963623046875" w:hanging="5.7598876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Stringa dei beneficiari oppure nominativi se presenti (solo polizze con scadenza)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2998046875" w:lineRule="auto"/>
              <w:ind w:left="116.240234375" w:right="103.839111328125" w:firstLine="4.0795898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Nel caso di soggetti va passato anche il kmnv per il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collegamento diretto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4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all’anagrafica del soggetto</w:t>
            </w:r>
          </w:p>
        </w:tc>
      </w:tr>
      <w:tr>
        <w:trPr>
          <w:cantSplit w:val="0"/>
          <w:trHeight w:val="45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Percentuali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Nel caso i beneficiari siano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706539154053" w:lineRule="auto"/>
              <w:ind w:left="124.47998046875" w:right="132.919921875" w:hanging="3.24005126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designati dovranno comparire le  percentuali.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Percentuali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5" w:right="209.901123046875" w:firstLine="7.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Nome assicurato e il nome contraente devono essere in blu e se cliccati devono rimandare all’anagrafica del  soggetto.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2.5. Premi </w:t>
      </w:r>
    </w:p>
    <w:tbl>
      <w:tblPr>
        <w:tblStyle w:val="Table8"/>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1940.4000854492188"/>
        <w:gridCol w:w="1910.999755859375"/>
        <w:gridCol w:w="1986.0003662109375"/>
        <w:gridCol w:w="1830.599365234375"/>
        <w:tblGridChange w:id="0">
          <w:tblGrid>
            <w:gridCol w:w="1966.1000061035156"/>
            <w:gridCol w:w="1940.4000854492188"/>
            <w:gridCol w:w="1910.999755859375"/>
            <w:gridCol w:w="1986.0003662109375"/>
            <w:gridCol w:w="1830.599365234375"/>
          </w:tblGrid>
        </w:tblGridChange>
      </w:tblGrid>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TOTALE PREMI EMESSI: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Somma dei premi emessi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19973754882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ULTIMO PREMIO DI RATA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716796875"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EMESSO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Ultimo premio di 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TOTALE PREMI VERSATI: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800170898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Totale dei premi versati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19.47998046875" w:right="163.6199951171875"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ULTIMO PREMIO DI RATA EMESSO: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ultima 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2.6. Garanzie </w:t>
      </w:r>
    </w:p>
    <w:tbl>
      <w:tblPr>
        <w:tblStyle w:val="Table9"/>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Descrizione rischio: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del primo rischio di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Prestazione assicurata: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della prestazione assicurata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Prestazione assicurata iniziale: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della prestazione assicurata iniziale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Premio investito Unit alla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5.64002990722656"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sottoscrizione: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 premio investito alla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1.00006103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sottoscrizione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Descrizione rischio: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del secondo rischio di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Prestazione assicurata: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della prestazione assicurata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Prestazione assicurata iniziale: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della prestazione assicurata iniziale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Premio investito Gestione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Separata alla sottoscrizione: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 premio investito alla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21.00006103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sottoscrizione (GS)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99652099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Regole per la descrizione del rischio: </w:t>
      </w:r>
    </w:p>
    <w:tbl>
      <w:tblPr>
        <w:tblStyle w:val="Table10"/>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7.100067138672"/>
        <w:gridCol w:w="4816.99951171875"/>
        <w:tblGridChange w:id="0">
          <w:tblGrid>
            <w:gridCol w:w="4817.100067138672"/>
            <w:gridCol w:w="4816.99951171875"/>
          </w:tblGrid>
        </w:tblGridChange>
      </w:tblGrid>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00256347656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Tipo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99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Descrizione Rischio</w:t>
            </w:r>
          </w:p>
        </w:tc>
      </w:tr>
      <w:tr>
        <w:trPr>
          <w:cantSplit w:val="0"/>
          <w:trHeight w:val="23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MRM – GS +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7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Gestione Separata e Unit Linked</w:t>
            </w:r>
          </w:p>
        </w:tc>
      </w:tr>
      <w:tr>
        <w:trPr>
          <w:cantSplit w:val="0"/>
          <w:trHeight w:val="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Doppia 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Descrizione dei due fondi GS</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3999328613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Descrizione Prodotto</w:t>
            </w:r>
          </w:p>
        </w:tc>
      </w:tr>
      <w:tr>
        <w:trPr>
          <w:cantSplit w:val="0"/>
          <w:trHeight w:val="249.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600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Long Term Care</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20025634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1987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Temporanea Caso Morte </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Mista </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4002380371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7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Capitalizzazione </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2.7. Movimenti di polizza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98876953125" w:line="240" w:lineRule="auto"/>
        <w:ind w:left="13.4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 dovranno essere tante righe quanti sono i movimenti di polizza, questo verrà inviato a Vites tramite servizio da AIA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11"/>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operazione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dell’evento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effetto dell’evento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Descrizione 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Descrizione dell’evento, i valori possibili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sono quelli in tabella sottostante.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Importo lordo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Lordo dell’evento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Importo netto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Netto dell’evento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Elenco eventi visibili in VITES:</w:t>
      </w:r>
    </w:p>
    <w:tbl>
      <w:tblPr>
        <w:tblStyle w:val="Table12"/>
        <w:tblW w:w="7413.09982299804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5000305175781"/>
        <w:gridCol w:w="6102.599792480469"/>
        <w:tblGridChange w:id="0">
          <w:tblGrid>
            <w:gridCol w:w="1310.5000305175781"/>
            <w:gridCol w:w="6102.599792480469"/>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CCODICEEVENTO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599243164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CDESCEVENTO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NOMINATIVO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NOMINATIVO</w:t>
            </w:r>
          </w:p>
        </w:tc>
      </w:tr>
      <w:tr>
        <w:trPr>
          <w:cantSplit w:val="0"/>
          <w:trHeight w:val="2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CODICE FISCALE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DATA NASCITA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ANAGRAFICA SECONDARIA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INDIRIZZO - CORRISPONDENZA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INDIRIZZO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SCADENZA AUTOMATICA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FRAZIONAMENTO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CONTRAENTE</w:t>
            </w:r>
          </w:p>
        </w:tc>
      </w:tr>
      <w:tr>
        <w:trPr>
          <w:cantSplit w:val="0"/>
          <w:trHeight w:val="2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LEGALE RAPPRESENTANTE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CAMBIO INDIRIZZO PER CORRISPONDENZA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80059814453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TRASMISSIONE DOCUMENTO DI POLIZZA A MYUNIQA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RIVALUTAZIONE CAPITALE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RIVALUTAZIONE PREMIO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EMISSIONE CONTRATTO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EMISSIONE RINNOVO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VERSAMENTO INTEGRATIVO</w:t>
            </w:r>
          </w:p>
        </w:tc>
      </w:tr>
      <w:tr>
        <w:trPr>
          <w:cantSplit w:val="0"/>
          <w:trHeight w:val="2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86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EMISSIONE ADESIONE</w:t>
            </w:r>
          </w:p>
        </w:tc>
      </w:tr>
      <w:tr>
        <w:trPr>
          <w:cantSplit w:val="0"/>
          <w:trHeight w:val="20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DIFFERIMENTO IN AUTOMATICO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90</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INSERIMENTO INTEGRATIVO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EMISSIONE REIMPIEGO</w:t>
            </w:r>
          </w:p>
        </w:tc>
      </w:tr>
      <w:tr>
        <w:trPr>
          <w:cantSplit w:val="0"/>
          <w:trHeight w:val="2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INSERIMENTO REIMPIEGO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VERSAMENTO REIMPIEGO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94</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EMISSIONE TITOLO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MANCATO PERFEZIONAMENTO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RESCISSIONE</w:t>
            </w:r>
          </w:p>
        </w:tc>
      </w:tr>
      <w:tr>
        <w:trPr>
          <w:cantSplit w:val="0"/>
          <w:trHeight w:val="2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(SINISTRO)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(SCADENZA)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SOVRAP. SANITARIO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SOVRAP. PROFESSIONALE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SOVRAP. SPORTIVO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SOVRAP. SANITARIO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SOVRAP. PROFESSIONALE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SOVRAP. SANITARIO</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SOVRAP. PROFESSIONALE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DETRAIBILITA' FISCALE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AGENZIA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GARANZIA ESONERO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GARANZIA ESONERO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GARANZIA INFORTUNIO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GARANZIA INFORTUNIO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GARANZIA ACCESSORIA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GARANZIA ACCESSORIA</w:t>
            </w:r>
          </w:p>
        </w:tc>
      </w:tr>
      <w:tr>
        <w:trPr>
          <w:cantSplit w:val="0"/>
          <w:trHeight w:val="2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CODICE CLAUSOLA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CLAUSOLA BENEFICIARI</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NOMINATIVO BENEFICIARIO</w:t>
            </w:r>
          </w:p>
        </w:tc>
      </w:tr>
      <w:tr>
        <w:trPr>
          <w:cantSplit w:val="0"/>
          <w:trHeight w:val="20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INDIRIZZO BENEFICIARIO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TIPO BENEFICIARIO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TIPO BENEFICIO</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RIDUZIONE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RIDUZIONE DEL CONTRATTO</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RIDUZIONE DI ALCUNE GARANZIE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(RISCATTO PARZIALE)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(RISCATTO TOTALE)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PRODUTTORE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RISCATTO PARZIALE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RISCATTO TOTALE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ANNULLAZIONE TESTA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ANNULLAZIONE GARANZIA DI ADESIONE</w:t>
            </w:r>
          </w:p>
        </w:tc>
      </w:tr>
      <w:tr>
        <w:trPr>
          <w:cantSplit w:val="0"/>
          <w:trHeight w:val="20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RICHIESTA RINNOVO PERSONALIZZATO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RIATTIVAZIONE TESTA</w:t>
            </w:r>
          </w:p>
        </w:tc>
      </w:tr>
      <w:tr>
        <w:trPr>
          <w:cantSplit w:val="0"/>
          <w:trHeight w:val="20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RIATTIVAZIONE GARANZIA DI ADESIONE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RIATTIVAZIONE GARANZIA DI CONTRATTO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AL PROGRAMMA - CAPITAL5</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RIATTIVAZIONE CONTRATTO</w:t>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6000061035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188 CANCELLAZIONE VINCOLO</w:t>
      </w:r>
    </w:p>
    <w:tbl>
      <w:tblPr>
        <w:tblStyle w:val="Table13"/>
        <w:tblW w:w="7413.09982299804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5000305175781"/>
        <w:gridCol w:w="6102.599792480469"/>
        <w:tblGridChange w:id="0">
          <w:tblGrid>
            <w:gridCol w:w="1310.5000305175781"/>
            <w:gridCol w:w="6102.599792480469"/>
          </w:tblGrid>
        </w:tblGridChange>
      </w:tblGrid>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DETRAIBILITA' FISCALE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RISTABILIZZAZIONE RIVALUTAZIONE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ANNULLAMENTO PER SOSTITUZIONE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CHIUSURA LIQUIDAZIONE</w:t>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MODIFICA RECUPERO TITOLO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CAMBIO CODICE CONVENZIONE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SOVRAPPREMIO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SOVRAPPREMIO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EROGAZIONE ANTICIPO T.F.R.</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SWITCH INFRARAMO - FASE PREPARATORI. </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MODALITA’ PAGAMENTO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VERSAMENTO INTEGRATIVO</w:t>
            </w:r>
          </w:p>
        </w:tc>
      </w:tr>
      <w:tr>
        <w:trPr>
          <w:cantSplit w:val="0"/>
          <w:trHeight w:val="2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SWITCH INFRARAMO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STORNO PROVVIGIONALE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MODALITA' PAGAMENTO PREMI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RECUPERO PROVVIGIONALE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ATTIVAZIONE ADESIONE AL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SOSPENSIONE ADESIONE AL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REVOCA ADESIONE AL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RETTIFICA PROVVIGIONALE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CHIUSURA TOTALE LIQUIDAZIONE</w:t>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CHIUSURA DI UNA PARTE DI LIQUIDAZIONE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ANNULLAZIONE CHIUSURA LIQUIDAZIONE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(TRASF. RISERVA)</w:t>
            </w:r>
          </w:p>
        </w:tc>
      </w:tr>
      <w:tr>
        <w:trPr>
          <w:cantSplit w:val="0"/>
          <w:trHeight w:val="2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800598144531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TRASFERIMENTO RISERVE TESTA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800598144531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TRASFERIMENTO RISERVE TOTALE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(TRASF. RISERVE TOTALE)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ANNULLAZIONE PER SINISTRO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(EMISSIONE PRESTITO)</w:t>
            </w:r>
          </w:p>
        </w:tc>
      </w:tr>
      <w:tr>
        <w:trPr>
          <w:cantSplit w:val="0"/>
          <w:trHeight w:val="2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(RIMBORSO PRESTITO)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DIFFERIMENTO CONTRATTO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APERTURA DIFFERIMENTO ADESIONE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(SCADENZA DIFFERIMENTO)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(RISCATTO DIFFERIMENTO)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(RIMBORSO AUTOM. PRESTITO)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MODIFICA DATA EFFETTO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MODIFICHE TECNICHE</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DATA PROSSIMO PREMIO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ANNULLAZIONE APERTURA RISCATTO PARZIALE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APERTURA LIQUIDAZIONE (RIMBORSO PARZIALE PRESTITO)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267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ANNULLAZIONE PER SCADENZA</w:t>
            </w:r>
          </w:p>
        </w:tc>
      </w:tr>
      <w:tr>
        <w:trPr>
          <w:cantSplit w:val="0"/>
          <w:trHeight w:val="20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APERTURA LIQUIDAZIONE (RISC_DIFFERIMENTO TESTA)</w:t>
            </w:r>
          </w:p>
        </w:tc>
      </w:tr>
      <w:tr>
        <w:trPr>
          <w:cantSplit w:val="0"/>
          <w:trHeight w:val="2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MINUSVALENZA SINTESY P.U.</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GESTIONE SINTESY SECONDA PARTE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AL PROGRAMMA - SINTESY</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RIMBORSO BONUS</w:t>
            </w:r>
          </w:p>
        </w:tc>
      </w:tr>
      <w:tr>
        <w:trPr>
          <w:cantSplit w:val="0"/>
          <w:trHeight w:val="2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highlight w:val="green"/>
                <w:u w:val="none"/>
                <w:vertAlign w:val="baseline"/>
              </w:rPr>
            </w:pPr>
            <w:r w:rsidDel="00000000" w:rsidR="00000000" w:rsidRPr="00000000">
              <w:rPr>
                <w:rFonts w:ascii="Arial" w:cs="Arial" w:eastAsia="Arial" w:hAnsi="Arial"/>
                <w:b w:val="0"/>
                <w:bCs w:val="0"/>
                <w:i w:val="0"/>
                <w:iCs w:val="0"/>
                <w:smallCaps w:val="0"/>
                <w:strike w:val="1"/>
                <w:color w:val="000000"/>
                <w:sz w:val="16"/>
                <w:szCs w:val="16"/>
                <w:highlight w:val="green"/>
                <w:u w:val="none"/>
                <w:vertAlign w:val="baseline"/>
                <w:rtl w:val="0"/>
              </w:rPr>
              <w:t xml:space="preserve">APERTURA LIQUIDAZIONE (SCAD_DIFFERIMENTO TESTA)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VERS.INTEGR - FASE CONCLUSIVA</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RECESSO UL - FASE CONCLUSIVA</w:t>
            </w:r>
          </w:p>
        </w:tc>
      </w:tr>
      <w:tr>
        <w:trPr>
          <w:cantSplit w:val="0"/>
          <w:trHeight w:val="20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REVOCA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SINISTRO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EROGAZIONE ANTICIPO SUL FONDO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EROGAZIONE ANTICIPO PREVIDENZIALE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SOSPENSIONE PAC - UL</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RIATTIVAZIONE PAC - UL</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PAC - UL</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ELIMINAZIONE CONFIGURAZIONE PAC - UL</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1992797851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UL SWITCH - 2 BATCH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1992797851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UL-REGISTRAZIONE VERS.AUTOMATICO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RISCATTI PARZIALI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RISCATTI TOTALI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CONTRATTO SECRETATO</w:t>
            </w:r>
          </w:p>
        </w:tc>
      </w:tr>
      <w:tr>
        <w:trPr>
          <w:cantSplit w:val="0"/>
          <w:trHeight w:val="20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1992797851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UL SWITCH - 1 BATCH - EVASIONE DISINVESTIMENTO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SCADENZA CONTRATTI ATTIVI SINISTRATI</w:t>
            </w:r>
          </w:p>
        </w:tc>
      </w:tr>
      <w:tr>
        <w:trPr>
          <w:cantSplit w:val="0"/>
          <w:trHeight w:val="2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CONTRATTO NON SECRETATO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ELABORAZIONE ANNUALE IMPOSTA SOSTITUTIVA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RIESTRAZIONE DB2</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SOSPENSIONE AUTOMATICA RINNOVO</w:t>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76004028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338 STACCO CEDOLA AUTOMATICO</w:t>
      </w:r>
    </w:p>
    <w:tbl>
      <w:tblPr>
        <w:tblStyle w:val="Table14"/>
        <w:tblW w:w="7413.09982299804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5000305175781"/>
        <w:gridCol w:w="6102.599792480469"/>
        <w:tblGridChange w:id="0">
          <w:tblGrid>
            <w:gridCol w:w="1310.5000305175781"/>
            <w:gridCol w:w="6102.599792480469"/>
          </w:tblGrid>
        </w:tblGridChange>
      </w:tblGrid>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19927978515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UL - FASE CONCLUSIVA - EVASIONE DISINV. AUTOMATICO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INTERESSI RITARDATO PAGAMENTO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VALIDITA' GARANZIA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INCASSO TITOLO</w:t>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STORNO INCASSO TITOLO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SEGNALAZIONE AREA COMUNE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ATTESA QUIETANZA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IMPOSTA SOSTITUTIVA ESERC. CORRENTE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PEGNO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VINCOLO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INSERIMENTO PEGNO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SCADENZE AUTOMATICHE</w:t>
            </w:r>
          </w:p>
        </w:tc>
      </w:tr>
      <w:tr>
        <w:trPr>
          <w:cantSplit w:val="0"/>
          <w:trHeight w:val="2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SEGNALAZIONE DI RIVALUTAZIONE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MODIFICHE TECNICHE (BANCASS)</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PIP SWITCH - FASE PREPARATORIA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PIP SWITCH - FASE CONCLUSIVA</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RESCISSIONE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RIDUZIONE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CORREZIONE ANAGRAFICA INDIRIZZO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MODIFICA COORDINATE BANCARIE LEGATE AL CONTRATTO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VERS. PAC MULTIRAMO- FASE CONCL.</w:t>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MANAGEMENT FEE FONDI ESTERNI - FASE PREPARATORIA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MANAGEMENT FEE FONDI ESTERNI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AGGIORNAMENTO FASCICOLO MYUNIQA</w:t>
            </w:r>
          </w:p>
        </w:tc>
      </w:tr>
      <w:tr>
        <w:trPr>
          <w:cantSplit w:val="0"/>
          <w:trHeight w:val="2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EMISSIONE TITOLO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SUB/INTERMEDIARIO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SUBAGENZIA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FUSIONE FONDO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CAMBIO BENEFICIARIO VITA</w:t>
            </w:r>
          </w:p>
        </w:tc>
      </w:tr>
      <w:tr>
        <w:trPr>
          <w:cantSplit w:val="0"/>
          <w:trHeight w:val="2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RETTIFICA NOMINATIVO CONTRAENTE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RETTIFICA INDIRIZZO PR. CONTRAENTE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QUIETANZA DI RATA</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QUIETANZA DI RICORRENZA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687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COMUNICAZIONE DI RIVALUTAZIONE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CAMBIO BENEFICIARIO MORTE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QTZ CAPITAL 5</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RIMBORSO PREMIO</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775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DICHIARAZIONE FISCALE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PT-POSTEL DICHIARAZIONE FISCALE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DI VINCOLO DEL BENEFICIO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DI DESIGNAZIONE DEL BENEFICIO</w:t>
            </w:r>
          </w:p>
        </w:tc>
      </w:tr>
      <w:tr>
        <w:trPr>
          <w:cantSplit w:val="0"/>
          <w:trHeight w:val="20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DI PEGNO / VINCOLO</w:t>
            </w:r>
          </w:p>
        </w:tc>
      </w:tr>
      <w:tr>
        <w:trPr>
          <w:cantSplit w:val="0"/>
          <w:trHeight w:val="2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APPENDICE CAMBIO BENEFICIARIO MORTE OPZIONALE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QUIETANZA DI RICORRENZA 551</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COMUNICAZIONE DI RIVALUTAZIONE 551</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ESTRATTO CONTO ANNUALE INDIVIDUALI 551</w:t>
            </w:r>
          </w:p>
        </w:tc>
      </w:tr>
      <w:tr>
        <w:trPr>
          <w:cantSplit w:val="0"/>
          <w:trHeight w:val="2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ESTRATTO CONTO ANNUALE COLLETTIVE 551</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ISTRUZIONE SINISTRO: RICHIESTA DI DOCUMENTAZIONE</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QTZ DI SINISTRO</w:t>
            </w:r>
          </w:p>
        </w:tc>
      </w:tr>
      <w:tr>
        <w:trPr>
          <w:cantSplit w:val="0"/>
          <w:trHeight w:val="20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COMUNICAZIONE PAGAMENTO DI SINISTRO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COMUNICAZIONE MATURAZIONE BONUS</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COMUNICAZIONI PIP DOMANI SICURO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QUIETANZA DI RATA RID 551</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VARIAZIONE INDIRIZZO MAIL</w:t>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BLOCCO VERSAMENTI</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DICHIARAZIONE FISCALE MUTUOPROTETTO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DICHIARAZIONE FISCALE MUTUOPROTETTO BATCH</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DICHIARAZIONE FISCALE BATCH</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CAMBIO PIANO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936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SBLOCCO VERSAMENTI</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8005981445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TRASFERIMENTO RM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STORNO SOSPESO</w:t>
            </w:r>
          </w:p>
        </w:tc>
      </w:tr>
      <w:tr>
        <w:trPr>
          <w:cantSplit w:val="0"/>
          <w:trHeight w:val="20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BLOCCO POLIZZA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CANCELLAZIONE SEQUESTRO POLIZZA</w:t>
            </w:r>
          </w:p>
        </w:tc>
      </w:tr>
      <w:tr>
        <w:trPr>
          <w:cantSplit w:val="0"/>
          <w:trHeight w:val="2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SBLOCCO POLIZZA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60040283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STORNO TITOLO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VARIAZIONE COORDINATE BANCARIE RID</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1992797851562"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UL - PRENOT. QUOTE</w:t>
            </w:r>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6000061035156" w:right="0" w:firstLine="0"/>
        <w:jc w:val="left"/>
        <w:rPr>
          <w:rFonts w:ascii="Arial" w:cs="Arial" w:eastAsia="Arial" w:hAnsi="Arial"/>
          <w:b w:val="0"/>
          <w:bCs w:val="0"/>
          <w:i w:val="0"/>
          <w:iCs w:val="0"/>
          <w:smallCaps w:val="0"/>
          <w:strike w:val="1"/>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6"/>
          <w:szCs w:val="16"/>
          <w:u w:val="none"/>
          <w:shd w:fill="auto" w:val="clear"/>
          <w:vertAlign w:val="baseline"/>
          <w:rtl w:val="0"/>
        </w:rPr>
        <w:t xml:space="preserve">1036 ANNULLAMENTO TITOLO </w:t>
      </w:r>
    </w:p>
    <w:tbl>
      <w:tblPr>
        <w:tblStyle w:val="Table15"/>
        <w:tblW w:w="7413.09982299804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5000305175781"/>
        <w:gridCol w:w="6102.599792480469"/>
        <w:tblGridChange w:id="0">
          <w:tblGrid>
            <w:gridCol w:w="1310.5000305175781"/>
            <w:gridCol w:w="6102.599792480469"/>
          </w:tblGrid>
        </w:tblGridChange>
      </w:tblGrid>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CREAZIONE BENEFICIARIO DESIGNATO NOMINATIVAMENTE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RINOSCIMENTO QUOTE UL - FASE CONCLUSIVA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RICONOSCIMENTO CAPITALE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99987792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REGISTRAZIONE MANCATO PERFEZIONAMENTO - FASE CONCLUSIVA</w:t>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ANNULLAZIONE APERTURA RISCATTO TOTALE</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ANNULLAZIONE APERTURA SCADENZA</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0003051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CAMBIO CUC</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9768066406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ANNULLAZIONE TRASFERIMENTO DI RISERVE</w:t>
            </w:r>
          </w:p>
        </w:tc>
      </w:tr>
    </w:tbl>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 le sole operazioni di Switch – Fase Conclusive si è deciso di dettagliare il movimento come segue: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407714843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Stop Loss - fase conclusiva"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Take Attack - fase conclusiva"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Take Profit - fase conclusiva"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Take Value - fase conclusiva"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Programmato - fase conclusiva"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Riallocazione UL - fase conclusiva"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999023437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Take Defence - fase conclusiva"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3955078125" w:line="240" w:lineRule="auto"/>
        <w:ind w:left="17.2399902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 fase conclusiva".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Elenco eventi con IMPORTO valorizzato: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407958984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SINISTRO )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REGISTRAZIONE SINISTRO UL - FASE CONCLUSIVA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CEDOLA )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RISCATTO DIFFERIMENTO )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ANNULLAZIONE CHIUSURA LIQUIDAZIONE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RESTITUZIONE PRESTITO )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PRESTITO )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RISCATTO PARZIALE )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9.940032958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SWITCH - 2 BATCH - FASE CONCLUSIVA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1611328125" w:line="240" w:lineRule="auto"/>
        <w:ind w:left="19.940032958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 - FASE CONCLUSIVA - EVASIONE DISINV. AUTOMATICO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REGISTRAZIONE VERS. PAC MULTIRAMO- FASE CONCL.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PRESTITO )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DECUMULO )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TRASFERIMENTO DI RISERVE )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0576171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VERSAMENTO INTEGRATIVO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RISCATTO TOTALE )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TRASFERIMENTO DI RISERVE )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946533203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SCADENZA )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9990234375" w:line="240" w:lineRule="auto"/>
        <w:ind w:left="11.29997253417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SWITCH INFRARAMO - FASE CONCLUSIVA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RISCATTI TOTALI UL - FASE CONCLUSIVA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97705078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SINISTRO )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RISCATTO PARZIALE )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RISCATTI PARZIALI UL - FASE CONCLUSIVA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DECUMULO )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EMISSIONE CONTRATTO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SCADENZA )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19.940032958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UL-REGISTRAZIONE VERS.AUTOMATICO FASE CONCLUSIVA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1611328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SCADENZA DIFFERIMENTO )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9935302734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RISCATTO TOTALE )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APERTURA LIQUIDAZIONE (RISCATTO PARZIALE)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TOTALE LIQUIDAZIONE( RESTITUZIONE PRESTITO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PIP SWITCH - FASE CONCLUSIVA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13.460006713867188" w:right="4451.702270507812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RISCATTO DIFFERIMENTO ) CHIUSURA TOTALE LIQUIDAZIONE( MANAGEMENT FEE ) CHIUSURA TOTALE LIQUIDAZIONE( RACP )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583984375" w:line="283.21998596191406" w:lineRule="auto"/>
        <w:ind w:left="20.120010375976562" w:right="5587.64038085937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MANAGEMENT FEE FONDI ESTERNI - FASE CONCLUSIVA REGISTRAZIONE VERS.INTEGR - FASE CONCLUSIVA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460.9266757965088" w:lineRule="auto"/>
        <w:ind w:left="20.120010375976562" w:right="5710.440673828125" w:hanging="6.660003662109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CHIUSURA DI UNA PARTE DI LIQUIDAZIONE( CEDOLA ) Elenco eventi con importo a zero: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43847656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INDIRIZZO PER CORRISPONDENZA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CORREZIONE ANAGRAFICA INDIRIZZO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07714843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APERTURA DIFFERIMENTO CONTRATTO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6.2599945068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TRASFERIMENTO RISERVE TOTALE GARANZIA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CLAUSOLA BENEFICIARI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CONTRATTO NON SECRETATO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DIFFERIMENTO IN AUTOMATICO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COMUNICAZIONI PIP DOMANI SICURO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3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DI VINCOLO DEL BENEFICIO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639984130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QUIETANZA DI RATA RID 551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20.120010375976562" w:right="4682.420043945312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REGISTRAZIONE MANCATO PERFEZIONAMENTO - FASE CONCLUSIVA INSERIMENTO SOVRAP. SPORTIVO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0244140625" w:line="240" w:lineRule="auto"/>
        <w:ind w:left="6.2599945068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TRASFERIMENTO RISERVE TESTA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RIVALUTAZIONE CAPITALE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AGENZIA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83.21998596191406" w:lineRule="auto"/>
        <w:ind w:left="20.120010375976562" w:right="5341.440429687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COORDINATE BANCARIE LEGATE AL CONTRATTO MODIFICA MODALITÀ PAGAMENTO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RETTIFICA NOMINATIVO CONTRAENTE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NOMINATIVO BENEFICIARIO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PEGNO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DATA EFFETTO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1.29997253417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SOSPENSIONE PAC - UL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161132812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COORDINATE BANCARIE RID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SOVRAP. PROFESSIONALE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MANCATO PERFEZIONAMENTO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FRAZIONAMENTO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1.29997253417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SEGNALAZIONE DI RIVALUTAZIONE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DICHIARAZIONE FISCALE MUTUOPROTETTO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CAMBIO BENEFICIARIO MORTE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0576171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INSERIMENTO PEGNO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441686630249" w:lineRule="auto"/>
        <w:ind w:left="20.120010375976562" w:right="5672.8216552734375" w:hanging="12.060012817382812"/>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IMPOSTA SOSTITUTIVA ESERC. CORRENTE MODIFICA PAC - UL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81347656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SUBAGENZIA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988037109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CUC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97705078125" w:line="283.6643600463867" w:lineRule="auto"/>
        <w:ind w:left="11.299972534179688" w:right="5302.56103515625" w:firstLine="2.160034179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CREAZIONE BENEFICIARIO DESIGNATO NOMINATIVAMENTE SBLOCCO VERSAMENTI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7246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BLOCCO VERSAMENTI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INSERIMENTO GARANZIA ESONERO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INSERIMENTO SOVRAP. SANITARIO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INSERIMENTO REIMPIEGO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GARANZIA ACCESSORIA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TIPO BENEFICIARIO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1611328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SOVRAP. SANITARIO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993530273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DICHIARAZIONE FISCALE MUTUOPROTETTO BATCH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ELABORAZIONE ANNUALE IMPOSTA SOSTITUTIVA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13.639984130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QUIETANZA DI RICORRENZA 551</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03295898438"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20.120010375976562" w:right="6443.040771484375" w:hanging="12.060012817382812"/>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INDIRIZZO - CORRISPONDENZA INSERIMENTO VINCOLO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1.29997253417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SBLOCCO POLIZZA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RETTIFICA PROVVIGIONALE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3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DI PEGNO / VINCOLO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VINCOLO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3.21998596191406" w:lineRule="auto"/>
        <w:ind w:left="20.120010375976562" w:right="6106.080322265625" w:hanging="12.060012817382812"/>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INTERESSI RITARDATO PAGAMENTO INSERIMENTO GARANZIA INFORTUNIO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GARANZIA INFORTUNIO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RICONOSCIMENTO CAPITALE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RISTABILIZZAZIONE RIVALUTAZIONE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77148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RIDUZIONE DEL CONTRATTO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ATTIVAZIONE ADESIONE AL RID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INDIRIZZO MAIL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99902343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ANAGRAFICA SECONDARIA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0380859375" w:line="283.21998596191406" w:lineRule="auto"/>
        <w:ind w:left="20.120010375976562" w:right="5613.2421875" w:hanging="12.060012817382812"/>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CAMBIO BENEFICIARIO MORTE OPZIONALE RIMBORSO BONUS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83.6633586883545" w:lineRule="auto"/>
        <w:ind w:left="8.05999755859375" w:right="6533.880615234375" w:firstLine="5.40000915527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CANCELLAZIONE SOVRAP. PROFESSIONALE VARIAZIONE INDIRIZZO BENEFICIARIO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3828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LEGALE RAPPRESENTANTE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REVOCA ADESIONE AL RID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RIVALUTAZIONE PREMIO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DATA PROSSIMO PREMIO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CAMBIO BENEFICIARIO VITA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BLOCCO POLIZZA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CODICE CONVENZIONE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NOMINATIVO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CODICE FISCALE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CONTRATTO SECRETATO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TIPO BENEFICIO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CONTRAENTE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0161132812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ATTESA QUIETANZA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COMUNICAZIONE DI RIVALUTAZIONE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RECUPERO PROVVIGIONALE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11.2999725341796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SOSPENSIONE ADESIONE AL RID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MODIFICHE TECNICHE (BANCASS)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ANNULLAZIONE GARANZIA DI ADESIONE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RICHIESTA RINNOVO PERSONALIZZATO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057617187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PIANO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80.55394172668457" w:lineRule="auto"/>
        <w:ind w:left="20.120010375976562" w:right="6313.26049804687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RIATTIVAZIONE GARANZIA DI CONTRATTO ESTRATTO CONTO ANNUALE INDIVIDUALI 551 INSERIMENTO SOVRAP. PROFESSIONALE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4645996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INSERIMENTO DETRAIBILITA' FISCALE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SOVRAP. SANITARIO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9770507812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DICHIARAZIONE FISCALE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9658203125"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CAMBIO PRODUTTORE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83.21998596191406" w:lineRule="auto"/>
        <w:ind w:left="20.120010375976562" w:right="6099.24072265625" w:hanging="12.060012817382812"/>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MODALITÀ PAGAMENTO PREMI RID MODIFICA RECUPERO TITOLO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RETTIFICA INDIRIZZO PR. CONTRAENTE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83.21998596191406" w:lineRule="auto"/>
        <w:ind w:left="13.460006713867188" w:right="6320.640869140625" w:hanging="5.40000915527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APPENDICE DI DESIGNAZIONE DEL BENEFICIO CAMBIO SUB/INTERMEDIARIO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10986328125" w:line="240" w:lineRule="auto"/>
        <w:ind w:left="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VARIAZIONE DATA NASCITA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RIDUZIONE GARANZIA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99780273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MODIFICA VALIDITA' GARANZIA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032958984375" w:line="240" w:lineRule="auto"/>
        <w:ind w:left="20.120010375976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Il dettaglio dovrà apparire sulle seguenti funzioni:</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03295898438"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tbl>
      <w:tblPr>
        <w:tblStyle w:val="Table16"/>
        <w:tblW w:w="8503.500213623047"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5000305175781"/>
        <w:gridCol w:w="1250.5999755859375"/>
        <w:gridCol w:w="3121.3998413085938"/>
        <w:gridCol w:w="705"/>
        <w:gridCol w:w="2271.0003662109375"/>
        <w:tblGridChange w:id="0">
          <w:tblGrid>
            <w:gridCol w:w="1155.5000305175781"/>
            <w:gridCol w:w="1250.5999755859375"/>
            <w:gridCol w:w="3121.3998413085938"/>
            <w:gridCol w:w="705"/>
            <w:gridCol w:w="2271.0003662109375"/>
          </w:tblGrid>
        </w:tblGridChange>
      </w:tblGrid>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CCODICEEVENTO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Importo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CDESCEVENTO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40283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Segno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Tipo dettaglio</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997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emissione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EMISSIONE CONTRATTO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997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emissione</w:t>
            </w:r>
          </w:p>
        </w:tc>
      </w:tr>
      <w:tr>
        <w:trPr>
          <w:cantSplit w:val="0"/>
          <w:trHeight w:val="5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REGISTRAZIONE VERS.INTEGR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99584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REGISTRAZIONE SINISTRO UL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UL SWITCH - 2 BATCH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602783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w:t>
            </w:r>
          </w:p>
        </w:tc>
      </w:tr>
      <w:tr>
        <w:trPr>
          <w:cantSplit w:val="0"/>
          <w:trHeight w:val="5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596019744873" w:lineRule="auto"/>
              <w:ind w:left="82.0001220703125" w:right="471.8194580078125" w:firstLine="3.0798339843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UL-REGISTRAZIONE VERS.AUTOMATICO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99584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RISCATTI PARZIALI UL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99584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RISCATTI TOTALI UL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w:t>
            </w:r>
          </w:p>
        </w:tc>
      </w:tr>
      <w:tr>
        <w:trPr>
          <w:cantSplit w:val="0"/>
          <w:trHeight w:val="50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99584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80431938171387" w:lineRule="auto"/>
              <w:ind w:left="75.2801513671875" w:right="560.7794189453125" w:firstLine="9.7998046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UL - FASE CONCLUSIVA - EVASIONE DISINV.  AUTOMATICO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w:t>
            </w:r>
          </w:p>
        </w:tc>
      </w:tr>
      <w:tr>
        <w:trPr>
          <w:cantSplit w:val="0"/>
          <w:trHeight w:val="505.4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5997314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PIP SWITCH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6027832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w:t>
            </w:r>
          </w:p>
        </w:tc>
      </w:tr>
      <w:tr>
        <w:trPr>
          <w:cantSplit w:val="0"/>
          <w:trHeight w:val="5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2086486816" w:lineRule="auto"/>
              <w:ind w:left="82.0001220703125" w:right="404.4598388671875" w:firstLine="4.199829101562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REGISTRAZIONE VERS. PAC MULTIRAMO- FASE  CONCL.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799560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premio_ul</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199584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TRASFERIMENTO RM UL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liquidazione</w:t>
            </w:r>
          </w:p>
        </w:tc>
      </w:tr>
      <w:tr>
        <w:trPr>
          <w:cantSplit w:val="0"/>
          <w:trHeight w:val="5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40057373046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garanzia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RINOSCIMENTO QUOTE UL - FASE CONCLUSIVA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4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garanzia</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1992797851562"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400573730468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garanzia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RICONOSCIMENTO CAPITALE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5117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34020996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garanzia</w:t>
            </w:r>
          </w:p>
        </w:tc>
      </w:tr>
    </w:tbl>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Cliccando sul tasto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freccia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 fondo della riga riferita al movimento viene aperta una modale con i seguenti campi: </w:t>
      </w:r>
    </w:p>
    <w:tbl>
      <w:tblPr>
        <w:tblStyle w:val="Table17"/>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OPERAZIONE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21.00006103515625" w:right="346.3201904296875" w:hanging="5.52001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 seconda si tratti di un’operazione di investimento o disinvestimento verrà  scritto INV o 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COD. 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Codice delle garanzie presenti in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DESC. GARANZIA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della garanzia presente in AIA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IMPORTO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19.07989501953125" w:right="373.360595703125" w:firstLine="6.24023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dell’operazione sulla singola garanzia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NUM. QUOTE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3111991882324" w:lineRule="auto"/>
              <w:ind w:left="121.00006103515625" w:right="153.5205078125" w:hanging="1.56005859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Se UL verrà inserito il numero delle quote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(totale inv/dis diviso il valore attuale della  singola quota) se Ramo I verrà scritto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2001037597656"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Bottone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CHIUDI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che permette di tornare sulla pagina precedente.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988037109375"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2.8. Situazione Finanziaria</w:t>
      </w:r>
    </w:p>
    <w:tbl>
      <w:tblPr>
        <w:tblStyle w:val="Table18"/>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Totale premi pagati: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800170898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Totale Premi pagati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Capitale assicurato rivalutato: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del capitale assicurato rivalutabile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Totale riscatti parziali: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800170898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Totale riscatti parziali, se non sono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2197265625" w:line="240" w:lineRule="auto"/>
              <w:ind w:left="124.4799804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presenti riscatti parziali inserire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FONDO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24.47998046875" w:right="128.5198974609375" w:firstLine="0.84014892578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del o dei fondi unit presenti in polizza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PERCENTUALE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16.91986083984375" w:right="119.1998291015625" w:firstLine="8.40026855468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Percentuale di rischio investita sul singolo fondo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Percentuale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 QUOTE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21.00006103515625" w:right="90.159912109375" w:hanging="4.0802001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totale investito diviso il valore attuale della singola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INDICE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Ultimo valore delle quote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CONTROVALORE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 quote per Indice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RILEVAZIONE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corrispondete al valore quota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FONDO GESTIONE SEPARATA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fondo gestione separata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CAPITALE RIVALUTATO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2197265625"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GESTIONE SEPARATA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Capitale rivalutato della gestione separata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RILEVAZIONE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della rilevazione del capitale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2197265625" w:line="240" w:lineRule="auto"/>
              <w:ind w:left="124.47998046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rivalutato della 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 termine della parte Situazione Finanziaria sono presenti due bottoni: </w:t>
      </w:r>
    </w:p>
    <w:tbl>
      <w:tblPr>
        <w:tblStyle w:val="Table19"/>
        <w:tblW w:w="6222.49984741210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830.3997802734375"/>
        <w:tblGridChange w:id="0">
          <w:tblGrid>
            <w:gridCol w:w="1966.1000061035156"/>
            <w:gridCol w:w="2426.0000610351562"/>
            <w:gridCol w:w="1830.39978027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993896484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Bottone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800537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Comportamento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7.79998779296875" w:right="328.26019287109375" w:hanging="2.0400238037109375"/>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Calcolo Valore di riscatto al lordo di penali di riscatto 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40" w:lineRule="auto"/>
              <w:ind w:left="111.32003784179688"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121.00006103515625" w:right="172.39990234375" w:firstLine="0.35980224609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Comparsa Modale Situazione Finanziaria Calcolo valore di riscatto, deve apparire  solo se la polizza è ancora attiva.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117.79998779296875" w:right="256.15997314453125" w:hanging="2.0400238037109375"/>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Calcolo Valore di riscatto al netto di penali di riscatto e al  lordo delle tasse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00813293457" w:lineRule="auto"/>
              <w:ind w:left="121.00006103515625" w:right="173.9208984375" w:firstLine="0.35980224609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Comparsa Modale Situazione Finanziaria Calcolo valore di riscatto, deve apparire  solo se la polizza è ancora attiva.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Cliccando sui bottoni appaiono due modali:</w:t>
      </w:r>
    </w:p>
    <w:tbl>
      <w:tblPr>
        <w:tblStyle w:val="Table20"/>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CALCOLO VALORE DI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5.40000915527344" w:right="288.29986572265625" w:firstLine="4.0799713134765625"/>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RISCATTO: Valore di riscatto  calcolato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di riscatto al lordo di penali e tasse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CALCOLO VALORE DI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15.40000915527344" w:right="288.29986572265625" w:firstLine="4.0799713134765625"/>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RISCATTO: Valore di riscatto  calcolato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Valore di riscatto al netto di penali e tasse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0006713867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Cliccando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CHIUDI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 torna alla pagina.</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373.58001708984375" w:right="0" w:firstLine="0"/>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2.9. Documentale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0498046875" w:line="455.15101432800293" w:lineRule="auto"/>
        <w:ind w:left="373.58001708984375" w:right="1500.9539794921875" w:hanging="365.52001953125"/>
        <w:jc w:val="left"/>
        <w:rPr>
          <w:rFonts w:ascii="Play" w:cs="Play" w:eastAsia="Play" w:hAnsi="Play"/>
          <w:b w:val="0"/>
          <w:bCs w:val="0"/>
          <w:i w:val="0"/>
          <w:iCs w:val="0"/>
          <w:smallCaps w:val="0"/>
          <w:strike w:val="0"/>
          <w:color w:val="0f476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Viene mostrato l’elenco dei documenti legati alla polizza e caricati su documentale con la possibilità di scaricarli. </w:t>
      </w:r>
      <w:r w:rsidDel="00000000" w:rsidR="00000000" w:rsidRPr="00000000">
        <w:rPr>
          <w:rFonts w:ascii="Play" w:cs="Play" w:eastAsia="Play" w:hAnsi="Play"/>
          <w:b w:val="0"/>
          <w:bCs w:val="0"/>
          <w:i w:val="0"/>
          <w:iCs w:val="0"/>
          <w:smallCaps w:val="0"/>
          <w:strike w:val="0"/>
          <w:color w:val="0f4761"/>
          <w:sz w:val="22"/>
          <w:szCs w:val="22"/>
          <w:u w:val="none"/>
          <w:shd w:fill="auto" w:val="clear"/>
          <w:vertAlign w:val="baseline"/>
          <w:rtl w:val="0"/>
        </w:rPr>
        <w:t xml:space="preserve">2.10. Titoli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17.239990234375" w:right="422.48046875" w:firstLine="3.23997497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titoli verranno estratti direttamente da PassAccounting, escludendo i titoli derivanti da operazioni di MFee e che hanno  importo zero.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250244140625" w:line="282.1981430053711" w:lineRule="auto"/>
        <w:ind w:left="13.639984130859375" w:right="60.938720703125" w:firstLine="6.8399810791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Il BFF di Vites effettua una chiamata ad AIA per ottenere il codice ramo, che deve essere anteposto al numero di polizza. La  regola da rispettare è che il numero di polizza utilizzato nella query di estrazione sia sempre lungo 11 caratteri. Se AIA  restituisce un numero di polizza di 9 caratteri, il BFF lo completa anteponendo uno ‘0’ e poi mettendo davanti il codice ramo  esempio polizza 1234568 di ramo 38 diventerà 38</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12345678 se numero polizza 123456789 e ramo 38 diventerà  38123456789. Una volta ottenuto il numero di polizza completo, il BFF richiama il servizio BSA contabilità per procedere con  l’estrazione dei titoli. </w:t>
      </w:r>
    </w:p>
    <w:tbl>
      <w:tblPr>
        <w:tblStyle w:val="Table21"/>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1.1000061035156"/>
        <w:gridCol w:w="2346.0000610351562"/>
        <w:gridCol w:w="2340.999755859375"/>
        <w:gridCol w:w="2345.999755859375"/>
        <w:tblGridChange w:id="0">
          <w:tblGrid>
            <w:gridCol w:w="2601.1000061035156"/>
            <w:gridCol w:w="2346.0000610351562"/>
            <w:gridCol w:w="2340.999755859375"/>
            <w:gridCol w:w="2345.999755859375"/>
          </w:tblGrid>
        </w:tblGridChange>
      </w:tblGrid>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4002380371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Compagnia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987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Tipo Rischio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97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Codice Ramo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8015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Numero da anteporre</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Ramo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 o 370</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Ramo 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38 o 380</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401000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Capitalizzazioni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01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4055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39 o 390</w:t>
            </w:r>
          </w:p>
        </w:tc>
      </w:tr>
      <w:tr>
        <w:trPr>
          <w:cantSplit w:val="0"/>
          <w:trHeight w:val="2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19909667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Vita/Ramo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20581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 o 190</w:t>
            </w:r>
          </w:p>
        </w:tc>
      </w:tr>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198730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Tutte le polizze di Reale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o 200</w:t>
            </w:r>
          </w:p>
        </w:tc>
      </w:tr>
    </w:tbl>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effetto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38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SOTTOTIPO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I valori possibili sono:</w:t>
            </w: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ad emissione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Interessi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Trasferim. R. M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Rimborso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rinnovo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scadenza di rata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versamento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inserimento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IMPORTO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9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I valori possibili sono:</w:t>
            </w: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annullato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emesso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rimborsato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saldato/incassato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39929199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valido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PROVVIGIONI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delle provvigioni</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2197265625"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Deve essere visibile solo per la agenzie,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601722717285" w:lineRule="auto"/>
              <w:ind w:left="116.240234375" w:right="223.7200927734375" w:firstLine="4.0795898437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Importo deriva da AIA mentre la logica di visualizzazione della  colonna arriva dai gruppi 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2380371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Cliccando sulla freccia a destra appare la modale con i seguenti campi:</w:t>
      </w:r>
    </w:p>
    <w:tbl>
      <w:tblPr>
        <w:tblStyle w:val="Table23"/>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30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Numero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21.23992919921875" w:right="167.39990234375" w:firstLine="4.0802001953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Numero del titolo AIA (CCODTITOLORMA della PGTITOLO).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Descrizione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96398925781"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Contraente: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Cognome contraente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tbl>
      <w:tblPr>
        <w:tblStyle w:val="Table24"/>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1"/>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12"/>
                <w:szCs w:val="12"/>
                <w:u w:val="none"/>
                <w:shd w:fill="auto" w:val="clear"/>
                <w:vertAlign w:val="baseline"/>
                <w:rtl w:val="0"/>
              </w:rPr>
              <w:t xml:space="preserve">Nodo principale: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 non mettere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1"/>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12"/>
                <w:szCs w:val="12"/>
                <w:u w:val="none"/>
                <w:shd w:fill="auto" w:val="clear"/>
                <w:vertAlign w:val="baseline"/>
                <w:rtl w:val="0"/>
              </w:rPr>
              <w:t xml:space="preserve">Nodo secondario: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 non mettere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emissione: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emissione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effetto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scadenza: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scadenza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carico: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carico del titolo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effettivo incasso: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effettivo incasso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Stornato: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5986328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996520996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Premendo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CHIUDI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torna sulla pagina di consultazione.</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381.3999938964844"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3.Bottone Azioni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9931640625" w:line="200.2106809616089" w:lineRule="auto"/>
        <w:ind w:left="11.480026245117188" w:right="1.0009765625" w:hanging="7.98004150390625"/>
        <w:jc w:val="left"/>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Pr>
        <w:drawing>
          <wp:inline distB="19050" distT="19050" distL="19050" distR="19050">
            <wp:extent cx="6120130" cy="270764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120130" cy="270764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Figura 16 Bottone Azioni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349609375" w:line="209.263014793396" w:lineRule="auto"/>
        <w:ind w:left="11.480026245117188" w:right="1.0009765625" w:hanging="7.98004150390625"/>
        <w:jc w:val="left"/>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Pr>
        <w:drawing>
          <wp:inline distB="19050" distT="19050" distL="19050" distR="19050">
            <wp:extent cx="6120130" cy="271208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20130" cy="271208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Figura 17 Elenco Funzioni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3321533203125" w:line="240" w:lineRule="auto"/>
        <w:ind w:left="20.120010375976562"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Il bottone AZIONI se cliccato espone tutte le funzioni disponibili per la polizza/proposta in oggetto.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8.05999755859375"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Alcune funzioni dovranno essere fatte da Vites altre da PassPortal/PassMobile.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118408203125" w:line="244.34666633605957" w:lineRule="auto"/>
        <w:ind w:left="8.239974975585938" w:right="268.9404296875" w:firstLine="11.880035400390625"/>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Per diversificare se fare il jump verso Portal o restare si Vites verrà creata una tabella sul db di Vites dove vi sarà scritto per ogni  funzionalità se verrà fatta da Portal o da Vites (Tabella </w:t>
      </w:r>
      <w:r w:rsidDel="00000000" w:rsidR="00000000" w:rsidRPr="00000000">
        <w:rPr>
          <w:rFonts w:ascii="Calibri" w:cs="Calibri" w:eastAsia="Calibri" w:hAnsi="Calibri"/>
          <w:b w:val="1"/>
          <w:bCs w:val="1"/>
          <w:i w:val="0"/>
          <w:iCs w:val="0"/>
          <w:smallCaps w:val="0"/>
          <w:strike w:val="0"/>
          <w:color w:val="262626"/>
          <w:sz w:val="18"/>
          <w:szCs w:val="18"/>
          <w:u w:val="none"/>
          <w:shd w:fill="auto" w:val="clear"/>
          <w:vertAlign w:val="baseline"/>
          <w:rtl w:val="0"/>
        </w:rPr>
        <w:t xml:space="preserve">VF110T00)</w:t>
      </w: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7799377441406"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0010375976562"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Di seguito elenco funzioni. </w:t>
      </w:r>
    </w:p>
    <w:tbl>
      <w:tblPr>
        <w:tblStyle w:val="Table25"/>
        <w:tblW w:w="6422.499847412109"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5000305175781"/>
        <w:gridCol w:w="2996.6000366210938"/>
        <w:gridCol w:w="945.3997802734375"/>
        <w:gridCol w:w="1065"/>
        <w:tblGridChange w:id="0">
          <w:tblGrid>
            <w:gridCol w:w="1415.5000305175781"/>
            <w:gridCol w:w="2996.6000366210938"/>
            <w:gridCol w:w="945.3997802734375"/>
            <w:gridCol w:w="1065"/>
          </w:tblGrid>
        </w:tblGridChange>
      </w:tblGrid>
      <w:tr>
        <w:trPr>
          <w:cantSplit w:val="0"/>
          <w:trHeight w:val="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997070312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Codice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598754882812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Descrizione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Codice Vites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60180664062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Pagina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9873046875" w:line="240" w:lineRule="auto"/>
              <w:ind w:left="0"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Consultazione</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_VAGG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Versamento Integrativo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597900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_VINCO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Variazione Coordinate Bancarie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_RISTO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Riscatto Totale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997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_RISPA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Riscatto Parziale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_ISEE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Certificazione ISEE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_ANREC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799072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_PRERS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Preventivo di Riscatto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799072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_PRERD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Preventivo di Riduzione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799072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_PRERT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Preventivo di Riattivazione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799072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4"/>
                <w:szCs w:val="14"/>
                <w:u w:val="none"/>
                <w:shd w:fill="auto" w:val="clear"/>
                <w:vertAlign w:val="baseline"/>
                <w:rtl w:val="0"/>
              </w:rPr>
              <w:t xml:space="preserve">_PREVENTIVO _</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Preventivo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799072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601806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023803710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RICPR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Richiesta Prospetto Riepilogativo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799072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023803710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RICPS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Stampa Prospetto Riepilogativo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7990722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601806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w:t>
            </w:r>
          </w:p>
        </w:tc>
      </w:tr>
      <w:tr>
        <w:trPr>
          <w:cantSplit w:val="0"/>
          <w:trHeight w:val="18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_STATI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Stampa titoli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398193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_SWITR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Prodotti Multiramo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398193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_SWITC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_CRATE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Creazione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398193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60180664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no</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VARCIA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4010009765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Modifica Sub./Collab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VARCOL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Modifica Codice Intermediario Allegato 4 (CUC)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997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79977416992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Stampa Mandati Vita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19967651367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CAMBEN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Variazione Beneficiario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40023803710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RIALL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800537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Riallocazione UL 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3981933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199676513671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Cambio Contraente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597900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_VFRAZ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Cambio 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8020019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_VFRPR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Cambio frequenza premio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8020019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_VRFND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0043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Cambio ripartizione fondi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0004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r>
        <w:trPr>
          <w:cantSplit w:val="0"/>
          <w:trHeight w:val="1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997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599975585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Versamento Per Reintegro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597900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0122070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w:t>
            </w:r>
          </w:p>
        </w:tc>
      </w:tr>
    </w:tbl>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9634.09957885742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6.1000061035156"/>
        <w:gridCol w:w="2411.0000610351562"/>
        <w:gridCol w:w="2405.999755859375"/>
        <w:gridCol w:w="2410.999755859375"/>
        <w:tblGridChange w:id="0">
          <w:tblGrid>
            <w:gridCol w:w="2406.1000061035156"/>
            <w:gridCol w:w="2411.0000610351562"/>
            <w:gridCol w:w="2405.999755859375"/>
            <w:gridCol w:w="2410.999755859375"/>
          </w:tblGrid>
        </w:tblGridChange>
      </w:tblGrid>
      <w:tr>
        <w:trPr>
          <w:cantSplit w:val="0"/>
          <w:trHeight w:val="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Bottone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Controllo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Messaggio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Servizio</w:t>
            </w:r>
          </w:p>
        </w:tc>
      </w:tr>
      <w:tr>
        <w:trPr>
          <w:cantSplit w:val="0"/>
          <w:trHeight w:val="19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Azioni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9469566345215" w:lineRule="auto"/>
              <w:ind w:left="127.20001220703125" w:right="71.7803955078125"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AIA: Devono essere mostrate  solo le funzioni disponibili per  il Prodotto e configurate in  AIA e disponibili per la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2138671875" w:line="244.34666633605957" w:lineRule="auto"/>
              <w:ind w:left="137.20001220703125" w:right="86.800537109375"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polizza, se la polizza risulta  inattiva si dovrà mostrare  solo la possibilità di stampare  i mandati liquidativi e la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certificazione ISEE.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BottoneAzioni</w:t>
            </w:r>
          </w:p>
        </w:tc>
      </w:tr>
      <w:tr>
        <w:trPr>
          <w:cantSplit w:val="0"/>
          <w:trHeight w:val="11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Azioni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1326370239258" w:lineRule="auto"/>
              <w:ind w:left="143.05999755859375" w:right="95.6402587890625"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VITES – ISAM: Devono essere  mostrate solo le funzioni  disponibili per quel gruppo  Vites collegato alla mansione  per quell’utente.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tl w:val="0"/>
              </w:rPr>
            </w:r>
          </w:p>
        </w:tc>
      </w:tr>
      <w:tr>
        <w:trPr>
          <w:cantSplit w:val="0"/>
          <w:trHeight w:val="8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Singola Funzione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92.919921875" w:right="141.240234375" w:firstLine="38.380126953125"/>
              <w:jc w:val="both"/>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Se cliccata devono partire i controlli che permettono di  capire se quell’operazione è  possibile per quella polizza.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Se l’operazione non è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possibile messaggio: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256.8798828125" w:right="201.700439453125"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“Operazione non possibile  per la polizza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tl w:val="0"/>
              </w:rPr>
            </w:r>
          </w:p>
        </w:tc>
      </w:tr>
      <w:tr>
        <w:trPr>
          <w:cantSplit w:val="0"/>
          <w:trHeight w:val="88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Singola Funzione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2042350769043" w:lineRule="auto"/>
              <w:ind w:left="143.50006103515625" w:right="87.16064453125" w:firstLine="0"/>
              <w:jc w:val="center"/>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Viene interrogato Vites (BFF)  tramite servizio per capire se  restare su Vites o fare il Jump  su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0305175781"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4.Scheda Socio (Elenco Polizze vita)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000732421875" w:line="240" w:lineRule="auto"/>
        <w:ind w:left="20.120010375976562" w:right="0" w:firstLine="0"/>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In consultazione soggetto nel tab PORTAFOGLIO è possibile vedere l’elenco di tutte le polizze collegate a quel soggetto.</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4399108886719"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937650680542" w:lineRule="auto"/>
        <w:ind w:left="11.480026245117188" w:right="1.0009765625" w:hanging="7.98004150390625"/>
        <w:jc w:val="left"/>
        <w:rPr>
          <w:rFonts w:ascii="Arial" w:cs="Arial" w:eastAsia="Arial" w:hAnsi="Arial"/>
          <w:b w:val="0"/>
          <w:bCs w:val="0"/>
          <w:i w:val="1"/>
          <w:iCs w:val="1"/>
          <w:smallCaps w:val="0"/>
          <w:strike w:val="0"/>
          <w:color w:val="0e2841"/>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19050" distT="19050" distL="19050" distR="19050">
            <wp:extent cx="6120130" cy="305689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20130" cy="305689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e2841"/>
          <w:sz w:val="18"/>
          <w:szCs w:val="18"/>
          <w:u w:val="none"/>
          <w:shd w:fill="auto" w:val="clear"/>
          <w:vertAlign w:val="baseline"/>
          <w:rtl w:val="0"/>
        </w:rPr>
        <w:t xml:space="preserve">Figura 18 Portafoglio polizze del soggetto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030517578125" w:line="244.34666633605957" w:lineRule="auto"/>
        <w:ind w:left="18.499984741210938" w:right="99.3798828125" w:firstLine="1.620025634765625"/>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In ottica di dismissione di positiv, da cui al momento vengono estratte le polizze legate al socio, si dovrà chiamare in AIA per avere  l’elenco delle polizze intestate al soggetto oggetto di interrogazione.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2978515625" w:line="244.79069709777832" w:lineRule="auto"/>
        <w:ind w:left="12.20001220703125" w:right="380.10009765625" w:firstLine="7.9199981689453125"/>
        <w:jc w:val="left"/>
        <w:rPr>
          <w:rFonts w:ascii="Calibri" w:cs="Calibri" w:eastAsia="Calibri" w:hAnsi="Calibri"/>
          <w:b w:val="0"/>
          <w:bCs w:val="0"/>
          <w:i w:val="0"/>
          <w:iCs w:val="0"/>
          <w:smallCaps w:val="0"/>
          <w:strike w:val="0"/>
          <w:color w:val="262626"/>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18"/>
          <w:szCs w:val="18"/>
          <w:u w:val="none"/>
          <w:shd w:fill="auto" w:val="clear"/>
          <w:vertAlign w:val="baseline"/>
          <w:rtl w:val="0"/>
        </w:rPr>
        <w:t xml:space="preserve">Per la gestione in fase di passaggio sarà da prevedere una Pisystemproperties su PassAuto in modo da accendere e spegnere il  servizio.</w:t>
      </w:r>
    </w:p>
    <w:tbl>
      <w:tblPr>
        <w:tblStyle w:val="Table27"/>
        <w:tblW w:w="963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6.1000061035156"/>
        <w:gridCol w:w="2426.0000610351562"/>
        <w:gridCol w:w="1425.3997802734375"/>
        <w:gridCol w:w="1986.0003662109375"/>
        <w:gridCol w:w="1830.599365234375"/>
        <w:tblGridChange w:id="0">
          <w:tblGrid>
            <w:gridCol w:w="1966.1000061035156"/>
            <w:gridCol w:w="2426.0000610351562"/>
            <w:gridCol w:w="1425.3997802734375"/>
            <w:gridCol w:w="1986.0003662109375"/>
            <w:gridCol w:w="1830.599365234375"/>
          </w:tblGrid>
        </w:tblGridChange>
      </w:tblGrid>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7997741699219"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991210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Sistema di invio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Servizio</w:t>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Ramo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800415039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Polizza/Proposta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Nome Prodotto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Numero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Numero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Numerico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400024414062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Stato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4000244140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Stato ultimo della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Frazionamento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effetto Mov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decorrenza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decorrenza Polizza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Data scadenza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scadenza polizza se non vita intera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80017089843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Targa/Telaio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Intermediario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20129394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Intermediario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96972656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Stringa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9824218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PTF AIA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998046875"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
                <w:szCs w:val="12"/>
                <w:u w:val="none"/>
                <w:shd w:fill="auto" w:val="clear"/>
                <w:vertAlign w:val="baseline"/>
                <w:rtl w:val="0"/>
              </w:rPr>
              <w:t xml:space="preserve">Premio Annuo Lordo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59887695312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9450683593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 </w:t>
      </w:r>
    </w:p>
    <w:sectPr>
      <w:pgSz w:h="16840" w:w="11900" w:orient="portrait"/>
      <w:pgMar w:bottom="1045.5000305175781" w:top="1365.6005859375" w:left="1130.5000305175781" w:right="1126.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5.png"/><Relationship Id="rId10" Type="http://schemas.openxmlformats.org/officeDocument/2006/relationships/image" Target="media/image10.png"/><Relationship Id="rId21"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image" Target="media/image19.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20.png"/><Relationship Id="rId18" Type="http://schemas.openxmlformats.org/officeDocument/2006/relationships/image" Target="media/image13.png"/><Relationship Id="rId7" Type="http://schemas.openxmlformats.org/officeDocument/2006/relationships/image" Target="media/image1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