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AA742" w14:textId="789B0751" w:rsidR="0016385D" w:rsidRPr="00075EA6" w:rsidRDefault="00FB036E" w:rsidP="004C7243">
      <w:pPr>
        <w:pStyle w:val="PaperTitle"/>
        <w:rPr>
          <w:b w:val="0"/>
          <w:bCs/>
          <w:sz w:val="24"/>
          <w:szCs w:val="24"/>
        </w:rPr>
      </w:pPr>
      <w:r>
        <w:t xml:space="preserve">Investigation of native defects on the </w:t>
      </w:r>
      <w:proofErr w:type="spellStart"/>
      <w:r>
        <w:t>PbIBr</w:t>
      </w:r>
      <w:proofErr w:type="spellEnd"/>
      <w:r>
        <w:t xml:space="preserve"> Janus monolayer: A DFT study</w:t>
      </w:r>
    </w:p>
    <w:p w14:paraId="4A5F75ED" w14:textId="5128CED2" w:rsidR="0016385D" w:rsidRPr="00075EA6" w:rsidRDefault="0016385D" w:rsidP="003A5C85">
      <w:pPr>
        <w:pStyle w:val="AuthorName"/>
      </w:pPr>
      <w:r w:rsidRPr="00075EA6">
        <w:t>A</w:t>
      </w:r>
      <w:r w:rsidR="00B10DE3">
        <w:t>ditya Shankar</w:t>
      </w:r>
      <w:r w:rsidR="00EF6940" w:rsidRPr="00075EA6">
        <w:rPr>
          <w:szCs w:val="28"/>
          <w:vertAlign w:val="superscript"/>
        </w:rPr>
        <w:t>1</w:t>
      </w:r>
      <w:r w:rsidR="00B10DE3">
        <w:t>, Anjana E Sudheer</w:t>
      </w:r>
      <w:r w:rsidR="00B10DE3" w:rsidRPr="00B10DE3">
        <w:rPr>
          <w:vertAlign w:val="superscript"/>
        </w:rPr>
        <w:t>1</w:t>
      </w:r>
      <w:r w:rsidR="00B10DE3">
        <w:t>, G. Tejaswini</w:t>
      </w:r>
      <w:r w:rsidR="00B10DE3" w:rsidRPr="00B10DE3">
        <w:rPr>
          <w:vertAlign w:val="superscript"/>
        </w:rPr>
        <w:t>1</w:t>
      </w:r>
      <w:r w:rsidR="00B10DE3">
        <w:t>, D. Murali</w:t>
      </w:r>
      <w:r w:rsidR="00B10DE3" w:rsidRPr="00B10DE3">
        <w:rPr>
          <w:vertAlign w:val="superscript"/>
        </w:rPr>
        <w:t>1</w:t>
      </w:r>
      <w:r w:rsidR="00FB036E">
        <w:rPr>
          <w:vertAlign w:val="superscript"/>
        </w:rPr>
        <w:t>,</w:t>
      </w:r>
      <w:r w:rsidR="00FB036E" w:rsidRPr="00FB036E">
        <w:rPr>
          <w:szCs w:val="28"/>
          <w:vertAlign w:val="superscript"/>
        </w:rPr>
        <w:t xml:space="preserve"> </w:t>
      </w:r>
      <w:r w:rsidR="00FB036E" w:rsidRPr="00075EA6">
        <w:rPr>
          <w:szCs w:val="28"/>
          <w:vertAlign w:val="superscript"/>
        </w:rPr>
        <w:t>a)</w:t>
      </w:r>
      <w:r w:rsidR="00B10DE3">
        <w:t>, M. Posselt</w:t>
      </w:r>
      <w:r w:rsidR="00B10DE3" w:rsidRPr="00FB036E">
        <w:rPr>
          <w:vertAlign w:val="superscript"/>
        </w:rPr>
        <w:t>2</w:t>
      </w:r>
    </w:p>
    <w:p w14:paraId="6867A008" w14:textId="77777777" w:rsidR="00FB036E" w:rsidRDefault="00FB036E" w:rsidP="00FB036E">
      <w:pPr>
        <w:pStyle w:val="AuthorAffiliation"/>
      </w:pPr>
      <w:r w:rsidRPr="00FF6C29">
        <w:rPr>
          <w:i w:val="0"/>
          <w:iCs/>
          <w:vertAlign w:val="superscript"/>
        </w:rPr>
        <w:t>1</w:t>
      </w:r>
      <w:r w:rsidRPr="00FF6C29">
        <w:t xml:space="preserve"> </w:t>
      </w:r>
      <w:r>
        <w:t>Indian Institute of Information Technology Design and Manufacturing Kurnool 518008, Andhra Pradesh, India</w:t>
      </w:r>
      <w:r w:rsidRPr="00075EA6">
        <w:t xml:space="preserve"> </w:t>
      </w:r>
    </w:p>
    <w:p w14:paraId="652B6C23" w14:textId="133FE16E" w:rsidR="00FB036E" w:rsidRDefault="00FB036E" w:rsidP="00FB036E">
      <w:pPr>
        <w:pStyle w:val="AuthorAffiliation"/>
      </w:pPr>
      <w:r>
        <w:rPr>
          <w:i w:val="0"/>
          <w:iCs/>
          <w:vertAlign w:val="superscript"/>
        </w:rPr>
        <w:t>2</w:t>
      </w:r>
      <w:r>
        <w:t>Helmholtz-Zentrum Dresden-</w:t>
      </w:r>
      <w:proofErr w:type="spellStart"/>
      <w:r>
        <w:t>Rossendorf</w:t>
      </w:r>
      <w:proofErr w:type="spellEnd"/>
      <w:r>
        <w:t>, Institute of Ion Beam Physics and Materials</w:t>
      </w:r>
    </w:p>
    <w:p w14:paraId="4DE056F3" w14:textId="77777777" w:rsidR="00FB036E" w:rsidRPr="00075EA6" w:rsidRDefault="00FB036E" w:rsidP="00FB036E">
      <w:pPr>
        <w:pStyle w:val="AuthorAffiliation"/>
      </w:pPr>
      <w:r>
        <w:t xml:space="preserve">Research, </w:t>
      </w:r>
      <w:proofErr w:type="spellStart"/>
      <w:r>
        <w:t>Bautzner</w:t>
      </w:r>
      <w:proofErr w:type="spellEnd"/>
      <w:r>
        <w:t xml:space="preserve"> </w:t>
      </w:r>
      <w:proofErr w:type="spellStart"/>
      <w:r>
        <w:t>Landstraße</w:t>
      </w:r>
      <w:proofErr w:type="spellEnd"/>
      <w:r>
        <w:t xml:space="preserve"> 400, 01328 Dresden, Germany</w:t>
      </w:r>
    </w:p>
    <w:p w14:paraId="3274991F" w14:textId="77777777" w:rsidR="00FB036E" w:rsidRPr="00075EA6" w:rsidRDefault="00FB036E" w:rsidP="00FB036E">
      <w:pPr>
        <w:pStyle w:val="AuthorEmail"/>
      </w:pPr>
      <w:r w:rsidRPr="00075EA6">
        <w:br/>
      </w:r>
      <w:r w:rsidRPr="00075EA6">
        <w:rPr>
          <w:szCs w:val="28"/>
          <w:vertAlign w:val="superscript"/>
        </w:rPr>
        <w:t>a)</w:t>
      </w:r>
      <w:r w:rsidRPr="00075EA6">
        <w:t xml:space="preserve"> Corresponding author: </w:t>
      </w:r>
      <w:r>
        <w:t>dmurali@iiitk.ac.in</w:t>
      </w:r>
      <w:r w:rsidRPr="00075EA6">
        <w:rPr>
          <w:i/>
        </w:rPr>
        <w:br/>
      </w:r>
    </w:p>
    <w:p w14:paraId="11CB506E" w14:textId="3D2E0B56" w:rsidR="00FE71B0" w:rsidRPr="00FE71B0" w:rsidRDefault="0016385D" w:rsidP="00FE71B0">
      <w:pPr>
        <w:pStyle w:val="Abstract"/>
      </w:pPr>
      <w:r w:rsidRPr="00075EA6">
        <w:rPr>
          <w:b/>
          <w:bCs/>
        </w:rPr>
        <w:t>Abstract.</w:t>
      </w:r>
      <w:r w:rsidR="00B02055">
        <w:t xml:space="preserve"> </w:t>
      </w:r>
      <w:r w:rsidR="00377756">
        <w:t>The growth of any material especially two-dimensional layers involves unavoidable defects. These point defects will have a significant effect on the geometry, electronic and optical properties of the structure.</w:t>
      </w:r>
      <w:r w:rsidR="00B02055">
        <w:t xml:space="preserve"> </w:t>
      </w:r>
      <w:r w:rsidR="00411915">
        <w:t>Herein</w:t>
      </w:r>
      <w:r w:rsidR="00B02055">
        <w:t>,</w:t>
      </w:r>
      <w:r w:rsidR="00411915">
        <w:t xml:space="preserve"> we investigate the influence </w:t>
      </w:r>
      <w:r w:rsidR="00B02055">
        <w:t xml:space="preserve">of point </w:t>
      </w:r>
      <w:r w:rsidR="00411915">
        <w:t xml:space="preserve">defects </w:t>
      </w:r>
      <w:r w:rsidR="00B02055">
        <w:t xml:space="preserve">on the electronic properties of the </w:t>
      </w:r>
      <w:r w:rsidR="00411915">
        <w:t xml:space="preserve">Janus monolayer </w:t>
      </w:r>
      <w:proofErr w:type="spellStart"/>
      <w:r w:rsidR="00411915">
        <w:t>PbIBr</w:t>
      </w:r>
      <w:proofErr w:type="spellEnd"/>
      <w:r w:rsidR="004B30B5">
        <w:t xml:space="preserve"> using first-principles based Density Functional Theory</w:t>
      </w:r>
      <w:r w:rsidR="004A36D2">
        <w:t xml:space="preserve"> (DFT) calculations</w:t>
      </w:r>
      <w:r w:rsidR="004B30B5">
        <w:t xml:space="preserve">. </w:t>
      </w:r>
      <w:r w:rsidR="00F23B7D">
        <w:t>The formation energy of the point defects I</w:t>
      </w:r>
      <w:r w:rsidR="00B139E7">
        <w:t>,</w:t>
      </w:r>
      <w:r w:rsidR="00F23B7D">
        <w:t xml:space="preserve"> Br</w:t>
      </w:r>
      <w:r w:rsidR="00B139E7">
        <w:t xml:space="preserve"> and Pb in </w:t>
      </w:r>
      <w:proofErr w:type="spellStart"/>
      <w:r w:rsidR="00B139E7">
        <w:t>PbIBr</w:t>
      </w:r>
      <w:proofErr w:type="spellEnd"/>
      <w:r w:rsidR="00F23B7D">
        <w:t xml:space="preserve"> has been calculated</w:t>
      </w:r>
      <w:r w:rsidR="00B139E7">
        <w:t>. Using the calculated</w:t>
      </w:r>
      <w:r w:rsidR="00FE71B0" w:rsidRPr="00FE71B0">
        <w:t xml:space="preserve"> </w:t>
      </w:r>
      <w:r w:rsidR="00FE71B0">
        <w:t>formation energy</w:t>
      </w:r>
      <w:r w:rsidR="00BD7AA3">
        <w:t>,</w:t>
      </w:r>
      <w:r w:rsidR="00FE71B0">
        <w:t xml:space="preserve"> we </w:t>
      </w:r>
      <w:r w:rsidR="00BD7AA3">
        <w:t>found</w:t>
      </w:r>
      <w:r w:rsidR="00FE71B0">
        <w:t xml:space="preserve"> the concentration the three different defects as a function of temperature. Later</w:t>
      </w:r>
      <w:r w:rsidR="00BD7AA3">
        <w:t>,</w:t>
      </w:r>
      <w:r w:rsidR="00FE71B0">
        <w:t xml:space="preserve"> to understand the electronic properties of the defected structures we have calculated electronic density of states</w:t>
      </w:r>
      <w:r w:rsidR="00BD7AA3">
        <w:t xml:space="preserve"> (DOS)</w:t>
      </w:r>
      <w:r w:rsidR="00FE71B0">
        <w:t xml:space="preserve"> and observed the evolution of the defect states in the band gap region.</w:t>
      </w:r>
    </w:p>
    <w:p w14:paraId="3978FBD1" w14:textId="02D8F18B" w:rsidR="00BA3B3D" w:rsidRPr="00075EA6" w:rsidRDefault="008E7F25" w:rsidP="00A646B3">
      <w:pPr>
        <w:pStyle w:val="Heading1"/>
        <w:rPr>
          <w:b w:val="0"/>
          <w:caps w:val="0"/>
          <w:sz w:val="20"/>
        </w:rPr>
      </w:pPr>
      <w:r>
        <w:t>Introduction</w:t>
      </w:r>
    </w:p>
    <w:p w14:paraId="5E17B1EC" w14:textId="50A17600" w:rsidR="00234474" w:rsidRDefault="00D0786D" w:rsidP="00346A9D">
      <w:pPr>
        <w:pStyle w:val="Paragraph"/>
      </w:pPr>
      <w:bookmarkStart w:id="0" w:name="_Hlk173768234"/>
      <w:r>
        <w:t xml:space="preserve">From the past few years 2D Janus materials are being explored for </w:t>
      </w:r>
      <w:r w:rsidR="00E2689A">
        <w:t xml:space="preserve">various </w:t>
      </w:r>
      <w:r>
        <w:t xml:space="preserve">applications such as photocatalysis, photovoltaics, optoelectronics and </w:t>
      </w:r>
      <w:proofErr w:type="spellStart"/>
      <w:r>
        <w:t>thermoelectrics</w:t>
      </w:r>
      <w:proofErr w:type="spellEnd"/>
      <w:r>
        <w:t>.</w:t>
      </w:r>
      <w:r w:rsidR="00B90AB2">
        <w:t xml:space="preserve"> Among all the Janus structures post transition metal halide structure</w:t>
      </w:r>
      <w:r w:rsidR="00234474">
        <w:t xml:space="preserve">s are recently predicted and explored because of their unique structural and electronic properties. </w:t>
      </w:r>
      <w:r w:rsidR="008E7F25">
        <w:t xml:space="preserve">The experimental growth of </w:t>
      </w:r>
      <w:r w:rsidR="00F23B7D">
        <w:t xml:space="preserve">these </w:t>
      </w:r>
      <w:r>
        <w:t>two- dimensional materials</w:t>
      </w:r>
      <w:r w:rsidR="006F6977">
        <w:t xml:space="preserve"> can be done using the technique</w:t>
      </w:r>
      <w:r w:rsidR="00F23B7D">
        <w:t xml:space="preserve"> of </w:t>
      </w:r>
      <w:r w:rsidR="006F6977">
        <w:t>chemical vapor deposition</w:t>
      </w:r>
      <w:r w:rsidR="00F23B7D">
        <w:t>.</w:t>
      </w:r>
      <w:r w:rsidR="008E7F25">
        <w:t xml:space="preserve"> </w:t>
      </w:r>
      <w:r w:rsidR="006F6977">
        <w:t>The growth of high-quality crystalline samples also</w:t>
      </w:r>
      <w:r w:rsidR="008E7F25">
        <w:t xml:space="preserve"> involves </w:t>
      </w:r>
      <w:r w:rsidR="00045585">
        <w:t xml:space="preserve">minute </w:t>
      </w:r>
      <w:r w:rsidR="008E7F25">
        <w:t>defects</w:t>
      </w:r>
      <w:r>
        <w:t xml:space="preserve"> due to the atomically thin</w:t>
      </w:r>
      <w:r w:rsidR="00C87CA9">
        <w:t xml:space="preserve"> layered structure and more exposed surface</w:t>
      </w:r>
      <w:bookmarkEnd w:id="0"/>
      <w:r>
        <w:t>.</w:t>
      </w:r>
      <w:r w:rsidR="009C6482">
        <w:t xml:space="preserve"> </w:t>
      </w:r>
      <w:r w:rsidR="00D04398">
        <w:t>The presence of these defects will</w:t>
      </w:r>
      <w:r w:rsidR="009C6482">
        <w:t xml:space="preserve"> influence the electronic, magnetic and optical properties</w:t>
      </w:r>
      <w:r w:rsidR="00D04398">
        <w:t xml:space="preserve"> of the materials.</w:t>
      </w:r>
      <w:r w:rsidR="00234562">
        <w:t xml:space="preserve"> It was also reported that, defects can be introduced deliberately to tune the properties of the materials.</w:t>
      </w:r>
      <w:r w:rsidR="00B90AB2">
        <w:t xml:space="preserve"> </w:t>
      </w:r>
      <w:r w:rsidR="00045585">
        <w:t xml:space="preserve">In the present study we have studied the role of halide defects in the </w:t>
      </w:r>
      <w:proofErr w:type="spellStart"/>
      <w:r w:rsidR="00045585">
        <w:t>PbIBr</w:t>
      </w:r>
      <w:proofErr w:type="spellEnd"/>
      <w:r w:rsidR="00045585">
        <w:t xml:space="preserve"> Janus structure.</w:t>
      </w:r>
    </w:p>
    <w:p w14:paraId="487E6E35" w14:textId="2F90C730" w:rsidR="00234474" w:rsidRDefault="00045585" w:rsidP="00045585">
      <w:pPr>
        <w:pStyle w:val="Paragraph"/>
        <w:ind w:firstLine="0"/>
      </w:pPr>
      <w:r>
        <w:t xml:space="preserve">First, we have analyzed the defect formation energy and after that the electronic properties of the defective system </w:t>
      </w:r>
      <w:r w:rsidR="00BD7AA3">
        <w:t>are</w:t>
      </w:r>
      <w:r>
        <w:t xml:space="preserve"> calculated and compared with the pristine system.</w:t>
      </w:r>
    </w:p>
    <w:p w14:paraId="6ABD40CB" w14:textId="3173F4AD" w:rsidR="00C62E22" w:rsidRDefault="00C62E22" w:rsidP="00C62E22">
      <w:pPr>
        <w:pStyle w:val="Heading1"/>
      </w:pPr>
      <w:r>
        <w:t>Computational Details</w:t>
      </w:r>
    </w:p>
    <w:p w14:paraId="5782027C" w14:textId="26BCE5EA" w:rsidR="00C62E22" w:rsidRPr="00C62E22" w:rsidRDefault="00234562" w:rsidP="00411915">
      <w:pPr>
        <w:pStyle w:val="Paragraph"/>
      </w:pPr>
      <w:r>
        <w:t xml:space="preserve">All the Density Functional Theory (DFT) calculations are performed using Vienna Ab-initio Simulation Package (VASP) with projector augmented wave (PAW) pseudopotentials. Exchange-correlations are treated by </w:t>
      </w:r>
      <w:proofErr w:type="spellStart"/>
      <w:r>
        <w:t>Perdew</w:t>
      </w:r>
      <w:proofErr w:type="spellEnd"/>
      <w:r>
        <w:t>–Burke-</w:t>
      </w:r>
      <w:proofErr w:type="spellStart"/>
      <w:r>
        <w:t>Ernzerhof</w:t>
      </w:r>
      <w:proofErr w:type="spellEnd"/>
      <w:r>
        <w:t xml:space="preserve"> (PBE) Functional of the Generalized Gradient Approximation (GGA). The van der Waals corrections are incorporated using DFT-D2 method of Grimme. A kinetic energy cut-off of 650 eV and a k-point grid of 16×16×1 is used for structural optimization of Janus structure. In the process of optimization, the forces on each </w:t>
      </w:r>
      <w:r w:rsidR="001971C4">
        <w:t>atom and</w:t>
      </w:r>
      <w:r>
        <w:t xml:space="preserve"> total </w:t>
      </w:r>
      <w:r w:rsidR="001971C4">
        <w:t>energy are</w:t>
      </w:r>
      <w:r>
        <w:t xml:space="preserve"> converged up to 0.001 eV/ Å and 10</w:t>
      </w:r>
      <w:r w:rsidRPr="00234562">
        <w:rPr>
          <w:vertAlign w:val="superscript"/>
        </w:rPr>
        <w:t>−6</w:t>
      </w:r>
      <w:r>
        <w:t xml:space="preserve"> eV/cell. A vacuum layer of</w:t>
      </w:r>
      <w:r w:rsidR="001971C4">
        <w:t xml:space="preserve"> </w:t>
      </w:r>
      <w:r>
        <w:t xml:space="preserve">around </w:t>
      </w:r>
      <w:r w:rsidR="001971C4">
        <w:t>20</w:t>
      </w:r>
      <w:r>
        <w:t xml:space="preserve"> Å is provided along the Z direction to prevent interactions between the neighboring layers. A 4×4×1 supercell is used to investigate the</w:t>
      </w:r>
      <w:r w:rsidR="001971C4">
        <w:t xml:space="preserve"> defect study</w:t>
      </w:r>
      <w:r>
        <w:t>. VASPKIT</w:t>
      </w:r>
      <w:r w:rsidR="001971C4">
        <w:t xml:space="preserve"> </w:t>
      </w:r>
      <w:r>
        <w:t xml:space="preserve">software is used for extracting data from </w:t>
      </w:r>
      <w:r w:rsidR="00E87D7D">
        <w:t>VASP</w:t>
      </w:r>
      <w:r>
        <w:t>-generated output</w:t>
      </w:r>
      <w:r w:rsidR="001971C4">
        <w:t xml:space="preserve"> </w:t>
      </w:r>
      <w:r>
        <w:t>files. VESTA has been used for geometry visualization</w:t>
      </w:r>
      <w:r w:rsidR="00411915">
        <w:t>.</w:t>
      </w:r>
      <w:r>
        <w:t xml:space="preserve"> </w:t>
      </w:r>
    </w:p>
    <w:p w14:paraId="71615D9C" w14:textId="4A0C684B" w:rsidR="00DE72B1" w:rsidRDefault="00EF651F" w:rsidP="00346A9D">
      <w:pPr>
        <w:pStyle w:val="Paragraph"/>
      </w:pPr>
      <w:r>
        <w:t xml:space="preserve"> </w:t>
      </w:r>
      <w:r w:rsidR="009C6482">
        <w:t xml:space="preserve"> </w:t>
      </w:r>
    </w:p>
    <w:p w14:paraId="19D1531E" w14:textId="77777777" w:rsidR="00C62E22" w:rsidRDefault="00C62E22" w:rsidP="00346A9D">
      <w:pPr>
        <w:pStyle w:val="Paragraph"/>
      </w:pPr>
    </w:p>
    <w:p w14:paraId="670664F9" w14:textId="08D0E49D" w:rsidR="00EF651F" w:rsidRDefault="00EF651F" w:rsidP="00EF651F">
      <w:pPr>
        <w:pStyle w:val="Heading1"/>
      </w:pPr>
      <w:r>
        <w:t>Results and discussion</w:t>
      </w:r>
    </w:p>
    <w:p w14:paraId="2B7F053E" w14:textId="33266D6F" w:rsidR="00280F5C" w:rsidRDefault="000242E3" w:rsidP="00EF651F">
      <w:pPr>
        <w:pStyle w:val="Paragraph"/>
      </w:pPr>
      <w:r>
        <w:t xml:space="preserve">Recently, </w:t>
      </w:r>
      <w:r w:rsidR="00AB360B">
        <w:t xml:space="preserve">we have designed and explored </w:t>
      </w:r>
      <w:r>
        <w:t>Pb based Janus str</w:t>
      </w:r>
      <w:r w:rsidR="00AB360B">
        <w:t>uctures for photocatalytic, photovoltaics, optoelectronic and thermoelectric applications</w:t>
      </w:r>
      <w:r w:rsidR="004A36D2">
        <w:rPr>
          <w:vertAlign w:val="superscript"/>
        </w:rPr>
        <w:t>2</w:t>
      </w:r>
      <w:r w:rsidR="00AB360B">
        <w:t xml:space="preserve">. From the designed six Janus structures, in the current study, we have chosen </w:t>
      </w:r>
      <w:proofErr w:type="spellStart"/>
      <w:r w:rsidR="00AB360B">
        <w:t>PbIBr</w:t>
      </w:r>
      <w:proofErr w:type="spellEnd"/>
      <w:r w:rsidR="00AB360B">
        <w:t xml:space="preserve"> and analyzed the effect of point defects on the structure.</w:t>
      </w:r>
      <w:r w:rsidR="00EF651F">
        <w:t xml:space="preserve"> The optimized lattice constant of the </w:t>
      </w:r>
      <w:proofErr w:type="spellStart"/>
      <w:r w:rsidR="00EF651F">
        <w:t>PbIBr</w:t>
      </w:r>
      <w:proofErr w:type="spellEnd"/>
      <w:r w:rsidR="00EF651F">
        <w:t xml:space="preserve"> monolayer is </w:t>
      </w:r>
      <w:r w:rsidR="00906E52">
        <w:t xml:space="preserve">4.49 Å. The Pb-I and Pb-Br bond lengths are measured to be 3.24 and 3.06 Å respectively. The thickness of the layer </w:t>
      </w:r>
      <w:r w:rsidR="00045585">
        <w:t>i</w:t>
      </w:r>
      <w:r w:rsidR="00906E52">
        <w:t xml:space="preserve">s 3.6 Å.  </w:t>
      </w:r>
      <w:r w:rsidR="00AB360B">
        <w:t>After this, we have introduced a single point defect of Pb, I and Br</w:t>
      </w:r>
      <w:r w:rsidR="00744926">
        <w:t xml:space="preserve"> separately and the structural optimization has been performed by allowing only the ions in the lattice to move.  The optimized structures of pristine I, Br, Pb defected </w:t>
      </w:r>
      <w:proofErr w:type="spellStart"/>
      <w:r w:rsidR="00744926">
        <w:t>PbIBr</w:t>
      </w:r>
      <w:proofErr w:type="spellEnd"/>
      <w:r w:rsidR="00744926">
        <w:t xml:space="preserve"> monolayers are presented in Fig. 1. From the optimized defect </w:t>
      </w:r>
      <w:r w:rsidR="003E70D8">
        <w:t>structures,</w:t>
      </w:r>
      <w:r w:rsidR="00744926">
        <w:t xml:space="preserve"> we can observe that </w:t>
      </w:r>
      <w:proofErr w:type="gramStart"/>
      <w:r w:rsidR="00744926">
        <w:t>The</w:t>
      </w:r>
      <w:proofErr w:type="gramEnd"/>
      <w:r w:rsidR="00744926">
        <w:t xml:space="preserve"> structure with Br </w:t>
      </w:r>
      <w:r w:rsidR="003E70D8">
        <w:t xml:space="preserve">defect distorted more compared to the I and Pb defected structures. Later, the defect formation energy has been calculated </w:t>
      </w:r>
      <w:r w:rsidR="00693CCA">
        <w:t>using the following equation</w:t>
      </w:r>
      <w:r w:rsidR="004A36D2" w:rsidRPr="004A36D2">
        <w:rPr>
          <w:vertAlign w:val="superscript"/>
        </w:rPr>
        <w:t>1</w:t>
      </w:r>
    </w:p>
    <w:p w14:paraId="4ED1CC31" w14:textId="7CDA7E25" w:rsidR="005B32B5" w:rsidRPr="00EF651F" w:rsidRDefault="005B32B5" w:rsidP="005B32B5">
      <w:pPr>
        <w:pStyle w:val="Paragraph"/>
        <w:ind w:firstLine="0"/>
      </w:pPr>
      <m:oMathPara>
        <m:oMath>
          <m:r>
            <w:rPr>
              <w:rFonts w:ascii="Cambria Math"/>
            </w:rPr>
            <m:t>Δ</m:t>
          </m:r>
          <m:sSub>
            <m:sSubPr>
              <m:ctrlPr>
                <w:rPr>
                  <w:rFonts w:ascii="Cambria Math" w:hAnsi="Cambria Math"/>
                  <w:i/>
                </w:rPr>
              </m:ctrlPr>
            </m:sSubPr>
            <m:e>
              <m:r>
                <w:rPr>
                  <w:rFonts w:ascii="Cambria Math"/>
                </w:rPr>
                <m:t>E</m:t>
              </m:r>
            </m:e>
            <m:sub>
              <m:r>
                <w:rPr>
                  <w:rFonts w:ascii="Cambria Math"/>
                </w:rPr>
                <m:t>f</m:t>
              </m:r>
            </m:sub>
          </m:sSub>
          <m:r>
            <w:rPr>
              <w:rFonts w:ascii="Cambria Math"/>
            </w:rPr>
            <m:t>=</m:t>
          </m:r>
          <m:sSub>
            <m:sSubPr>
              <m:ctrlPr>
                <w:rPr>
                  <w:rFonts w:ascii="Cambria Math" w:hAnsi="Cambria Math"/>
                  <w:i/>
                </w:rPr>
              </m:ctrlPr>
            </m:sSubPr>
            <m:e>
              <m:r>
                <w:rPr>
                  <w:rFonts w:ascii="Cambria Math"/>
                </w:rPr>
                <m:t>E</m:t>
              </m:r>
            </m:e>
            <m:sub>
              <m:r>
                <w:rPr>
                  <w:rFonts w:ascii="Cambria Math"/>
                </w:rPr>
                <m:t>def</m:t>
              </m:r>
            </m:sub>
          </m:sSub>
          <m:r>
            <w:rPr>
              <w:rFonts w:ascii="Cambria Math"/>
            </w:rPr>
            <m:t>-</m:t>
          </m:r>
          <m:sSub>
            <m:sSubPr>
              <m:ctrlPr>
                <w:rPr>
                  <w:rFonts w:ascii="Cambria Math" w:hAnsi="Cambria Math"/>
                  <w:i/>
                </w:rPr>
              </m:ctrlPr>
            </m:sSubPr>
            <m:e>
              <m:r>
                <w:rPr>
                  <w:rFonts w:ascii="Cambria Math"/>
                </w:rPr>
                <m:t>E</m:t>
              </m:r>
            </m:e>
            <m:sub>
              <m:r>
                <w:rPr>
                  <w:rFonts w:ascii="Cambria Math"/>
                </w:rPr>
                <m:t>h</m:t>
              </m:r>
              <m:r>
                <w:rPr>
                  <w:rFonts w:ascii="Cambria Math"/>
                </w:rPr>
                <m:t>ost</m:t>
              </m:r>
            </m:sub>
          </m:sSub>
          <m:r>
            <w:rPr>
              <w:rFonts w:asci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14:paraId="1950DB92" w14:textId="2E7A19DE" w:rsidR="00B73EC8" w:rsidRDefault="003547B0" w:rsidP="00B73EC8">
      <w:pPr>
        <w:pStyle w:val="Paragraph"/>
      </w:pPr>
      <w:r w:rsidRPr="00B73EC8">
        <w:rPr>
          <w:noProof/>
          <w:lang w:val="en-IN"/>
        </w:rPr>
        <w:drawing>
          <wp:anchor distT="0" distB="0" distL="114300" distR="114300" simplePos="0" relativeHeight="251658240" behindDoc="1" locked="0" layoutInCell="1" allowOverlap="1" wp14:anchorId="57D173B5" wp14:editId="07F7D426">
            <wp:simplePos x="0" y="0"/>
            <wp:positionH relativeFrom="column">
              <wp:posOffset>94143</wp:posOffset>
            </wp:positionH>
            <wp:positionV relativeFrom="paragraph">
              <wp:posOffset>345383</wp:posOffset>
            </wp:positionV>
            <wp:extent cx="5943600" cy="1504315"/>
            <wp:effectExtent l="0" t="0" r="0" b="635"/>
            <wp:wrapTight wrapText="bothSides">
              <wp:wrapPolygon edited="0">
                <wp:start x="0" y="0"/>
                <wp:lineTo x="0" y="21336"/>
                <wp:lineTo x="21531" y="21336"/>
                <wp:lineTo x="21531" y="0"/>
                <wp:lineTo x="0" y="0"/>
              </wp:wrapPolygon>
            </wp:wrapTight>
            <wp:docPr id="15247117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04315"/>
                    </a:xfrm>
                    <a:prstGeom prst="rect">
                      <a:avLst/>
                    </a:prstGeom>
                    <a:noFill/>
                    <a:ln>
                      <a:noFill/>
                    </a:ln>
                  </pic:spPr>
                </pic:pic>
              </a:graphicData>
            </a:graphic>
          </wp:anchor>
        </w:drawing>
      </w:r>
      <w:r w:rsidR="00803B36">
        <w:t xml:space="preserve">Where, </w:t>
      </w:r>
      <m:oMath>
        <m:sSub>
          <m:sSubPr>
            <m:ctrlPr>
              <w:rPr>
                <w:rFonts w:ascii="Cambria Math" w:hAnsi="Cambria Math"/>
                <w:i/>
              </w:rPr>
            </m:ctrlPr>
          </m:sSubPr>
          <m:e>
            <m:r>
              <w:rPr>
                <w:rFonts w:ascii="Cambria Math"/>
              </w:rPr>
              <m:t>E</m:t>
            </m:r>
          </m:e>
          <m:sub>
            <m:r>
              <w:rPr>
                <w:rFonts w:ascii="Cambria Math"/>
              </w:rPr>
              <m:t>def</m:t>
            </m:r>
          </m:sub>
        </m:sSub>
      </m:oMath>
      <w:r w:rsidR="00803B36">
        <w:t xml:space="preserve"> and </w:t>
      </w:r>
      <m:oMath>
        <m:sSub>
          <m:sSubPr>
            <m:ctrlPr>
              <w:rPr>
                <w:rFonts w:ascii="Cambria Math" w:hAnsi="Cambria Math"/>
                <w:i/>
              </w:rPr>
            </m:ctrlPr>
          </m:sSubPr>
          <m:e>
            <m:r>
              <w:rPr>
                <w:rFonts w:ascii="Cambria Math"/>
              </w:rPr>
              <m:t>E</m:t>
            </m:r>
          </m:e>
          <m:sub>
            <m:r>
              <w:rPr>
                <w:rFonts w:ascii="Cambria Math"/>
              </w:rPr>
              <m:t>h</m:t>
            </m:r>
            <m:r>
              <w:rPr>
                <w:rFonts w:ascii="Cambria Math"/>
              </w:rPr>
              <m:t>ost</m:t>
            </m:r>
          </m:sub>
        </m:sSub>
      </m:oMath>
      <w:r w:rsidR="00803B36">
        <w:t xml:space="preserve"> are the total energies of the structure with and without defect</w:t>
      </w:r>
      <w:r w:rsidR="006C4661">
        <w:t>,</w:t>
      </w:r>
      <w:r w:rsidR="00803B36">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803B36">
        <w:t xml:space="preserve"> is the number </w:t>
      </w:r>
      <w:r w:rsidR="006C4661">
        <w:t xml:space="preserve">of removed atoms and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6C4661">
        <w:t xml:space="preserve"> is the chemical potential of the corresponding atom</w:t>
      </w:r>
      <w:r w:rsidR="00280F5C">
        <w:t>.</w:t>
      </w:r>
      <w:r w:rsidR="009251AD">
        <w:t xml:space="preserve"> </w:t>
      </w:r>
    </w:p>
    <w:p w14:paraId="19D0FEE6" w14:textId="4EC0081B" w:rsidR="00ED532E" w:rsidRDefault="00ED532E" w:rsidP="00ED532E">
      <w:pPr>
        <w:pStyle w:val="Paragraph"/>
        <w:ind w:firstLine="0"/>
        <w:jc w:val="center"/>
      </w:pPr>
      <w:r>
        <w:rPr>
          <w:b/>
          <w:caps/>
        </w:rPr>
        <w:t xml:space="preserve">Figure </w:t>
      </w:r>
      <w:r w:rsidR="003961B6">
        <w:rPr>
          <w:b/>
          <w:caps/>
        </w:rPr>
        <w:t>1</w:t>
      </w:r>
      <w:r>
        <w:rPr>
          <w:b/>
          <w:caps/>
        </w:rPr>
        <w:t>.</w:t>
      </w:r>
      <w:r>
        <w:t xml:space="preserve"> (a) The atom resolved density of states of the pristine Janus monolayer, (b) I, (c) Br and (d) Pb defected structures.</w:t>
      </w:r>
    </w:p>
    <w:p w14:paraId="2D365E6B" w14:textId="77777777" w:rsidR="00ED532E" w:rsidRDefault="00ED532E" w:rsidP="00B73EC8">
      <w:pPr>
        <w:pStyle w:val="Paragraph"/>
      </w:pPr>
    </w:p>
    <w:p w14:paraId="64AA8EDA" w14:textId="186E644E" w:rsidR="003547B0" w:rsidRPr="00B73EC8" w:rsidRDefault="003547B0" w:rsidP="00B73EC8">
      <w:pPr>
        <w:pStyle w:val="Paragraph"/>
        <w:rPr>
          <w:lang w:val="en-IN"/>
        </w:rPr>
      </w:pPr>
    </w:p>
    <w:p w14:paraId="49927B30" w14:textId="0A776B6A" w:rsidR="003547B0" w:rsidRDefault="003547B0" w:rsidP="003547B0">
      <w:pPr>
        <w:pStyle w:val="Paragraph"/>
      </w:pPr>
      <w:r>
        <w:t xml:space="preserve">The defect formation energies for I, Br and Pb defected structure are calculated to be 2.32, 2.76 and 4.23 eV. From these values we can say that in the synthesis of the </w:t>
      </w:r>
      <w:proofErr w:type="spellStart"/>
      <w:r>
        <w:t>PbIBr</w:t>
      </w:r>
      <w:proofErr w:type="spellEnd"/>
      <w:r>
        <w:t xml:space="preserve"> monolayer</w:t>
      </w:r>
      <w:r w:rsidR="00A57661">
        <w:t>,</w:t>
      </w:r>
      <w:r>
        <w:t xml:space="preserve"> the I </w:t>
      </w:r>
      <w:r w:rsidR="00A57661">
        <w:t>defect</w:t>
      </w:r>
      <w:r>
        <w:t xml:space="preserve"> </w:t>
      </w:r>
      <w:r w:rsidR="00A57661">
        <w:t>is</w:t>
      </w:r>
      <w:r>
        <w:t xml:space="preserve"> more like to be present. From the calculated defect formation energies</w:t>
      </w:r>
      <w:r w:rsidR="00A57661">
        <w:t>,</w:t>
      </w:r>
      <w:r>
        <w:t xml:space="preserve"> we have calculated the concentration of defects</w:t>
      </w:r>
      <w:r w:rsidR="007D17C5">
        <w:t xml:space="preserve"> as function of temperature</w:t>
      </w:r>
      <w:r>
        <w:t xml:space="preserve"> using the following equation</w:t>
      </w:r>
    </w:p>
    <w:p w14:paraId="076A6275" w14:textId="16AD2920" w:rsidR="003547B0" w:rsidRPr="007D17C5" w:rsidRDefault="00000000" w:rsidP="003547B0">
      <w:pPr>
        <w:pStyle w:val="Paragraph"/>
        <w:ind w:firstLine="0"/>
      </w:pPr>
      <m:oMathPara>
        <m:oMath>
          <m:sSubSup>
            <m:sSubSupPr>
              <m:ctrlPr>
                <w:rPr>
                  <w:rFonts w:ascii="Cambria Math" w:hAnsi="Cambria Math"/>
                  <w:i/>
                </w:rPr>
              </m:ctrlPr>
            </m:sSubSupPr>
            <m:e>
              <m:r>
                <w:rPr>
                  <w:rFonts w:ascii="Cambria Math"/>
                </w:rPr>
                <m:t>c</m:t>
              </m:r>
            </m:e>
            <m:sub>
              <m:r>
                <w:rPr>
                  <w:rFonts w:ascii="Cambria Math"/>
                </w:rPr>
                <m:t>i</m:t>
              </m:r>
            </m:sub>
            <m:sup>
              <m:r>
                <w:rPr>
                  <w:rFonts w:ascii="Cambria Math"/>
                </w:rPr>
                <m:t>d</m:t>
              </m:r>
            </m:sup>
          </m:sSubSup>
          <m:r>
            <w:rPr>
              <w:rFonts w:ascii="Cambria Math"/>
            </w:rPr>
            <m:t>=</m:t>
          </m:r>
          <m:sSubSup>
            <m:sSubSupPr>
              <m:ctrlPr>
                <w:rPr>
                  <w:rFonts w:ascii="Cambria Math" w:hAnsi="Cambria Math"/>
                  <w:i/>
                </w:rPr>
              </m:ctrlPr>
            </m:sSubSupPr>
            <m:e>
              <m:r>
                <w:rPr>
                  <w:rFonts w:ascii="Cambria Math"/>
                </w:rPr>
                <m:t>c</m:t>
              </m:r>
            </m:e>
            <m:sub>
              <m:r>
                <w:rPr>
                  <w:rFonts w:ascii="Cambria Math"/>
                </w:rPr>
                <m:t>i</m:t>
              </m:r>
            </m:sub>
            <m:sup>
              <m:r>
                <w:rPr>
                  <w:rFonts w:ascii="Cambria Math"/>
                </w:rPr>
                <m:t>0</m:t>
              </m:r>
            </m:sup>
          </m:sSubSup>
          <m:r>
            <m:rPr>
              <m:sty m:val="p"/>
            </m:rPr>
            <w:rPr>
              <w:rFonts w:ascii="Cambria Math" w:hAnsi="Cambria Math"/>
            </w:rPr>
            <m:t>exp⁡(-</m:t>
          </m:r>
          <m:f>
            <m:fPr>
              <m:ctrlPr>
                <w:rPr>
                  <w:rFonts w:ascii="Cambria Math" w:hAnsi="Cambria Math"/>
                </w:rPr>
              </m:ctrlPr>
            </m:fPr>
            <m:num>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d</m:t>
                  </m:r>
                </m:sup>
              </m:sSubSup>
            </m:num>
            <m:den>
              <m:r>
                <w:rPr>
                  <w:rFonts w:ascii="Cambria Math" w:hAnsi="Cambria Math"/>
                </w:rPr>
                <m:t>KT</m:t>
              </m:r>
            </m:den>
          </m:f>
          <m:r>
            <w:rPr>
              <w:rFonts w:ascii="Cambria Math" w:hAnsi="Cambria Math"/>
            </w:rPr>
            <m:t>)</m:t>
          </m:r>
        </m:oMath>
      </m:oMathPara>
    </w:p>
    <w:p w14:paraId="4CB64463" w14:textId="3BF88390" w:rsidR="003547B0" w:rsidRDefault="007D17C5" w:rsidP="007D17C5">
      <w:pPr>
        <w:pStyle w:val="Paragraph"/>
      </w:pPr>
      <w:r>
        <w:t xml:space="preserve">Here, </w:t>
      </w:r>
      <m:oMath>
        <m:sSubSup>
          <m:sSubSupPr>
            <m:ctrlPr>
              <w:rPr>
                <w:rFonts w:ascii="Cambria Math" w:hAnsi="Cambria Math"/>
                <w:i/>
              </w:rPr>
            </m:ctrlPr>
          </m:sSubSupPr>
          <m:e>
            <m:r>
              <w:rPr>
                <w:rFonts w:ascii="Cambria Math"/>
              </w:rPr>
              <m:t>c</m:t>
            </m:r>
          </m:e>
          <m:sub>
            <m:r>
              <w:rPr>
                <w:rFonts w:ascii="Cambria Math"/>
              </w:rPr>
              <m:t>i</m:t>
            </m:r>
          </m:sub>
          <m:sup>
            <m:r>
              <w:rPr>
                <w:rFonts w:ascii="Cambria Math"/>
              </w:rPr>
              <m:t>0</m:t>
            </m:r>
          </m:sup>
        </m:sSubSup>
      </m:oMath>
      <w:r>
        <w:t xml:space="preserve"> is the number of sites available for defects on the respective sublattice per volume and </w:t>
      </w:r>
      <m:oMath>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d</m:t>
            </m:r>
          </m:sup>
        </m:sSubSup>
      </m:oMath>
      <w:r>
        <w:t xml:space="preserve"> is the defect formation energy of the corresponding defect. The concentration of I, Br and Pb defects with respect to the variation in temperature as shown in Fig. 2. </w:t>
      </w:r>
      <w:r w:rsidR="00E9000F">
        <w:t xml:space="preserve">From this we can observe that, the concentration of I defect is very much high compare to the Br and Pb defects in the </w:t>
      </w:r>
      <w:proofErr w:type="spellStart"/>
      <w:r w:rsidR="00E9000F">
        <w:t>PbIBr</w:t>
      </w:r>
      <w:proofErr w:type="spellEnd"/>
      <w:r w:rsidR="00E9000F">
        <w:t xml:space="preserve"> monolayer.</w:t>
      </w:r>
    </w:p>
    <w:p w14:paraId="681B16F7" w14:textId="5490624C" w:rsidR="007D17C5" w:rsidRPr="007D17C5" w:rsidRDefault="007D17C5" w:rsidP="007D17C5">
      <w:pPr>
        <w:pStyle w:val="Paragraph"/>
        <w:rPr>
          <w:lang w:val="en-IN"/>
        </w:rPr>
      </w:pPr>
      <w:r w:rsidRPr="007D17C5">
        <w:rPr>
          <w:noProof/>
          <w:lang w:val="en-IN"/>
        </w:rPr>
        <w:drawing>
          <wp:anchor distT="0" distB="0" distL="114300" distR="114300" simplePos="0" relativeHeight="251659264" behindDoc="0" locked="0" layoutInCell="1" allowOverlap="1" wp14:anchorId="31B42C7A" wp14:editId="4B3ED78E">
            <wp:simplePos x="0" y="0"/>
            <wp:positionH relativeFrom="margin">
              <wp:posOffset>1814641</wp:posOffset>
            </wp:positionH>
            <wp:positionV relativeFrom="paragraph">
              <wp:posOffset>5740</wp:posOffset>
            </wp:positionV>
            <wp:extent cx="1913167" cy="1523512"/>
            <wp:effectExtent l="0" t="0" r="0" b="635"/>
            <wp:wrapSquare wrapText="bothSides"/>
            <wp:docPr id="1715144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3167" cy="15235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4F3D01" w14:textId="77777777" w:rsidR="007D17C5" w:rsidRDefault="007D17C5" w:rsidP="007D17C5">
      <w:pPr>
        <w:pStyle w:val="Paragraph"/>
      </w:pPr>
    </w:p>
    <w:p w14:paraId="56E21BB2" w14:textId="78C27982" w:rsidR="00B73EC8" w:rsidRDefault="00B73EC8" w:rsidP="00346A9D">
      <w:pPr>
        <w:pStyle w:val="Paragraph"/>
      </w:pPr>
    </w:p>
    <w:p w14:paraId="0B2782B0" w14:textId="03D2DFF9" w:rsidR="006C4661" w:rsidRDefault="006C4661" w:rsidP="00346A9D">
      <w:pPr>
        <w:pStyle w:val="Paragraph"/>
      </w:pPr>
    </w:p>
    <w:p w14:paraId="238E9391" w14:textId="77777777" w:rsidR="007D17C5" w:rsidRDefault="007D17C5" w:rsidP="00346A9D">
      <w:pPr>
        <w:pStyle w:val="Paragraph"/>
      </w:pPr>
    </w:p>
    <w:p w14:paraId="702FAA81" w14:textId="77777777" w:rsidR="007D17C5" w:rsidRDefault="007D17C5" w:rsidP="00346A9D">
      <w:pPr>
        <w:pStyle w:val="Paragraph"/>
      </w:pPr>
    </w:p>
    <w:p w14:paraId="5F1E3020" w14:textId="77777777" w:rsidR="007D17C5" w:rsidRDefault="007D17C5" w:rsidP="00346A9D">
      <w:pPr>
        <w:pStyle w:val="Paragraph"/>
      </w:pPr>
    </w:p>
    <w:p w14:paraId="5C258E7B" w14:textId="77777777" w:rsidR="007D17C5" w:rsidRDefault="007D17C5" w:rsidP="00346A9D">
      <w:pPr>
        <w:pStyle w:val="Paragraph"/>
      </w:pPr>
    </w:p>
    <w:p w14:paraId="212FB8F4" w14:textId="77777777" w:rsidR="007D17C5" w:rsidRDefault="007D17C5" w:rsidP="00346A9D">
      <w:pPr>
        <w:pStyle w:val="Paragraph"/>
      </w:pPr>
    </w:p>
    <w:p w14:paraId="6FE6C353" w14:textId="77777777" w:rsidR="003961B6" w:rsidRDefault="003961B6" w:rsidP="00346A9D">
      <w:pPr>
        <w:pStyle w:val="Paragraph"/>
      </w:pPr>
    </w:p>
    <w:p w14:paraId="4B087167" w14:textId="77777777" w:rsidR="003961B6" w:rsidRDefault="003961B6" w:rsidP="003961B6">
      <w:pPr>
        <w:pStyle w:val="Paragraph"/>
        <w:ind w:firstLine="0"/>
        <w:jc w:val="center"/>
        <w:rPr>
          <w:b/>
          <w:caps/>
        </w:rPr>
      </w:pPr>
    </w:p>
    <w:p w14:paraId="7DBC183A" w14:textId="1CDAA909" w:rsidR="003961B6" w:rsidRDefault="003961B6" w:rsidP="003961B6">
      <w:pPr>
        <w:pStyle w:val="Paragraph"/>
        <w:ind w:firstLine="0"/>
        <w:jc w:val="center"/>
      </w:pPr>
      <w:r>
        <w:rPr>
          <w:b/>
          <w:caps/>
        </w:rPr>
        <w:t>Figure 3.</w:t>
      </w:r>
      <w:r>
        <w:t xml:space="preserve"> The concentration of defects as a function of temperature.</w:t>
      </w:r>
    </w:p>
    <w:p w14:paraId="6EA2FC75" w14:textId="77777777" w:rsidR="003961B6" w:rsidRDefault="003961B6" w:rsidP="00346A9D">
      <w:pPr>
        <w:pStyle w:val="Paragraph"/>
      </w:pPr>
    </w:p>
    <w:p w14:paraId="789E9306" w14:textId="77777777" w:rsidR="007D17C5" w:rsidRDefault="007D17C5" w:rsidP="00E9000F">
      <w:pPr>
        <w:pStyle w:val="Paragraph"/>
        <w:ind w:firstLine="0"/>
      </w:pPr>
    </w:p>
    <w:p w14:paraId="18E6EF47" w14:textId="77777777" w:rsidR="00E9000F" w:rsidRDefault="00E9000F" w:rsidP="00E9000F">
      <w:pPr>
        <w:pStyle w:val="Paragraph"/>
        <w:ind w:firstLine="0"/>
      </w:pPr>
    </w:p>
    <w:p w14:paraId="06EC3459" w14:textId="30284019" w:rsidR="003961B6" w:rsidRDefault="00E9000F" w:rsidP="00E9000F">
      <w:pPr>
        <w:pStyle w:val="Paragraph"/>
        <w:ind w:firstLine="0"/>
      </w:pPr>
      <w:r>
        <w:t xml:space="preserve">Next, we have calculated the atom resolved </w:t>
      </w:r>
      <w:r w:rsidR="00BD7AA3">
        <w:t>DOS</w:t>
      </w:r>
      <w:r>
        <w:t xml:space="preserve"> of the defected structures</w:t>
      </w:r>
      <w:r w:rsidR="00060945">
        <w:t xml:space="preserve"> and presented in Fig. 3.</w:t>
      </w:r>
      <w:r w:rsidR="00BD7AA3">
        <w:t xml:space="preserve"> The band gap of the pristine </w:t>
      </w:r>
      <w:proofErr w:type="spellStart"/>
      <w:r w:rsidR="00BD7AA3">
        <w:t>PbIBr</w:t>
      </w:r>
      <w:proofErr w:type="spellEnd"/>
      <w:r w:rsidR="00BD7AA3">
        <w:t xml:space="preserve"> structure is 2.75 eV. In the DOS of I defected s</w:t>
      </w:r>
      <w:r w:rsidR="00DD3F42">
        <w:t xml:space="preserve">tructure, the valence states are shifted towards the negative energy region and the defects states are coming in the band gap region. The same scenario is observed in the case of Br defected structure. There are no much defect states observed in the case of the structure with Pb defect. </w:t>
      </w:r>
    </w:p>
    <w:p w14:paraId="5EFDB7FE" w14:textId="3803DAC3" w:rsidR="00E9000F" w:rsidRDefault="00E9000F" w:rsidP="00E9000F">
      <w:pPr>
        <w:pStyle w:val="Paragraph"/>
        <w:ind w:firstLine="0"/>
      </w:pPr>
      <w:r>
        <w:t xml:space="preserve"> </w:t>
      </w:r>
    </w:p>
    <w:p w14:paraId="2EC0D295" w14:textId="545C7D5D" w:rsidR="003857A5" w:rsidRDefault="003857A5" w:rsidP="003857A5">
      <w:pPr>
        <w:pStyle w:val="Paragraph"/>
        <w:ind w:firstLine="0"/>
        <w:jc w:val="center"/>
      </w:pPr>
      <w:r w:rsidRPr="003857A5">
        <w:rPr>
          <w:noProof/>
        </w:rPr>
        <w:drawing>
          <wp:inline distT="0" distB="0" distL="0" distR="0" wp14:anchorId="7B424B1F" wp14:editId="6D7786DF">
            <wp:extent cx="5943600" cy="1308735"/>
            <wp:effectExtent l="0" t="0" r="0" b="5715"/>
            <wp:docPr id="1814708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08842" name=""/>
                    <pic:cNvPicPr/>
                  </pic:nvPicPr>
                  <pic:blipFill>
                    <a:blip r:embed="rId8"/>
                    <a:stretch>
                      <a:fillRect/>
                    </a:stretch>
                  </pic:blipFill>
                  <pic:spPr>
                    <a:xfrm>
                      <a:off x="0" y="0"/>
                      <a:ext cx="5943600" cy="1308735"/>
                    </a:xfrm>
                    <a:prstGeom prst="rect">
                      <a:avLst/>
                    </a:prstGeom>
                  </pic:spPr>
                </pic:pic>
              </a:graphicData>
            </a:graphic>
          </wp:inline>
        </w:drawing>
      </w:r>
    </w:p>
    <w:p w14:paraId="447B11B6" w14:textId="2E0F37C6" w:rsidR="003857A5" w:rsidRDefault="003857A5" w:rsidP="003857A5">
      <w:pPr>
        <w:pStyle w:val="Paragraph"/>
        <w:ind w:firstLine="0"/>
        <w:jc w:val="center"/>
      </w:pPr>
      <w:r>
        <w:rPr>
          <w:b/>
          <w:caps/>
        </w:rPr>
        <w:t xml:space="preserve">Figure </w:t>
      </w:r>
      <w:r w:rsidR="00ED532E">
        <w:rPr>
          <w:b/>
          <w:caps/>
        </w:rPr>
        <w:t>3</w:t>
      </w:r>
      <w:r>
        <w:rPr>
          <w:b/>
          <w:caps/>
        </w:rPr>
        <w:t>.</w:t>
      </w:r>
      <w:r>
        <w:t xml:space="preserve"> (a) The atom resolved density of states of the pristine Janus monolayer, (b) I, (c) Br</w:t>
      </w:r>
      <w:r w:rsidR="003351BC">
        <w:t xml:space="preserve"> </w:t>
      </w:r>
      <w:r>
        <w:t xml:space="preserve">and (d) </w:t>
      </w:r>
      <w:r w:rsidR="003351BC">
        <w:t>Pb defected structures.</w:t>
      </w:r>
    </w:p>
    <w:p w14:paraId="34695C92" w14:textId="550B149F" w:rsidR="00ED532E" w:rsidRDefault="00ED532E" w:rsidP="00ED532E">
      <w:pPr>
        <w:pStyle w:val="Heading1"/>
      </w:pPr>
      <w:r>
        <w:t>CONCLUSION</w:t>
      </w:r>
    </w:p>
    <w:p w14:paraId="2E4CF8A1" w14:textId="1B46FB8A" w:rsidR="00ED532E" w:rsidRDefault="003961B6" w:rsidP="00906D95">
      <w:pPr>
        <w:pStyle w:val="Paragraph"/>
      </w:pPr>
      <w:r>
        <w:t xml:space="preserve">In summary, we have performed density functional theory calculations to the properties of the defected </w:t>
      </w:r>
      <w:proofErr w:type="spellStart"/>
      <w:r>
        <w:t>PbIBr</w:t>
      </w:r>
      <w:proofErr w:type="spellEnd"/>
      <w:r>
        <w:t xml:space="preserve"> Janus structure. Three vacancy defects of I, Br and Pb has been introduced in the structure and calculated their formation energies. To understand the concentration of defects at higher temperatures, </w:t>
      </w:r>
      <w:r w:rsidR="00906D95">
        <w:t xml:space="preserve">using the defect formation energies we have calculated the defect concentration and found, I defect is more likely to be present in the </w:t>
      </w:r>
      <w:proofErr w:type="spellStart"/>
      <w:r w:rsidR="00906D95">
        <w:t>PbIBr</w:t>
      </w:r>
      <w:proofErr w:type="spellEnd"/>
      <w:r w:rsidR="00906D95">
        <w:t xml:space="preserve"> monolayer. Later, the electronic density of states of the pristine Janus layer and the defected structures have been compared and found the presence of the defect states in the band gap region which will alter the electronic properties.</w:t>
      </w:r>
    </w:p>
    <w:p w14:paraId="7F41292C" w14:textId="77777777" w:rsidR="00906D95" w:rsidRDefault="00906D95" w:rsidP="00906D95">
      <w:pPr>
        <w:pStyle w:val="Paragraph"/>
      </w:pPr>
    </w:p>
    <w:p w14:paraId="209D5DBC" w14:textId="041B5146" w:rsidR="00C060F5" w:rsidRPr="00075EA6" w:rsidRDefault="00C060F5" w:rsidP="00C060F5">
      <w:pPr>
        <w:pStyle w:val="Heading1"/>
        <w:rPr>
          <w:rFonts w:asciiTheme="majorBidi" w:hAnsiTheme="majorBidi" w:cstheme="majorBidi"/>
        </w:rPr>
      </w:pPr>
      <w:r w:rsidRPr="00FF519C">
        <w:t>References</w:t>
      </w:r>
      <w:r>
        <w:rPr>
          <w:rFonts w:asciiTheme="majorBidi" w:hAnsiTheme="majorBidi" w:cstheme="majorBidi"/>
        </w:rPr>
        <w:br/>
      </w:r>
    </w:p>
    <w:p w14:paraId="7405A537" w14:textId="4CD0BE23" w:rsidR="00906D95" w:rsidRDefault="004C6290" w:rsidP="00C060F5">
      <w:pPr>
        <w:pStyle w:val="Reference"/>
      </w:pPr>
      <w:r>
        <w:t xml:space="preserve">P. </w:t>
      </w:r>
      <w:proofErr w:type="spellStart"/>
      <w:r w:rsidRPr="004C6290">
        <w:t>Erhart</w:t>
      </w:r>
      <w:proofErr w:type="spellEnd"/>
      <w:r w:rsidRPr="004C6290">
        <w:t xml:space="preserve"> and </w:t>
      </w:r>
      <w:r>
        <w:t xml:space="preserve">K. </w:t>
      </w:r>
      <w:proofErr w:type="spellStart"/>
      <w:r w:rsidRPr="004C6290">
        <w:t>Albe</w:t>
      </w:r>
      <w:proofErr w:type="spellEnd"/>
      <w:r>
        <w:t xml:space="preserve">, </w:t>
      </w:r>
      <w:r w:rsidRPr="004C6290">
        <w:rPr>
          <w:i/>
          <w:iCs/>
        </w:rPr>
        <w:t>J. Appl. Phys.</w:t>
      </w:r>
      <w:r w:rsidRPr="004C6290">
        <w:t xml:space="preserve"> </w:t>
      </w:r>
      <w:r w:rsidRPr="004C6290">
        <w:rPr>
          <w:b/>
          <w:bCs/>
        </w:rPr>
        <w:t>104</w:t>
      </w:r>
      <w:r w:rsidRPr="004C6290">
        <w:t>, 044315 (2008)</w:t>
      </w:r>
      <w:r>
        <w:t>.</w:t>
      </w:r>
    </w:p>
    <w:p w14:paraId="336C410A" w14:textId="7F1B2C0A" w:rsidR="004C6290" w:rsidRPr="00075EA6" w:rsidRDefault="004C6290" w:rsidP="00C060F5">
      <w:pPr>
        <w:pStyle w:val="Reference"/>
      </w:pPr>
      <w:r>
        <w:t xml:space="preserve">E. S. Anjana, G. </w:t>
      </w:r>
      <w:proofErr w:type="spellStart"/>
      <w:r>
        <w:t>Tejaswini</w:t>
      </w:r>
      <w:proofErr w:type="spellEnd"/>
      <w:r>
        <w:t xml:space="preserve">, M. </w:t>
      </w:r>
      <w:proofErr w:type="spellStart"/>
      <w:r>
        <w:t>Posselt</w:t>
      </w:r>
      <w:proofErr w:type="spellEnd"/>
      <w:r>
        <w:t xml:space="preserve"> and D. Murali, </w:t>
      </w:r>
      <w:proofErr w:type="spellStart"/>
      <w:r w:rsidRPr="004C6290">
        <w:rPr>
          <w:i/>
          <w:iCs/>
          <w:lang w:val="en"/>
        </w:rPr>
        <w:t>Comput</w:t>
      </w:r>
      <w:proofErr w:type="spellEnd"/>
      <w:r w:rsidRPr="004C6290">
        <w:rPr>
          <w:i/>
          <w:iCs/>
          <w:lang w:val="en"/>
        </w:rPr>
        <w:t>. Mater. Sci.</w:t>
      </w:r>
      <w:r>
        <w:rPr>
          <w:i/>
          <w:iCs/>
          <w:lang w:val="en"/>
        </w:rPr>
        <w:t xml:space="preserve"> </w:t>
      </w:r>
      <w:r w:rsidRPr="004C6290">
        <w:rPr>
          <w:b/>
          <w:bCs/>
          <w:lang w:val="en"/>
        </w:rPr>
        <w:t>243</w:t>
      </w:r>
      <w:r w:rsidRPr="004C6290">
        <w:rPr>
          <w:lang w:val="en"/>
        </w:rPr>
        <w:t>, 113123</w:t>
      </w:r>
      <w:r>
        <w:rPr>
          <w:lang w:val="en"/>
        </w:rPr>
        <w:t xml:space="preserve"> (2024).</w:t>
      </w:r>
    </w:p>
    <w:p w14:paraId="617A88E3" w14:textId="77777777" w:rsidR="003A61B1" w:rsidRPr="00075EA6" w:rsidRDefault="003A61B1" w:rsidP="00C060F5">
      <w:pPr>
        <w:pStyle w:val="Heading1"/>
      </w:pPr>
    </w:p>
    <w:sectPr w:rsidR="003A61B1" w:rsidRPr="00075EA6" w:rsidSect="00B9428A">
      <w:pgSz w:w="12240" w:h="15840"/>
      <w:pgMar w:top="1440" w:right="1440" w:bottom="1701"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F4291"/>
    <w:multiLevelType w:val="multilevel"/>
    <w:tmpl w:val="F82C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2" w15:restartNumberingAfterBreak="0">
    <w:nsid w:val="29845F6D"/>
    <w:multiLevelType w:val="hybridMultilevel"/>
    <w:tmpl w:val="5AE0C1F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39AB2696"/>
    <w:multiLevelType w:val="hybridMultilevel"/>
    <w:tmpl w:val="8F02AA4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 w15:restartNumberingAfterBreak="0">
    <w:nsid w:val="3A756C1A"/>
    <w:multiLevelType w:val="hybridMultilevel"/>
    <w:tmpl w:val="201C2230"/>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6"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1C6FEE"/>
    <w:multiLevelType w:val="hybridMultilevel"/>
    <w:tmpl w:val="BC72D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467158"/>
    <w:multiLevelType w:val="hybridMultilevel"/>
    <w:tmpl w:val="2A1CD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C9507E"/>
    <w:multiLevelType w:val="hybridMultilevel"/>
    <w:tmpl w:val="74D8EBE6"/>
    <w:lvl w:ilvl="0" w:tplc="D458AF60">
      <w:start w:val="1"/>
      <w:numFmt w:val="decimal"/>
      <w:lvlText w:val="%1."/>
      <w:lvlJc w:val="left"/>
      <w:pPr>
        <w:ind w:left="64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0" w15:restartNumberingAfterBreak="0">
    <w:nsid w:val="74721692"/>
    <w:multiLevelType w:val="singleLevel"/>
    <w:tmpl w:val="8BC68E6C"/>
    <w:lvl w:ilvl="0">
      <w:start w:val="1"/>
      <w:numFmt w:val="decimal"/>
      <w:pStyle w:val="Paragraphnumbered"/>
      <w:lvlText w:val="%1."/>
      <w:lvlJc w:val="left"/>
      <w:pPr>
        <w:ind w:left="644" w:hanging="360"/>
      </w:pPr>
      <w:rPr>
        <w:rFonts w:hint="default"/>
      </w:rPr>
    </w:lvl>
  </w:abstractNum>
  <w:abstractNum w:abstractNumId="11" w15:restartNumberingAfterBreak="0">
    <w:nsid w:val="765903BB"/>
    <w:multiLevelType w:val="multilevel"/>
    <w:tmpl w:val="9BB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2E6F57"/>
    <w:multiLevelType w:val="multilevel"/>
    <w:tmpl w:val="697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A97E4A"/>
    <w:multiLevelType w:val="multilevel"/>
    <w:tmpl w:val="21562CB0"/>
    <w:name w:val="/#"/>
    <w:lvl w:ilvl="0">
      <w:start w:val="1"/>
      <w:numFmt w:val="decimal"/>
      <w:lvlText w:val="%1"/>
      <w:lvlJc w:val="left"/>
      <w:pPr>
        <w:tabs>
          <w:tab w:val="num" w:pos="36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36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num w:numId="1" w16cid:durableId="70547622">
    <w:abstractNumId w:val="13"/>
  </w:num>
  <w:num w:numId="2" w16cid:durableId="972249863">
    <w:abstractNumId w:val="1"/>
  </w:num>
  <w:num w:numId="3" w16cid:durableId="1505437618">
    <w:abstractNumId w:val="10"/>
  </w:num>
  <w:num w:numId="4" w16cid:durableId="617756177">
    <w:abstractNumId w:val="5"/>
  </w:num>
  <w:num w:numId="5" w16cid:durableId="615915184">
    <w:abstractNumId w:val="9"/>
  </w:num>
  <w:num w:numId="6" w16cid:durableId="778574203">
    <w:abstractNumId w:val="2"/>
  </w:num>
  <w:num w:numId="7" w16cid:durableId="295259188">
    <w:abstractNumId w:val="4"/>
  </w:num>
  <w:num w:numId="8" w16cid:durableId="2076194497">
    <w:abstractNumId w:val="0"/>
  </w:num>
  <w:num w:numId="9" w16cid:durableId="715398290">
    <w:abstractNumId w:val="12"/>
  </w:num>
  <w:num w:numId="10" w16cid:durableId="2077236017">
    <w:abstractNumId w:val="7"/>
  </w:num>
  <w:num w:numId="11" w16cid:durableId="1663268796">
    <w:abstractNumId w:val="11"/>
  </w:num>
  <w:num w:numId="12" w16cid:durableId="44181231">
    <w:abstractNumId w:val="8"/>
  </w:num>
  <w:num w:numId="13" w16cid:durableId="815996680">
    <w:abstractNumId w:val="3"/>
  </w:num>
  <w:num w:numId="14" w16cid:durableId="1595701935">
    <w:abstractNumId w:val="12"/>
  </w:num>
  <w:num w:numId="15" w16cid:durableId="232930924">
    <w:abstractNumId w:val="6"/>
  </w:num>
  <w:num w:numId="16" w16cid:durableId="829906171">
    <w:abstractNumId w:val="3"/>
  </w:num>
  <w:num w:numId="17" w16cid:durableId="172189448">
    <w:abstractNumId w:val="3"/>
  </w:num>
  <w:num w:numId="18" w16cid:durableId="489953402">
    <w:abstractNumId w:val="3"/>
  </w:num>
  <w:num w:numId="19" w16cid:durableId="1952590301">
    <w:abstractNumId w:val="3"/>
  </w:num>
  <w:num w:numId="20" w16cid:durableId="191462927">
    <w:abstractNumId w:val="3"/>
  </w:num>
  <w:num w:numId="21" w16cid:durableId="2029990954">
    <w:abstractNumId w:val="3"/>
  </w:num>
  <w:num w:numId="22" w16cid:durableId="2020082332">
    <w:abstractNumId w:val="3"/>
  </w:num>
  <w:num w:numId="23" w16cid:durableId="231431306">
    <w:abstractNumId w:val="3"/>
  </w:num>
  <w:num w:numId="24" w16cid:durableId="523791727">
    <w:abstractNumId w:val="3"/>
  </w:num>
  <w:num w:numId="25" w16cid:durableId="886113126">
    <w:abstractNumId w:val="3"/>
  </w:num>
  <w:num w:numId="26" w16cid:durableId="1562713922">
    <w:abstractNumId w:val="3"/>
  </w:num>
  <w:num w:numId="27" w16cid:durableId="353112126">
    <w:abstractNumId w:val="3"/>
  </w:num>
  <w:num w:numId="28" w16cid:durableId="232083493">
    <w:abstractNumId w:val="3"/>
  </w:num>
  <w:num w:numId="29" w16cid:durableId="105007711">
    <w:abstractNumId w:val="9"/>
  </w:num>
  <w:num w:numId="30" w16cid:durableId="2113433731">
    <w:abstractNumId w:val="9"/>
  </w:num>
  <w:num w:numId="31" w16cid:durableId="119304280">
    <w:abstractNumId w:val="9"/>
    <w:lvlOverride w:ilvl="0">
      <w:startOverride w:val="1"/>
    </w:lvlOverride>
  </w:num>
  <w:num w:numId="32" w16cid:durableId="1706058872">
    <w:abstractNumId w:val="9"/>
  </w:num>
  <w:num w:numId="33" w16cid:durableId="845021200">
    <w:abstractNumId w:val="9"/>
    <w:lvlOverride w:ilvl="0">
      <w:startOverride w:val="1"/>
    </w:lvlOverride>
  </w:num>
  <w:num w:numId="34" w16cid:durableId="1346325490">
    <w:abstractNumId w:val="9"/>
    <w:lvlOverride w:ilvl="0">
      <w:startOverride w:val="1"/>
    </w:lvlOverride>
  </w:num>
  <w:num w:numId="35" w16cid:durableId="735739820">
    <w:abstractNumId w:val="10"/>
    <w:lvlOverride w:ilvl="0">
      <w:startOverride w:val="1"/>
    </w:lvlOverride>
  </w:num>
  <w:num w:numId="36" w16cid:durableId="1305312044">
    <w:abstractNumId w:val="10"/>
  </w:num>
  <w:num w:numId="37" w16cid:durableId="518590748">
    <w:abstractNumId w:val="10"/>
    <w:lvlOverride w:ilvl="0">
      <w:startOverride w:val="1"/>
    </w:lvlOverride>
  </w:num>
  <w:num w:numId="38" w16cid:durableId="1850178320">
    <w:abstractNumId w:val="10"/>
  </w:num>
  <w:num w:numId="39" w16cid:durableId="956107692">
    <w:abstractNumId w:val="10"/>
    <w:lvlOverride w:ilvl="0">
      <w:startOverride w:val="1"/>
    </w:lvlOverride>
  </w:num>
  <w:num w:numId="40" w16cid:durableId="1026521840">
    <w:abstractNumId w:val="10"/>
    <w:lvlOverride w:ilvl="0">
      <w:startOverride w:val="1"/>
    </w:lvlOverride>
  </w:num>
  <w:num w:numId="41" w16cid:durableId="866525513">
    <w:abstractNumId w:val="10"/>
    <w:lvlOverride w:ilvl="0">
      <w:startOverride w:val="1"/>
    </w:lvlOverride>
  </w:num>
  <w:num w:numId="42" w16cid:durableId="504517615">
    <w:abstractNumId w:val="10"/>
  </w:num>
  <w:num w:numId="43" w16cid:durableId="1016127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intPostScriptOverText/>
  <w:embedSystemFont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C9"/>
    <w:rsid w:val="00014140"/>
    <w:rsid w:val="000242E3"/>
    <w:rsid w:val="00031EC9"/>
    <w:rsid w:val="00045585"/>
    <w:rsid w:val="00060945"/>
    <w:rsid w:val="00066FED"/>
    <w:rsid w:val="00075EA6"/>
    <w:rsid w:val="0007709F"/>
    <w:rsid w:val="00086F62"/>
    <w:rsid w:val="0009320B"/>
    <w:rsid w:val="00096AE0"/>
    <w:rsid w:val="000B1B74"/>
    <w:rsid w:val="000B3A2D"/>
    <w:rsid w:val="000B49C0"/>
    <w:rsid w:val="000E382F"/>
    <w:rsid w:val="000F0AC4"/>
    <w:rsid w:val="001036BA"/>
    <w:rsid w:val="001146DC"/>
    <w:rsid w:val="00114AB1"/>
    <w:rsid w:val="00114CA0"/>
    <w:rsid w:val="001230FF"/>
    <w:rsid w:val="00130BD7"/>
    <w:rsid w:val="00155B67"/>
    <w:rsid w:val="001562AF"/>
    <w:rsid w:val="00161A5B"/>
    <w:rsid w:val="0016385D"/>
    <w:rsid w:val="0016782F"/>
    <w:rsid w:val="00173ACB"/>
    <w:rsid w:val="001937E9"/>
    <w:rsid w:val="001971C4"/>
    <w:rsid w:val="001B263B"/>
    <w:rsid w:val="001B476A"/>
    <w:rsid w:val="001C764F"/>
    <w:rsid w:val="001C7BB3"/>
    <w:rsid w:val="001D469C"/>
    <w:rsid w:val="001E7B48"/>
    <w:rsid w:val="0023171B"/>
    <w:rsid w:val="00234474"/>
    <w:rsid w:val="00234562"/>
    <w:rsid w:val="00236BFC"/>
    <w:rsid w:val="00237437"/>
    <w:rsid w:val="002502FD"/>
    <w:rsid w:val="00274622"/>
    <w:rsid w:val="00280F5C"/>
    <w:rsid w:val="00285D24"/>
    <w:rsid w:val="00290390"/>
    <w:rsid w:val="002915D3"/>
    <w:rsid w:val="002941DA"/>
    <w:rsid w:val="002E3C35"/>
    <w:rsid w:val="002F5298"/>
    <w:rsid w:val="003351BC"/>
    <w:rsid w:val="00337E4F"/>
    <w:rsid w:val="00340C36"/>
    <w:rsid w:val="00346A9D"/>
    <w:rsid w:val="003547B0"/>
    <w:rsid w:val="00377756"/>
    <w:rsid w:val="003857A5"/>
    <w:rsid w:val="0039376F"/>
    <w:rsid w:val="003961B6"/>
    <w:rsid w:val="003A287B"/>
    <w:rsid w:val="003A5C85"/>
    <w:rsid w:val="003A61B1"/>
    <w:rsid w:val="003B52D5"/>
    <w:rsid w:val="003E70D8"/>
    <w:rsid w:val="003E7C74"/>
    <w:rsid w:val="003F31C6"/>
    <w:rsid w:val="0040225B"/>
    <w:rsid w:val="00402DA2"/>
    <w:rsid w:val="00411915"/>
    <w:rsid w:val="00425AC2"/>
    <w:rsid w:val="00440758"/>
    <w:rsid w:val="0044771F"/>
    <w:rsid w:val="00462A46"/>
    <w:rsid w:val="004A36D2"/>
    <w:rsid w:val="004B151D"/>
    <w:rsid w:val="004B30B5"/>
    <w:rsid w:val="004C6290"/>
    <w:rsid w:val="004C7243"/>
    <w:rsid w:val="004E21DE"/>
    <w:rsid w:val="004E3C57"/>
    <w:rsid w:val="004E3CB2"/>
    <w:rsid w:val="00525813"/>
    <w:rsid w:val="0053513F"/>
    <w:rsid w:val="00542546"/>
    <w:rsid w:val="00574405"/>
    <w:rsid w:val="00592208"/>
    <w:rsid w:val="005A0E21"/>
    <w:rsid w:val="005A57F9"/>
    <w:rsid w:val="005B0C9B"/>
    <w:rsid w:val="005B32B5"/>
    <w:rsid w:val="005B3A34"/>
    <w:rsid w:val="005B6526"/>
    <w:rsid w:val="005D49AF"/>
    <w:rsid w:val="005E415C"/>
    <w:rsid w:val="005E7946"/>
    <w:rsid w:val="005F7475"/>
    <w:rsid w:val="00611299"/>
    <w:rsid w:val="00616365"/>
    <w:rsid w:val="00616F3B"/>
    <w:rsid w:val="006249A7"/>
    <w:rsid w:val="0064225B"/>
    <w:rsid w:val="0064659D"/>
    <w:rsid w:val="00692950"/>
    <w:rsid w:val="00693CCA"/>
    <w:rsid w:val="006949BC"/>
    <w:rsid w:val="006C4661"/>
    <w:rsid w:val="006D1229"/>
    <w:rsid w:val="006D7A18"/>
    <w:rsid w:val="006F6977"/>
    <w:rsid w:val="00723B7F"/>
    <w:rsid w:val="00725861"/>
    <w:rsid w:val="0073393A"/>
    <w:rsid w:val="0073539D"/>
    <w:rsid w:val="00744926"/>
    <w:rsid w:val="00767B8A"/>
    <w:rsid w:val="00775481"/>
    <w:rsid w:val="007A233B"/>
    <w:rsid w:val="007B4863"/>
    <w:rsid w:val="007C65E6"/>
    <w:rsid w:val="007D17C5"/>
    <w:rsid w:val="007D406B"/>
    <w:rsid w:val="007D4407"/>
    <w:rsid w:val="007E1CA3"/>
    <w:rsid w:val="00802CCE"/>
    <w:rsid w:val="00803B36"/>
    <w:rsid w:val="00821713"/>
    <w:rsid w:val="00827050"/>
    <w:rsid w:val="0083278B"/>
    <w:rsid w:val="00834538"/>
    <w:rsid w:val="00850E89"/>
    <w:rsid w:val="00873B19"/>
    <w:rsid w:val="008930E4"/>
    <w:rsid w:val="00893821"/>
    <w:rsid w:val="008A7B9C"/>
    <w:rsid w:val="008B4754"/>
    <w:rsid w:val="008E6A7A"/>
    <w:rsid w:val="008E7F25"/>
    <w:rsid w:val="008F1038"/>
    <w:rsid w:val="008F7046"/>
    <w:rsid w:val="009005FC"/>
    <w:rsid w:val="00906D95"/>
    <w:rsid w:val="00906E52"/>
    <w:rsid w:val="009251AD"/>
    <w:rsid w:val="00943315"/>
    <w:rsid w:val="009B696B"/>
    <w:rsid w:val="009B7671"/>
    <w:rsid w:val="009C6482"/>
    <w:rsid w:val="009F056E"/>
    <w:rsid w:val="009F79B8"/>
    <w:rsid w:val="00A16C59"/>
    <w:rsid w:val="00A26DCD"/>
    <w:rsid w:val="00A314BB"/>
    <w:rsid w:val="00A32B7D"/>
    <w:rsid w:val="00A5596B"/>
    <w:rsid w:val="00A57661"/>
    <w:rsid w:val="00A646B3"/>
    <w:rsid w:val="00A6739B"/>
    <w:rsid w:val="00A90413"/>
    <w:rsid w:val="00AB0A9C"/>
    <w:rsid w:val="00AB360B"/>
    <w:rsid w:val="00AB7119"/>
    <w:rsid w:val="00AD5855"/>
    <w:rsid w:val="00AE680F"/>
    <w:rsid w:val="00AE7500"/>
    <w:rsid w:val="00AE7F87"/>
    <w:rsid w:val="00AF3542"/>
    <w:rsid w:val="00AF5ABE"/>
    <w:rsid w:val="00B0001D"/>
    <w:rsid w:val="00B00415"/>
    <w:rsid w:val="00B02055"/>
    <w:rsid w:val="00B1000D"/>
    <w:rsid w:val="00B10134"/>
    <w:rsid w:val="00B10DE3"/>
    <w:rsid w:val="00B139E7"/>
    <w:rsid w:val="00B16BFE"/>
    <w:rsid w:val="00B37ACD"/>
    <w:rsid w:val="00B400C9"/>
    <w:rsid w:val="00B500E5"/>
    <w:rsid w:val="00B73EC8"/>
    <w:rsid w:val="00B90AB2"/>
    <w:rsid w:val="00B9428A"/>
    <w:rsid w:val="00BA39BB"/>
    <w:rsid w:val="00BA3B3D"/>
    <w:rsid w:val="00BD1909"/>
    <w:rsid w:val="00BD7AA3"/>
    <w:rsid w:val="00BE5E16"/>
    <w:rsid w:val="00BE5FD1"/>
    <w:rsid w:val="00C060F5"/>
    <w:rsid w:val="00C06E05"/>
    <w:rsid w:val="00C17370"/>
    <w:rsid w:val="00C26EC0"/>
    <w:rsid w:val="00C56C77"/>
    <w:rsid w:val="00C62E22"/>
    <w:rsid w:val="00C87CA9"/>
    <w:rsid w:val="00CB7B3E"/>
    <w:rsid w:val="00CC739D"/>
    <w:rsid w:val="00D04398"/>
    <w:rsid w:val="00D04468"/>
    <w:rsid w:val="00D0786D"/>
    <w:rsid w:val="00D36257"/>
    <w:rsid w:val="00D4687E"/>
    <w:rsid w:val="00D53A12"/>
    <w:rsid w:val="00DB0C43"/>
    <w:rsid w:val="00DD3F42"/>
    <w:rsid w:val="00DE3354"/>
    <w:rsid w:val="00DE72B1"/>
    <w:rsid w:val="00DF7DCD"/>
    <w:rsid w:val="00E2689A"/>
    <w:rsid w:val="00E87D7D"/>
    <w:rsid w:val="00E9000F"/>
    <w:rsid w:val="00E96372"/>
    <w:rsid w:val="00EB7D28"/>
    <w:rsid w:val="00EC0D0C"/>
    <w:rsid w:val="00ED4A2C"/>
    <w:rsid w:val="00ED532E"/>
    <w:rsid w:val="00EF651F"/>
    <w:rsid w:val="00EF6940"/>
    <w:rsid w:val="00F2044A"/>
    <w:rsid w:val="00F20BFC"/>
    <w:rsid w:val="00F23B7D"/>
    <w:rsid w:val="00F24D5F"/>
    <w:rsid w:val="00F53FCD"/>
    <w:rsid w:val="00F726C3"/>
    <w:rsid w:val="00F8554C"/>
    <w:rsid w:val="00F97A90"/>
    <w:rsid w:val="00FB036E"/>
    <w:rsid w:val="00FC2F35"/>
    <w:rsid w:val="00FC3FD7"/>
    <w:rsid w:val="00FD1FC6"/>
    <w:rsid w:val="00FE5869"/>
    <w:rsid w:val="00FE71B0"/>
    <w:rsid w:val="00FF12C4"/>
    <w:rsid w:val="00FF51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F6631B"/>
  <w15:docId w15:val="{0888439C-54DD-44BC-A2E1-6DE2202D9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E3CB2"/>
    <w:rPr>
      <w:sz w:val="24"/>
      <w:lang w:val="en-US" w:eastAsia="en-US"/>
    </w:rPr>
  </w:style>
  <w:style w:type="paragraph" w:styleId="Heading1">
    <w:name w:val="heading 1"/>
    <w:basedOn w:val="Normal"/>
    <w:next w:val="Paragraph"/>
    <w:qFormat/>
    <w:rsid w:val="00592208"/>
    <w:pPr>
      <w:keepNext/>
      <w:spacing w:before="240" w:after="240"/>
      <w:jc w:val="center"/>
      <w:outlineLvl w:val="0"/>
    </w:pPr>
    <w:rPr>
      <w:b/>
      <w:caps/>
    </w:rPr>
  </w:style>
  <w:style w:type="paragraph" w:styleId="Heading2">
    <w:name w:val="heading 2"/>
    <w:basedOn w:val="Normal"/>
    <w:next w:val="Paragraph"/>
    <w:qFormat/>
    <w:rsid w:val="00592208"/>
    <w:pPr>
      <w:keepNext/>
      <w:spacing w:before="240" w:after="240"/>
      <w:jc w:val="center"/>
      <w:outlineLvl w:val="1"/>
    </w:pPr>
    <w:rPr>
      <w:b/>
    </w:rPr>
  </w:style>
  <w:style w:type="paragraph" w:styleId="Heading3">
    <w:name w:val="heading 3"/>
    <w:basedOn w:val="Normal"/>
    <w:next w:val="Normal"/>
    <w:qFormat/>
    <w:rsid w:val="00592208"/>
    <w:pPr>
      <w:keepNext/>
      <w:spacing w:before="240" w:after="240"/>
      <w:jc w:val="center"/>
      <w:outlineLvl w:val="2"/>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592208"/>
    <w:rPr>
      <w:sz w:val="16"/>
    </w:rPr>
  </w:style>
  <w:style w:type="paragraph" w:customStyle="1" w:styleId="PaperTitle">
    <w:name w:val="Paper Title"/>
    <w:basedOn w:val="Normal"/>
    <w:next w:val="AuthorName"/>
    <w:rsid w:val="00592208"/>
    <w:pPr>
      <w:spacing w:before="1200"/>
      <w:jc w:val="center"/>
    </w:pPr>
    <w:rPr>
      <w:b/>
      <w:sz w:val="36"/>
    </w:rPr>
  </w:style>
  <w:style w:type="paragraph" w:customStyle="1" w:styleId="AuthorName">
    <w:name w:val="Author Name"/>
    <w:basedOn w:val="Normal"/>
    <w:next w:val="AuthorAffiliation"/>
    <w:rsid w:val="00592208"/>
    <w:pPr>
      <w:spacing w:before="360" w:after="360"/>
      <w:jc w:val="center"/>
    </w:pPr>
    <w:rPr>
      <w:sz w:val="28"/>
    </w:rPr>
  </w:style>
  <w:style w:type="paragraph" w:customStyle="1" w:styleId="AuthorAffiliation">
    <w:name w:val="Author Affiliation"/>
    <w:basedOn w:val="Normal"/>
    <w:rsid w:val="00592208"/>
    <w:pPr>
      <w:jc w:val="center"/>
    </w:pPr>
    <w:rPr>
      <w:i/>
      <w:sz w:val="20"/>
    </w:rPr>
  </w:style>
  <w:style w:type="paragraph" w:customStyle="1" w:styleId="Abstract">
    <w:name w:val="Abstract"/>
    <w:basedOn w:val="Normal"/>
    <w:next w:val="Heading1"/>
    <w:rsid w:val="00F20BFC"/>
    <w:pPr>
      <w:spacing w:before="360" w:after="360"/>
      <w:ind w:left="289" w:right="289"/>
      <w:jc w:val="both"/>
    </w:pPr>
    <w:rPr>
      <w:sz w:val="18"/>
    </w:rPr>
  </w:style>
  <w:style w:type="paragraph" w:customStyle="1" w:styleId="Paragraph">
    <w:name w:val="Paragraph"/>
    <w:basedOn w:val="Normal"/>
    <w:rsid w:val="005E415C"/>
    <w:pPr>
      <w:ind w:firstLine="284"/>
      <w:jc w:val="both"/>
    </w:pPr>
    <w:rPr>
      <w:sz w:val="20"/>
    </w:rPr>
  </w:style>
  <w:style w:type="character" w:styleId="FootnoteReference">
    <w:name w:val="footnote reference"/>
    <w:semiHidden/>
    <w:rsid w:val="00592208"/>
    <w:rPr>
      <w:vertAlign w:val="superscript"/>
    </w:rPr>
  </w:style>
  <w:style w:type="paragraph" w:customStyle="1" w:styleId="Reference">
    <w:name w:val="Reference"/>
    <w:basedOn w:val="Paragraph"/>
    <w:rsid w:val="00AE7500"/>
    <w:pPr>
      <w:numPr>
        <w:numId w:val="15"/>
      </w:numPr>
      <w:ind w:left="426" w:hanging="426"/>
    </w:pPr>
  </w:style>
  <w:style w:type="paragraph" w:customStyle="1" w:styleId="FigureCaption">
    <w:name w:val="Figure Caption"/>
    <w:next w:val="Paragraph"/>
    <w:rsid w:val="00161A5B"/>
    <w:pPr>
      <w:spacing w:before="120"/>
      <w:jc w:val="center"/>
    </w:pPr>
    <w:rPr>
      <w:sz w:val="18"/>
      <w:lang w:val="en-US" w:eastAsia="en-US"/>
    </w:rPr>
  </w:style>
  <w:style w:type="paragraph" w:customStyle="1" w:styleId="Figure">
    <w:name w:val="Figure"/>
    <w:basedOn w:val="Paragraph"/>
    <w:rsid w:val="00592208"/>
    <w:pPr>
      <w:keepNext/>
      <w:ind w:firstLine="0"/>
      <w:jc w:val="center"/>
    </w:pPr>
  </w:style>
  <w:style w:type="paragraph" w:customStyle="1" w:styleId="Equation">
    <w:name w:val="Equation"/>
    <w:basedOn w:val="Paragraph"/>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sid w:val="00592208"/>
    <w:rPr>
      <w:color w:val="0000FF"/>
      <w:u w:val="single"/>
    </w:rPr>
  </w:style>
  <w:style w:type="table" w:styleId="TableGrid">
    <w:name w:val="Table Grid"/>
    <w:basedOn w:val="TableNormal"/>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ed">
    <w:name w:val="Paragraph (bulleted)"/>
    <w:basedOn w:val="Paragraph"/>
    <w:rsid w:val="0040225B"/>
    <w:pPr>
      <w:numPr>
        <w:numId w:val="28"/>
      </w:numPr>
      <w:ind w:left="641" w:hanging="357"/>
    </w:pPr>
  </w:style>
  <w:style w:type="paragraph" w:customStyle="1" w:styleId="AuthorEmail">
    <w:name w:val="Author Email"/>
    <w:basedOn w:val="Normal"/>
    <w:qFormat/>
    <w:rsid w:val="001D469C"/>
    <w:pPr>
      <w:jc w:val="center"/>
    </w:pPr>
    <w:rPr>
      <w:sz w:val="20"/>
    </w:r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43"/>
      </w:numPr>
      <w:jc w:val="both"/>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6930">
      <w:bodyDiv w:val="1"/>
      <w:marLeft w:val="0"/>
      <w:marRight w:val="0"/>
      <w:marTop w:val="0"/>
      <w:marBottom w:val="0"/>
      <w:divBdr>
        <w:top w:val="none" w:sz="0" w:space="0" w:color="auto"/>
        <w:left w:val="none" w:sz="0" w:space="0" w:color="auto"/>
        <w:bottom w:val="none" w:sz="0" w:space="0" w:color="auto"/>
        <w:right w:val="none" w:sz="0" w:space="0" w:color="auto"/>
      </w:divBdr>
    </w:div>
    <w:div w:id="649479473">
      <w:bodyDiv w:val="1"/>
      <w:marLeft w:val="0"/>
      <w:marRight w:val="0"/>
      <w:marTop w:val="0"/>
      <w:marBottom w:val="0"/>
      <w:divBdr>
        <w:top w:val="none" w:sz="0" w:space="0" w:color="auto"/>
        <w:left w:val="none" w:sz="0" w:space="0" w:color="auto"/>
        <w:bottom w:val="none" w:sz="0" w:space="0" w:color="auto"/>
        <w:right w:val="none" w:sz="0" w:space="0" w:color="auto"/>
      </w:divBdr>
    </w:div>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614093754">
      <w:bodyDiv w:val="1"/>
      <w:marLeft w:val="0"/>
      <w:marRight w:val="0"/>
      <w:marTop w:val="0"/>
      <w:marBottom w:val="0"/>
      <w:divBdr>
        <w:top w:val="none" w:sz="0" w:space="0" w:color="auto"/>
        <w:left w:val="none" w:sz="0" w:space="0" w:color="auto"/>
        <w:bottom w:val="none" w:sz="0" w:space="0" w:color="auto"/>
        <w:right w:val="none" w:sz="0" w:space="0" w:color="auto"/>
      </w:divBdr>
    </w:div>
    <w:div w:id="1685548261">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I:\ssps2017\BARC%20Website%2062DAE\Manuscript_Template_ssps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C63E9-6800-4829-80F1-6F688FA6C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I:\ssps2017\BARC Website 62DAE\Manuscript_Template_ssps2017.dotx</Template>
  <TotalTime>0</TotalTime>
  <Pages>3</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Title Goes Here</vt:lpstr>
    </vt:vector>
  </TitlesOfParts>
  <Company>PPI</Company>
  <LinksUpToDate>false</LinksUpToDate>
  <CharactersWithSpaces>7104</CharactersWithSpaces>
  <SharedDoc>false</SharedDoc>
  <HLinks>
    <vt:vector size="6" baseType="variant">
      <vt:variant>
        <vt:i4>3342376</vt:i4>
      </vt:variant>
      <vt:variant>
        <vt:i4>0</vt:i4>
      </vt:variant>
      <vt:variant>
        <vt:i4>0</vt:i4>
      </vt:variant>
      <vt:variant>
        <vt:i4>5</vt:i4>
      </vt:variant>
      <vt:variant>
        <vt:lpwstr>http://www.aip.org/pacs/index.html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barc</dc:creator>
  <cp:lastModifiedBy>Aditya ‎</cp:lastModifiedBy>
  <cp:revision>2</cp:revision>
  <cp:lastPrinted>2024-08-05T12:31:00Z</cp:lastPrinted>
  <dcterms:created xsi:type="dcterms:W3CDTF">2024-10-07T07:21:00Z</dcterms:created>
  <dcterms:modified xsi:type="dcterms:W3CDTF">2024-10-07T07:21:00Z</dcterms:modified>
</cp:coreProperties>
</file>