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1" w:hanging="851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PROJETO - </w:t>
      </w:r>
      <w:r w:rsidDel="00000000" w:rsidR="00000000" w:rsidRPr="00000000">
        <w:rPr>
          <w:vertAlign w:val="baseline"/>
          <w:rtl w:val="0"/>
        </w:rPr>
        <w:t xml:space="preserve">SOLOS DE REFERÊNCIA DE PERNAMBUCO (Sertão)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PERFIL - </w:t>
      </w:r>
      <w:r w:rsidDel="00000000" w:rsidR="00000000" w:rsidRPr="00000000">
        <w:rPr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003">
      <w:pPr>
        <w:ind w:left="851" w:hanging="851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</w:t>
      </w:r>
      <w:r w:rsidDel="00000000" w:rsidR="00000000" w:rsidRPr="00000000">
        <w:rPr>
          <w:vertAlign w:val="baseline"/>
          <w:rtl w:val="0"/>
        </w:rPr>
        <w:t xml:space="preserve"> - 22.10.1998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CLASSIFICAÇÃO </w:t>
      </w:r>
      <w:r w:rsidDel="00000000" w:rsidR="00000000" w:rsidRPr="00000000">
        <w:rPr>
          <w:vertAlign w:val="baseline"/>
          <w:rtl w:val="0"/>
        </w:rPr>
        <w:t xml:space="preserve">- CAMBISSOLO HÁPLICO Tb Eutrófico latossólico, A moderado, textura argilosa, fase floresta subcaducifólia, relevo ondulado, substrato sienito (SiBCS, 2006).</w:t>
      </w:r>
    </w:p>
    <w:p w:rsidR="00000000" w:rsidDel="00000000" w:rsidP="00000000" w:rsidRDefault="00000000" w:rsidRPr="00000000" w14:paraId="00000005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LOCALIZAÇÃO, MUNICÍPIO, ESTADO E COORDENADAS </w:t>
      </w:r>
      <w:r w:rsidDel="00000000" w:rsidR="00000000" w:rsidRPr="00000000">
        <w:rPr>
          <w:vertAlign w:val="baseline"/>
          <w:rtl w:val="0"/>
        </w:rPr>
        <w:t xml:space="preserve">- Rodovia Serra Talhada – Triunfo, 200m antes do acesso a Santa Cruz da Baixa Verde, lado direito, município de Santa Cruz da Baixa Verde, PE.</w:t>
      </w:r>
    </w:p>
    <w:p w:rsidR="00000000" w:rsidDel="00000000" w:rsidP="00000000" w:rsidRDefault="00000000" w:rsidRPr="00000000" w14:paraId="00000006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SITUAÇÃO, DECLIVIDADE E COBERTURA VEGETAL SOBRE O PERFIL </w:t>
      </w:r>
      <w:r w:rsidDel="00000000" w:rsidR="00000000" w:rsidRPr="00000000">
        <w:rPr>
          <w:vertAlign w:val="baseline"/>
          <w:rtl w:val="0"/>
        </w:rPr>
        <w:t xml:space="preserve">- Terço inferior de encosta com 10 a 15% de declividade, sob vegetação de gramineas.</w:t>
      </w:r>
    </w:p>
    <w:p w:rsidR="00000000" w:rsidDel="00000000" w:rsidP="00000000" w:rsidRDefault="00000000" w:rsidRPr="00000000" w14:paraId="00000007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ALTITUDE</w:t>
      </w:r>
      <w:r w:rsidDel="00000000" w:rsidR="00000000" w:rsidRPr="00000000">
        <w:rPr>
          <w:vertAlign w:val="baseline"/>
          <w:rtl w:val="0"/>
        </w:rPr>
        <w:t xml:space="preserve"> - 920 m .</w:t>
      </w:r>
    </w:p>
    <w:p w:rsidR="00000000" w:rsidDel="00000000" w:rsidP="00000000" w:rsidRDefault="00000000" w:rsidRPr="00000000" w14:paraId="00000008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LITOLOGIA E CRONOLOGIA </w:t>
      </w:r>
      <w:r w:rsidDel="00000000" w:rsidR="00000000" w:rsidRPr="00000000">
        <w:rPr>
          <w:vertAlign w:val="baseline"/>
          <w:rtl w:val="0"/>
        </w:rPr>
        <w:t xml:space="preserve">- Pré-Cambriano. Granitos e sienitos.</w:t>
      </w:r>
    </w:p>
    <w:p w:rsidR="00000000" w:rsidDel="00000000" w:rsidP="00000000" w:rsidRDefault="00000000" w:rsidRPr="00000000" w14:paraId="00000009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MATERIAL ORIGINÁRIO </w:t>
      </w:r>
      <w:r w:rsidDel="00000000" w:rsidR="00000000" w:rsidRPr="00000000">
        <w:rPr>
          <w:vertAlign w:val="baseline"/>
          <w:rtl w:val="0"/>
        </w:rPr>
        <w:t xml:space="preserve">- Material retrabalhado proveniente do intemperísmo de sienitos, com tansporte coluvial.</w:t>
      </w:r>
    </w:p>
    <w:p w:rsidR="00000000" w:rsidDel="00000000" w:rsidP="00000000" w:rsidRDefault="00000000" w:rsidRPr="00000000" w14:paraId="0000000A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PEDREGOSIDADE</w:t>
      </w:r>
      <w:r w:rsidDel="00000000" w:rsidR="00000000" w:rsidRPr="00000000">
        <w:rPr>
          <w:vertAlign w:val="baseline"/>
          <w:rtl w:val="0"/>
        </w:rPr>
        <w:t xml:space="preserve"> - Não pedregoso no local do perfil, podendo apresentar pedregosidade constituída por calhaus e matacões de sienito em alguns trechos.</w:t>
      </w:r>
    </w:p>
    <w:p w:rsidR="00000000" w:rsidDel="00000000" w:rsidP="00000000" w:rsidRDefault="00000000" w:rsidRPr="00000000" w14:paraId="0000000B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ROCHOSIDADE</w:t>
      </w:r>
      <w:r w:rsidDel="00000000" w:rsidR="00000000" w:rsidRPr="00000000">
        <w:rPr>
          <w:vertAlign w:val="baseline"/>
          <w:rtl w:val="0"/>
        </w:rPr>
        <w:t xml:space="preserve"> - Moderadamente rochoso a rochoso.</w:t>
      </w:r>
    </w:p>
    <w:p w:rsidR="00000000" w:rsidDel="00000000" w:rsidP="00000000" w:rsidRDefault="00000000" w:rsidRPr="00000000" w14:paraId="0000000C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LOCAL</w:t>
      </w:r>
      <w:r w:rsidDel="00000000" w:rsidR="00000000" w:rsidRPr="00000000">
        <w:rPr>
          <w:vertAlign w:val="baseline"/>
          <w:rtl w:val="0"/>
        </w:rPr>
        <w:t xml:space="preserve"> - Ondulado.</w:t>
      </w:r>
    </w:p>
    <w:p w:rsidR="00000000" w:rsidDel="00000000" w:rsidP="00000000" w:rsidRDefault="00000000" w:rsidRPr="00000000" w14:paraId="0000000D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REGIONAL </w:t>
      </w:r>
      <w:r w:rsidDel="00000000" w:rsidR="00000000" w:rsidRPr="00000000">
        <w:rPr>
          <w:vertAlign w:val="baseline"/>
          <w:rtl w:val="0"/>
        </w:rPr>
        <w:t xml:space="preserve">- Montanhoso com trechos fortemente ondulados e ondulados.</w:t>
      </w:r>
    </w:p>
    <w:p w:rsidR="00000000" w:rsidDel="00000000" w:rsidP="00000000" w:rsidRDefault="00000000" w:rsidRPr="00000000" w14:paraId="0000000E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EROSÃO</w:t>
      </w:r>
      <w:r w:rsidDel="00000000" w:rsidR="00000000" w:rsidRPr="00000000">
        <w:rPr>
          <w:vertAlign w:val="baseline"/>
          <w:rtl w:val="0"/>
        </w:rPr>
        <w:t xml:space="preserve"> - Laminar severa e em sulcos e voçorocas repetidos com freqüência.</w:t>
      </w:r>
    </w:p>
    <w:p w:rsidR="00000000" w:rsidDel="00000000" w:rsidP="00000000" w:rsidRDefault="00000000" w:rsidRPr="00000000" w14:paraId="0000000F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DRENAGEM</w:t>
      </w:r>
      <w:r w:rsidDel="00000000" w:rsidR="00000000" w:rsidRPr="00000000">
        <w:rPr>
          <w:vertAlign w:val="baseline"/>
          <w:rtl w:val="0"/>
        </w:rPr>
        <w:t xml:space="preserve"> - Acentuadamente drenado.</w:t>
      </w:r>
    </w:p>
    <w:p w:rsidR="00000000" w:rsidDel="00000000" w:rsidP="00000000" w:rsidRDefault="00000000" w:rsidRPr="00000000" w14:paraId="00000010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PRIMÁRIA</w:t>
      </w:r>
      <w:r w:rsidDel="00000000" w:rsidR="00000000" w:rsidRPr="00000000">
        <w:rPr>
          <w:vertAlign w:val="baseline"/>
          <w:rtl w:val="0"/>
        </w:rPr>
        <w:t xml:space="preserve"> - Floresta subcaducifólia.</w:t>
      </w:r>
    </w:p>
    <w:p w:rsidR="00000000" w:rsidDel="00000000" w:rsidP="00000000" w:rsidRDefault="00000000" w:rsidRPr="00000000" w14:paraId="00000011">
      <w:pPr>
        <w:ind w:left="851" w:hanging="851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LOCAL - </w:t>
      </w:r>
      <w:r w:rsidDel="00000000" w:rsidR="00000000" w:rsidRPr="00000000">
        <w:rPr>
          <w:vertAlign w:val="baseline"/>
          <w:rtl w:val="0"/>
        </w:rPr>
        <w:t xml:space="preserve">Pastagem com predomínio de capim elefante e jurubeba.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USO ATUAL</w:t>
      </w:r>
      <w:r w:rsidDel="00000000" w:rsidR="00000000" w:rsidRPr="00000000">
        <w:rPr>
          <w:vertAlign w:val="baseline"/>
          <w:rtl w:val="0"/>
        </w:rPr>
        <w:t xml:space="preserve"> - Culturas de cana-de-açúcar, mandioca, milho e feijão.</w:t>
      </w:r>
    </w:p>
    <w:p w:rsidR="00000000" w:rsidDel="00000000" w:rsidP="00000000" w:rsidRDefault="00000000" w:rsidRPr="00000000" w14:paraId="0000001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CLIMA </w:t>
      </w:r>
      <w:r w:rsidDel="00000000" w:rsidR="00000000" w:rsidRPr="00000000">
        <w:rPr>
          <w:vertAlign w:val="baseline"/>
          <w:rtl w:val="0"/>
        </w:rPr>
        <w:t xml:space="preserve">- Cw’a da classificação de Köppen. 4cTh da classificação de Gaussen.</w:t>
      </w:r>
    </w:p>
    <w:p w:rsidR="00000000" w:rsidDel="00000000" w:rsidP="00000000" w:rsidRDefault="00000000" w:rsidRPr="00000000" w14:paraId="00000014">
      <w:pPr>
        <w:ind w:left="851" w:hanging="851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DESCRITO E COLETADO POR</w:t>
      </w:r>
      <w:r w:rsidDel="00000000" w:rsidR="00000000" w:rsidRPr="00000000">
        <w:rPr>
          <w:vertAlign w:val="baseline"/>
          <w:rtl w:val="0"/>
        </w:rPr>
        <w:t xml:space="preserve"> - M. R. Ribeiro, J. F. W. de Lima, L. B. de Oliveira e C. V. Lima. </w:t>
      </w:r>
    </w:p>
    <w:p w:rsidR="00000000" w:rsidDel="00000000" w:rsidP="00000000" w:rsidRDefault="00000000" w:rsidRPr="00000000" w14:paraId="00000015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325" w:hanging="2325"/>
        <w:jc w:val="center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DESCRIÇÃO MORFOLÓGICA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Ap</w:t>
      </w:r>
      <w:r w:rsidDel="00000000" w:rsidR="00000000" w:rsidRPr="00000000">
        <w:rPr>
          <w:vertAlign w:val="baseline"/>
          <w:rtl w:val="0"/>
        </w:rPr>
        <w:t xml:space="preserve"> - O-15 cm; bruno-avermelhado (5YR 4/4, úmido), vermelho-amarelado (5YR 5/6, seco); franca; moderada pequena a média granular e pequena blocos subangulares; muito dura, friável, ligeiramente plástica e ligeiramente pegajosa; transição clara e plana.</w:t>
      </w:r>
    </w:p>
    <w:p w:rsidR="00000000" w:rsidDel="00000000" w:rsidP="00000000" w:rsidRDefault="00000000" w:rsidRPr="00000000" w14:paraId="00000019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Bi</w:t>
      </w:r>
      <w:r w:rsidDel="00000000" w:rsidR="00000000" w:rsidRPr="00000000">
        <w:rPr>
          <w:b w:val="1"/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- 15-45 cm; vermelho-amarelado (5YR 4/6, úmido); franco-argilosa; fraca a moderada pequena blocos subangulares; muito dura, firme, ligeiramente plástica e ligeiramente pegajosa; transição clara e plana.</w:t>
      </w:r>
    </w:p>
    <w:p w:rsidR="00000000" w:rsidDel="00000000" w:rsidP="00000000" w:rsidRDefault="00000000" w:rsidRPr="00000000" w14:paraId="0000001B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Bi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- 45-85 cm; vermelho (2,5YR 4/6, úmido); franco-argilosa; fraca muito pequena a pequena blocos subangulares; dura, friável, ligeiramente plástica e ligeiramente pegajosa; transição gradual e plana.</w:t>
      </w:r>
    </w:p>
    <w:p w:rsidR="00000000" w:rsidDel="00000000" w:rsidP="00000000" w:rsidRDefault="00000000" w:rsidRPr="00000000" w14:paraId="0000001D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Bi</w:t>
      </w:r>
      <w:r w:rsidDel="00000000" w:rsidR="00000000" w:rsidRPr="00000000">
        <w:rPr>
          <w:b w:val="1"/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- 85-120 cm; vermelho-amarelado (5YR 5/6, úmido); franco-argilosa; fraca muito pequena a pequena blocos subangulares; dura, friável, ligeiramente plástica e ligeiramente pegajosa; transição gradual e plana.</w:t>
      </w:r>
    </w:p>
    <w:p w:rsidR="00000000" w:rsidDel="00000000" w:rsidP="00000000" w:rsidRDefault="00000000" w:rsidRPr="00000000" w14:paraId="0000001F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BC -</w:t>
      </w:r>
      <w:r w:rsidDel="00000000" w:rsidR="00000000" w:rsidRPr="00000000">
        <w:rPr>
          <w:vertAlign w:val="baseline"/>
          <w:rtl w:val="0"/>
        </w:rPr>
        <w:t xml:space="preserve"> 120 - 170cm; vermelho-amarelado (5YR 5/8, úmido) franco-argilo-arenosa; fraca muito pequena a pequena blocos subangulares; ligeiramente dura, friável, ligeiramente plástica e ligeiramente pegajosa; transição abrupta e ondulada (45-55).</w:t>
      </w:r>
    </w:p>
    <w:p w:rsidR="00000000" w:rsidDel="00000000" w:rsidP="00000000" w:rsidRDefault="00000000" w:rsidRPr="00000000" w14:paraId="00000021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</w:t>
      </w:r>
      <w:r w:rsidDel="00000000" w:rsidR="00000000" w:rsidRPr="00000000">
        <w:rPr>
          <w:vertAlign w:val="baseline"/>
          <w:rtl w:val="0"/>
        </w:rPr>
        <w:t xml:space="preserve"> - 170 cm</w:t>
      </w:r>
      <w:r w:rsidDel="00000000" w:rsidR="00000000" w:rsidRPr="00000000">
        <w:rPr>
          <w:vertAlign w:val="subscript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; sienito.</w:t>
      </w:r>
    </w:p>
    <w:p w:rsidR="00000000" w:rsidDel="00000000" w:rsidP="00000000" w:rsidRDefault="00000000" w:rsidRPr="00000000" w14:paraId="00000022">
      <w:pPr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RAÍZES</w:t>
      </w:r>
      <w:r w:rsidDel="00000000" w:rsidR="00000000" w:rsidRPr="00000000">
        <w:rPr>
          <w:vertAlign w:val="baseline"/>
          <w:rtl w:val="0"/>
        </w:rPr>
        <w:t xml:space="preserve"> - Muitas em Ap, Bi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, Bi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e Bi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; comuns no BC.</w:t>
      </w:r>
    </w:p>
    <w:p w:rsidR="00000000" w:rsidDel="00000000" w:rsidP="00000000" w:rsidRDefault="00000000" w:rsidRPr="00000000" w14:paraId="00000024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985" w:hanging="1985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OBSERVAÇÕES</w:t>
      </w:r>
      <w:r w:rsidDel="00000000" w:rsidR="00000000" w:rsidRPr="00000000">
        <w:rPr>
          <w:vertAlign w:val="baseline"/>
          <w:rtl w:val="0"/>
        </w:rPr>
        <w:t xml:space="preserve"> - 1. Muitos poros ao longo do perfil.</w:t>
      </w:r>
    </w:p>
    <w:p w:rsidR="00000000" w:rsidDel="00000000" w:rsidP="00000000" w:rsidRDefault="00000000" w:rsidRPr="00000000" w14:paraId="00000026">
      <w:pPr>
        <w:ind w:left="1985" w:hanging="566.9999999999999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2. Presença de calhaus e matacões de sienito, arredondados em conseqüência da alteração pelicular, ao longo do perfil.</w:t>
      </w:r>
    </w:p>
    <w:p w:rsidR="00000000" w:rsidDel="00000000" w:rsidP="00000000" w:rsidRDefault="00000000" w:rsidRPr="00000000" w14:paraId="00000027">
      <w:pPr>
        <w:ind w:left="1701" w:hanging="567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3. A área do perfil estava vegetada por jurubeba e um capim, provavelmente elefante,  com grande quantidade de raízes fasciculadas.</w:t>
      </w:r>
    </w:p>
    <w:sectPr>
      <w:pgSz w:h="16840" w:w="11907" w:orient="portrait"/>
      <w:pgMar w:bottom="1418" w:top="1701" w:left="1701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