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203BB" w14:textId="5D52EF1D" w:rsidR="00301947" w:rsidRPr="000F0974" w:rsidRDefault="008C5CE3" w:rsidP="00301947">
      <w:pPr>
        <w:jc w:val="both"/>
        <w:rPr>
          <w:rFonts w:ascii="Baskerville" w:hAnsi="Baskerville" w:cstheme="majorHAnsi"/>
          <w:b/>
          <w:bCs/>
          <w:lang w:val="it-IT"/>
        </w:rPr>
      </w:pPr>
      <w:bookmarkStart w:id="0" w:name="_GoBack"/>
      <w:r w:rsidRPr="00204D2B">
        <w:rPr>
          <w:rFonts w:ascii="Baskerville" w:hAnsi="Baskerville" w:cstheme="majorHAnsi"/>
          <w:b/>
          <w:bCs/>
          <w:lang w:val="it-IT"/>
        </w:rPr>
        <w:t>Ivan Bruschi (1920-1996)</w:t>
      </w:r>
    </w:p>
    <w:bookmarkEnd w:id="0"/>
    <w:p w14:paraId="4315E384" w14:textId="77777777" w:rsidR="00301947" w:rsidRPr="00204D2B" w:rsidRDefault="00301947" w:rsidP="00301947">
      <w:pPr>
        <w:jc w:val="both"/>
        <w:rPr>
          <w:rFonts w:ascii="Baskerville" w:hAnsi="Baskerville"/>
          <w:lang w:val="it-IT"/>
        </w:rPr>
      </w:pPr>
    </w:p>
    <w:p w14:paraId="39C61CD7" w14:textId="04F96E48" w:rsidR="00301947" w:rsidRDefault="00301947" w:rsidP="00301947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Ivan Bruschi nacque ad Arezzo nel 1920. Figlio di Pietro Bruschi, titolare di un’attività che commerciava antiquariato, si occupava di restauro e allo stesso tempo realizzava mobili in stile, si spostò a Firenze con il fratello Livio (1906-1973). Bruschi collaborò nell’attività antiquariale del fratello fino al 1956, anno in cui decise di far ritorno alla città natale. </w:t>
      </w:r>
    </w:p>
    <w:p w14:paraId="70087C79" w14:textId="77777777" w:rsidR="000F0974" w:rsidRPr="00204D2B" w:rsidRDefault="000F0974" w:rsidP="00301947">
      <w:pPr>
        <w:jc w:val="both"/>
        <w:rPr>
          <w:rFonts w:ascii="Baskerville" w:hAnsi="Baskerville"/>
          <w:lang w:val="it-IT"/>
        </w:rPr>
      </w:pPr>
    </w:p>
    <w:p w14:paraId="004D2E70" w14:textId="145BC1C7" w:rsidR="00301947" w:rsidRPr="00204D2B" w:rsidRDefault="00301947" w:rsidP="00301947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Nel 1958 aprì una propria galleria in Piazza San Francesco </w:t>
      </w:r>
      <w:r w:rsidRPr="007B5AB3">
        <w:rPr>
          <w:rFonts w:ascii="Baskerville" w:hAnsi="Baskerville"/>
          <w:lang w:val="it-IT"/>
        </w:rPr>
        <w:t>ad</w:t>
      </w:r>
      <w:r w:rsidRPr="00204D2B">
        <w:rPr>
          <w:rFonts w:ascii="Baskerville" w:hAnsi="Baskerville"/>
          <w:lang w:val="it-IT"/>
        </w:rPr>
        <w:t xml:space="preserve"> Arezzo e nel corso degli anni Sessanta restaurò il palazzo del Capitano del Popolo, situato in Corso Italia 14, antica dimora famigliare. </w:t>
      </w:r>
    </w:p>
    <w:p w14:paraId="2BFB395C" w14:textId="2A33617B" w:rsidR="00301947" w:rsidRDefault="00301947" w:rsidP="00301947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>Nel 1968 fondò la Fiera Antiquaria, prima manifestazione del genere che da allora si svolge con cadenza mensile</w:t>
      </w:r>
      <w:r w:rsidR="002F6DC4">
        <w:rPr>
          <w:rFonts w:ascii="Baskerville" w:hAnsi="Baskerville"/>
          <w:lang w:val="it-IT"/>
        </w:rPr>
        <w:t xml:space="preserve"> nella città toscana</w:t>
      </w:r>
      <w:r w:rsidRPr="00204D2B">
        <w:rPr>
          <w:rFonts w:ascii="Baskerville" w:hAnsi="Baskerville"/>
          <w:lang w:val="it-IT"/>
        </w:rPr>
        <w:t>.</w:t>
      </w:r>
    </w:p>
    <w:p w14:paraId="102F6319" w14:textId="77777777" w:rsidR="000F0974" w:rsidRPr="00204D2B" w:rsidRDefault="000F0974" w:rsidP="00301947">
      <w:pPr>
        <w:jc w:val="both"/>
        <w:rPr>
          <w:rFonts w:ascii="Baskerville" w:hAnsi="Baskerville"/>
          <w:lang w:val="it-IT"/>
        </w:rPr>
      </w:pPr>
    </w:p>
    <w:p w14:paraId="5FD43A84" w14:textId="0153613F" w:rsidR="00301947" w:rsidRPr="00204D2B" w:rsidRDefault="00301947" w:rsidP="00301947">
      <w:pPr>
        <w:jc w:val="both"/>
        <w:rPr>
          <w:rFonts w:ascii="Baskerville" w:hAnsi="Baskerville"/>
          <w:lang w:val="it-IT"/>
        </w:rPr>
      </w:pPr>
      <w:r w:rsidRPr="00204D2B">
        <w:rPr>
          <w:rFonts w:ascii="Baskerville" w:hAnsi="Baskerville"/>
          <w:lang w:val="it-IT"/>
        </w:rPr>
        <w:t xml:space="preserve">Alla </w:t>
      </w:r>
      <w:r w:rsidR="002F6DC4">
        <w:rPr>
          <w:rFonts w:ascii="Baskerville" w:hAnsi="Baskerville"/>
          <w:lang w:val="it-IT"/>
        </w:rPr>
        <w:t xml:space="preserve">sua </w:t>
      </w:r>
      <w:r w:rsidRPr="00204D2B">
        <w:rPr>
          <w:rFonts w:ascii="Baskerville" w:hAnsi="Baskerville"/>
          <w:lang w:val="it-IT"/>
        </w:rPr>
        <w:t xml:space="preserve">morte, avvenuta nel 1996, lo storico palazzo di famiglia divenne la sede della Fondazione Ivan Bruschi, che ancora oggi custodisce la collezione di oggetti d’arte e dipinti un tempo appartenuti al mercante. </w:t>
      </w:r>
    </w:p>
    <w:p w14:paraId="6BD5B5BD" w14:textId="77777777" w:rsidR="00301947" w:rsidRDefault="00301947" w:rsidP="00301947">
      <w:pPr>
        <w:jc w:val="both"/>
        <w:rPr>
          <w:rFonts w:ascii="Baskerville" w:hAnsi="Baskerville"/>
          <w:lang w:val="it-IT"/>
        </w:rPr>
      </w:pPr>
    </w:p>
    <w:p w14:paraId="705677F8" w14:textId="77777777" w:rsidR="008D1C02" w:rsidRPr="00301947" w:rsidRDefault="008D1C02">
      <w:pPr>
        <w:rPr>
          <w:lang w:val="it-IT"/>
        </w:rPr>
      </w:pPr>
    </w:p>
    <w:sectPr w:rsidR="008D1C02" w:rsidRPr="00301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47"/>
    <w:rsid w:val="00060E42"/>
    <w:rsid w:val="000D5888"/>
    <w:rsid w:val="000F0974"/>
    <w:rsid w:val="001135C0"/>
    <w:rsid w:val="002F6DC4"/>
    <w:rsid w:val="00301947"/>
    <w:rsid w:val="00317867"/>
    <w:rsid w:val="00400D97"/>
    <w:rsid w:val="004D3E31"/>
    <w:rsid w:val="00515B50"/>
    <w:rsid w:val="00626BAE"/>
    <w:rsid w:val="007A1819"/>
    <w:rsid w:val="007B5AB3"/>
    <w:rsid w:val="00826616"/>
    <w:rsid w:val="008C5CE3"/>
    <w:rsid w:val="008D1C02"/>
    <w:rsid w:val="008E2537"/>
    <w:rsid w:val="00B3347A"/>
    <w:rsid w:val="00B72092"/>
    <w:rsid w:val="00C91537"/>
    <w:rsid w:val="00CE3CC6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36B8"/>
  <w15:chartTrackingRefBased/>
  <w15:docId w15:val="{073F3DA4-D037-8E44-ACF7-C3A591D1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1947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19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19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19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1947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0194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19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194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194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1947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194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1947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194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1947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19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30194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19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194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1947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1947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301947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3019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1947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30194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01947"/>
    <w:rPr>
      <w:color w:val="467886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301947"/>
    <w:rPr>
      <w:i/>
      <w:iCs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60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6</cp:revision>
  <dcterms:created xsi:type="dcterms:W3CDTF">2024-05-13T13:12:00Z</dcterms:created>
  <dcterms:modified xsi:type="dcterms:W3CDTF">2024-08-29T09:09:00Z</dcterms:modified>
</cp:coreProperties>
</file>