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5C0CC7" w14:textId="62838871" w:rsidR="00583736" w:rsidRPr="00EA51FD" w:rsidRDefault="00FC1E76" w:rsidP="00583736">
      <w:pPr>
        <w:pStyle w:val="Titolo2"/>
        <w:jc w:val="both"/>
        <w:rPr>
          <w:rFonts w:cstheme="majorHAnsi"/>
          <w:sz w:val="24"/>
          <w:szCs w:val="24"/>
          <w:lang w:val="it-IT"/>
        </w:rPr>
      </w:pPr>
      <w:bookmarkStart w:id="0" w:name="_Toc150945843"/>
      <w:r w:rsidRPr="00D1227A">
        <w:rPr>
          <w:rFonts w:asciiTheme="minorHAnsi" w:hAnsiTheme="minorHAnsi" w:cstheme="minorHAnsi"/>
          <w:sz w:val="24"/>
          <w:szCs w:val="24"/>
          <w:lang w:val="it-IT"/>
        </w:rPr>
        <w:t>PAOLO PAOLINI</w:t>
      </w:r>
      <w:r w:rsidR="00583736" w:rsidRPr="00D1227A">
        <w:rPr>
          <w:rFonts w:asciiTheme="minorHAnsi" w:hAnsiTheme="minorHAnsi" w:cstheme="minorHAnsi"/>
          <w:sz w:val="24"/>
          <w:szCs w:val="24"/>
          <w:lang w:val="it-IT"/>
        </w:rPr>
        <w:t xml:space="preserve"> </w:t>
      </w:r>
      <w:proofErr w:type="gramStart"/>
      <w:r w:rsidR="00583736" w:rsidRPr="00EA51FD">
        <w:rPr>
          <w:rFonts w:cstheme="majorHAnsi"/>
          <w:sz w:val="24"/>
          <w:szCs w:val="24"/>
          <w:lang w:val="it-IT"/>
        </w:rPr>
        <w:t>(</w:t>
      </w:r>
      <w:r w:rsidR="009112CF">
        <w:rPr>
          <w:rFonts w:cstheme="majorHAnsi"/>
          <w:sz w:val="24"/>
          <w:szCs w:val="24"/>
          <w:lang w:val="it-IT"/>
        </w:rPr>
        <w:t>?</w:t>
      </w:r>
      <w:r>
        <w:rPr>
          <w:rFonts w:cstheme="majorHAnsi"/>
          <w:sz w:val="24"/>
          <w:szCs w:val="24"/>
          <w:lang w:val="it-IT"/>
        </w:rPr>
        <w:t>-</w:t>
      </w:r>
      <w:proofErr w:type="gramEnd"/>
      <w:r>
        <w:rPr>
          <w:rFonts w:cstheme="majorHAnsi"/>
          <w:sz w:val="24"/>
          <w:szCs w:val="24"/>
          <w:lang w:val="it-IT"/>
        </w:rPr>
        <w:t>1924</w:t>
      </w:r>
      <w:r w:rsidR="00583736" w:rsidRPr="00EA51FD">
        <w:rPr>
          <w:rFonts w:cstheme="majorHAnsi"/>
          <w:sz w:val="24"/>
          <w:szCs w:val="24"/>
          <w:lang w:val="it-IT"/>
        </w:rPr>
        <w:t xml:space="preserve">) </w:t>
      </w:r>
    </w:p>
    <w:p w14:paraId="591CBEB5" w14:textId="46C1EEE4" w:rsidR="004D5F8E" w:rsidRDefault="004D5F8E" w:rsidP="00062994">
      <w:pPr>
        <w:jc w:val="both"/>
        <w:rPr>
          <w:rFonts w:cstheme="minorHAnsi"/>
          <w:lang w:val="it-IT"/>
        </w:rPr>
      </w:pPr>
    </w:p>
    <w:bookmarkEnd w:id="0"/>
    <w:p w14:paraId="530D41E8" w14:textId="438B69AA" w:rsidR="00284974" w:rsidRDefault="00FC1E76" w:rsidP="5AC21BFD">
      <w:pPr>
        <w:jc w:val="both"/>
        <w:rPr>
          <w:lang w:val="it-IT"/>
        </w:rPr>
      </w:pPr>
      <w:r w:rsidRPr="6A620AF3">
        <w:rPr>
          <w:lang w:val="it-IT"/>
        </w:rPr>
        <w:t>L</w:t>
      </w:r>
      <w:r w:rsidR="00B70608" w:rsidRPr="6A620AF3">
        <w:rPr>
          <w:lang w:val="it-IT"/>
        </w:rPr>
        <w:t xml:space="preserve">’importanza dell’antiquario romano Paolo Paolini a cavallo tra Otto e Novecento </w:t>
      </w:r>
      <w:r w:rsidR="00A81430" w:rsidRPr="6A620AF3">
        <w:rPr>
          <w:lang w:val="it-IT"/>
        </w:rPr>
        <w:t>è testimoniata da</w:t>
      </w:r>
      <w:r w:rsidR="00D1227A" w:rsidRPr="6A620AF3">
        <w:rPr>
          <w:lang w:val="it-IT"/>
        </w:rPr>
        <w:t>lle parole di</w:t>
      </w:r>
      <w:r w:rsidR="00A81430" w:rsidRPr="6A620AF3">
        <w:rPr>
          <w:lang w:val="it-IT"/>
        </w:rPr>
        <w:t xml:space="preserve"> </w:t>
      </w:r>
      <w:r w:rsidR="00777C0C" w:rsidRPr="6A620AF3">
        <w:rPr>
          <w:lang w:val="it-IT"/>
        </w:rPr>
        <w:t xml:space="preserve">Bernard </w:t>
      </w:r>
      <w:proofErr w:type="spellStart"/>
      <w:r w:rsidR="00777C0C" w:rsidRPr="6A620AF3">
        <w:rPr>
          <w:lang w:val="it-IT"/>
        </w:rPr>
        <w:t>Berenson</w:t>
      </w:r>
      <w:proofErr w:type="spellEnd"/>
      <w:r w:rsidR="00777C0C" w:rsidRPr="6A620AF3">
        <w:rPr>
          <w:lang w:val="it-IT"/>
        </w:rPr>
        <w:t xml:space="preserve"> che</w:t>
      </w:r>
      <w:r w:rsidR="00D11F37" w:rsidRPr="6A620AF3">
        <w:rPr>
          <w:lang w:val="it-IT"/>
        </w:rPr>
        <w:t>, in una lettera del 1912</w:t>
      </w:r>
      <w:r w:rsidR="58B51FB5" w:rsidRPr="6A620AF3">
        <w:rPr>
          <w:lang w:val="it-IT"/>
        </w:rPr>
        <w:t>,</w:t>
      </w:r>
      <w:r w:rsidR="00D11F37" w:rsidRPr="6A620AF3">
        <w:rPr>
          <w:lang w:val="it-IT"/>
        </w:rPr>
        <w:t xml:space="preserve"> </w:t>
      </w:r>
      <w:r w:rsidR="00777C0C" w:rsidRPr="6A620AF3">
        <w:rPr>
          <w:lang w:val="it-IT"/>
        </w:rPr>
        <w:t xml:space="preserve">lo ricorda come uno dei </w:t>
      </w:r>
      <w:r w:rsidR="00FB6E29" w:rsidRPr="6A620AF3">
        <w:rPr>
          <w:lang w:val="it-IT"/>
        </w:rPr>
        <w:t xml:space="preserve">maggiori </w:t>
      </w:r>
      <w:r w:rsidR="00777C0C" w:rsidRPr="6A620AF3">
        <w:rPr>
          <w:lang w:val="it-IT"/>
        </w:rPr>
        <w:t>fornitori</w:t>
      </w:r>
      <w:r w:rsidR="00232703" w:rsidRPr="6A620AF3">
        <w:rPr>
          <w:lang w:val="it-IT"/>
        </w:rPr>
        <w:t xml:space="preserve"> </w:t>
      </w:r>
      <w:r w:rsidR="00284974" w:rsidRPr="6A620AF3">
        <w:rPr>
          <w:lang w:val="it-IT"/>
        </w:rPr>
        <w:t>dei</w:t>
      </w:r>
      <w:r w:rsidR="00C97E94" w:rsidRPr="6A620AF3">
        <w:rPr>
          <w:lang w:val="it-IT"/>
        </w:rPr>
        <w:t xml:space="preserve"> potenti </w:t>
      </w:r>
      <w:r w:rsidR="00284974" w:rsidRPr="6A620AF3">
        <w:rPr>
          <w:lang w:val="it-IT"/>
        </w:rPr>
        <w:t xml:space="preserve">mercanti newyorkesi </w:t>
      </w:r>
      <w:proofErr w:type="spellStart"/>
      <w:r w:rsidR="00C97E94" w:rsidRPr="6A620AF3">
        <w:rPr>
          <w:lang w:val="it-IT"/>
        </w:rPr>
        <w:t>Duveen</w:t>
      </w:r>
      <w:proofErr w:type="spellEnd"/>
      <w:r w:rsidR="00284974" w:rsidRPr="6A620AF3">
        <w:rPr>
          <w:lang w:val="it-IT"/>
        </w:rPr>
        <w:t xml:space="preserve">, </w:t>
      </w:r>
      <w:r w:rsidR="004151DA" w:rsidRPr="6A620AF3">
        <w:rPr>
          <w:lang w:val="it-IT"/>
        </w:rPr>
        <w:t xml:space="preserve">con i quali entrò in contatto </w:t>
      </w:r>
      <w:r w:rsidR="00284974" w:rsidRPr="6A620AF3">
        <w:rPr>
          <w:lang w:val="it-IT"/>
        </w:rPr>
        <w:t>grazie alla sua intermediazione</w:t>
      </w:r>
      <w:r w:rsidR="00C97E94" w:rsidRPr="6A620AF3">
        <w:rPr>
          <w:lang w:val="it-IT"/>
        </w:rPr>
        <w:t xml:space="preserve">. </w:t>
      </w:r>
      <w:r w:rsidR="00D1227A" w:rsidRPr="6A620AF3">
        <w:rPr>
          <w:lang w:val="it-IT"/>
        </w:rPr>
        <w:t xml:space="preserve">Pochi sono i dettagli noti in merito alla sua attività. </w:t>
      </w:r>
      <w:r w:rsidR="00C97E94" w:rsidRPr="6A620AF3">
        <w:rPr>
          <w:lang w:val="it-IT"/>
        </w:rPr>
        <w:t>Nell’introduzione al catalogo d</w:t>
      </w:r>
      <w:r w:rsidR="00961E46" w:rsidRPr="6A620AF3">
        <w:rPr>
          <w:lang w:val="it-IT"/>
        </w:rPr>
        <w:t>e</w:t>
      </w:r>
      <w:r w:rsidR="00C97E94" w:rsidRPr="6A620AF3">
        <w:rPr>
          <w:lang w:val="it-IT"/>
        </w:rPr>
        <w:t xml:space="preserve">lla vendita della </w:t>
      </w:r>
      <w:r w:rsidR="00961E46" w:rsidRPr="6A620AF3">
        <w:rPr>
          <w:lang w:val="it-IT"/>
        </w:rPr>
        <w:t>sua collezione</w:t>
      </w:r>
      <w:r w:rsidR="00284974" w:rsidRPr="6A620AF3">
        <w:rPr>
          <w:lang w:val="it-IT"/>
        </w:rPr>
        <w:t xml:space="preserve"> </w:t>
      </w:r>
      <w:r w:rsidR="00C97E94" w:rsidRPr="6A620AF3">
        <w:rPr>
          <w:lang w:val="it-IT"/>
        </w:rPr>
        <w:t xml:space="preserve">del 1924, tenutasi </w:t>
      </w:r>
      <w:r w:rsidR="004151DA" w:rsidRPr="6A620AF3">
        <w:rPr>
          <w:lang w:val="it-IT"/>
        </w:rPr>
        <w:t xml:space="preserve">dopo la </w:t>
      </w:r>
      <w:r w:rsidR="00961E46" w:rsidRPr="6A620AF3">
        <w:rPr>
          <w:lang w:val="it-IT"/>
        </w:rPr>
        <w:t>m</w:t>
      </w:r>
      <w:r w:rsidR="004151DA" w:rsidRPr="6A620AF3">
        <w:rPr>
          <w:lang w:val="it-IT"/>
        </w:rPr>
        <w:t xml:space="preserve">orte </w:t>
      </w:r>
      <w:r w:rsidR="00C97E94" w:rsidRPr="6A620AF3">
        <w:rPr>
          <w:lang w:val="it-IT"/>
        </w:rPr>
        <w:t xml:space="preserve">presso l’American Art </w:t>
      </w:r>
      <w:proofErr w:type="spellStart"/>
      <w:r w:rsidR="00C97E94" w:rsidRPr="6A620AF3">
        <w:rPr>
          <w:lang w:val="it-IT"/>
        </w:rPr>
        <w:t>Association</w:t>
      </w:r>
      <w:proofErr w:type="spellEnd"/>
      <w:r w:rsidR="00C97E94" w:rsidRPr="6A620AF3">
        <w:rPr>
          <w:lang w:val="it-IT"/>
        </w:rPr>
        <w:t xml:space="preserve">, si precisa che nei trent’anni precedenti </w:t>
      </w:r>
      <w:r w:rsidR="00284974" w:rsidRPr="6A620AF3">
        <w:rPr>
          <w:lang w:val="it-IT"/>
        </w:rPr>
        <w:t>l’antiquario</w:t>
      </w:r>
      <w:r w:rsidR="00C97E94" w:rsidRPr="6A620AF3">
        <w:rPr>
          <w:lang w:val="it-IT"/>
        </w:rPr>
        <w:t xml:space="preserve"> </w:t>
      </w:r>
      <w:r w:rsidR="00D1227A" w:rsidRPr="6A620AF3">
        <w:rPr>
          <w:lang w:val="it-IT"/>
        </w:rPr>
        <w:t>aveva</w:t>
      </w:r>
      <w:r w:rsidR="00C97E94" w:rsidRPr="6A620AF3">
        <w:rPr>
          <w:lang w:val="it-IT"/>
        </w:rPr>
        <w:t xml:space="preserve"> </w:t>
      </w:r>
      <w:r w:rsidR="00284974" w:rsidRPr="6A620AF3">
        <w:rPr>
          <w:lang w:val="it-IT"/>
        </w:rPr>
        <w:t>procurato</w:t>
      </w:r>
      <w:r w:rsidR="00C97E94" w:rsidRPr="6A620AF3">
        <w:rPr>
          <w:lang w:val="it-IT"/>
        </w:rPr>
        <w:t xml:space="preserve"> opere del primo Rinascimento italiano </w:t>
      </w:r>
      <w:r w:rsidR="00284974" w:rsidRPr="6A620AF3">
        <w:rPr>
          <w:lang w:val="it-IT"/>
        </w:rPr>
        <w:t xml:space="preserve">a </w:t>
      </w:r>
      <w:r w:rsidR="00C97E94" w:rsidRPr="6A620AF3">
        <w:rPr>
          <w:lang w:val="it-IT"/>
        </w:rPr>
        <w:t xml:space="preserve">tutti i più </w:t>
      </w:r>
      <w:r w:rsidR="00284974" w:rsidRPr="6A620AF3">
        <w:rPr>
          <w:lang w:val="it-IT"/>
        </w:rPr>
        <w:t>rilevanti</w:t>
      </w:r>
      <w:r w:rsidR="00C97E94" w:rsidRPr="6A620AF3">
        <w:rPr>
          <w:lang w:val="it-IT"/>
        </w:rPr>
        <w:t xml:space="preserve"> collezionisti d’</w:t>
      </w:r>
      <w:r w:rsidR="00961E46" w:rsidRPr="6A620AF3">
        <w:rPr>
          <w:lang w:val="it-IT"/>
        </w:rPr>
        <w:t>o</w:t>
      </w:r>
      <w:r w:rsidR="00C97E94" w:rsidRPr="6A620AF3">
        <w:rPr>
          <w:lang w:val="it-IT"/>
        </w:rPr>
        <w:t>ltreoceano, come J</w:t>
      </w:r>
      <w:r w:rsidR="00FB6E29" w:rsidRPr="6A620AF3">
        <w:rPr>
          <w:lang w:val="it-IT"/>
        </w:rPr>
        <w:t xml:space="preserve">ohn J. Johnson, Henry </w:t>
      </w:r>
      <w:proofErr w:type="spellStart"/>
      <w:r w:rsidR="00FB6E29" w:rsidRPr="6A620AF3">
        <w:rPr>
          <w:lang w:val="it-IT"/>
        </w:rPr>
        <w:t>Walters</w:t>
      </w:r>
      <w:proofErr w:type="spellEnd"/>
      <w:r w:rsidR="00FB6E29" w:rsidRPr="6A620AF3">
        <w:rPr>
          <w:lang w:val="it-IT"/>
        </w:rPr>
        <w:t xml:space="preserve">, Dan </w:t>
      </w:r>
      <w:proofErr w:type="spellStart"/>
      <w:r w:rsidR="00FB6E29" w:rsidRPr="6A620AF3">
        <w:rPr>
          <w:lang w:val="it-IT"/>
        </w:rPr>
        <w:t>Fellows</w:t>
      </w:r>
      <w:proofErr w:type="spellEnd"/>
      <w:r w:rsidR="00FB6E29" w:rsidRPr="6A620AF3">
        <w:rPr>
          <w:lang w:val="it-IT"/>
        </w:rPr>
        <w:t xml:space="preserve"> Platt, Philip Lehman</w:t>
      </w:r>
      <w:r w:rsidR="00C97E94" w:rsidRPr="6A620AF3">
        <w:rPr>
          <w:lang w:val="it-IT"/>
        </w:rPr>
        <w:t xml:space="preserve">, andando ad arricchire le collezioni </w:t>
      </w:r>
      <w:r w:rsidR="00284974" w:rsidRPr="6A620AF3">
        <w:rPr>
          <w:lang w:val="it-IT"/>
        </w:rPr>
        <w:t xml:space="preserve">dei </w:t>
      </w:r>
      <w:r w:rsidR="00C97E94" w:rsidRPr="6A620AF3">
        <w:rPr>
          <w:lang w:val="it-IT"/>
        </w:rPr>
        <w:t xml:space="preserve">nascenti musei </w:t>
      </w:r>
      <w:r w:rsidR="00284974" w:rsidRPr="6A620AF3">
        <w:rPr>
          <w:lang w:val="it-IT"/>
        </w:rPr>
        <w:t>americani.</w:t>
      </w:r>
      <w:r w:rsidR="004151DA" w:rsidRPr="6A620AF3">
        <w:rPr>
          <w:lang w:val="it-IT"/>
        </w:rPr>
        <w:t xml:space="preserve"> S</w:t>
      </w:r>
      <w:r w:rsidR="00284974" w:rsidRPr="6A620AF3">
        <w:rPr>
          <w:lang w:val="it-IT"/>
        </w:rPr>
        <w:t xml:space="preserve">i desume </w:t>
      </w:r>
      <w:r w:rsidR="004151DA" w:rsidRPr="6A620AF3">
        <w:rPr>
          <w:lang w:val="it-IT"/>
        </w:rPr>
        <w:t xml:space="preserve">quindi </w:t>
      </w:r>
      <w:r w:rsidR="00284974" w:rsidRPr="6A620AF3">
        <w:rPr>
          <w:lang w:val="it-IT"/>
        </w:rPr>
        <w:t xml:space="preserve">che l’attività di </w:t>
      </w:r>
      <w:r w:rsidR="00C97E94" w:rsidRPr="6A620AF3">
        <w:rPr>
          <w:lang w:val="it-IT"/>
        </w:rPr>
        <w:t xml:space="preserve">Paolini </w:t>
      </w:r>
      <w:r w:rsidR="00961E46" w:rsidRPr="6A620AF3">
        <w:rPr>
          <w:lang w:val="it-IT"/>
        </w:rPr>
        <w:t>fosse iniziata</w:t>
      </w:r>
      <w:r w:rsidR="00284974" w:rsidRPr="6A620AF3">
        <w:rPr>
          <w:lang w:val="it-IT"/>
        </w:rPr>
        <w:t xml:space="preserve"> alla</w:t>
      </w:r>
      <w:r w:rsidR="00C97E94" w:rsidRPr="6A620AF3">
        <w:rPr>
          <w:lang w:val="it-IT"/>
        </w:rPr>
        <w:t xml:space="preserve"> metà degli anni Novanta dell’Ottocento. </w:t>
      </w:r>
    </w:p>
    <w:p w14:paraId="71821232" w14:textId="4523F980" w:rsidR="00C97E94" w:rsidRPr="00FC1E76" w:rsidRDefault="00961E46" w:rsidP="5AC21BFD">
      <w:pPr>
        <w:jc w:val="both"/>
        <w:rPr>
          <w:lang w:val="it-IT"/>
        </w:rPr>
      </w:pPr>
      <w:r w:rsidRPr="6A620AF3">
        <w:rPr>
          <w:lang w:val="it-IT"/>
        </w:rPr>
        <w:t>A</w:t>
      </w:r>
      <w:r w:rsidR="00C97E94" w:rsidRPr="6A620AF3">
        <w:rPr>
          <w:lang w:val="it-IT"/>
        </w:rPr>
        <w:t xml:space="preserve">veva un negozio a Roma e una casa privata a Montepulciano, dalla quale partivano le </w:t>
      </w:r>
      <w:r w:rsidR="00284974" w:rsidRPr="6A620AF3">
        <w:rPr>
          <w:lang w:val="it-IT"/>
        </w:rPr>
        <w:t>missive</w:t>
      </w:r>
      <w:r w:rsidR="00C97E94" w:rsidRPr="6A620AF3">
        <w:rPr>
          <w:lang w:val="it-IT"/>
        </w:rPr>
        <w:t xml:space="preserve"> </w:t>
      </w:r>
      <w:r w:rsidR="00284974" w:rsidRPr="6A620AF3">
        <w:rPr>
          <w:lang w:val="it-IT"/>
        </w:rPr>
        <w:t xml:space="preserve">per </w:t>
      </w:r>
      <w:proofErr w:type="spellStart"/>
      <w:r w:rsidR="004151DA" w:rsidRPr="6A620AF3">
        <w:rPr>
          <w:lang w:val="it-IT"/>
        </w:rPr>
        <w:t>Berenson</w:t>
      </w:r>
      <w:proofErr w:type="spellEnd"/>
      <w:r w:rsidR="004151DA" w:rsidRPr="6A620AF3">
        <w:rPr>
          <w:lang w:val="it-IT"/>
        </w:rPr>
        <w:t>, oggi conservat</w:t>
      </w:r>
      <w:r w:rsidRPr="6A620AF3">
        <w:rPr>
          <w:lang w:val="it-IT"/>
        </w:rPr>
        <w:t>e</w:t>
      </w:r>
      <w:r w:rsidR="004151DA" w:rsidRPr="6A620AF3">
        <w:rPr>
          <w:lang w:val="it-IT"/>
        </w:rPr>
        <w:t xml:space="preserve"> nell’archivio di Villa I Tatti</w:t>
      </w:r>
      <w:r w:rsidR="00C97E94" w:rsidRPr="6A620AF3">
        <w:rPr>
          <w:lang w:val="it-IT"/>
        </w:rPr>
        <w:t xml:space="preserve">. Era specializzato </w:t>
      </w:r>
      <w:r w:rsidRPr="6A620AF3">
        <w:rPr>
          <w:lang w:val="it-IT"/>
        </w:rPr>
        <w:t>in</w:t>
      </w:r>
      <w:r w:rsidR="00C97E94" w:rsidRPr="6A620AF3">
        <w:rPr>
          <w:lang w:val="it-IT"/>
        </w:rPr>
        <w:t xml:space="preserve"> dipinti, sculture e cornici </w:t>
      </w:r>
      <w:r w:rsidR="00284974" w:rsidRPr="6A620AF3">
        <w:rPr>
          <w:lang w:val="it-IT"/>
        </w:rPr>
        <w:t>che pare restaurasse in caso di necessità.</w:t>
      </w:r>
      <w:r w:rsidR="00C97E94" w:rsidRPr="6A620AF3">
        <w:rPr>
          <w:lang w:val="it-IT"/>
        </w:rPr>
        <w:t xml:space="preserve"> A Firenze </w:t>
      </w:r>
      <w:r w:rsidR="004151DA" w:rsidRPr="6A620AF3">
        <w:rPr>
          <w:lang w:val="it-IT"/>
        </w:rPr>
        <w:t>collaborava con</w:t>
      </w:r>
      <w:r w:rsidR="00C97E94" w:rsidRPr="6A620AF3">
        <w:rPr>
          <w:lang w:val="it-IT"/>
        </w:rPr>
        <w:t xml:space="preserve"> un antiquario</w:t>
      </w:r>
      <w:r w:rsidRPr="6A620AF3">
        <w:rPr>
          <w:lang w:val="it-IT"/>
        </w:rPr>
        <w:t xml:space="preserve"> poco conosciuto, tale Leopoldo Aretini,</w:t>
      </w:r>
      <w:r w:rsidR="00C97E94" w:rsidRPr="6A620AF3">
        <w:rPr>
          <w:lang w:val="it-IT"/>
        </w:rPr>
        <w:t xml:space="preserve"> al quale delegava alcune vendite</w:t>
      </w:r>
      <w:r w:rsidRPr="6A620AF3">
        <w:rPr>
          <w:lang w:val="it-IT"/>
        </w:rPr>
        <w:t xml:space="preserve"> e </w:t>
      </w:r>
      <w:r w:rsidR="00C97E94" w:rsidRPr="6A620AF3">
        <w:rPr>
          <w:lang w:val="it-IT"/>
        </w:rPr>
        <w:t xml:space="preserve">che utilizzava anche come intermediario </w:t>
      </w:r>
      <w:r w:rsidR="00284974" w:rsidRPr="6A620AF3">
        <w:rPr>
          <w:lang w:val="it-IT"/>
        </w:rPr>
        <w:t>per mostrare opere a</w:t>
      </w:r>
      <w:r w:rsidR="00C97E94" w:rsidRPr="6A620AF3">
        <w:rPr>
          <w:lang w:val="it-IT"/>
        </w:rPr>
        <w:t xml:space="preserve"> </w:t>
      </w:r>
      <w:proofErr w:type="spellStart"/>
      <w:r w:rsidR="00C97E94" w:rsidRPr="6A620AF3">
        <w:rPr>
          <w:lang w:val="it-IT"/>
        </w:rPr>
        <w:t>Berenson</w:t>
      </w:r>
      <w:proofErr w:type="spellEnd"/>
      <w:r w:rsidR="00C97E94" w:rsidRPr="6A620AF3">
        <w:rPr>
          <w:lang w:val="it-IT"/>
        </w:rPr>
        <w:t xml:space="preserve">. </w:t>
      </w:r>
      <w:r w:rsidR="00035E90" w:rsidRPr="6A620AF3">
        <w:rPr>
          <w:lang w:val="it-IT"/>
        </w:rPr>
        <w:t xml:space="preserve">Avvicinava lo studioso anche </w:t>
      </w:r>
      <w:r w:rsidRPr="6A620AF3">
        <w:rPr>
          <w:lang w:val="it-IT"/>
        </w:rPr>
        <w:t>tramite l’invio di</w:t>
      </w:r>
      <w:r w:rsidR="00035E90" w:rsidRPr="6A620AF3">
        <w:rPr>
          <w:lang w:val="it-IT"/>
        </w:rPr>
        <w:t xml:space="preserve"> fotografie. Sono infatti documentati rapporti </w:t>
      </w:r>
      <w:r w:rsidRPr="6A620AF3">
        <w:rPr>
          <w:lang w:val="it-IT"/>
        </w:rPr>
        <w:t xml:space="preserve">di Paolini </w:t>
      </w:r>
      <w:r w:rsidR="00035E90" w:rsidRPr="6A620AF3">
        <w:rPr>
          <w:lang w:val="it-IT"/>
        </w:rPr>
        <w:t xml:space="preserve">con il fotografo romano Anderson e </w:t>
      </w:r>
      <w:r w:rsidRPr="6A620AF3">
        <w:rPr>
          <w:lang w:val="it-IT"/>
        </w:rPr>
        <w:t xml:space="preserve">con </w:t>
      </w:r>
      <w:r w:rsidR="00035E90" w:rsidRPr="6A620AF3">
        <w:rPr>
          <w:lang w:val="it-IT"/>
        </w:rPr>
        <w:t>il fiorentino</w:t>
      </w:r>
      <w:r w:rsidR="00C97E94" w:rsidRPr="6A620AF3">
        <w:rPr>
          <w:lang w:val="it-IT"/>
        </w:rPr>
        <w:t xml:space="preserve"> Vittorio </w:t>
      </w:r>
      <w:proofErr w:type="spellStart"/>
      <w:r w:rsidR="00C97E94" w:rsidRPr="6A620AF3">
        <w:rPr>
          <w:lang w:val="it-IT"/>
        </w:rPr>
        <w:t>Jaquier</w:t>
      </w:r>
      <w:proofErr w:type="spellEnd"/>
      <w:r w:rsidR="00C97E94" w:rsidRPr="6A620AF3">
        <w:rPr>
          <w:lang w:val="it-IT"/>
        </w:rPr>
        <w:t>.</w:t>
      </w:r>
    </w:p>
    <w:p w14:paraId="0CF41F88" w14:textId="6B5D6F4D" w:rsidR="00B37F33" w:rsidRDefault="00961E46" w:rsidP="5AC21BFD">
      <w:pPr>
        <w:jc w:val="both"/>
        <w:rPr>
          <w:b/>
          <w:bCs/>
          <w:lang w:val="it-IT"/>
        </w:rPr>
      </w:pPr>
      <w:r w:rsidRPr="6A620AF3">
        <w:rPr>
          <w:lang w:val="it-IT"/>
        </w:rPr>
        <w:t xml:space="preserve">Tra gli affari realizzati grazie al supporto di </w:t>
      </w:r>
      <w:proofErr w:type="spellStart"/>
      <w:r w:rsidRPr="6A620AF3">
        <w:rPr>
          <w:lang w:val="it-IT"/>
        </w:rPr>
        <w:t>Berenson</w:t>
      </w:r>
      <w:proofErr w:type="spellEnd"/>
      <w:r w:rsidRPr="6A620AF3">
        <w:rPr>
          <w:lang w:val="it-IT"/>
        </w:rPr>
        <w:t xml:space="preserve"> vi fu la </w:t>
      </w:r>
      <w:r w:rsidR="00580C42" w:rsidRPr="6A620AF3">
        <w:rPr>
          <w:lang w:val="it-IT"/>
        </w:rPr>
        <w:t>cessione</w:t>
      </w:r>
      <w:r w:rsidRPr="6A620AF3">
        <w:rPr>
          <w:lang w:val="it-IT"/>
        </w:rPr>
        <w:t xml:space="preserve"> di </w:t>
      </w:r>
      <w:r w:rsidR="00FC1E76" w:rsidRPr="6A620AF3">
        <w:rPr>
          <w:lang w:val="it-IT"/>
        </w:rPr>
        <w:t xml:space="preserve">numerosi dipinti a Arthur J. </w:t>
      </w:r>
      <w:proofErr w:type="spellStart"/>
      <w:r w:rsidR="00FC1E76" w:rsidRPr="6A620AF3">
        <w:rPr>
          <w:lang w:val="it-IT"/>
        </w:rPr>
        <w:t>Sulle</w:t>
      </w:r>
      <w:r w:rsidR="00035E90" w:rsidRPr="6A620AF3">
        <w:rPr>
          <w:lang w:val="it-IT"/>
        </w:rPr>
        <w:t>y</w:t>
      </w:r>
      <w:proofErr w:type="spellEnd"/>
      <w:r w:rsidR="00035E90" w:rsidRPr="6A620AF3">
        <w:rPr>
          <w:lang w:val="it-IT"/>
        </w:rPr>
        <w:t xml:space="preserve">, il mercante londinese specializzato in </w:t>
      </w:r>
      <w:proofErr w:type="spellStart"/>
      <w:r w:rsidR="00035E90" w:rsidRPr="6A620AF3">
        <w:rPr>
          <w:lang w:val="it-IT"/>
        </w:rPr>
        <w:t>Old</w:t>
      </w:r>
      <w:proofErr w:type="spellEnd"/>
      <w:r w:rsidR="00035E90" w:rsidRPr="6A620AF3">
        <w:rPr>
          <w:lang w:val="it-IT"/>
        </w:rPr>
        <w:t xml:space="preserve"> </w:t>
      </w:r>
      <w:proofErr w:type="spellStart"/>
      <w:r w:rsidR="00035E90" w:rsidRPr="6A620AF3">
        <w:rPr>
          <w:lang w:val="it-IT"/>
        </w:rPr>
        <w:t>Masters</w:t>
      </w:r>
      <w:proofErr w:type="spellEnd"/>
      <w:r w:rsidR="00035E90" w:rsidRPr="6A620AF3">
        <w:rPr>
          <w:lang w:val="it-IT"/>
        </w:rPr>
        <w:t xml:space="preserve"> </w:t>
      </w:r>
      <w:proofErr w:type="spellStart"/>
      <w:r w:rsidR="00035E90" w:rsidRPr="6A620AF3">
        <w:rPr>
          <w:lang w:val="it-IT"/>
        </w:rPr>
        <w:t>Paintings</w:t>
      </w:r>
      <w:proofErr w:type="spellEnd"/>
      <w:r w:rsidR="00035E90" w:rsidRPr="6A620AF3">
        <w:rPr>
          <w:lang w:val="it-IT"/>
        </w:rPr>
        <w:t xml:space="preserve"> olandesi.</w:t>
      </w:r>
    </w:p>
    <w:p w14:paraId="229CE2FE" w14:textId="697CD518" w:rsidR="00035E90" w:rsidRPr="00035E90" w:rsidRDefault="00035E90" w:rsidP="4FF67B14">
      <w:pPr>
        <w:jc w:val="both"/>
        <w:rPr>
          <w:lang w:val="en-US"/>
        </w:rPr>
      </w:pPr>
      <w:bookmarkStart w:id="1" w:name="_GoBack"/>
      <w:bookmarkEnd w:id="1"/>
    </w:p>
    <w:sectPr w:rsidR="00035E90" w:rsidRPr="00035E90" w:rsidSect="009B25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3D6D"/>
    <w:multiLevelType w:val="hybridMultilevel"/>
    <w:tmpl w:val="4EFA3D06"/>
    <w:lvl w:ilvl="0" w:tplc="7382D5F8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4E0"/>
    <w:rsid w:val="00017865"/>
    <w:rsid w:val="00035E90"/>
    <w:rsid w:val="00062994"/>
    <w:rsid w:val="00073CFB"/>
    <w:rsid w:val="00076891"/>
    <w:rsid w:val="000C0269"/>
    <w:rsid w:val="000E078E"/>
    <w:rsid w:val="000F4D3A"/>
    <w:rsid w:val="000F70E5"/>
    <w:rsid w:val="000F75DD"/>
    <w:rsid w:val="00151559"/>
    <w:rsid w:val="00196176"/>
    <w:rsid w:val="001B3AA6"/>
    <w:rsid w:val="001C7215"/>
    <w:rsid w:val="00232703"/>
    <w:rsid w:val="002563A9"/>
    <w:rsid w:val="00284974"/>
    <w:rsid w:val="0032430B"/>
    <w:rsid w:val="00333B2B"/>
    <w:rsid w:val="0037505A"/>
    <w:rsid w:val="004151DA"/>
    <w:rsid w:val="0042322D"/>
    <w:rsid w:val="00427EAC"/>
    <w:rsid w:val="004604E0"/>
    <w:rsid w:val="00461F14"/>
    <w:rsid w:val="004640D0"/>
    <w:rsid w:val="004711CF"/>
    <w:rsid w:val="004739B5"/>
    <w:rsid w:val="004D5F8E"/>
    <w:rsid w:val="004F360B"/>
    <w:rsid w:val="00533C6D"/>
    <w:rsid w:val="005428B8"/>
    <w:rsid w:val="00580C42"/>
    <w:rsid w:val="00583736"/>
    <w:rsid w:val="005B3007"/>
    <w:rsid w:val="006477D3"/>
    <w:rsid w:val="00691A4F"/>
    <w:rsid w:val="006A6BB7"/>
    <w:rsid w:val="00776798"/>
    <w:rsid w:val="00777C0C"/>
    <w:rsid w:val="007E4758"/>
    <w:rsid w:val="00815764"/>
    <w:rsid w:val="00852981"/>
    <w:rsid w:val="008D03B4"/>
    <w:rsid w:val="008F2559"/>
    <w:rsid w:val="009112CF"/>
    <w:rsid w:val="00946248"/>
    <w:rsid w:val="00961E46"/>
    <w:rsid w:val="009932C8"/>
    <w:rsid w:val="009B25B6"/>
    <w:rsid w:val="009C7EBE"/>
    <w:rsid w:val="009E09E8"/>
    <w:rsid w:val="009F7F2B"/>
    <w:rsid w:val="00A50E7B"/>
    <w:rsid w:val="00A81430"/>
    <w:rsid w:val="00B00EB5"/>
    <w:rsid w:val="00B149DA"/>
    <w:rsid w:val="00B31D6E"/>
    <w:rsid w:val="00B36E97"/>
    <w:rsid w:val="00B37F33"/>
    <w:rsid w:val="00B70608"/>
    <w:rsid w:val="00BE2649"/>
    <w:rsid w:val="00BE3CFF"/>
    <w:rsid w:val="00C72A51"/>
    <w:rsid w:val="00C97E94"/>
    <w:rsid w:val="00CA2BBF"/>
    <w:rsid w:val="00D11F37"/>
    <w:rsid w:val="00D1227A"/>
    <w:rsid w:val="00D63E3F"/>
    <w:rsid w:val="00DD4514"/>
    <w:rsid w:val="00DF5D48"/>
    <w:rsid w:val="00E765D3"/>
    <w:rsid w:val="00E81A53"/>
    <w:rsid w:val="00E93D52"/>
    <w:rsid w:val="00E966A4"/>
    <w:rsid w:val="00EC585B"/>
    <w:rsid w:val="00EC7F31"/>
    <w:rsid w:val="00EF3D2B"/>
    <w:rsid w:val="00FA25E6"/>
    <w:rsid w:val="00FB6E29"/>
    <w:rsid w:val="00FC1E76"/>
    <w:rsid w:val="00FE7E99"/>
    <w:rsid w:val="097D150D"/>
    <w:rsid w:val="0A26ABC4"/>
    <w:rsid w:val="198750C6"/>
    <w:rsid w:val="1EAD58E4"/>
    <w:rsid w:val="25E76771"/>
    <w:rsid w:val="28362D46"/>
    <w:rsid w:val="291A514D"/>
    <w:rsid w:val="2F057913"/>
    <w:rsid w:val="333DFFCA"/>
    <w:rsid w:val="3A10D2E7"/>
    <w:rsid w:val="3D722C5E"/>
    <w:rsid w:val="3ED91DF0"/>
    <w:rsid w:val="3EDB22EA"/>
    <w:rsid w:val="3F1691D8"/>
    <w:rsid w:val="41F14080"/>
    <w:rsid w:val="42350657"/>
    <w:rsid w:val="4307EB58"/>
    <w:rsid w:val="4460DA34"/>
    <w:rsid w:val="4503A7F7"/>
    <w:rsid w:val="45C37BD0"/>
    <w:rsid w:val="47E5E671"/>
    <w:rsid w:val="4EB3C51F"/>
    <w:rsid w:val="4FF67B14"/>
    <w:rsid w:val="555BD53E"/>
    <w:rsid w:val="577CDDF0"/>
    <w:rsid w:val="58B51FB5"/>
    <w:rsid w:val="5AC21BFD"/>
    <w:rsid w:val="5BE20BD9"/>
    <w:rsid w:val="6196F63D"/>
    <w:rsid w:val="6A620AF3"/>
    <w:rsid w:val="6BCD7260"/>
    <w:rsid w:val="71A178A0"/>
    <w:rsid w:val="773D756C"/>
    <w:rsid w:val="78EFBE7A"/>
    <w:rsid w:val="7F4B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7A94"/>
  <w15:docId w15:val="{906535A0-FBDF-4F13-AFE0-B0BAD9FE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739B5"/>
    <w:pPr>
      <w:spacing w:after="0" w:line="240" w:lineRule="auto"/>
    </w:pPr>
    <w:rPr>
      <w:kern w:val="0"/>
      <w:sz w:val="24"/>
      <w:szCs w:val="24"/>
      <w:lang w:val="es-ES"/>
      <w14:ligatures w14:val="none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39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4739B5"/>
    <w:rPr>
      <w:rFonts w:asciiTheme="majorHAnsi" w:eastAsiaTheme="majorEastAsia" w:hAnsiTheme="majorHAnsi" w:cstheme="majorBidi"/>
      <w:b/>
      <w:color w:val="000000" w:themeColor="text1"/>
      <w:kern w:val="0"/>
      <w:sz w:val="26"/>
      <w:szCs w:val="26"/>
      <w:lang w:val="es-ES"/>
      <w14:ligatures w14:val="none"/>
    </w:rPr>
  </w:style>
  <w:style w:type="paragraph" w:styleId="Paragrafoelenco">
    <w:name w:val="List Paragraph"/>
    <w:basedOn w:val="Normale"/>
    <w:uiPriority w:val="34"/>
    <w:qFormat/>
    <w:rsid w:val="004739B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35E90"/>
    <w:rPr>
      <w:color w:val="0563C1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035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Mambelli</dc:creator>
  <cp:keywords/>
  <dc:description/>
  <cp:lastModifiedBy>Valentina Rossetti</cp:lastModifiedBy>
  <cp:revision>9</cp:revision>
  <dcterms:created xsi:type="dcterms:W3CDTF">2024-07-11T09:02:00Z</dcterms:created>
  <dcterms:modified xsi:type="dcterms:W3CDTF">2024-09-01T22:31:00Z</dcterms:modified>
</cp:coreProperties>
</file>