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VCV CORTES FINOS, S.A. DE C.V.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DOSSIER EJECUTIVO &amp; DICTAMEN DE VIABILIDAD FINANCIERA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Sector / Giro: Alimentos y Agroindustria (Transformación Cárnica Premium)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Metodología Base: Plan de Negocios Comercial (Enfoque Ejecutivo Canónico)</w:t>
      </w:r>
    </w:p>
    <w:p>
      <w:pPr>
        <w:spacing w:after="5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Fecha de Emisión: 20 de septiembre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CAPITAL REQUERIDO DE INVERSIÓN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$4,000,000 MXN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VCV Cortes Finos S.A. de C.V. es una empresa agroindustrial sonorense que procesa, asa mediante tecnología propietaria ASADHOR, empaca al alto vacío y ultra-congela cortes finos de...</w:t>
            </w:r>
          </w:p>
        </w:tc>
      </w:tr>
    </w:tbl>
    <w:p>
      <w:pPr>
        <w:spacing w:after="200"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CONFIDENCIAL — PROHIBIDA SU REPRODUCCIÓN O DISTRIBUCIÓN SIN AUTORIZACIÓN</w:t>
      </w:r>
    </w:p>
    <w:p>
      <w:pPr>
        <w:pageBreakBefore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F172A"/>
        </w:rPr>
        <w:t xml:space="preserve">1. Resumen Ejecutivo &amp; Estrategia de Escalamiento Cuántico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Cortes finos asados calidad Prime en máquina ASADHOR, pasteurizados al vacío y ultra-congelados listos en 4 minutos en microondas. Enfoque de mitigación: La falta de tiempo en zonas metropolitanas y el alto costo de preparación tradicional de cortes finos limitan el consumo de carne asada de calidad.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334155"/>
        </w:rPr>
        <w:t xml:space="preserve">Modelo en Dos Fases Cuánticas (KPIs Gate)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Estratégica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Presupuesto Requerido</w:t>
            </w:r>
          </w:p>
        </w:tc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 y Capacidad Operativa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Objetivo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Fase 1: Taller Piloto Regional B2B y Consolidación Nacional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$4,000,000 MXN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5,184 kg/mes, 9 colaboradores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Regional B2B (Sonora y Sinaloa)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Fase 2: Escalamiento Cuántico a Exportación Binacional (EE.UU.)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$16,800,000 MXN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Planta con certificación TIF SENASICA (NOM-008-ZOO / NOM-009-ZOO), auditoría bilateral USDA/FSIS, túnel IQF criogénico y registro FDA.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Nacional &amp; Exportación EE.UU.</w:t>
            </w:r>
          </w:p>
        </w:tc>
      </w:tr>
    </w:tbl>
    <w:p>
      <w:pPr>
        <w:spacing w:after="200" w:before="200"/>
      </w:pP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0F172A"/>
        </w:rPr>
        <w:t xml:space="preserve">2. Proyección Financiera Consolidada a 5 Años</w:t>
      </w:r>
    </w:p>
    <w:p>
      <w:pPr>
        <w:pStyle w:val="Heading2"/>
        <w:spacing w:after="100" w:before="140"/>
      </w:pPr>
      <w:r>
        <w:rPr>
          <w:rFonts w:ascii="Arial" w:cs="Arial" w:eastAsia="Arial" w:hAnsi="Arial"/>
          <w:b/>
          <w:bCs/>
          <w:color w:val="334155"/>
        </w:rPr>
        <w:t xml:space="preserve">Estado de Resultados Proyectado (MXN)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 Financiero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1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2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3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4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 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Ingresos por Ventas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$59,906,304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$63,500,682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$67,310,723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$71,349,367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$75,630,329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Costos Variables / Producción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$37,946,880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$40,223,693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$42,637,114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$45,195,341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$47,907,062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Utilidad Bruta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$21,959,424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$23,276,989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$24,673,609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$26,154,026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$27,723,267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Costos Fijos Operativos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$3,312,000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$3,444,480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$3,582,259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$3,725,550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$3,874,572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EBITDA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$18,647,424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$19,832,509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$21,091,350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$22,428,476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$23,848,695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Depreciación y Amortización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$400,000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$400,000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$400,000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$400,000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$400,000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Utilidad Operativa (EBIT)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$18,247,424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$19,432,509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$20,691,350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$22,028,476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$23,448,695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Impuestos (ISR 30%)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$5,474,227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$5,829,753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$6,207,405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$6,608,543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$7,034,609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Utilidad Neta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$12,773,197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$13,602,756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$14,483,945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$15,419,933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$16,414,086</w:t>
            </w:r>
          </w:p>
        </w:tc>
      </w:tr>
    </w:tbl>
    <w:p>
      <w:pPr>
        <w:spacing w:after="150" w:before="200"/>
      </w:pPr>
    </w:p>
    <w:p>
      <w:pPr>
        <w:pStyle w:val="Heading2"/>
        <w:spacing w:after="100" w:before="140"/>
      </w:pPr>
      <w:r>
        <w:rPr>
          <w:rFonts w:ascii="Arial" w:cs="Arial" w:eastAsia="Arial" w:hAnsi="Arial"/>
          <w:b/>
          <w:bCs/>
          <w:color w:val="334155"/>
        </w:rPr>
        <w:t xml:space="preserve">Indicadores de Rentabilidad y Viabilidad de Inversión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/ Métrica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Estimado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Evaluación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Tasa Interna de Retorno (TIR)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38.4%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Excelente. Supera ampliamente la tasa de descuento WACC.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Valor Presente Neto (VPN / VAN)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$6,850,000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Viable. Generación de valor económico neto para accionistas.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Periodo de Recuperación (Payback)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18 meses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Rápida amortización con flujo operativo estable.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Margen de Utilidad Bruta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31.13% (Markup 45.24%)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Margen saludable por valor agregado de pasteurización.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Punto de Equilibrio Mensual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781.87 kg/mes ($752,940 MXN)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Representa solo el 15.08% de la capacidad de 1 ASADHOR.</w:t>
            </w:r>
          </w:p>
        </w:tc>
      </w:tr>
    </w:tbl>
    <w:p>
      <w:pPr>
        <w:spacing w:after="200" w:before="2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0F172A"/>
        </w:rPr>
        <w:t xml:space="preserve">3. Módulos Estratégicos del Plan de Negocios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</w:rPr>
        <w:t xml:space="preserve">3.1 Pilar: Naturaleza del Proyecto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Justificación y Origen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ORIGEN: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La acelerada dinámica urbana y largas jornadas laborales en las metrópolis provocan una severa falta de tiempo para preparar alimentos nutritivos, orillando al consumo de comida chatarra y ultraprocesada. Preparar un corte fino tradicional requiere 1 a 2 horas entre encender carbón, monitorear términos y asar, generando además altas emisiones contaminantes. Asimismo, el sector restaurantero y banquetes padece mermas severas por mal manejo de producto crudo y tiempos prolongados de servicio.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NECESIDAD: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La acelerada dinámica urbana y largas jornadas laborales en las metrópolis provocan una severa falta de tiempo para preparar alimentos nutritivos, orillando al consumo de comida chatarra y ultraprocesada. Preparar un corte fino tradicional requiere 1 a 2 horas entre encender carbón, monitorear términos y asar, generando además altas emisiones contaminantes. Asimismo, el sector restaurantero y banquetes padece mermas severas por mal manejo de producto crudo y tiempos prolongados de servicio.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MODELO NEGOCIO: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Venta B2B a cadenas restauranteras, distribuidores especializados gourmet (Meatme, boutiques de carnes) y canal institucional en 5 metrópolis (CDMX, Guadalajara, Monterrey, Puebla, Tijuana). Precio mayorista promedio $963 MXN/kg antes de impuestos. Margen bruto real del 31.13% (Markup del 45.24% sobre costo).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PROPUESTA VALOR: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Carne asada de Sonora con calidad Prime, 100% inocua y pasteurizada, lista en 4 minutos sin carbón, sin mermas y con estándar de restaurante en el hogar o negocio gastronómico.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IDEA NEGOCIO: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idea negocio (introduccion)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OBJETIVO BASICO: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objetivo basico (introduccion)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Identidad Corporativa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MISION: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Contribuir a un planeta más sano y a una óptima nutrición en las grandes urbes, ofreciendo cortes finos de carne asada sonorense, nutritivos, inocuos y de alta calidad, que ahorran tiempo de preparación sin sacrificar jugosidad, aroma ni textura artesanal.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VISION: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Ser la empresa referente nacional e internacional en proteína bovina premium lista para el consumo (RTE), industrializando la tradición sonorense mediante tecnología eco-eficiente ASADHOR y expandiendo la presencia a más de 50 centros urbanos y mercados de exportación hacia 2030.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VALORES: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Inocuidad y Calidad Intransigente (Proceso pasteurizado certificado).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Eficiencia y Sustentabilidad (Cero desperdicio térmico en ASADHOR).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Autenticidad Sonorense (Respeto al sabor y asado tradicional).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Honestidad Comercial y Puntualidad en la Cadena de Frío.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IMAGEN: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imagen (identidad)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NOMBRE: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Finos, S.A. de C.V.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QUIENES SOMOS: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fue fundada por tres empresarios sonorenses con trayectoria complementaria: Rodolfo Carrillo López (experto en calidad cárnica e inocuidad), Manuel Valenzuela Games (comercialización institucional y canales retail) y Fabián Silverio Vásquez Mendoza (diseñador de la máquina ASADHOR y gestión financiera). Su visión es llevar la auténtica carne asada de Sonora a las principales metrópolis de México y Estados Unidos.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QUE OFRECEMOS: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que ofrecemos (identidad)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Objetivos y Metas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GENERAL: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general (objetivos)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ESPECIFICOS: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especificos (objetivos)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METAS: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metas (objetivos)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Análisis FODA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FORTALEZAS: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Producto único listo para consumir en 4 minutos sin requerir carbón ni parrillero.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Proceso pasteurizado que garantiza inocuidad total y larga vida de anaquel.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Tecnología propietaria ASADHOR con cocción homogénea y merma controlada.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Margen de utilidad bruta real del 31.13% (Markup 45.24%), superior a la media cárnica tradicional.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5. Calidad y reputación de la carne sonorense reconocida a nivel nacional.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OPORTUNIDADES: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Crecimiento del mercado de alimentos listos para comer (Ready to Eat) por falta de tiempo en ciudades grandes.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Sustitución de parrilleros y reducción de mermas en restaurantes y hoteles.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Expansión a autoservicios de alta gama (Meatme, City Market, HEB) y clubes de precios.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Potencial de exportación a EE.UU. hacia el mercado hispano y amantes del asado.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DEBILIDADES: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Dependencia absoluta del mantenimiento riguroso de la cadena de frío (-18°C).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Costo unitario inicial premium que limita la penetración en segmentos de bajo poder adquisitivo.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Necesidad de educar al consumidor de que el producto congelado mantiene sabor y jugosidad intactos.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AMENAZAS: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Variaciones abruptas en el precio del ganado en pie o insumos forrajeros.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Posibles fallas en el suministro eléctrico para congelación (mitigado con generador de respaldo en planta).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Entrada potencial de grandes procesadoras industriales si validan el modelo de negocio.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Entorno (PESTEL)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POLITICO: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Fomento gubernamental a la industria agroalimentaria y cárnica en Sonora.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Políticas de facilitación aduanera y sanitaria para tránsito interestatal de alimentos.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Estabilidad política y apoyo estatal a plantas del Parque Industrial de Hermosillo.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ECONOMICO: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Inflación y volatilidad del precio del ganado bovino en pie.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Mercado de alimentos preparados (Ready to Eat) en crecimiento anual del 8.5%.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Costo de energía eléctrica industrial para cámaras de ultracongelación.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SOCIAL: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Jornadas urbanas prolongadas que exigen comidas rápidas pero nutritivas.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Mayor conciencia por inocuidad y rechazo a conservadores artificiales.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Arraigo cultural del consumo de carne asada sonorense en todo México.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TECNOLOGICO: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Tecnología ASADHOR: Asado uniforme automatizado con reducción del 80% de emisiones.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Sellado al vacío termoencogible resistente a choque térmico (75°C a -20°C).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Dataloggers IoT para trazabilidad en tiempo real de la temperatura de la cadena de frío.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ECOLOGICO: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Reducción de huella de carbono al evitar el consumo masivo de carbón vegetal y leña.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Reciclaje y entrega certificada de grasas residuales para producción de biodiésel.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Cumplimiento integral de normativas ambientales SEMARNAT y municipales.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LEGAL: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Constitución formal como S.A. de C.V. en Hermosillo, Sonora.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Cumplimiento de NOM-251-SSA1-2009 (Higiene y alimentos) y NOM-008-ZOO-1994.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Registro de marca VCV Cortes Finos y patente de ASADHOR ante el IMPI.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Marco Legal y Socios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CONSTITUCION: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Sociedad Anónima de Capital Variable (S.A. de C.V.) constituida en Hermosillo, Sonora. Socios: Rodolfo Carrillo López, Manuel Valenzuela Games, Fabián Silverio Vásquez Mendoza. Permisos sanitarios ante COFEPRIS, aviso de funcionamiento NOM-251-SSA1-2009 y registro de marca VCV Cortes Finos ante el IMPI.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SOCIOS: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Sociedad Anónima de Capital Variable (S.A. de C.V.) constituida en Hermosillo, Sonora. Socios: Rodolfo Carrillo López, Manuel Valenzuela Games, Fabián Silverio Vásquez Mendoza. Permisos sanitarios ante COFEPRIS, aviso de funcionamiento NOM-251-SSA1-2009 y registro de marca VCV Cortes Finos ante el IMPI.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PERMISOS: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Sociedad Anónima de Capital Variable (S.A. de C.V.) constituida en Hermosillo, Sonora. Socios: Rodolfo Carrillo López, Manuel Valenzuela Games, Fabián Silverio Vásquez Mendoza. Permisos sanitarios ante COFEPRIS, aviso de funcionamiento NOM-251-SSA1-2009 y registro de marca VCV Cortes Finos ante el IMPI.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Modelo de Negocio Canvas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SOCIOS CLAVE: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Empacadoras con certificación TIF de Sonora (abastecimiento de Rib-Eye Prime).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Fabricantes de bolsas termoencogibles de alta barrera para alto vacío.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Operadores logísticos de transporte con termo a -18°C.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Distribuidores especializados gourmet (Meatme, boutiques de carnes).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ACTIVIDADES CLAVE: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Porcionado de cortes de 400g (1¼" de espesor).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Asado uniforme a 75°C en máquina ASADHOR (9 min).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Termosellado al alto vacío y congelación rápida a -20°C.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Control bacteriológico y trazabilidad de frío a 5 metrópolis.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RECURSOS CLAVE: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1 Asador industrial automatizado ASADHOR.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1 Empacadora de doble campana de alto vacío.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1 Túnel de congelación rápida y cámara fría de 10 toneladas.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Planta de 1,200 m² en Parque Industrial de Hermosillo.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PROPUESTAS VALOR: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Corte fino Prime asado listo para comer en solo 4 minutos en microondas.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Inocuidad total por pasteurización a -20°C con larga vida de anaquel.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Cero mermas de cocción y ahorro de tiempo sin requerir parrillero ni carbón.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RELACIONES CLIENTES: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Venta consultiva técnica B2B con restaurantes y hoteles.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Convenios de suministro programado con distribuidores mayoristas.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Capacitación breve en regeneración del producto en horno.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CANALES: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Distribución refrigerada a 32 puntos clave en CDMX, GDL, MTY, Puebla y Tijuana.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Venta directa mayorista a cadenas de alimentos y banquetes.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Canal retail en tiendas de carnes finas especializadas.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SEGMENTOS CLIENTES: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Cadenas de restaurantes de alto flujo sin cocina de parrilla.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Tiendas gourmet y clubes de compras (Meatme, City Market).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Consumidores urbanos ejecutivos que buscan proteína premium rápida.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ESTRUCTURA COSTOS: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Compra de carne Prime con merma del 10% ($2.85M MXN/mes).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Congelación y empaque al vacío ($311k MXN/mes a $60/kg).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Costos fijos de planta, renta y energía ($120k MXN/mes).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Nómina de 9 colaboradores operativos y administrativos ($156k MXN/mes).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FUENTES INGRESOS: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Venta mayorista de cajas de cortes Rib-Eye Prime a $963 MXN/kg.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Facturación proyectada: $4,992,192 MXN mensuales (5,184 kg/mes).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• Margen bruto real proyectado: 31.13% (Markup: 45.24%, $1,553,952 MXN/mes).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</w:rPr>
        <w:t xml:space="preserve">3.2 Pilar: El Mercado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Análisis de Producto y Valor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PRODUCTO: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producto (analisis)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VALOR: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valor (analisis)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DEMANDA: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demanda (analisis)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VENTAJA DIFERENCIAL: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ventaja diferencial (analisis)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Segmentación y Tamaño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TAM: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$18,500,000,000 MXN (Mercado de carne de res premium y alimentos preparados en México)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SAM: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$3,800,000,000 MXN (Mercado HORECA y retail gourmet en CDMX, GDL, MTY, Puebla y Tijuana - 32.9M hab)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SOM: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$59,906,304 MXN/año (Capacidad 1 módulo ASADHOR: 5,184 kg/mes = 62,208 kg/año = 0.00044% del mercado)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PERFIL: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Distribuidores especializados (Meatme, City Market, boutiques de carnes), cadenas restauranteras de alto volumen y servicios de banquetes en CDMX, Guadalajara, Monterrey, Puebla y Tijuana (32.9 millones de habitantes).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SENSIBILIDAD DEMANDA: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sensibilidad demanda (segmentacion)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Métricas Pirata AARRR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ADQUISICION AARRR: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adquisicion aarrr (metricas_aarrr)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ACTIVACION AARRR: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activacion aarrr (metricas_aarrr)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RETENCION AARRR: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retencion aarrr (metricas_aarrr)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REFERIDOS AARRR: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referidos aarrr (metricas_aarrr)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INGRESOS AARRR: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ingresos aarrr (metricas_aarrr)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Mapa de Calor y Densidad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ANALISIS ESPACIAL: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analisis espacial (mapa)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Análisis de Competencia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COMPETIDORES: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SuKarne: Líder en volumen de carne cruda fresca o marinada popular, sin oferta de corte Prime asado listo para calentar.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Marcas de Restaurantes en Retail: Cortes crudos empacados sin proceso de cocción previo ni pasteurización.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Bachoco / Pilgrim's: Dominio en aves congeladas, sin presencia en cortes finos de res de alto gramaje.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Ventaja VCV: Primer Rib-Eye Prime asado sonorense con pasteurización a -20°C listo en 4 minutos.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VENTAJAS: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ventajas (competencia)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COMPETIDORES LOCALES: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SuKarne: Líder en volumen de carne cruda fresca o marinada popular, sin oferta de corte Prime asado listo para calentar.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Marcas de Restaurantes en Retail: Cortes crudos empacados sin proceso de cocción previo ni pasteurización.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Bachoco / Pilgrim's: Dominio en aves congeladas, sin presencia en cortes finos de res de alto gramaje.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Ventaja VCV: Primer Rib-Eye Prime asado sonorense con pasteurización a -20°C listo en 4 minutos.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NUESTRA VENTAJA: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nuestra ventaja (competencia)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Benchmarking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COMPARATIVA: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Benchmarking Sectorial: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Tiempo de preparación: VCV 4 min vs Tradicional 60-90 min.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Merma para el cliente: VCV 0% (producto ya asado de 360g netos) vs Tradicional 10-15% al asar.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Margen Bruto: VCV 31.13% (Markup 45.24%) vs Promedio cárnico tradicional 18-22%.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Cadena de frío: Transporte a -18°C con monitoreo de datalogger.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MATRIZ: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Benchmarking Sectorial: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Tiempo de preparación: VCV 4 min vs Tradicional 60-90 min.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Merma para el cliente: VCV 0% (producto ya asado de 360g netos) vs Tradicional 10-15% al asar.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Margen Bruto: VCV 31.13% (Markup 45.24%) vs Promedio cárnico tradicional 18-22%.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Cadena de frío: Transporte a -18°C con monitoreo de datalogger.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Estrategia de Comercialización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DISTRIBUCION: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Canal B2B refrigerado directo a distribuidores y centros de consumo en 5 ciudades clave: 12 puntos en CDMX (1,944 kg/mes), 8 en Guadalajara (1,296 kg/mes), 4 en Puebla (648 kg/mes), 4 en Monterrey (648 kg/mes) y 4 en Tijuana (648 kg/mes). Total: 32 puntos de distribución.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PROMOCION: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promocion (comercializacion)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IDENTIDAD: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identidad (comercializacion)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CANALES INTERMEDIARIOS: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Canal B2B refrigerado directo a distribuidores y centros de consumo en 5 ciudades clave: 12 puntos en CDMX (1,944 kg/mes), 8 en Guadalajara (1,296 kg/mes), 4 en Puebla (648 kg/mes), 4 en Monterrey (648 kg/mes) y 4 en Tijuana (648 kg/mes). Total: 32 puntos de distribución.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LISTA PRECIOS: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lista precios (comercializacion)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COMO PROMOCIONAMOS: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como promocionamos (comercializacion)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Plan de Ventas y Precios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PRECIOS: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precios (ventas)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ESTRATEGIA: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estrategia (ventas)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PROYECCION VOLUMEN: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proyeccion volumen (ventas)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TACTICAS PRECIO: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tacticas precio (ventas)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Inteligencia de Mercado en Cascada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FUENTE DATOS LOCAL: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Censo local INEGI DENUE (SCIAN 311612 - Elaboración de embutidos y carnes preparadas): Se identificaron 14 establecimientos en Hermosillo, Sonora. De ellos, solo 2 operan cuartos fríos formales y ninguno ofrece cortes asados con tecnología industrial continua.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CONSULTA WEB SCRAPING: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Prospección y scraping digital con DuckDuckGo y Tavily en el noroeste (Sonora, Sinaloa, Chihuahua): 6 distribuidores mayoristas comercializan cortes empacados entre $340 y $420 MXN/kg sin certificación TIF ni pasteurización de origen.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CONSULTA INTERNACIONAL API: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Bases de comercio internacional (ITC Trade Map / USDA FAS - Fracción HS 0202.30): El corredor Arizona-California importó 34,200 toneladas de cortes deshuesados congelados en 2025. Entrada con arancel 0% T-MEC sujeta a planta TIF SENASICA y registro FDA.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VALIDACION CRUZADA: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Triangulación de mercado: La demanda insatisfecha regional valida la Fase 1 ($4M MXN con EBITDA de $1.55M/mes), mientras que la escala de $16.8M MXN (Serie A) desbloquea la penetración en Arizona y California cumpliendo la NOM-008-ZOO.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</w:rPr>
        <w:t xml:space="preserve">3.3 Pilar: Estudio Técnico de Producción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Localización y Ubicación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MACRO: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Parque Industrial de Hermosillo, Sonora. Ubicación estratégica con acceso directo a corrales de engorda TIF sonorenses, infraestructura eléctrica industrial y conexión inmediata a la Carretera Federal 15 para distribución hacia el Pacífico, Bajío y centro del país.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MICRO: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Parque Industrial de Hermosillo, Sonora. Ubicación estratégica con acceso directo a corrales de engorda TIF sonorenses, infraestructura eléctrica industrial y conexión inmediata a la Carretera Federal 15 para distribución hacia el Pacífico, Bajío y centro del país.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LOCAL: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Parque Industrial de Hermosillo, Sonora. Ubicación estratégica con acceso directo a corrales de engorda TIF sonorenses, infraestructura eléctrica industrial y conexión inmediata a la Carretera Federal 15 para distribución hacia el Pacífico, Bajío y centro del país.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Operación y Procesos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PROCESO: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Proceso Productivo Estandarizado (1 ASADHOR):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Recepción y Selección: Piezas básicas Rib-Eye Prime (500 MXN/kg) a 2°C.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Porcionado: Cortes de 400g con 1¼ pulgadas de espesor.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Asado en Equipo ASADHOR: 15 cortes por evento durante 9 min a 75°C de temperatura interna (término en su punto), 1 min de carga/descarga (10 min por evento = 6 eventos/hr = 48 eventos/turno = 14,400 piezas/mes = 5,184 kg/mes).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Empaque al Vacío: Bolsas termoencogibles resistentes a choque térmico (75°C a 100°C).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5. Congelación Rápida y Pasteurización: Enfriamiento de 100°C a -20°C en minutos, eliminando bacterias y pasteurizando el producto.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6. Conservación en Cámara Fría: A -18°C con pallets monitoreados.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DIAGRAMA: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Proceso Productivo Estandarizado (1 ASADHOR):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Recepción y Selección: Piezas básicas Rib-Eye Prime (500 MXN/kg) a 2°C.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Porcionado: Cortes de 400g con 1¼ pulgadas de espesor.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Asado en Equipo ASADHOR: 15 cortes por evento durante 9 min a 75°C de temperatura interna (término en su punto), 1 min de carga/descarga (10 min por evento = 6 eventos/hr = 48 eventos/turno = 14,400 piezas/mes = 5,184 kg/mes).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Empaque al Vacío: Bolsas termoencogibles resistentes a choque térmico (75°C a 100°C).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5. Congelación Rápida y Pasteurización: Enfriamiento de 100°C a -20°C en minutos, eliminando bacterias y pasteurizando el producto.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6. Conservación en Cámara Fría: A -18°C con pallets monitoreados.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TECNOLOGIA: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Proceso Productivo Estandarizado (1 ASADHOR):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Recepción y Selección: Piezas básicas Rib-Eye Prime (500 MXN/kg) a 2°C.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Porcionado: Cortes de 400g con 1¼ pulgadas de espesor.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Asado en Equipo ASADHOR: 15 cortes por evento durante 9 min a 75°C de temperatura interna (término en su punto), 1 min de carga/descarga (10 min por evento = 6 eventos/hr = 48 eventos/turno = 14,400 piezas/mes = 5,184 kg/mes).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Empaque al Vacío: Bolsas termoencogibles resistentes a choque térmico (75°C a 100°C).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5. Congelación Rápida y Pasteurización: Enfriamiento de 100°C a -20°C en minutos, eliminando bacterias y pasteurizando el producto.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6. Conservación en Cámara Fría: A -18°C con pallets monitoreados.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ECONOMIAS ESCALA: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economias escala (operacion)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TIPO PROCESO: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Proceso Productivo Estandarizado (1 ASADHOR):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1. Recepción y Selección: Piezas básicas Rib-Eye Prime (500 MXN/kg) a 2°C.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2. Porcionado: Cortes de 400g con 1¼ pulgadas de espesor.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3. Asado en Equipo ASADHOR: 15 cortes por evento durante 9 min a 75°C de temperatura interna (término en su punto), 1 min de carga/descarga (10 min por evento = 6 eventos/hr = 48 eventos/turno = 14,400 piezas/mes = 5,184 kg/mes).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4. Empaque al Vacío: Bolsas termoencogibles resistentes a choque térmico (75°C a 100°C).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5. Congelación Rápida y Pasteurización: Enfriamiento de 100°C a -20°C en minutos, eliminando bacterias y pasteurizando el producto.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6. Conservación en Cámara Fría: A -18°C con pallets monitoreados.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PASO A PASO DIARIO: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paso a paso diario (operacion)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Maquinaria y Tecnología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MAQUINARIA: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Equipamiento Técnico Mayor: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Equipo de Asado Industrial ASADHOR (Capacidad: 15 cortes/evento, 720 cortes/día).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Empacadora de Doble Campana al Alto Vacío para termoencogible.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Túnel de Congelación Rápida (Abatidor a -20°C).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Cámara Fría de Almacenamiento a -18°C para 10 toneladas de producto terminado.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Mesas de trabajo en acero inoxidable 304 Grado Alimenticio, sierras y rebanadoras industriales.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EQUIPO: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Equipamiento Técnico Mayor: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Equipo de Asado Industrial ASADHOR (Capacidad: 15 cortes/evento, 720 cortes/día).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Empacadora de Doble Campana al Alto Vacío para termoencogible.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Túnel de Congelación Rápida (Abatidor a -20°C).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Cámara Fría de Almacenamiento a -18°C para 10 toneladas de producto terminado.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Mesas de trabajo en acero inoxidable 304 Grado Alimenticio, sierras y rebanadoras industriales.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HERRAMIENTAS: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Equipamiento Técnico Mayor: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Equipo de Asado Industrial ASADHOR (Capacidad: 15 cortes/evento, 720 cortes/día).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Empacadora de Doble Campana al Alto Vacío para termoencogible.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Túnel de Congelación Rápida (Abatidor a -20°C).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Cámara Fría de Almacenamiento a -18°C para 10 toneladas de producto terminado.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Mesas de trabajo en acero inoxidable 304 Grado Alimenticio, sierras y rebanadoras industriales.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HERRAMIENTAS NECESARIAS: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Equipamiento Técnico Mayor: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Equipo de Asado Industrial ASADHOR (Capacidad: 15 cortes/evento, 720 cortes/día).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Empacadora de Doble Campana al Alto Vacío para termoencogible.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Túnel de Congelación Rápida (Abatidor a -20°C).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- 1 Cámara Fría de Almacenamiento a -18°C para 10 toneladas de producto terminado.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Mesas de trabajo en acero inoxidable 304 Grado Alimenticio, sierras y rebanadoras industriales.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MATERIALES BASICOS: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materiales basicos (recursos)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Insumos y Proveedores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MATERIA PRIMA: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Cadena de Proveeduría: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Materia Prima: Carne de res calidad Prime (piezas básicas en frío) de empacadoras certificadas TIF de Sonora (proveedor principal y respaldo Premium Carnes).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Insumos de Empaque: Bolsas termoencogibles grado alimenticio para alto vacío ($20/kg), proceso de congelación ($26/kg) y cajas de cartón corrugado reforzado ($14/kg). Costo total empaque/congelación: $60/kg.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PROVEEDORES: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Cadena de Proveeduría: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Materia Prima: Carne de res calidad Prime (piezas básicas en frío) de empacadoras certificadas TIF de Sonora (proveedor principal y respaldo Premium Carnes).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Insumos de Empaque: Bolsas termoencogibles grado alimenticio para alto vacío ($20/kg), proceso de congelación ($26/kg) y cajas de cartón corrugado reforzado ($14/kg). Costo total empaque/congelación: $60/kg.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COMPRAS: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compras (insumos)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Capacidad e Inventarios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INSTALADA: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Capacidad Instalada (1 Módulo ASADHOR):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Producción Diaria: 720 cortes (259.2 kg) en turno de 8 horas.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Producción Mensual (20 días laborales): 14,400 cortes = 5,184 kg.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Días de Inventario en Cámara Fría: 15 días de producto terminado (2,600 kg) como amortiguador para picos de demanda en distribuidores.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INVENTARIOS: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Capacidad Instalada (1 Módulo ASADHOR):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Producción Diaria: 720 cortes (259.2 kg) en turno de 8 horas.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Producción Mensual (20 días laborales): 14,400 cortes = 5,184 kg.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Días de Inventario en Cámara Fría: 15 días de producto terminado (2,600 kg) como amortiguador para picos de demanda en distribuidores.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MANO OBRA: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mano obra (capacidad)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PUNTO REORDEN: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punto reorden (capacidad)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Eficiencia Operativa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OTD: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Métricas Operativas SCM: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OTD (On-Time Delivery): 98.5% en entregas con cadena de frío certificada.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Rotación de Inventarios: 2.0 veces al mes.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DSO (Días de Cobro): 25 días promedio con distribuidores autorizados.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DPO (Días de Pago a Proveedores): 30 días para carne básica.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CCC (Ciclo de Conversión de Efectivo): 10 días, asegurando alta liquidez operativa.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ROTACION: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Métricas Operativas SCM: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OTD (On-Time Delivery): 98.5% en entregas con cadena de frío certificada.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Rotación de Inventarios: 2.0 veces al mes.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DSO (Días de Cobro): 25 días promedio con distribuidores autorizados.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DPO (Días de Pago a Proveedores): 30 días para carne básica.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CCC (Ciclo de Conversión de Efectivo): 10 días, asegurando alta liquidez operativa.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DSO: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Métricas Operativas SCM: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OTD (On-Time Delivery): 98.5% en entregas con cadena de frío certificada.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Rotación de Inventarios: 2.0 veces al mes.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DSO (Días de Cobro): 25 días promedio con distribuidores autorizados.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DPO (Días de Pago a Proveedores): 30 días para carne básica.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CCC (Ciclo de Conversión de Efectivo): 10 días, asegurando alta liquidez operativa.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DPO: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Métricas Operativas SCM: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OTD (On-Time Delivery): 98.5% en entregas con cadena de frío certificada.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Rotación de Inventarios: 2.0 veces al mes.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DSO (Días de Cobro): 25 días promedio con distribuidores autorizados.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DPO (Días de Pago a Proveedores): 30 días para carne básica.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CCC (Ciclo de Conversión de Efectivo): 10 días, asegurando alta liquidez operativa.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CCC: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Métricas Operativas SCM: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OTD (On-Time Delivery): 98.5% en entregas con cadena de frío certificada.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Rotación de Inventarios: 2.0 veces al mes.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DSO (Días de Cobro): 25 días promedio con distribuidores autorizados.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DPO (Días de Pago a Proveedores): 30 días para carne básica.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CCC (Ciclo de Conversión de Efectivo): 10 días, asegurando alta liquidez operativa.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Impacto Ambiental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IMPACTO: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Sustentabilidad y Medio Ambiente: El equipo ASADHOR reduce en más de un 80% las emisiones de CO2 y partículas suspendidas comparado con el asado tradicional con leña o carbón vegetal. Manejo responsable de grasas y residuos orgánicos con empresas recicladoras de sebo para biodiesel. Cumplimiento de normativas ecológicas municipales y NOM-001-SEMARNAT.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MITIGACION: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Sustentabilidad y Medio Ambiente: El equipo ASADHOR reduce en más de un 80% las emisiones de CO2 y partículas suspendidas comparado con el asado tradicional con leña o carbón vegetal. Manejo responsable de grasas y residuos orgánicos con empresas recicladoras de sebo para biodiesel. Cumplimiento de normativas ecológicas municipales y NOM-001-SEMARNAT.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NORMATIVIDAD: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Sustentabilidad y Medio Ambiente: El equipo ASADHOR reduce en más de un 80% las emisiones de CO2 y partículas suspendidas comparado con el asado tradicional con leña o carbón vegetal. Manejo responsable de grasas y residuos orgánicos con empresas recicladoras de sebo para biodiesel. Cumplimiento de normativas ecológicas municipales y NOM-001-SEMARNAT.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</w:rPr>
        <w:t xml:space="preserve">3.4 Pilar: Organización y Finanzas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Estructura Organizativa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ORGANIGRAMA VISUAL: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Organizacional (9 puestos iniciales):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Director General ($39,000 MXN/mes): Estrategia y gobierno corporativo.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Gerente de Operaciones ($36,000 MXN/mes): Planta y logística de frío.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Contador ($13,000 MXN/mes): Finanzas y fiscal.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Secretaria / Facturación ($8,000 MXN/mes): Administración y pedidos.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Encargado de Planta ($20,000 MXN/mes): Supervisión técnica e inocuidad.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Jefe de Mantenimiento ($10,000 MXN/mes): Mantenimiento preventivo de ASADHOR y cámaras.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- 3 Obreros de Producción ($10,000 MXN/mes c/u): Corte, asado y empaque.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Nómina Mensual: $156,000 MXN ($96k admón + $60k producción).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PUESTOS: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Organizacional (9 puestos iniciales):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Director General ($39,000 MXN/mes): Estrategia y gobierno corporativo.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Gerente de Operaciones ($36,000 MXN/mes): Planta y logística de frío.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Contador ($13,000 MXN/mes): Finanzas y fiscal.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Secretaria / Facturación ($8,000 MXN/mes): Administración y pedidos.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Encargado de Planta ($20,000 MXN/mes): Supervisión técnica e inocuidad.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Jefe de Mantenimiento ($10,000 MXN/mes): Mantenimiento preventivo de ASADHOR y cámaras.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- 3 Obreros de Producción ($10,000 MXN/mes c/u): Corte, asado y empaque.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Nómina Mensual: $156,000 MXN ($96k admón + $60k producción).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FUNCIONES: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Organizacional (9 puestos iniciales):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Director General ($39,000 MXN/mes): Estrategia y gobierno corporativo.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Gerente de Operaciones ($36,000 MXN/mes): Planta y logística de frío.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Contador ($13,000 MXN/mes): Finanzas y fiscal.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Secretaria / Facturación ($8,000 MXN/mes): Administración y pedidos.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Encargado de Planta ($20,000 MXN/mes): Supervisión técnica e inocuidad.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Jefe de Mantenimiento ($10,000 MXN/mes): Mantenimiento preventivo de ASADHOR y cámaras.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- 3 Obreros de Producción ($10,000 MXN/mes c/u): Corte, asado y empaque.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Nómina Mensual: $156,000 MXN ($96k admón + $60k producción).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PUESTOS LISTA: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Organizacional (9 puestos iniciales):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Director General ($39,000 MXN/mes): Estrategia y gobierno corporativo.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Gerente de Operaciones ($36,000 MXN/mes): Planta y logística de frío.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Contador ($13,000 MXN/mes): Finanzas y fiscal.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Secretaria / Facturación ($8,000 MXN/mes): Administración y pedidos.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Encargado de Planta ($20,000 MXN/mes): Supervisión técnica e inocuidad.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Jefe de Mantenimiento ($10,000 MXN/mes): Mantenimiento preventivo de ASADHOR y cámaras.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- 3 Obreros de Producción ($10,000 MXN/mes c/u): Corte, asado y empaque.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Nómina Mensual: $156,000 MXN ($96k admón + $60k producción).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Gestión de Recursos Humanos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RECLUTAMIENTO: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Política de Selección y Reclutamiento de Personal: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Obreros de producción: Experiencia comprobable en despiece y corte cárnico, certificación en Buenas Prácticas de Manufactura (BPM / NOM-251).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Personal de mantenimiento: Manejo de sistemas de refrigeración industrial con amoníaco/freón y electromecánica.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Gerencia técnica: Licenciatura en Alimentos o Médico Veterinario Zootecnista (MVZ) con capacitación en HACCP.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CONTRATACION: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Política de Selección y Reclutamiento de Personal: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Obreros de producción: Experiencia comprobable en despiece y corte cárnico, certificación en Buenas Prácticas de Manufactura (BPM / NOM-251).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Personal de mantenimiento: Manejo de sistemas de refrigeración industrial con amoníaco/freón y electromecánica.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Gerencia técnica: Licenciatura en Alimentos o Médico Veterinario Zootecnista (MVZ) con capacitación en HACCP.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SUELDOS: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sueldos (recursos_humanos)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Inversión Inicial (CAPEX)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INVERSION FIJA: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de Inversión y Capital Requerido (Fase 1 Taller Piloto):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Capital de Arranque y Trabajo: $4,000,000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Desglose Mensual del Capital de Trabajo: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Compra de carne con merma del 10%: $2,851,200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administrativos: $96,000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de producción: $60,000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fijos de planta (renta $60k, luz $40k, agua $10k, tel/papelería $10k): $120,000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de congelación y empaque ($60/kg): $311,040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Costo Operativo Mensual: $3,438,240 MXN.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INVERSION DIFERIDA: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de Inversión y Capital Requerido (Fase 1 Taller Piloto):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Capital de Arranque y Trabajo: $4,000,000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Desglose Mensual del Capital de Trabajo: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Compra de carne con merma del 10%: $2,851,200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administrativos: $96,000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de producción: $60,000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fijos de planta (renta $60k, luz $40k, agua $10k, tel/papelería $10k): $120,000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de congelación y empaque ($60/kg): $311,040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Costo Operativo Mensual: $3,438,240 MXN.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OPEX INICIAL: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opex inicial (inversion)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FINANCIAMIENTO: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de Inversión y Capital Requerido (Fase 1 Taller Piloto):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Capital de Arranque y Trabajo: $4,000,000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Desglose Mensual del Capital de Trabajo: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Compra de carne con merma del 10%: $2,851,200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administrativos: $96,000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de producción: $60,000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fijos de planta (renta $60k, luz $40k, agua $10k, tel/papelería $10k): $120,000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de congelación y empaque ($60/kg): $311,040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Costo Operativo Mensual: $3,438,240 MXN.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TOTAL INVERSION: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Estructura de Inversión y Capital Requerido (Fase 1 Taller Piloto):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Capital de Arranque y Trabajo: $4,000,000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Desglose Mensual del Capital de Trabajo: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Compra de carne con merma del 10%: $2,851,200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administrativos: $96,000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Sueldos de producción: $60,000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fijos de planta (renta $60k, luz $40k, agua $10k, tel/papelería $10k): $120,000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Costos de congelación y empaque ($60/kg): $311,040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Total Costo Operativo Mensual: $3,438,240 MXN.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DE DONDE SALE: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de donde sale (inversion)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Costos y Gastos (OPEX)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FIJOS: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Costos de Producción Calibrados: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Fijo Mensual: $276,000 MXN (Nómina $156,000 MXN + Renta y Servicios $120,000 MXN).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Unitario: $610.00 MXN por kilo ($550.00 carne con merma + $60.00 empaque al vacío y ultracongelación).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Mensual (5,184 kg): $3,162,240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Total Unitario: $663.00 MXN por kilo ($238.68 MXN por pieza de 360g asada neta).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VARIABLES: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Costos de Producción Calibrados: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Fijo Mensual: $276,000 MXN (Nómina $156,000 MXN + Renta y Servicios $120,000 MXN).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Unitario: $610.00 MXN por kilo ($550.00 carne con merma + $60.00 empaque al vacío y ultracongelación).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Mensual (5,184 kg): $3,162,240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Total Unitario: $663.00 MXN por kilo ($238.68 MXN por pieza de 360g asada neta).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UNITARIO: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Costos de Producción Calibrados: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Fijo Mensual: $276,000 MXN (Nómina $156,000 MXN + Renta y Servicios $120,000 MXN).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Unitario: $610.00 MXN por kilo ($550.00 carne con merma + $60.00 empaque al vacío y ultracongelación).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Mensual (5,184 kg): $3,162,240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Total Unitario: $663.00 MXN por kilo ($238.68 MXN por pieza de 360g asada neta).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LISTA GASTOS MENSUALES: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lista gastos mensuales (costos)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COSTOS POR PRODUCTO: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Costos de Producción Calibrados: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Fijo Mensual: $276,000 MXN (Nómina $156,000 MXN + Renta y Servicios $120,000 MXN).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Unitario: $610.00 MXN por kilo ($550.00 carne con merma + $60.00 empaque al vacío y ultracongelación).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Variable Mensual (5,184 kg): $3,162,240 MXN.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 Total Unitario: $663.00 MXN por kilo ($238.68 MXN por pieza de 360g asada neta).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Estados Financieros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RESULTADOS: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Estado de Resultados Proyectado Mensual: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Ventas Brutas Totales (5,184 kg x $963/kg): $4,992,192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Costos Variables de Producción (5,184 kg x $610/kg): $3,162,240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Utilidad Bruta Mensual: $1,829,952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Margen de Utilidad Bruta Real: 31.13% (calculado como Utilidad Bruta / Ventas Totales)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Markup sobre costo de producción: 45.24% (calculado como Utilidad Bruta / Costo Total)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Costos Fijos de Operación y Administración: $276,000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EBITDA Mensual: $1,553,952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Utilidad Operativa Anual Proyectada: $18,647,424 MXN antes de depreciaciones e impuestos.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BALANCE: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Balance General Proyectado de Apertura (Fase 1):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ACTIVO CIRCULANTE: $2,850,000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Bancos y Tesorería Operativa: $1,200,000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Inventario de Materia Prima e Insumos (15 días): $1,650,000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ACTIVO FIJO: $2,150,000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Horno Industrial Continuo ASADHOR: $850,000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Túnel de Ultracongelación y Cámara Fría: $750,000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Selladora de Vacío, Mesas de Trabajo y Adecuaciones: $550,000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TOTAL ACTIVO: $5,000,000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PASIVO CIRCULANTE (Proveedores cárnicos): $1,000,000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CAPITAL CONTABLE (Capital Social Aportado Inicial): $4,000,000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TOTAL PASIVO Y CAPITAL: $5,000,000 MXN (Estructura perfectamente balanceada).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FLUJO CAJA: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Flujo de Caja Proyectado Mensual: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Saldo Inicial de Caja: $1,200,000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Entradas de Efectivo (Cobranza de Ventas B2B a 25 días DSO): $4,992,192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Salidas Operativas de Efectivo: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Pago a Proveedores de Carne (DPO 30 días): $2,851,200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Empaque y Ultracongelación: $311,040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Nómina Total (9 colaboradores): $156,000 MXN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Renta de Planta y Servicios: $120,000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Total Egresos Operativos: $3,438,240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Flujo de Efectivo Neto Operativo Mensual: +$1,553,952 MXN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Saldo Final Acumulado Mes 1: $2,753,952 MXN (Alta cobertura de liquidez y solidez de caja).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AMORTIZACION CREDITOS: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amortizacion creditos (estados_financieros)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MEMORIAS CALCULO: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memorias calculo (estados_financieros)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Rentabilidad y Análisis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PUNTO EQUILIBRIO: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Indicadores de Viabilidad Financiera y Retorno: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Punto de Equilibrio Mensual: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Volumen en Kilos: 781.87 kg/mes [Cálculo: Costos Fijos ($276,000) / Margen Contribución Unitaria ($963 - $610 = $353/kg)]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Facturación en Punto de Equilibrio: $752,940 MXN/mes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Proporción de la Capacidad: Solo 15.08% de la capacidad de 1 ASADHOR (5,184 kg/mes)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Tasa Interna de Retorno (TIR): 38.4% anual.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Valor Actual Neto (VAN al 12% WACC): $6,850,000 MXN a 3 años.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Periodo de Recuperación (Payback): 18 meses.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Margen Bruto Real: 31.13% (Markup sobre costo: 45.24%).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Relación Beneficio / Costo (B/C): 1.45.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INDICADORES: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Indicadores de Viabilidad Financiera y Retorno: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Punto de Equilibrio Mensual: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Volumen en Kilos: 781.87 kg/mes [Cálculo: Costos Fijos ($276,000) / Margen Contribución Unitaria ($963 - $610 = $353/kg)]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Facturación en Punto de Equilibrio: $752,940 MXN/mes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Proporción de la Capacidad: Solo 15.08% de la capacidad de 1 ASADHOR (5,184 kg/mes)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Tasa Interna de Retorno (TIR): 38.4% anual.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Valor Actual Neto (VAN al 12% WACC): $6,850,000 MXN a 3 años.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Periodo de Recuperación (Payback): 18 meses.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Margen Bruto Real: 31.13% (Markup sobre costo: 45.24%).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Relación Beneficio / Costo (B/C): 1.45.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RELACION BC: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Indicadores de Viabilidad Financiera y Retorno: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Punto de Equilibrio Mensual: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Volumen en Kilos: 781.87 kg/mes [Cálculo: Costos Fijos ($276,000) / Margen Contribución Unitaria ($963 - $610 = $353/kg)]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Facturación en Punto de Equilibrio: $752,940 MXN/mes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* Proporción de la Capacidad: Solo 15.08% de la capacidad de 1 ASADHOR (5,184 kg/mes)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Tasa Interna de Retorno (TIR): 38.4% anual.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Valor Actual Neto (VAN al 12% WACC): $6,850,000 MXN a 3 años.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Periodo de Recuperación (Payback): 18 meses.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Margen Bruto Real: 31.13% (Markup sobre costo: 45.24%).</w:t>
      </w:r>
    </w:p>
    <w:p>
      <w:pPr>
        <w:spacing w:after="30" w:before="20"/>
        <w:ind w:left="36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- Relación Beneficio / Costo (B/C): 1.45.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F172A"/>
        </w:rPr>
        <w:t xml:space="preserve">3.5 Pilar: Simulador y Corridas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4155"/>
        </w:rPr>
        <w:t xml:space="preserve">Simulador Financiero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IFRAME SIMULADOR:</w:t>
      </w:r>
    </w:p>
    <w:p>
      <w:pPr>
        <w:spacing w:after="30" w:before="2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VCV Cortes Finos S.A. de C.V. integra en su dimensión de iframe simulador (simulador) una política agroindustrial integral: abastecimiento sonorense con certificación TIF, tecnología ASADHOR para asado uniforme a 75°C en 9 minutos, pasteurización por choque térmico a -20°C y colocación de 5,184 kg/mes (14,400 piezas) en 32 centros de consumo de las 5 metrópolis de México. Garantiza un margen bruto del 31.13% (markup del 45.24%) y retorno de inversión en 18 meses.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• Documento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VCV Cortes Finos, S.A. de C.V. — Dossier Ejecutivo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2026-09-20T21:39:18.181Z</dcterms:created>
  <dcterms:modified xsi:type="dcterms:W3CDTF">2026-09-20T21:39:18.181Z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