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18732065"/>
        <w:docPartObj>
          <w:docPartGallery w:val="Cover Pages"/>
          <w:docPartUnique/>
        </w:docPartObj>
      </w:sdtPr>
      <w:sdtEndPr/>
      <w:sdtContent>
        <w:p w:rsidR="00EA18A2" w:rsidRDefault="00EA18A2" w:rsidP="00FA3CBF">
          <w:pPr>
            <w:spacing w:after="240"/>
            <w:jc w:val="both"/>
          </w:pPr>
        </w:p>
        <w:p w:rsidR="00EA18A2" w:rsidRDefault="00EA18A2" w:rsidP="00FA3CBF">
          <w:pPr>
            <w:spacing w:after="240"/>
            <w:jc w:val="both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A18A2" w:rsidRDefault="0005507A" w:rsidP="004178EF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178EF" w:rsidRPr="004178EF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Práctica 2. Creación de MV</w:t>
                                    </w:r>
                                    <w:r w:rsidR="004178EF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4178EF" w:rsidRPr="004178EF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en MS Azure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Iván Marín viadero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A18A2" w:rsidRDefault="004178EF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Computación en la Nube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EA18A2" w:rsidRDefault="004178EF" w:rsidP="004178EF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4178EF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Práctica 2. Creación de MV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Pr="004178EF"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en MS Azure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EA18A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Iván Marín viadero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EA18A2" w:rsidRDefault="004178EF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Computación en la Nube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A18A2" w:rsidRDefault="00EA18A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EA18A2" w:rsidRDefault="00EA18A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54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115F" w:rsidRDefault="0057115F" w:rsidP="00FA3CBF">
          <w:pPr>
            <w:pStyle w:val="TtuloTDC"/>
            <w:jc w:val="both"/>
          </w:pPr>
          <w:r>
            <w:t>Índice</w:t>
          </w:r>
        </w:p>
        <w:p w:rsidR="0057115F" w:rsidRDefault="0057115F" w:rsidP="00FA3CBF">
          <w:pPr>
            <w:pStyle w:val="TDC1"/>
            <w:tabs>
              <w:tab w:val="right" w:leader="dot" w:pos="8494"/>
            </w:tabs>
            <w:jc w:val="both"/>
          </w:pPr>
        </w:p>
        <w:p w:rsidR="00932134" w:rsidRDefault="005711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67330" w:history="1">
            <w:r w:rsidR="00932134" w:rsidRPr="00FB3142">
              <w:rPr>
                <w:rStyle w:val="Hipervnculo"/>
                <w:noProof/>
              </w:rPr>
              <w:t>Características de la máquina virtual</w:t>
            </w:r>
            <w:r w:rsidR="00932134">
              <w:rPr>
                <w:noProof/>
                <w:webHidden/>
              </w:rPr>
              <w:tab/>
            </w:r>
            <w:r w:rsidR="00932134">
              <w:rPr>
                <w:noProof/>
                <w:webHidden/>
              </w:rPr>
              <w:fldChar w:fldCharType="begin"/>
            </w:r>
            <w:r w:rsidR="00932134">
              <w:rPr>
                <w:noProof/>
                <w:webHidden/>
              </w:rPr>
              <w:instrText xml:space="preserve"> PAGEREF _Toc243067330 \h </w:instrText>
            </w:r>
            <w:r w:rsidR="00932134">
              <w:rPr>
                <w:noProof/>
                <w:webHidden/>
              </w:rPr>
            </w:r>
            <w:r w:rsidR="00932134">
              <w:rPr>
                <w:noProof/>
                <w:webHidden/>
              </w:rPr>
              <w:fldChar w:fldCharType="separate"/>
            </w:r>
            <w:r w:rsidR="002813CA">
              <w:rPr>
                <w:noProof/>
                <w:webHidden/>
              </w:rPr>
              <w:t>2</w:t>
            </w:r>
            <w:r w:rsidR="00932134">
              <w:rPr>
                <w:noProof/>
                <w:webHidden/>
              </w:rPr>
              <w:fldChar w:fldCharType="end"/>
            </w:r>
          </w:hyperlink>
        </w:p>
        <w:p w:rsidR="00932134" w:rsidRDefault="009321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067331" w:history="1">
            <w:r w:rsidRPr="00FB3142">
              <w:rPr>
                <w:rStyle w:val="Hipervnculo"/>
                <w:noProof/>
              </w:rPr>
              <w:t>Página y servidor IIS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3C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2134" w:rsidRDefault="009321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067332" w:history="1">
            <w:r w:rsidRPr="00FB3142">
              <w:rPr>
                <w:rStyle w:val="Hipervnculo"/>
                <w:noProof/>
              </w:rPr>
              <w:t>Preguntas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3C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2134" w:rsidRDefault="009321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067333" w:history="1">
            <w:r w:rsidRPr="00FB3142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_Toc243067333 \h </w:instrText>
            </w:r>
            <w:r>
              <w:rPr>
                <w:noProof/>
                <w:webHidden/>
              </w:rPr>
              <w:fldChar w:fldCharType="separate"/>
            </w:r>
            <w:r w:rsidR="002813CA">
              <w:rPr>
                <w:b/>
                <w:bCs/>
                <w:noProof/>
                <w:webHidden/>
              </w:rPr>
              <w:t>¡Error! Marcador no definido.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115F" w:rsidRDefault="0057115F" w:rsidP="00FA3CBF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57115F" w:rsidRPr="0057115F" w:rsidRDefault="0057115F" w:rsidP="00FA3CBF">
      <w:pPr>
        <w:jc w:val="both"/>
        <w:rPr>
          <w:lang w:eastAsia="es-ES"/>
        </w:rPr>
      </w:pPr>
    </w:p>
    <w:p w:rsidR="00EA18A2" w:rsidRDefault="00EA18A2" w:rsidP="00FA3CBF">
      <w:pPr>
        <w:spacing w:after="240"/>
        <w:jc w:val="both"/>
      </w:pPr>
      <w:r>
        <w:br w:type="page"/>
      </w:r>
    </w:p>
    <w:p w:rsidR="00EA18A2" w:rsidRDefault="004178EF" w:rsidP="00FA3CBF">
      <w:pPr>
        <w:pStyle w:val="Ttulo1"/>
        <w:spacing w:after="240"/>
        <w:jc w:val="both"/>
      </w:pPr>
      <w:bookmarkStart w:id="0" w:name="_Toc243067330"/>
      <w:r>
        <w:lastRenderedPageBreak/>
        <w:t>Características de la máquina virtual</w:t>
      </w:r>
      <w:bookmarkEnd w:id="0"/>
    </w:p>
    <w:p w:rsidR="0057115F" w:rsidRDefault="004178EF" w:rsidP="00FA3CBF">
      <w:pPr>
        <w:spacing w:after="240"/>
        <w:jc w:val="both"/>
      </w:pPr>
      <w:r>
        <w:rPr>
          <w:noProof/>
          <w:lang w:eastAsia="es-ES"/>
        </w:rPr>
        <w:drawing>
          <wp:inline distT="0" distB="0" distL="0" distR="0" wp14:anchorId="7B7D2AE6" wp14:editId="0BE3BEEE">
            <wp:extent cx="5400040" cy="30505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34" w:rsidRDefault="00932134" w:rsidP="00FA3CBF">
      <w:pPr>
        <w:spacing w:after="240"/>
        <w:jc w:val="both"/>
      </w:pPr>
      <w:r w:rsidRPr="00932134">
        <w:t>Configuración inicial de la máquina virtual en Microsoft Azure, seleccionando el grupo de recursos, la región, el sistema operativo y las características de hardware.</w:t>
      </w:r>
    </w:p>
    <w:p w:rsidR="004178EF" w:rsidRDefault="004178EF" w:rsidP="00FA3CBF">
      <w:pPr>
        <w:spacing w:after="240"/>
        <w:jc w:val="both"/>
      </w:pPr>
      <w:r>
        <w:rPr>
          <w:noProof/>
          <w:lang w:eastAsia="es-ES"/>
        </w:rPr>
        <w:drawing>
          <wp:inline distT="0" distB="0" distL="0" distR="0" wp14:anchorId="3B20703A" wp14:editId="667E2AA6">
            <wp:extent cx="5400040" cy="30473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9F3" w:rsidRDefault="003969F3" w:rsidP="00FA3CBF">
      <w:pPr>
        <w:spacing w:after="240"/>
        <w:jc w:val="both"/>
      </w:pPr>
      <w:r w:rsidRPr="003969F3">
        <w:t>Selección del tamaño de la máquina virtual, teniendo en cuenta los recursos de CPU y memoria RAM necesarios para su funcionamiento.</w:t>
      </w:r>
    </w:p>
    <w:p w:rsidR="004178EF" w:rsidRDefault="004178EF" w:rsidP="00FA3CBF">
      <w:pPr>
        <w:spacing w:after="240"/>
        <w:jc w:val="both"/>
      </w:pPr>
      <w:r w:rsidRPr="004178EF">
        <w:rPr>
          <w:noProof/>
          <w:lang w:eastAsia="es-ES"/>
        </w:rPr>
        <w:lastRenderedPageBreak/>
        <w:drawing>
          <wp:inline distT="0" distB="0" distL="0" distR="0" wp14:anchorId="11370A62" wp14:editId="0796108C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9F3" w:rsidRDefault="003969F3" w:rsidP="00FA3CBF">
      <w:pPr>
        <w:spacing w:after="240"/>
        <w:jc w:val="both"/>
      </w:pPr>
      <w:r w:rsidRPr="003969F3">
        <w:t>Confirmación de que la máquina virtual se ha creado e implementado correctamente en Microsoft Azure.</w:t>
      </w:r>
    </w:p>
    <w:p w:rsidR="004178EF" w:rsidRDefault="004178EF" w:rsidP="00FA3CBF">
      <w:pPr>
        <w:spacing w:after="240"/>
        <w:jc w:val="both"/>
      </w:pPr>
      <w:r w:rsidRPr="004178EF">
        <w:rPr>
          <w:noProof/>
          <w:lang w:eastAsia="es-ES"/>
        </w:rPr>
        <w:drawing>
          <wp:inline distT="0" distB="0" distL="0" distR="0" wp14:anchorId="23056E27" wp14:editId="225F96DA">
            <wp:extent cx="5400040" cy="3037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9F3" w:rsidRDefault="003969F3" w:rsidP="00FA3CBF">
      <w:pPr>
        <w:spacing w:after="240"/>
        <w:jc w:val="both"/>
      </w:pPr>
      <w:r w:rsidRPr="003969F3">
        <w:t>Vista general de la máquina virtual creada en Azure, mostrando su estado de ejecución y las principales características de hardware y red.</w:t>
      </w:r>
    </w:p>
    <w:p w:rsidR="004178EF" w:rsidRDefault="004178EF" w:rsidP="00FA3CBF">
      <w:pPr>
        <w:spacing w:after="240"/>
        <w:jc w:val="both"/>
      </w:pPr>
      <w:r w:rsidRPr="004178EF">
        <w:rPr>
          <w:noProof/>
          <w:lang w:eastAsia="es-ES"/>
        </w:rPr>
        <w:lastRenderedPageBreak/>
        <w:drawing>
          <wp:inline distT="0" distB="0" distL="0" distR="0" wp14:anchorId="482AE404" wp14:editId="307A377C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9F3" w:rsidRDefault="003969F3" w:rsidP="00FA3CBF">
      <w:pPr>
        <w:spacing w:after="240"/>
        <w:jc w:val="both"/>
      </w:pPr>
      <w:r w:rsidRPr="003969F3">
        <w:t>Detalle</w:t>
      </w:r>
      <w:r>
        <w:t>s</w:t>
      </w:r>
      <w:r w:rsidRPr="003969F3">
        <w:t xml:space="preserve"> de la configuración de la máquina virtual, incluyendo el almacenamiento, la seguridad, la disponibilidad y las opciones de diagnóstico.</w:t>
      </w:r>
    </w:p>
    <w:p w:rsidR="002266CF" w:rsidRDefault="002266CF" w:rsidP="00FA3CBF">
      <w:pPr>
        <w:spacing w:after="240"/>
        <w:jc w:val="both"/>
      </w:pPr>
      <w:r w:rsidRPr="002266CF">
        <w:rPr>
          <w:noProof/>
          <w:lang w:eastAsia="es-ES"/>
        </w:rPr>
        <w:drawing>
          <wp:inline distT="0" distB="0" distL="0" distR="0" wp14:anchorId="5BAF5534" wp14:editId="70649ED4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9F3" w:rsidRDefault="003969F3" w:rsidP="00FA3CBF">
      <w:pPr>
        <w:spacing w:after="240"/>
        <w:jc w:val="both"/>
      </w:pPr>
      <w:r w:rsidRPr="003969F3">
        <w:t xml:space="preserve">Configuración de la conexión mediante </w:t>
      </w:r>
      <w:r>
        <w:t>e</w:t>
      </w:r>
      <w:r w:rsidRPr="003969F3">
        <w:t>scritorio remoto para acceder a la máquina virtual desde el equipo local.</w:t>
      </w:r>
    </w:p>
    <w:p w:rsidR="005B6876" w:rsidRDefault="005B6876" w:rsidP="00FA3CBF">
      <w:pPr>
        <w:spacing w:after="240"/>
        <w:jc w:val="both"/>
      </w:pPr>
      <w:r w:rsidRPr="005B6876">
        <w:rPr>
          <w:noProof/>
          <w:lang w:eastAsia="es-ES"/>
        </w:rPr>
        <w:lastRenderedPageBreak/>
        <w:drawing>
          <wp:inline distT="0" distB="0" distL="0" distR="0" wp14:anchorId="5F2E1D48" wp14:editId="07262D26">
            <wp:extent cx="5400040" cy="30378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9F3" w:rsidRDefault="003969F3" w:rsidP="00FA3CBF">
      <w:pPr>
        <w:spacing w:after="240"/>
        <w:jc w:val="both"/>
      </w:pPr>
      <w:r w:rsidRPr="003969F3">
        <w:t>Descarga del archivo RDP para establecer la conexión remota con la máquina virtual de Azure.</w:t>
      </w:r>
    </w:p>
    <w:p w:rsidR="005B6876" w:rsidRDefault="005B6876" w:rsidP="00FA3CBF">
      <w:pPr>
        <w:spacing w:after="240"/>
        <w:jc w:val="both"/>
      </w:pPr>
      <w:r w:rsidRPr="005B6876">
        <w:rPr>
          <w:noProof/>
          <w:lang w:eastAsia="es-ES"/>
        </w:rPr>
        <w:drawing>
          <wp:inline distT="0" distB="0" distL="0" distR="0" wp14:anchorId="5E9EC40C" wp14:editId="0BD3F7E0">
            <wp:extent cx="5400040" cy="1671955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9F3" w:rsidRDefault="003969F3" w:rsidP="00FA3CBF">
      <w:pPr>
        <w:spacing w:after="240"/>
        <w:jc w:val="both"/>
      </w:pPr>
      <w:r w:rsidRPr="003969F3">
        <w:t>Confirmación de seguridad de Windows al abrir el archivo RDP para iniciar la conexión remota con la máquina virtual.</w:t>
      </w:r>
      <w:r>
        <w:t xml:space="preserve"> Le damos a “Aceptar”.</w:t>
      </w:r>
    </w:p>
    <w:p w:rsidR="005B6876" w:rsidRDefault="005B6876" w:rsidP="00FA3CBF">
      <w:pPr>
        <w:spacing w:after="240"/>
        <w:jc w:val="both"/>
      </w:pPr>
      <w:r w:rsidRPr="005B6876">
        <w:rPr>
          <w:noProof/>
          <w:lang w:eastAsia="es-ES"/>
        </w:rPr>
        <w:lastRenderedPageBreak/>
        <w:drawing>
          <wp:inline distT="0" distB="0" distL="0" distR="0" wp14:anchorId="5DD8F4FC" wp14:editId="673B529E">
            <wp:extent cx="5201376" cy="432495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9F3" w:rsidRDefault="003969F3" w:rsidP="00FA3CBF">
      <w:pPr>
        <w:spacing w:after="240"/>
        <w:jc w:val="both"/>
      </w:pPr>
      <w:r w:rsidRPr="003969F3">
        <w:t xml:space="preserve">Advertencia de seguridad de Windows </w:t>
      </w:r>
      <w:r>
        <w:t>antes de establecer</w:t>
      </w:r>
      <w:r w:rsidRPr="003969F3">
        <w:t xml:space="preserve"> la conexión por </w:t>
      </w:r>
      <w:r>
        <w:t xml:space="preserve">escritorio remoto </w:t>
      </w:r>
      <w:r w:rsidRPr="003969F3">
        <w:t>con la máquina virtual de Azure.</w:t>
      </w:r>
      <w:r>
        <w:t xml:space="preserve"> En mi caso, le doy directamente a “Conectar”.</w:t>
      </w:r>
    </w:p>
    <w:p w:rsidR="005B6876" w:rsidRDefault="005B6876" w:rsidP="00FA3CBF">
      <w:pPr>
        <w:spacing w:after="240"/>
        <w:jc w:val="both"/>
      </w:pPr>
      <w:r w:rsidRPr="005B6876">
        <w:rPr>
          <w:noProof/>
          <w:lang w:eastAsia="es-ES"/>
        </w:rPr>
        <w:lastRenderedPageBreak/>
        <w:drawing>
          <wp:inline distT="0" distB="0" distL="0" distR="0" wp14:anchorId="69DD66E4" wp14:editId="6DC11D74">
            <wp:extent cx="3829584" cy="3953427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9F3" w:rsidRDefault="003969F3" w:rsidP="00FA3CBF">
      <w:pPr>
        <w:spacing w:after="240"/>
        <w:jc w:val="both"/>
      </w:pPr>
      <w:r>
        <w:t>Finalmente aparece una a</w:t>
      </w:r>
      <w:r w:rsidRPr="003969F3">
        <w:t>dvertencia de seguridad por un certificado no verificado al establecer la conexión remota con la máquina virtual de Azure.</w:t>
      </w:r>
      <w:r>
        <w:t xml:space="preserve"> Le damos a “Sí”.</w:t>
      </w:r>
    </w:p>
    <w:p w:rsidR="005B6876" w:rsidRDefault="005B6876" w:rsidP="00FA3CBF">
      <w:pPr>
        <w:spacing w:after="240"/>
        <w:jc w:val="both"/>
      </w:pPr>
      <w:r w:rsidRPr="005B6876">
        <w:rPr>
          <w:noProof/>
          <w:lang w:eastAsia="es-ES"/>
        </w:rPr>
        <w:drawing>
          <wp:inline distT="0" distB="0" distL="0" distR="0" wp14:anchorId="2493E92C" wp14:editId="5965048A">
            <wp:extent cx="5400040" cy="30359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9F3" w:rsidRDefault="003969F3" w:rsidP="00FA3CBF">
      <w:pPr>
        <w:spacing w:after="240"/>
        <w:jc w:val="both"/>
      </w:pPr>
      <w:r>
        <w:t>Y finalmente, estaremos dentro de la máquina virtual ya configurada y funcional.</w:t>
      </w:r>
    </w:p>
    <w:p w:rsidR="0057115F" w:rsidRDefault="002622BB" w:rsidP="00FA3CBF">
      <w:pPr>
        <w:pStyle w:val="Ttulo1"/>
        <w:spacing w:after="240"/>
        <w:jc w:val="both"/>
      </w:pPr>
      <w:bookmarkStart w:id="1" w:name="_Toc243067331"/>
      <w:r>
        <w:t>Página y servidor IIS</w:t>
      </w:r>
      <w:bookmarkEnd w:id="1"/>
    </w:p>
    <w:p w:rsidR="0057115F" w:rsidRDefault="00BF0AD4" w:rsidP="00FA3CBF">
      <w:pPr>
        <w:spacing w:after="240"/>
        <w:jc w:val="both"/>
      </w:pPr>
      <w:r w:rsidRPr="00BF0AD4">
        <w:t>Comprobación del funcionamiento del servidor web IIS mediante el acceso a localhost.</w:t>
      </w:r>
    </w:p>
    <w:p w:rsidR="00BF0AD4" w:rsidRDefault="00BF0AD4" w:rsidP="00FA3CBF">
      <w:pPr>
        <w:spacing w:after="240"/>
        <w:jc w:val="both"/>
      </w:pPr>
      <w:r w:rsidRPr="00BF0AD4">
        <w:lastRenderedPageBreak/>
        <w:drawing>
          <wp:inline distT="0" distB="0" distL="0" distR="0" wp14:anchorId="136C0DE2" wp14:editId="335D5239">
            <wp:extent cx="5400040" cy="31089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D4" w:rsidRDefault="00BF0AD4" w:rsidP="00FA3CBF">
      <w:pPr>
        <w:spacing w:after="240"/>
        <w:jc w:val="both"/>
      </w:pPr>
      <w:r w:rsidRPr="00BF0AD4">
        <w:t xml:space="preserve">Despliegue de </w:t>
      </w:r>
      <w:r>
        <w:t>la</w:t>
      </w:r>
      <w:r w:rsidRPr="00BF0AD4">
        <w:t xml:space="preserve"> página HTML en el servidor IIS de Azure.</w:t>
      </w:r>
    </w:p>
    <w:p w:rsidR="00BF0AD4" w:rsidRDefault="00B425E6" w:rsidP="00FA3CBF">
      <w:pPr>
        <w:spacing w:after="240"/>
        <w:jc w:val="both"/>
      </w:pPr>
      <w:r w:rsidRPr="00B425E6">
        <w:drawing>
          <wp:inline distT="0" distB="0" distL="0" distR="0" wp14:anchorId="1E281440" wp14:editId="029D8FEE">
            <wp:extent cx="5400040" cy="220789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E6" w:rsidRDefault="00B425E6" w:rsidP="00FA3CBF">
      <w:pPr>
        <w:spacing w:after="240"/>
        <w:jc w:val="both"/>
      </w:pPr>
      <w:r w:rsidRPr="00B425E6">
        <w:t xml:space="preserve">Comprobación del acceso público al servidor web </w:t>
      </w:r>
      <w:r>
        <w:t xml:space="preserve">en el PC físico (fuera de la máquina virtual) </w:t>
      </w:r>
      <w:r w:rsidRPr="00B425E6">
        <w:t>mediante la dirección IP de Azure.</w:t>
      </w:r>
    </w:p>
    <w:p w:rsidR="00B425E6" w:rsidRDefault="00B425E6" w:rsidP="00FA3CBF">
      <w:pPr>
        <w:spacing w:after="240"/>
        <w:jc w:val="both"/>
      </w:pPr>
      <w:r w:rsidRPr="00B425E6">
        <w:lastRenderedPageBreak/>
        <w:drawing>
          <wp:inline distT="0" distB="0" distL="0" distR="0" wp14:anchorId="71A7452C" wp14:editId="39158D2B">
            <wp:extent cx="5400040" cy="303593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2BB" w:rsidRDefault="002622BB" w:rsidP="00FA3CBF">
      <w:pPr>
        <w:spacing w:after="240"/>
        <w:jc w:val="both"/>
      </w:pPr>
    </w:p>
    <w:p w:rsidR="00FA3CBF" w:rsidRDefault="00FA3CBF" w:rsidP="00FA3CBF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57115F" w:rsidRDefault="002622BB" w:rsidP="00FA3CBF">
      <w:pPr>
        <w:pStyle w:val="Ttulo1"/>
        <w:spacing w:after="240"/>
        <w:jc w:val="both"/>
      </w:pPr>
      <w:bookmarkStart w:id="2" w:name="_Toc243067332"/>
      <w:r>
        <w:lastRenderedPageBreak/>
        <w:t>Preguntas finales</w:t>
      </w:r>
      <w:bookmarkEnd w:id="2"/>
    </w:p>
    <w:p w:rsidR="002622BB" w:rsidRPr="0057115F" w:rsidRDefault="002622BB" w:rsidP="00FA3CBF">
      <w:pPr>
        <w:spacing w:after="240"/>
        <w:jc w:val="both"/>
        <w:rPr>
          <w:b/>
        </w:rPr>
      </w:pPr>
      <w:r w:rsidRPr="002622BB">
        <w:rPr>
          <w:b/>
        </w:rPr>
        <w:t>¿Qué sistema de almacenamiento utiliza tu MV d</w:t>
      </w:r>
      <w:r w:rsidR="001A158D">
        <w:rPr>
          <w:b/>
        </w:rPr>
        <w:t xml:space="preserve">e Azure? Justifica tu respuesta </w:t>
      </w:r>
      <w:r w:rsidRPr="002622BB">
        <w:rPr>
          <w:b/>
        </w:rPr>
        <w:t>relacionándola con lo visto en clase.</w:t>
      </w:r>
    </w:p>
    <w:p w:rsidR="00FA3CBF" w:rsidRDefault="00FA3CBF" w:rsidP="00FA3CBF">
      <w:pPr>
        <w:spacing w:after="240"/>
        <w:jc w:val="both"/>
      </w:pPr>
      <w:r w:rsidRPr="00FA3CBF">
        <w:drawing>
          <wp:inline distT="0" distB="0" distL="0" distR="0" wp14:anchorId="0AD56F7C" wp14:editId="392298C0">
            <wp:extent cx="5400040" cy="2682240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CBF" w:rsidRDefault="00FA3CBF" w:rsidP="00FA3CBF">
      <w:pPr>
        <w:spacing w:after="240"/>
        <w:jc w:val="both"/>
      </w:pPr>
      <w:r w:rsidRPr="00FA3CBF">
        <w:t>La máquina virtual utiliza un disco administrado de Azure de tipo SSD pr</w:t>
      </w:r>
      <w:r>
        <w:t>e</w:t>
      </w:r>
      <w:r w:rsidRPr="00FA3CBF">
        <w:t>mium de 127 GiB, con almacenamiento</w:t>
      </w:r>
      <w:r>
        <w:t xml:space="preserve"> en bloques y redundancia local, que</w:t>
      </w:r>
      <w:r w:rsidRPr="00FA3CBF">
        <w:t xml:space="preserve"> mantiene tres copias de los datos dentro de una misma ubicación física de la región de Azure, ofreciendo protección frente a determinados fallos del hardware.</w:t>
      </w:r>
      <w:bookmarkStart w:id="3" w:name="_GoBack"/>
      <w:bookmarkEnd w:id="3"/>
    </w:p>
    <w:p w:rsidR="002622BB" w:rsidRPr="0057115F" w:rsidRDefault="00FA3CBF" w:rsidP="00FA3CBF">
      <w:pPr>
        <w:spacing w:after="240"/>
        <w:jc w:val="both"/>
        <w:rPr>
          <w:b/>
        </w:rPr>
      </w:pPr>
      <w:r w:rsidRPr="00FA3CBF">
        <w:rPr>
          <w:b/>
        </w:rPr>
        <w:t>¿Tu sitio web es accesible desde otro equip</w:t>
      </w:r>
      <w:r w:rsidR="001A158D">
        <w:rPr>
          <w:b/>
        </w:rPr>
        <w:t xml:space="preserve">o? ¿Cómo podemos asegurarnos de </w:t>
      </w:r>
      <w:r w:rsidRPr="00FA3CBF">
        <w:rPr>
          <w:b/>
        </w:rPr>
        <w:t>que lo sea?</w:t>
      </w:r>
    </w:p>
    <w:p w:rsidR="0057115F" w:rsidRPr="0057115F" w:rsidRDefault="00FA3CBF" w:rsidP="00FA3CBF">
      <w:pPr>
        <w:spacing w:after="240"/>
        <w:jc w:val="both"/>
      </w:pPr>
      <w:r w:rsidRPr="00FA3CBF">
        <w:t xml:space="preserve">Sí, la página web es accesible desde un equipo externo, tal y como ha verificado el profesor desde su propio </w:t>
      </w:r>
      <w:r>
        <w:t>equipo</w:t>
      </w:r>
      <w:r w:rsidRPr="00FA3CBF">
        <w:t>. Para permitir este acceso, hemos configurado el servidor IIS y comprobado que el puerto HTTP (80) está abierto en las reglas de seguridad de Azure. Además, la máquina virtual debe estar encendida para que la web sea accesible.</w:t>
      </w:r>
    </w:p>
    <w:sectPr w:rsidR="0057115F" w:rsidRPr="0057115F" w:rsidSect="00B87AD2">
      <w:headerReference w:type="default" r:id="rId23"/>
      <w:footerReference w:type="default" r:id="rId24"/>
      <w:headerReference w:type="first" r:id="rId2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07A" w:rsidRDefault="0005507A" w:rsidP="00EA18A2">
      <w:pPr>
        <w:spacing w:after="0" w:line="240" w:lineRule="auto"/>
      </w:pPr>
      <w:r>
        <w:separator/>
      </w:r>
    </w:p>
  </w:endnote>
  <w:endnote w:type="continuationSeparator" w:id="0">
    <w:p w:rsidR="0005507A" w:rsidRDefault="0005507A" w:rsidP="00EA1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4671759"/>
      <w:docPartObj>
        <w:docPartGallery w:val="Page Numbers (Bottom of Page)"/>
        <w:docPartUnique/>
      </w:docPartObj>
    </w:sdtPr>
    <w:sdtEndPr/>
    <w:sdtContent>
      <w:p w:rsidR="00EA18A2" w:rsidRDefault="00EA18A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13CA">
          <w:rPr>
            <w:noProof/>
          </w:rPr>
          <w:t>10</w:t>
        </w:r>
        <w:r>
          <w:fldChar w:fldCharType="end"/>
        </w:r>
      </w:p>
    </w:sdtContent>
  </w:sdt>
  <w:p w:rsidR="00EA18A2" w:rsidRDefault="00EA18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07A" w:rsidRDefault="0005507A" w:rsidP="00EA18A2">
      <w:pPr>
        <w:spacing w:after="0" w:line="240" w:lineRule="auto"/>
      </w:pPr>
      <w:r>
        <w:separator/>
      </w:r>
    </w:p>
  </w:footnote>
  <w:footnote w:type="continuationSeparator" w:id="0">
    <w:p w:rsidR="0005507A" w:rsidRDefault="0005507A" w:rsidP="00EA1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D20D31" w:rsidP="00EA18A2">
    <w:pPr>
      <w:pStyle w:val="Encabezado"/>
      <w:jc w:val="center"/>
    </w:pPr>
    <w:r>
      <w:t>DAW2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18A2" w:rsidRDefault="00B87AD2" w:rsidP="00B87AD2">
    <w:pPr>
      <w:pStyle w:val="Encabezado"/>
      <w:jc w:val="center"/>
    </w:pPr>
    <w:r>
      <w:t>DAW2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A2"/>
    <w:rsid w:val="0005507A"/>
    <w:rsid w:val="000E0C02"/>
    <w:rsid w:val="001A158D"/>
    <w:rsid w:val="002266CF"/>
    <w:rsid w:val="002622BB"/>
    <w:rsid w:val="002813CA"/>
    <w:rsid w:val="003969F3"/>
    <w:rsid w:val="004178EF"/>
    <w:rsid w:val="0057115F"/>
    <w:rsid w:val="00585CCA"/>
    <w:rsid w:val="005B6876"/>
    <w:rsid w:val="006A3B26"/>
    <w:rsid w:val="006B1F15"/>
    <w:rsid w:val="007D4CF9"/>
    <w:rsid w:val="00932134"/>
    <w:rsid w:val="009578FC"/>
    <w:rsid w:val="00B425E6"/>
    <w:rsid w:val="00B87AD2"/>
    <w:rsid w:val="00BF0AD4"/>
    <w:rsid w:val="00C37066"/>
    <w:rsid w:val="00D20D31"/>
    <w:rsid w:val="00EA18A2"/>
    <w:rsid w:val="00EA7A47"/>
    <w:rsid w:val="00EC379A"/>
    <w:rsid w:val="00FA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A8CE8"/>
  <w15:chartTrackingRefBased/>
  <w15:docId w15:val="{0FD423FD-E089-441D-8A74-A77EF666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115F"/>
  </w:style>
  <w:style w:type="paragraph" w:styleId="Ttulo1">
    <w:name w:val="heading 1"/>
    <w:basedOn w:val="Normal"/>
    <w:next w:val="Normal"/>
    <w:link w:val="Ttulo1Car"/>
    <w:uiPriority w:val="9"/>
    <w:qFormat/>
    <w:rsid w:val="00571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11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A18A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A18A2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8A2"/>
  </w:style>
  <w:style w:type="paragraph" w:styleId="Piedepgina">
    <w:name w:val="footer"/>
    <w:basedOn w:val="Normal"/>
    <w:link w:val="PiedepginaCar"/>
    <w:uiPriority w:val="99"/>
    <w:unhideWhenUsed/>
    <w:rsid w:val="00EA18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8A2"/>
  </w:style>
  <w:style w:type="character" w:customStyle="1" w:styleId="Ttulo1Car">
    <w:name w:val="Título 1 Car"/>
    <w:basedOn w:val="Fuentedeprrafopredeter"/>
    <w:link w:val="Ttulo1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711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57115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711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11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711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2B86159-EA1B-4C35-8989-A908CD987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11</Pages>
  <Words>478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2. Creación de MV en MS Azure</vt:lpstr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2. Creación de MV en MS Azure</dc:title>
  <dc:subject>Iván Marín viadero</dc:subject>
  <dc:creator>Computación en la Nube</dc:creator>
  <cp:keywords/>
  <dc:description/>
  <cp:lastModifiedBy>daw2</cp:lastModifiedBy>
  <cp:revision>12</cp:revision>
  <cp:lastPrinted>2026-10-16T16:33:00Z</cp:lastPrinted>
  <dcterms:created xsi:type="dcterms:W3CDTF">2026-09-18T15:43:00Z</dcterms:created>
  <dcterms:modified xsi:type="dcterms:W3CDTF">2026-10-16T16:35:00Z</dcterms:modified>
</cp:coreProperties>
</file>