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EB5F9B">
          <w:pPr>
            <w:spacing w:after="240"/>
            <w:jc w:val="both"/>
          </w:pPr>
        </w:p>
        <w:p w:rsidR="00EA18A2" w:rsidRDefault="00EA18A2" w:rsidP="00EB5F9B">
          <w:pPr>
            <w:spacing w:after="240"/>
            <w:jc w:val="both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76AD3" w:rsidRDefault="00F76AD3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F76AD3" w:rsidRDefault="00F76AD3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F76AD3" w:rsidRDefault="00F76AD3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left:0;text-align:left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F76AD3" w:rsidRDefault="00F76AD3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F76AD3" w:rsidRDefault="00F76AD3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F76AD3" w:rsidRDefault="00F76AD3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F76AD3" w:rsidRDefault="00F76AD3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left:0;text-align:left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F76AD3" w:rsidRDefault="00F76AD3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 w:rsidP="00EB5F9B">
          <w:pPr>
            <w:pStyle w:val="TtuloTDC"/>
            <w:jc w:val="both"/>
          </w:pPr>
          <w:r>
            <w:t>Índice</w:t>
          </w:r>
        </w:p>
        <w:p w:rsidR="0057115F" w:rsidRDefault="0057115F" w:rsidP="00EB5F9B">
          <w:pPr>
            <w:pStyle w:val="TDC1"/>
            <w:tabs>
              <w:tab w:val="right" w:leader="dot" w:pos="8494"/>
            </w:tabs>
            <w:jc w:val="both"/>
          </w:pPr>
        </w:p>
        <w:p w:rsidR="001C0208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104864" w:history="1">
            <w:r w:rsidR="001C0208" w:rsidRPr="00677508">
              <w:rPr>
                <w:rStyle w:val="Hipervnculo"/>
                <w:noProof/>
              </w:rPr>
              <w:t>Descripción de empresa</w:t>
            </w:r>
            <w:r w:rsidR="001C0208">
              <w:rPr>
                <w:noProof/>
                <w:webHidden/>
              </w:rPr>
              <w:tab/>
            </w:r>
            <w:r w:rsidR="001C0208">
              <w:rPr>
                <w:noProof/>
                <w:webHidden/>
              </w:rPr>
              <w:fldChar w:fldCharType="begin"/>
            </w:r>
            <w:r w:rsidR="001C0208">
              <w:rPr>
                <w:noProof/>
                <w:webHidden/>
              </w:rPr>
              <w:instrText xml:space="preserve"> PAGEREF _Toc244104864 \h </w:instrText>
            </w:r>
            <w:r w:rsidR="001C0208">
              <w:rPr>
                <w:noProof/>
                <w:webHidden/>
              </w:rPr>
            </w:r>
            <w:r w:rsidR="001C0208">
              <w:rPr>
                <w:noProof/>
                <w:webHidden/>
              </w:rPr>
              <w:fldChar w:fldCharType="separate"/>
            </w:r>
            <w:r w:rsidR="001C0208">
              <w:rPr>
                <w:noProof/>
                <w:webHidden/>
              </w:rPr>
              <w:t>3</w:t>
            </w:r>
            <w:r w:rsidR="001C0208"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65" w:history="1">
            <w:r w:rsidRPr="00677508">
              <w:rPr>
                <w:rStyle w:val="Hipervnculo"/>
                <w:noProof/>
              </w:rPr>
              <w:t>Presentación y descripción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66" w:history="1">
            <w:r w:rsidRPr="00677508">
              <w:rPr>
                <w:rStyle w:val="Hipervnculo"/>
                <w:noProof/>
              </w:rPr>
              <w:t>Estructura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67" w:history="1">
            <w:r w:rsidRPr="00677508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68" w:history="1">
            <w:r w:rsidRPr="00677508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69" w:history="1">
            <w:r w:rsidRPr="00677508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70" w:history="1">
            <w:r w:rsidRPr="00677508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1" w:history="1">
            <w:r w:rsidRPr="00677508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72" w:history="1">
            <w:r w:rsidRPr="00677508">
              <w:rPr>
                <w:rStyle w:val="Hipervnculo"/>
                <w:noProof/>
              </w:rPr>
              <w:t>Construcción geométrica del 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73" w:history="1">
            <w:r w:rsidRPr="00677508">
              <w:rPr>
                <w:rStyle w:val="Hipervnculo"/>
                <w:noProof/>
              </w:rPr>
              <w:t>Construcción geométrica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4" w:history="1">
            <w:r w:rsidRPr="00677508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5" w:history="1">
            <w:r w:rsidRPr="00677508">
              <w:rPr>
                <w:rStyle w:val="Hipervnculo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6" w:history="1">
            <w:r w:rsidRPr="00677508">
              <w:rPr>
                <w:rStyle w:val="Hipervnculo"/>
                <w:noProof/>
              </w:rPr>
              <w:t>Tipografía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7" w:history="1">
            <w:r w:rsidRPr="00677508">
              <w:rPr>
                <w:rStyle w:val="Hipervnculo"/>
                <w:noProof/>
              </w:rPr>
              <w:t>Tipografía secundaria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8" w:history="1">
            <w:r w:rsidRPr="00677508">
              <w:rPr>
                <w:rStyle w:val="Hipervnculo"/>
                <w:noProof/>
              </w:rPr>
              <w:t>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79" w:history="1">
            <w:r w:rsidRPr="00677508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0" w:history="1">
            <w:r w:rsidRPr="00677508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1" w:history="1">
            <w:r w:rsidRPr="00677508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2" w:history="1">
            <w:r w:rsidRPr="00677508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3" w:history="1">
            <w:r w:rsidRPr="00677508">
              <w:rPr>
                <w:rStyle w:val="Hipervnculo"/>
                <w:noProof/>
              </w:rPr>
              <w:t>Positivo y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4" w:history="1">
            <w:r w:rsidRPr="00677508">
              <w:rPr>
                <w:rStyle w:val="Hipervnculo"/>
                <w:noProof/>
              </w:rPr>
              <w:t>Escala de grises y alto contraste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5" w:history="1">
            <w:r w:rsidRPr="00677508">
              <w:rPr>
                <w:rStyle w:val="Hipervnculo"/>
                <w:noProof/>
              </w:rPr>
              <w:t>Sobre fondos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6" w:history="1">
            <w:r w:rsidRPr="00677508">
              <w:rPr>
                <w:rStyle w:val="Hipervnculo"/>
                <w:noProof/>
              </w:rPr>
              <w:t>Color a una tinta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7" w:history="1">
            <w:r w:rsidRPr="00677508">
              <w:rPr>
                <w:rStyle w:val="Hipervnculo"/>
                <w:noProof/>
              </w:rPr>
              <w:t>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88" w:history="1">
            <w:r w:rsidRPr="00677508">
              <w:rPr>
                <w:rStyle w:val="Hipervnculo"/>
                <w:noProof/>
              </w:rPr>
              <w:t>Usos permitidos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89" w:history="1">
            <w:r w:rsidRPr="00677508">
              <w:rPr>
                <w:rStyle w:val="Hipervnculo"/>
                <w:noProof/>
              </w:rPr>
              <w:t>Recuadros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0" w:history="1">
            <w:r w:rsidRPr="00677508">
              <w:rPr>
                <w:rStyle w:val="Hipervnculo"/>
                <w:noProof/>
              </w:rPr>
              <w:t>Trazado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1" w:history="1">
            <w:r w:rsidRPr="00677508">
              <w:rPr>
                <w:rStyle w:val="Hipervnculo"/>
                <w:noProof/>
              </w:rPr>
              <w:t>Logotipo independiente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2" w:history="1">
            <w:r w:rsidRPr="00677508">
              <w:rPr>
                <w:rStyle w:val="Hipervnculo"/>
                <w:noProof/>
              </w:rPr>
              <w:t>Isotipo independiente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893" w:history="1">
            <w:r w:rsidRPr="00677508">
              <w:rPr>
                <w:rStyle w:val="Hipervnculo"/>
                <w:noProof/>
              </w:rPr>
              <w:t>Usos incorrectos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4" w:history="1">
            <w:r w:rsidRPr="00677508">
              <w:rPr>
                <w:rStyle w:val="Hipervnculo"/>
                <w:noProof/>
              </w:rPr>
              <w:t>Rotaciones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5" w:history="1">
            <w:r w:rsidRPr="00677508">
              <w:rPr>
                <w:rStyle w:val="Hipervnculo"/>
                <w:noProof/>
              </w:rPr>
              <w:t>Descomposición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6" w:history="1">
            <w:r w:rsidRPr="00677508">
              <w:rPr>
                <w:rStyle w:val="Hipervnculo"/>
                <w:noProof/>
              </w:rPr>
              <w:t>Colores no permitidos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7" w:history="1">
            <w:r w:rsidRPr="00677508">
              <w:rPr>
                <w:rStyle w:val="Hipervnculo"/>
                <w:noProof/>
              </w:rPr>
              <w:t>Biseles, relieves y sombras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8" w:history="1">
            <w:r w:rsidRPr="00677508">
              <w:rPr>
                <w:rStyle w:val="Hipervnculo"/>
                <w:noProof/>
              </w:rPr>
              <w:t>Mezclas y combinaciones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104899" w:history="1">
            <w:r w:rsidRPr="00677508">
              <w:rPr>
                <w:rStyle w:val="Hipervnculo"/>
                <w:noProof/>
              </w:rPr>
              <w:t>Deformaciones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0" w:history="1">
            <w:r w:rsidRPr="00677508">
              <w:rPr>
                <w:rStyle w:val="Hipervnculo"/>
                <w:noProof/>
              </w:rPr>
              <w:t>Fondos corporativos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1" w:history="1">
            <w:r w:rsidRPr="00677508">
              <w:rPr>
                <w:rStyle w:val="Hipervnculo"/>
                <w:noProof/>
              </w:rPr>
              <w:t>Iconos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2" w:history="1">
            <w:r w:rsidRPr="00677508">
              <w:rPr>
                <w:rStyle w:val="Hipervnculo"/>
                <w:noProof/>
              </w:rPr>
              <w:t>Aplicaciones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3" w:history="1">
            <w:r w:rsidRPr="00677508">
              <w:rPr>
                <w:rStyle w:val="Hipervnculo"/>
                <w:noProof/>
              </w:rPr>
              <w:t>Membretes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4" w:history="1">
            <w:r w:rsidRPr="00677508">
              <w:rPr>
                <w:rStyle w:val="Hipervnculo"/>
                <w:noProof/>
              </w:rPr>
              <w:t>Carpeta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5" w:history="1">
            <w:r w:rsidRPr="00677508">
              <w:rPr>
                <w:rStyle w:val="Hipervnculo"/>
                <w:noProof/>
              </w:rPr>
              <w:t>Sobre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6" w:history="1">
            <w:r w:rsidRPr="00677508">
              <w:rPr>
                <w:rStyle w:val="Hipervnculo"/>
                <w:noProof/>
              </w:rPr>
              <w:t>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7" w:history="1">
            <w:r w:rsidRPr="00677508">
              <w:rPr>
                <w:rStyle w:val="Hipervnculo"/>
                <w:noProof/>
              </w:rPr>
              <w:t>Tarjeta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8" w:history="1">
            <w:r w:rsidRPr="00677508">
              <w:rPr>
                <w:rStyle w:val="Hipervnculo"/>
                <w:noProof/>
              </w:rPr>
              <w:t>Presentación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09" w:history="1">
            <w:r w:rsidRPr="00677508">
              <w:rPr>
                <w:rStyle w:val="Hipervnculo"/>
                <w:noProof/>
              </w:rPr>
              <w:t>Propuesta comercial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0" w:history="1">
            <w:r w:rsidRPr="00677508">
              <w:rPr>
                <w:rStyle w:val="Hipervnculo"/>
                <w:noProof/>
              </w:rPr>
              <w:t>Sitio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1" w:history="1">
            <w:r w:rsidRPr="00677508">
              <w:rPr>
                <w:rStyle w:val="Hipervnculo"/>
                <w:noProof/>
              </w:rPr>
              <w:t>Firma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2" w:history="1">
            <w:r w:rsidRPr="00677508">
              <w:rPr>
                <w:rStyle w:val="Hipervnculo"/>
                <w:noProof/>
              </w:rPr>
              <w:t>Pendón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3" w:history="1">
            <w:r w:rsidRPr="00677508">
              <w:rPr>
                <w:rStyle w:val="Hipervnculo"/>
                <w:noProof/>
              </w:rPr>
              <w:t>Objetos promocionales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4" w:history="1">
            <w:r w:rsidRPr="00677508">
              <w:rPr>
                <w:rStyle w:val="Hipervnculo"/>
                <w:noProof/>
              </w:rPr>
              <w:t>Carné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5" w:history="1">
            <w:r w:rsidRPr="00677508">
              <w:rPr>
                <w:rStyle w:val="Hipervnculo"/>
                <w:noProof/>
              </w:rPr>
              <w:t>Uniformes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6" w:history="1">
            <w:r w:rsidRPr="00677508">
              <w:rPr>
                <w:rStyle w:val="Hipervnculo"/>
                <w:noProof/>
              </w:rPr>
              <w:t>Aviso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7" w:history="1">
            <w:r w:rsidRPr="00677508">
              <w:rPr>
                <w:rStyle w:val="Hipervnculo"/>
                <w:noProof/>
              </w:rPr>
              <w:t>Oficina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8" w:history="1">
            <w:r w:rsidRPr="00677508">
              <w:rPr>
                <w:rStyle w:val="Hipervnculo"/>
                <w:noProof/>
              </w:rPr>
              <w:t>(Cat)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19" w:history="1">
            <w:r w:rsidRPr="00677508">
              <w:rPr>
                <w:rStyle w:val="Hipervnculo"/>
                <w:noProof/>
              </w:rPr>
              <w:t>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20" w:history="1">
            <w:r w:rsidRPr="00677508">
              <w:rPr>
                <w:rStyle w:val="Hipervnculo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21" w:history="1">
            <w:r w:rsidRPr="00677508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0208" w:rsidRDefault="001C0208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104922" w:history="1">
            <w:r w:rsidRPr="00677508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_Toc244104922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 w:rsidP="00EB5F9B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EB5F9B">
      <w:pPr>
        <w:jc w:val="both"/>
        <w:rPr>
          <w:lang w:eastAsia="es-ES"/>
        </w:rPr>
      </w:pPr>
    </w:p>
    <w:p w:rsidR="007B6514" w:rsidRDefault="007B6514" w:rsidP="001C0208">
      <w:pPr>
        <w:spacing w:after="240"/>
        <w:jc w:val="both"/>
      </w:pPr>
      <w:proofErr w:type="spellStart"/>
      <w:r>
        <w:t>CHECKLISTUsabilidad</w:t>
      </w:r>
      <w:proofErr w:type="spellEnd"/>
    </w:p>
    <w:p w:rsidR="007B6514" w:rsidRDefault="007B6514" w:rsidP="00EB5F9B">
      <w:pPr>
        <w:pStyle w:val="Prrafodelista"/>
        <w:numPr>
          <w:ilvl w:val="0"/>
          <w:numId w:val="2"/>
        </w:numPr>
        <w:spacing w:after="240"/>
        <w:jc w:val="both"/>
      </w:pPr>
      <w:r>
        <w:t xml:space="preserve">Diagramas de flujo, </w:t>
      </w:r>
      <w:proofErr w:type="spellStart"/>
      <w:r>
        <w:t>etc</w:t>
      </w:r>
      <w:proofErr w:type="spellEnd"/>
    </w:p>
    <w:p w:rsidR="003821B4" w:rsidRDefault="003821B4" w:rsidP="00EB5F9B">
      <w:pPr>
        <w:spacing w:after="240"/>
        <w:jc w:val="both"/>
      </w:pPr>
    </w:p>
    <w:p w:rsidR="003821B4" w:rsidRDefault="003821B4" w:rsidP="00EB5F9B">
      <w:pPr>
        <w:spacing w:after="240"/>
        <w:jc w:val="both"/>
      </w:pPr>
    </w:p>
    <w:p w:rsidR="003821B4" w:rsidRDefault="003821B4" w:rsidP="00EB5F9B">
      <w:pPr>
        <w:spacing w:after="240"/>
        <w:jc w:val="both"/>
      </w:pPr>
      <w:r>
        <w:t>Estructura</w:t>
      </w:r>
    </w:p>
    <w:p w:rsidR="003821B4" w:rsidRDefault="003821B4" w:rsidP="00EB5F9B">
      <w:pPr>
        <w:spacing w:after="240"/>
        <w:jc w:val="both"/>
      </w:pPr>
      <w:r>
        <w:t>4.1. Usos permitidos -&gt; Rec</w:t>
      </w:r>
      <w:r w:rsidR="00CB6F5C">
        <w:t>uperar todos los logotipos, etc. -&gt; justificar uso</w:t>
      </w:r>
    </w:p>
    <w:p w:rsidR="003821B4" w:rsidRDefault="003821B4" w:rsidP="00EB5F9B">
      <w:pPr>
        <w:spacing w:after="240"/>
        <w:jc w:val="both"/>
      </w:pPr>
      <w:r>
        <w:lastRenderedPageBreak/>
        <w:t>4.2. Usos incorrectos -&gt;</w:t>
      </w:r>
    </w:p>
    <w:p w:rsidR="00CB6F5C" w:rsidRDefault="003821B4" w:rsidP="00EB5F9B">
      <w:pPr>
        <w:spacing w:after="240"/>
        <w:jc w:val="both"/>
      </w:pPr>
      <w:r>
        <w:t>4.3. Fo</w:t>
      </w:r>
      <w:r w:rsidR="00CB6F5C">
        <w:t>ndos corporativos -&gt; 2 fondos</w:t>
      </w:r>
    </w:p>
    <w:p w:rsidR="00CB6F5C" w:rsidRDefault="00CB6F5C" w:rsidP="00EB5F9B">
      <w:pPr>
        <w:spacing w:after="240"/>
        <w:jc w:val="both"/>
      </w:pPr>
      <w:r>
        <w:t>{</w:t>
      </w:r>
    </w:p>
    <w:p w:rsidR="00CB6F5C" w:rsidRDefault="003821B4" w:rsidP="00EB5F9B">
      <w:pPr>
        <w:spacing w:after="240"/>
        <w:ind w:firstLine="708"/>
        <w:jc w:val="both"/>
      </w:pPr>
      <w:r>
        <w:t>uno válido (Apartado 3.6</w:t>
      </w:r>
      <w:r w:rsidR="00CB6F5C">
        <w:t xml:space="preserve"> (sobre fondos))</w:t>
      </w:r>
    </w:p>
    <w:p w:rsidR="00CB6F5C" w:rsidRDefault="00CB6F5C" w:rsidP="00EB5F9B">
      <w:pPr>
        <w:spacing w:after="240"/>
        <w:ind w:left="708"/>
        <w:jc w:val="both"/>
      </w:pPr>
      <w:r>
        <w:t>uno no válido (explicar)</w:t>
      </w:r>
    </w:p>
    <w:p w:rsidR="003821B4" w:rsidRDefault="003821B4" w:rsidP="00EB5F9B">
      <w:pPr>
        <w:spacing w:after="240"/>
        <w:jc w:val="both"/>
      </w:pPr>
      <w:r>
        <w:t>}</w:t>
      </w:r>
    </w:p>
    <w:p w:rsidR="00CB6F5C" w:rsidRDefault="003821B4" w:rsidP="00EB5F9B">
      <w:pPr>
        <w:spacing w:after="240"/>
        <w:jc w:val="both"/>
      </w:pPr>
      <w:r>
        <w:t>4.4. Iconos servicios</w:t>
      </w:r>
      <w:r w:rsidR="00CB6F5C">
        <w:t xml:space="preserve"> </w:t>
      </w:r>
    </w:p>
    <w:p w:rsidR="00EA18A2" w:rsidRDefault="00E40287" w:rsidP="00EB5F9B">
      <w:pPr>
        <w:pStyle w:val="Ttulo1"/>
        <w:spacing w:after="240"/>
        <w:jc w:val="both"/>
      </w:pPr>
      <w:bookmarkStart w:id="0" w:name="_Toc244104864"/>
      <w:r>
        <w:t>Descripción de empresa</w:t>
      </w:r>
      <w:bookmarkEnd w:id="0"/>
    </w:p>
    <w:p w:rsidR="006F79D9" w:rsidRDefault="00E40287" w:rsidP="00EB5F9B">
      <w:pPr>
        <w:spacing w:after="240"/>
        <w:jc w:val="both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EB5F9B">
      <w:pPr>
        <w:spacing w:after="240"/>
        <w:jc w:val="both"/>
      </w:pPr>
      <w:r>
        <w:t>Aquí se muestra un anuncio de ejemplo de la empresa:</w:t>
      </w:r>
    </w:p>
    <w:p w:rsidR="00E25D95" w:rsidRPr="00E40287" w:rsidRDefault="00E25D95" w:rsidP="00EB5F9B">
      <w:pPr>
        <w:spacing w:after="240"/>
        <w:jc w:val="both"/>
      </w:pPr>
      <w:r w:rsidRPr="00E25D95">
        <w:rPr>
          <w:noProof/>
          <w:lang w:eastAsia="es-ES"/>
        </w:rPr>
        <w:lastRenderedPageBreak/>
        <w:drawing>
          <wp:inline distT="0" distB="0" distL="0" distR="0" wp14:anchorId="654AF404" wp14:editId="07803D82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EB5F9B">
      <w:pPr>
        <w:pStyle w:val="Ttulo1"/>
        <w:jc w:val="both"/>
      </w:pPr>
      <w:bookmarkStart w:id="1" w:name="_Toc244104865"/>
      <w:r w:rsidRPr="00697551">
        <w:t>Presentación y descripción del logotipo</w:t>
      </w:r>
      <w:bookmarkEnd w:id="1"/>
    </w:p>
    <w:p w:rsidR="0057115F" w:rsidRDefault="00697551" w:rsidP="00EB5F9B">
      <w:pPr>
        <w:pStyle w:val="Ttulo2"/>
        <w:jc w:val="both"/>
      </w:pPr>
      <w:bookmarkStart w:id="2" w:name="_Toc244104866"/>
      <w:r w:rsidRPr="00697551">
        <w:t>E</w:t>
      </w:r>
      <w:r>
        <w:t>structura del logotipo</w:t>
      </w:r>
      <w:bookmarkEnd w:id="2"/>
    </w:p>
    <w:p w:rsidR="00BC2C04" w:rsidRPr="00BC2C04" w:rsidRDefault="00BC2C04" w:rsidP="00EB5F9B">
      <w:pPr>
        <w:pStyle w:val="Ttulo3"/>
        <w:jc w:val="both"/>
      </w:pPr>
      <w:bookmarkStart w:id="3" w:name="_Toc244104867"/>
      <w:r>
        <w:t>Logotipo</w:t>
      </w:r>
      <w:bookmarkEnd w:id="3"/>
    </w:p>
    <w:p w:rsidR="00573540" w:rsidRDefault="00CF2FFD" w:rsidP="00EB5F9B">
      <w:pPr>
        <w:jc w:val="both"/>
      </w:pPr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B5F9B">
      <w:pPr>
        <w:jc w:val="both"/>
      </w:pPr>
      <w:r w:rsidRPr="007C6AA1">
        <w:rPr>
          <w:noProof/>
          <w:lang w:eastAsia="es-ES"/>
        </w:rPr>
        <w:lastRenderedPageBreak/>
        <w:drawing>
          <wp:inline distT="0" distB="0" distL="0" distR="0" wp14:anchorId="5DC467F6" wp14:editId="52D529FF">
            <wp:extent cx="5400040" cy="1216238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6220" b="16220"/>
                    <a:stretch/>
                  </pic:blipFill>
                  <pic:spPr bwMode="auto">
                    <a:xfrm>
                      <a:off x="0" y="0"/>
                      <a:ext cx="5400040" cy="1216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79D9" w:rsidRDefault="006F79D9" w:rsidP="00EB5F9B">
      <w:pPr>
        <w:pStyle w:val="Ttulo3"/>
        <w:jc w:val="both"/>
      </w:pPr>
      <w:bookmarkStart w:id="4" w:name="_Toc244104868"/>
      <w:r>
        <w:t>Isotipo</w:t>
      </w:r>
      <w:bookmarkEnd w:id="4"/>
    </w:p>
    <w:p w:rsidR="00CF2FFD" w:rsidRPr="00CF2FFD" w:rsidRDefault="00CF2FFD" w:rsidP="00EB5F9B">
      <w:pPr>
        <w:jc w:val="both"/>
      </w:pPr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B5F9B">
      <w:pPr>
        <w:jc w:val="both"/>
      </w:pPr>
      <w:r w:rsidRPr="007C6AA1">
        <w:rPr>
          <w:noProof/>
          <w:lang w:eastAsia="es-ES"/>
        </w:rPr>
        <w:drawing>
          <wp:inline distT="0" distB="0" distL="0" distR="0" wp14:anchorId="56B90F7A" wp14:editId="14938E1E">
            <wp:extent cx="3362960" cy="2691475"/>
            <wp:effectExtent l="0" t="0" r="889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6610" cy="269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EB5F9B">
      <w:pPr>
        <w:pStyle w:val="Ttulo3"/>
        <w:jc w:val="both"/>
      </w:pPr>
      <w:bookmarkStart w:id="5" w:name="_Toc244104869"/>
      <w:r>
        <w:lastRenderedPageBreak/>
        <w:t>Imagotipo</w:t>
      </w:r>
      <w:bookmarkEnd w:id="5"/>
    </w:p>
    <w:p w:rsidR="00CF2FFD" w:rsidRPr="00CF2FFD" w:rsidRDefault="00CF2FFD" w:rsidP="00EB5F9B">
      <w:pPr>
        <w:jc w:val="both"/>
      </w:pPr>
      <w:r>
        <w:t>El Imagotipo es una combinación literal del texto y el símbolo, sin añadir ningún cambio significativo, pudiendo cada uno funcionar por separado.</w:t>
      </w:r>
    </w:p>
    <w:p w:rsidR="006F79D9" w:rsidRPr="006F79D9" w:rsidRDefault="009168D3" w:rsidP="00EB5F9B">
      <w:pPr>
        <w:jc w:val="both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6.6pt;height:198.2pt">
            <v:imagedata r:id="rId12" o:title="SnoutCore_Imagotipo" croptop="8469f" cropbottom="12300f" cropleft="10382f" cropright="10382f"/>
          </v:shape>
        </w:pict>
      </w:r>
    </w:p>
    <w:p w:rsidR="006F79D9" w:rsidRDefault="006F79D9" w:rsidP="00EB5F9B">
      <w:pPr>
        <w:pStyle w:val="Ttulo3"/>
        <w:jc w:val="both"/>
      </w:pPr>
      <w:bookmarkStart w:id="6" w:name="_Toc244104870"/>
      <w:r>
        <w:t>I</w:t>
      </w:r>
      <w:r w:rsidRPr="006F79D9">
        <w:t>sologotipo</w:t>
      </w:r>
      <w:bookmarkEnd w:id="6"/>
    </w:p>
    <w:p w:rsidR="00CF2FFD" w:rsidRPr="00CF2FFD" w:rsidRDefault="00CF2FFD" w:rsidP="00EB5F9B">
      <w:pPr>
        <w:jc w:val="both"/>
      </w:pPr>
      <w:r>
        <w:t>El Isologotipo consiste en una combinación del logotipo y el isotipo anteriores, en el cual el texto se encuentra integrado al símbolo agregando detalles sutiles para unificarlos.</w:t>
      </w:r>
    </w:p>
    <w:p w:rsidR="00BC5DC6" w:rsidRDefault="00BC5DC6" w:rsidP="00EB5F9B">
      <w:pPr>
        <w:jc w:val="both"/>
        <w:rPr>
          <w:noProof/>
          <w:lang w:eastAsia="es-ES"/>
        </w:rPr>
      </w:pPr>
    </w:p>
    <w:p w:rsidR="005D411B" w:rsidRDefault="008F4D2D" w:rsidP="00EB5F9B">
      <w:pPr>
        <w:jc w:val="both"/>
      </w:pPr>
      <w:r w:rsidRPr="008F4D2D">
        <w:rPr>
          <w:noProof/>
          <w:lang w:eastAsia="es-ES"/>
        </w:rPr>
        <w:drawing>
          <wp:inline distT="0" distB="0" distL="0" distR="0" wp14:anchorId="7BBFE3B8" wp14:editId="0B900D59">
            <wp:extent cx="4333795" cy="257415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2664" t="19922" r="7074" b="16515"/>
                    <a:stretch/>
                  </pic:blipFill>
                  <pic:spPr bwMode="auto">
                    <a:xfrm>
                      <a:off x="0" y="0"/>
                      <a:ext cx="4334144" cy="257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411B">
        <w:br w:type="page"/>
      </w:r>
    </w:p>
    <w:p w:rsidR="00697551" w:rsidRDefault="006A4C11" w:rsidP="00EB5F9B">
      <w:pPr>
        <w:pStyle w:val="Ttulo2"/>
        <w:jc w:val="both"/>
      </w:pPr>
      <w:bookmarkStart w:id="7" w:name="_Toc244104871"/>
      <w:r>
        <w:lastRenderedPageBreak/>
        <w:t>Estructura y composición</w:t>
      </w:r>
      <w:bookmarkEnd w:id="7"/>
    </w:p>
    <w:p w:rsidR="003F5647" w:rsidRPr="003F5647" w:rsidRDefault="003F5647" w:rsidP="00EB5F9B">
      <w:pPr>
        <w:pStyle w:val="Ttulo3"/>
        <w:jc w:val="both"/>
      </w:pPr>
      <w:bookmarkStart w:id="8" w:name="_Toc244104872"/>
      <w:r w:rsidRPr="003F5647">
        <w:t>Construcción geométrica del isotipo</w:t>
      </w:r>
      <w:bookmarkEnd w:id="8"/>
    </w:p>
    <w:p w:rsidR="00A91C80" w:rsidRDefault="00A91C80" w:rsidP="00EB5F9B">
      <w:pPr>
        <w:jc w:val="both"/>
      </w:pPr>
      <w:r>
        <w:rPr>
          <w:noProof/>
          <w:lang w:eastAsia="es-ES"/>
        </w:rPr>
        <w:drawing>
          <wp:inline distT="0" distB="0" distL="0" distR="0" wp14:anchorId="305CBA6B" wp14:editId="70685F5A">
            <wp:extent cx="5400040" cy="40640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otipoEyC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647" w:rsidRDefault="003F5647" w:rsidP="00EB5F9B">
      <w:pPr>
        <w:pStyle w:val="Ttulo3"/>
        <w:jc w:val="both"/>
      </w:pPr>
      <w:bookmarkStart w:id="9" w:name="_Toc244104873"/>
      <w:r w:rsidRPr="003F5647">
        <w:t xml:space="preserve">Construcción geométrica del </w:t>
      </w:r>
      <w:r>
        <w:t>logotipo</w:t>
      </w:r>
      <w:bookmarkEnd w:id="9"/>
    </w:p>
    <w:p w:rsidR="00FF2683" w:rsidRDefault="00FF2683" w:rsidP="00EB5F9B">
      <w:pPr>
        <w:jc w:val="both"/>
      </w:pPr>
      <w:r>
        <w:rPr>
          <w:noProof/>
          <w:lang w:eastAsia="es-ES"/>
        </w:rPr>
        <w:drawing>
          <wp:inline distT="0" distB="0" distL="0" distR="0" wp14:anchorId="6F1F00A5" wp14:editId="1368AB03">
            <wp:extent cx="5400040" cy="84264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tipoEyC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DA0" w:rsidRDefault="00640DA0" w:rsidP="00EB5F9B">
      <w:pPr>
        <w:jc w:val="both"/>
      </w:pPr>
      <w:r w:rsidRPr="00640DA0">
        <w:t>La identidad visual de SnoutCore está construida a partir de formas geométricas simples, principalmente circunferencias, arcos y líneas rectas, que permiten mantener una composición uni</w:t>
      </w:r>
      <w:r>
        <w:t>forme, equilibrada y coherente.</w:t>
      </w:r>
    </w:p>
    <w:p w:rsidR="00640DA0" w:rsidRDefault="00640DA0" w:rsidP="00EB5F9B">
      <w:pPr>
        <w:jc w:val="both"/>
      </w:pPr>
      <w:r w:rsidRPr="00640DA0">
        <w:t>El isotipo se forma mediante distintas circunferencias superpuestas que definen la cabeza, la oreja, el hocico, los ojos y la cola del cerdo, manteniendo siempre una estética redondeada y minimalis</w:t>
      </w:r>
      <w:r>
        <w:t>ta.</w:t>
      </w:r>
    </w:p>
    <w:p w:rsidR="00640DA0" w:rsidRPr="00A91C80" w:rsidRDefault="00640DA0" w:rsidP="00EB5F9B">
      <w:pPr>
        <w:jc w:val="both"/>
      </w:pPr>
      <w:r w:rsidRPr="00640DA0">
        <w:t>El logotipo sigue el mismo principio geométrico. Sus caracteres están construidos a partir de formas curvas, círculos y trazos de grosor uniforme, consiguiendo una apariencia tecnológica y amable acorde con la identidad de SnoutCore.</w:t>
      </w:r>
    </w:p>
    <w:p w:rsidR="006A4C11" w:rsidRDefault="00697551" w:rsidP="00EB5F9B">
      <w:pPr>
        <w:pStyle w:val="Ttulo2"/>
        <w:jc w:val="both"/>
      </w:pPr>
      <w:bookmarkStart w:id="10" w:name="_Toc244104874"/>
      <w:r w:rsidRPr="00697551">
        <w:lastRenderedPageBreak/>
        <w:t>Área de protección</w:t>
      </w:r>
      <w:bookmarkEnd w:id="10"/>
    </w:p>
    <w:p w:rsidR="006A4C11" w:rsidRDefault="00697551" w:rsidP="00EB5F9B">
      <w:pPr>
        <w:jc w:val="both"/>
      </w:pPr>
      <w:r w:rsidRPr="00697551">
        <w:rPr>
          <w:noProof/>
          <w:lang w:eastAsia="es-ES"/>
        </w:rPr>
        <w:drawing>
          <wp:inline distT="0" distB="0" distL="0" distR="0" wp14:anchorId="31754950" wp14:editId="7B8A56E1">
            <wp:extent cx="5134692" cy="4191585"/>
            <wp:effectExtent l="0" t="0" r="889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EB5F9B">
      <w:pPr>
        <w:jc w:val="both"/>
      </w:pPr>
      <w:r w:rsidRPr="00697551">
        <w:rPr>
          <w:noProof/>
          <w:lang w:eastAsia="es-ES"/>
        </w:rPr>
        <w:drawing>
          <wp:inline distT="0" distB="0" distL="0" distR="0" wp14:anchorId="0533E742" wp14:editId="333B89A6">
            <wp:extent cx="5400040" cy="2042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8D3" w:rsidRDefault="00697551" w:rsidP="00EB5F9B">
      <w:pPr>
        <w:jc w:val="both"/>
      </w:pPr>
      <w:r w:rsidRPr="00697551">
        <w:rPr>
          <w:noProof/>
          <w:lang w:eastAsia="es-ES"/>
        </w:rPr>
        <w:lastRenderedPageBreak/>
        <w:drawing>
          <wp:inline distT="0" distB="0" distL="0" distR="0" wp14:anchorId="0E1C6167" wp14:editId="71D15374">
            <wp:extent cx="5163271" cy="3829584"/>
            <wp:effectExtent l="0" t="0" r="0" b="0"/>
            <wp:docPr id="138" name="Imagen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9168D3" w:rsidP="00EB5F9B">
      <w:pPr>
        <w:jc w:val="both"/>
      </w:pPr>
      <w:r>
        <w:t>Para garantizar la correcta legibilidad e identificación de la marca, se establece un área mínima de protección alrededor del logotipo y del imagotipo. Esta zona deberá permanecer libre de textos, imágenes, bordes u otros elementos gráficos que puedan interferir con la identidad visual de SnoutCore.</w:t>
      </w:r>
    </w:p>
    <w:p w:rsidR="00CB6F5C" w:rsidRDefault="00CB6F5C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052CBB" w:rsidRPr="00A01B3C" w:rsidRDefault="00697551" w:rsidP="00EB5F9B">
      <w:pPr>
        <w:pStyle w:val="Ttulo1"/>
        <w:jc w:val="both"/>
      </w:pPr>
      <w:bookmarkStart w:id="11" w:name="_Toc244104875"/>
      <w:r>
        <w:lastRenderedPageBreak/>
        <w:t>Tipografía</w:t>
      </w:r>
      <w:bookmarkEnd w:id="11"/>
    </w:p>
    <w:p w:rsidR="00CB6F5C" w:rsidRDefault="00CB6F5C" w:rsidP="00EB5F9B">
      <w:pPr>
        <w:pStyle w:val="Ttulo2"/>
        <w:jc w:val="both"/>
        <w:rPr>
          <w:b/>
        </w:rPr>
      </w:pPr>
      <w:bookmarkStart w:id="12" w:name="_Toc244104876"/>
      <w:r>
        <w:t>Tipografía principal</w:t>
      </w:r>
      <w:bookmarkEnd w:id="12"/>
    </w:p>
    <w:p w:rsidR="00B7626D" w:rsidRDefault="00B7626D" w:rsidP="00EB5F9B">
      <w:pPr>
        <w:jc w:val="both"/>
      </w:pPr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EB5F9B">
      <w:pPr>
        <w:jc w:val="both"/>
      </w:pPr>
      <w:r>
        <w:t xml:space="preserve">Normal: </w:t>
      </w:r>
    </w:p>
    <w:p w:rsidR="000210B2" w:rsidRPr="0081387C" w:rsidRDefault="000210B2" w:rsidP="00EB5F9B">
      <w:pPr>
        <w:jc w:val="both"/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EB5F9B">
      <w:pPr>
        <w:ind w:firstLine="708"/>
        <w:jc w:val="both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EB5F9B">
      <w:pPr>
        <w:jc w:val="both"/>
      </w:pPr>
      <w:r>
        <w:t xml:space="preserve">Negrita: </w:t>
      </w:r>
    </w:p>
    <w:p w:rsidR="000210B2" w:rsidRPr="0081387C" w:rsidRDefault="000210B2" w:rsidP="00EB5F9B">
      <w:pPr>
        <w:jc w:val="both"/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EB5F9B">
      <w:pPr>
        <w:ind w:firstLine="708"/>
        <w:jc w:val="both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EB5F9B">
      <w:pPr>
        <w:jc w:val="both"/>
      </w:pPr>
      <w:r>
        <w:t xml:space="preserve">Cursiva: </w:t>
      </w:r>
    </w:p>
    <w:p w:rsidR="000210B2" w:rsidRPr="0081387C" w:rsidRDefault="000210B2" w:rsidP="00EB5F9B">
      <w:pPr>
        <w:jc w:val="both"/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EB5F9B">
      <w:pPr>
        <w:ind w:firstLine="708"/>
        <w:jc w:val="both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EB5F9B">
      <w:pPr>
        <w:jc w:val="both"/>
      </w:pPr>
      <w:r>
        <w:t xml:space="preserve">Negrita + Cursiva: </w:t>
      </w:r>
    </w:p>
    <w:p w:rsidR="000210B2" w:rsidRPr="0081387C" w:rsidRDefault="000210B2" w:rsidP="00EB5F9B">
      <w:pPr>
        <w:jc w:val="both"/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CB6F5C" w:rsidRPr="00CB6F5C" w:rsidRDefault="000210B2" w:rsidP="00EB5F9B">
      <w:pPr>
        <w:ind w:firstLine="708"/>
        <w:jc w:val="both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CB6F5C" w:rsidRDefault="00CB6F5C" w:rsidP="00EB5F9B">
      <w:pPr>
        <w:pStyle w:val="Ttulo2"/>
        <w:jc w:val="both"/>
        <w:rPr>
          <w:b/>
        </w:rPr>
      </w:pPr>
      <w:bookmarkStart w:id="13" w:name="_Toc244104877"/>
      <w:r>
        <w:t>Tipografía</w:t>
      </w:r>
      <w:r w:rsidRPr="00697551">
        <w:t xml:space="preserve"> </w:t>
      </w:r>
      <w:r>
        <w:t>secundaria</w:t>
      </w:r>
      <w:bookmarkEnd w:id="13"/>
    </w:p>
    <w:p w:rsidR="008E1933" w:rsidRDefault="008E1933" w:rsidP="00EB5F9B">
      <w:pPr>
        <w:jc w:val="both"/>
      </w:pPr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EB5F9B">
      <w:pPr>
        <w:jc w:val="both"/>
      </w:pPr>
      <w:r>
        <w:t xml:space="preserve">Normal: </w:t>
      </w:r>
    </w:p>
    <w:p w:rsidR="008E1933" w:rsidRPr="008E1933" w:rsidRDefault="008E1933" w:rsidP="00EB5F9B">
      <w:pPr>
        <w:jc w:val="both"/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EB5F9B">
      <w:pPr>
        <w:ind w:firstLine="708"/>
        <w:jc w:val="both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EB5F9B">
      <w:pPr>
        <w:jc w:val="both"/>
      </w:pPr>
      <w:r>
        <w:t xml:space="preserve">Negrita: </w:t>
      </w:r>
    </w:p>
    <w:p w:rsidR="008E1933" w:rsidRPr="008E1933" w:rsidRDefault="008E1933" w:rsidP="00EB5F9B">
      <w:pPr>
        <w:jc w:val="both"/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EB5F9B">
      <w:pPr>
        <w:ind w:firstLine="708"/>
        <w:jc w:val="both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EB5F9B">
      <w:pPr>
        <w:jc w:val="both"/>
      </w:pPr>
      <w:r>
        <w:t xml:space="preserve">Cursiva: </w:t>
      </w:r>
    </w:p>
    <w:p w:rsidR="008E1933" w:rsidRPr="008E1933" w:rsidRDefault="008E1933" w:rsidP="00EB5F9B">
      <w:pPr>
        <w:jc w:val="both"/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EB5F9B">
      <w:pPr>
        <w:ind w:firstLine="708"/>
        <w:jc w:val="both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EB5F9B">
      <w:pPr>
        <w:jc w:val="both"/>
      </w:pPr>
      <w:r>
        <w:t xml:space="preserve">Negrita + Cursiva: </w:t>
      </w:r>
    </w:p>
    <w:p w:rsidR="008E1933" w:rsidRPr="008E1933" w:rsidRDefault="008E1933" w:rsidP="00EB5F9B">
      <w:pPr>
        <w:jc w:val="both"/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D77F4C" w:rsidRDefault="008E1933" w:rsidP="00EB5F9B">
      <w:pPr>
        <w:ind w:firstLine="708"/>
        <w:jc w:val="both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  <w:r w:rsidR="00D77F4C">
        <w:rPr>
          <w:rFonts w:ascii="Gabarito" w:hAnsi="Gabarito"/>
          <w:b/>
          <w:i/>
        </w:rPr>
        <w:br w:type="page"/>
      </w:r>
    </w:p>
    <w:p w:rsidR="00CB6F5C" w:rsidRPr="00D77F4C" w:rsidRDefault="00CB6F5C" w:rsidP="00EB5F9B">
      <w:pPr>
        <w:pStyle w:val="Ttulo1"/>
        <w:jc w:val="both"/>
        <w:rPr>
          <w:rFonts w:ascii="Gabarito" w:hAnsi="Gabarito"/>
          <w:b/>
          <w:i/>
        </w:rPr>
      </w:pPr>
      <w:bookmarkStart w:id="14" w:name="_Toc244104878"/>
      <w:r>
        <w:lastRenderedPageBreak/>
        <w:t>Color</w:t>
      </w:r>
      <w:bookmarkEnd w:id="14"/>
    </w:p>
    <w:p w:rsidR="005D411B" w:rsidRDefault="00CB6F5C" w:rsidP="00EB5F9B">
      <w:pPr>
        <w:pStyle w:val="Ttulo2"/>
        <w:jc w:val="both"/>
      </w:pPr>
      <w:bookmarkStart w:id="15" w:name="_Toc244104879"/>
      <w:r>
        <w:t>T</w:t>
      </w:r>
      <w:r w:rsidR="005D411B">
        <w:t>eoría de color</w:t>
      </w:r>
      <w:bookmarkEnd w:id="15"/>
    </w:p>
    <w:p w:rsidR="007C6AA1" w:rsidRDefault="005D411B" w:rsidP="00EB5F9B">
      <w:pPr>
        <w:jc w:val="both"/>
      </w:pPr>
      <w:r>
        <w:t xml:space="preserve">Los colores principales de la imagen de marca de SnoutCore son el azul y el </w:t>
      </w:r>
      <w:r w:rsidR="007B6514">
        <w:t>blanco / azul muy claro</w:t>
      </w:r>
      <w:r w:rsidR="007C6AA1">
        <w:t>.</w:t>
      </w:r>
    </w:p>
    <w:p w:rsidR="007C6AA1" w:rsidRDefault="007C6AA1" w:rsidP="00EB5F9B">
      <w:pPr>
        <w:jc w:val="both"/>
      </w:pPr>
      <w:r w:rsidRPr="007C6AA1">
        <w:rPr>
          <w:noProof/>
          <w:lang w:eastAsia="es-ES"/>
        </w:rPr>
        <w:drawing>
          <wp:inline distT="0" distB="0" distL="0" distR="0" wp14:anchorId="067B7B56" wp14:editId="4A373ED3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EB5F9B">
      <w:pPr>
        <w:jc w:val="both"/>
      </w:pPr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EB5F9B">
      <w:pPr>
        <w:pStyle w:val="Prrafodelista"/>
        <w:numPr>
          <w:ilvl w:val="0"/>
          <w:numId w:val="1"/>
        </w:numPr>
        <w:jc w:val="both"/>
      </w:pPr>
      <w:r>
        <w:t>Azul: lealtad, confianza, estabilidad, seguridad y calma.</w:t>
      </w:r>
    </w:p>
    <w:p w:rsidR="005D411B" w:rsidRDefault="005D411B" w:rsidP="00EB5F9B">
      <w:pPr>
        <w:pStyle w:val="Prrafodelista"/>
        <w:numPr>
          <w:ilvl w:val="0"/>
          <w:numId w:val="1"/>
        </w:numPr>
        <w:jc w:val="both"/>
      </w:pPr>
      <w:r>
        <w:t>Blanco: pureza, inocencia, sencillez, seguridad y paz.</w:t>
      </w:r>
    </w:p>
    <w:p w:rsidR="00BC2C04" w:rsidRDefault="005D411B" w:rsidP="00EB5F9B">
      <w:pPr>
        <w:jc w:val="both"/>
      </w:pPr>
      <w:r>
        <w:t>Todos estos atributos se corresponden con la imagen que SnoutCore pretende dar de su propia marca: una empresa leal a sus clientes, que transmita confianza, estabilidad y seguridad y que proporcione, ante todo, calma y paz con sus productos, manteniend</w:t>
      </w:r>
      <w:r w:rsidR="00E21352">
        <w:t>o una estética pura y sencilla.</w:t>
      </w:r>
    </w:p>
    <w:p w:rsidR="00BC2C04" w:rsidRDefault="00BC2C04" w:rsidP="00EB5F9B">
      <w:pPr>
        <w:pStyle w:val="Ttulo2"/>
        <w:jc w:val="both"/>
      </w:pPr>
      <w:bookmarkStart w:id="16" w:name="_Toc244104880"/>
      <w:r>
        <w:t>Colores institucionales</w:t>
      </w:r>
      <w:bookmarkEnd w:id="16"/>
    </w:p>
    <w:p w:rsidR="00555E05" w:rsidRPr="00555E05" w:rsidRDefault="007B6514" w:rsidP="00EB5F9B">
      <w:pPr>
        <w:jc w:val="both"/>
      </w:pPr>
      <w:r w:rsidRPr="007B6514">
        <w:rPr>
          <w:noProof/>
          <w:lang w:eastAsia="es-ES"/>
        </w:rPr>
        <w:drawing>
          <wp:inline distT="0" distB="0" distL="0" distR="0" wp14:anchorId="4472016A" wp14:editId="64AD1466">
            <wp:extent cx="5400040" cy="2223135"/>
            <wp:effectExtent l="0" t="0" r="0" b="5715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EB5F9B">
      <w:pPr>
        <w:pStyle w:val="Ttulo2"/>
        <w:jc w:val="both"/>
      </w:pPr>
      <w:bookmarkStart w:id="17" w:name="_Toc244104881"/>
      <w:r>
        <w:lastRenderedPageBreak/>
        <w:t>Colores secundarios</w:t>
      </w:r>
      <w:bookmarkEnd w:id="17"/>
    </w:p>
    <w:p w:rsidR="00BC2C04" w:rsidRDefault="00555E05" w:rsidP="00EB5F9B">
      <w:pPr>
        <w:jc w:val="both"/>
      </w:pPr>
      <w:r w:rsidRPr="00A01B3C">
        <w:rPr>
          <w:noProof/>
          <w:lang w:eastAsia="es-ES"/>
        </w:rPr>
        <w:drawing>
          <wp:inline distT="0" distB="0" distL="0" distR="0" wp14:anchorId="5EF4858A" wp14:editId="65B3DBF8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EB5F9B">
      <w:pPr>
        <w:pStyle w:val="Ttulo2"/>
        <w:jc w:val="both"/>
      </w:pPr>
      <w:bookmarkStart w:id="18" w:name="_Toc244104882"/>
      <w:r>
        <w:t>Colores complementarios</w:t>
      </w:r>
      <w:bookmarkEnd w:id="18"/>
    </w:p>
    <w:p w:rsidR="0049407C" w:rsidRPr="00671B00" w:rsidRDefault="007B6514" w:rsidP="00EB5F9B">
      <w:pPr>
        <w:jc w:val="both"/>
      </w:pPr>
      <w:r w:rsidRPr="007B6514">
        <w:rPr>
          <w:noProof/>
          <w:lang w:eastAsia="es-ES"/>
        </w:rPr>
        <w:drawing>
          <wp:inline distT="0" distB="0" distL="0" distR="0" wp14:anchorId="400A94F5" wp14:editId="71014900">
            <wp:extent cx="5400040" cy="2223135"/>
            <wp:effectExtent l="0" t="0" r="0" b="5715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8DF" w:rsidRDefault="00CB6F5C" w:rsidP="00EB5F9B">
      <w:pPr>
        <w:pStyle w:val="Ttulo2"/>
        <w:jc w:val="both"/>
      </w:pPr>
      <w:bookmarkStart w:id="19" w:name="_Toc244104883"/>
      <w:r>
        <w:t>Positivo</w:t>
      </w:r>
      <w:r w:rsidR="00BC2C04">
        <w:t xml:space="preserve"> y negativo</w:t>
      </w:r>
      <w:bookmarkEnd w:id="19"/>
    </w:p>
    <w:p w:rsidR="004638DF" w:rsidRPr="00F35D23" w:rsidRDefault="004638DF" w:rsidP="00EB5F9B">
      <w:pPr>
        <w:jc w:val="both"/>
      </w:pPr>
      <w:r>
        <w:rPr>
          <w:noProof/>
          <w:lang w:eastAsia="es-ES"/>
        </w:rPr>
        <w:drawing>
          <wp:inline distT="0" distB="0" distL="0" distR="0" wp14:anchorId="595A8893" wp14:editId="013647BF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1A6B23C9" wp14:editId="1B488EBE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CB6F5C" w:rsidP="00EB5F9B">
      <w:pPr>
        <w:pStyle w:val="Ttulo2"/>
        <w:jc w:val="both"/>
      </w:pPr>
      <w:bookmarkStart w:id="20" w:name="_Toc244104884"/>
      <w:r w:rsidRPr="00CB6F5C">
        <w:lastRenderedPageBreak/>
        <w:t>Escala de grises y alto contraste</w:t>
      </w:r>
      <w:bookmarkEnd w:id="20"/>
    </w:p>
    <w:p w:rsidR="00B650A3" w:rsidRPr="00B650A3" w:rsidRDefault="004638DF" w:rsidP="00EB5F9B">
      <w:pPr>
        <w:jc w:val="both"/>
      </w:pPr>
      <w:r w:rsidRPr="004638DF">
        <w:rPr>
          <w:noProof/>
          <w:lang w:eastAsia="es-ES"/>
        </w:rPr>
        <w:drawing>
          <wp:inline distT="0" distB="0" distL="0" distR="0" wp14:anchorId="4998E142" wp14:editId="09067516">
            <wp:extent cx="2619375" cy="2098519"/>
            <wp:effectExtent l="0" t="0" r="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6844" cy="211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38DF">
        <w:rPr>
          <w:noProof/>
          <w:lang w:eastAsia="es-ES"/>
        </w:rPr>
        <w:drawing>
          <wp:inline distT="0" distB="0" distL="0" distR="0" wp14:anchorId="57C68F87" wp14:editId="777D1345">
            <wp:extent cx="2609850" cy="2090889"/>
            <wp:effectExtent l="0" t="0" r="0" b="508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32470" cy="210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07C" w:rsidRPr="0049407C" w:rsidRDefault="0049407C" w:rsidP="00EB5F9B">
      <w:pPr>
        <w:jc w:val="both"/>
      </w:pPr>
      <w:r w:rsidRPr="0049407C">
        <w:rPr>
          <w:noProof/>
          <w:lang w:eastAsia="es-ES"/>
        </w:rPr>
        <w:drawing>
          <wp:inline distT="0" distB="0" distL="0" distR="0" wp14:anchorId="1459271E" wp14:editId="3B3E76DA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66625193" wp14:editId="64E06013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8DF" w:rsidRDefault="004638DF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CB6F5C" w:rsidRDefault="00CB6F5C" w:rsidP="00EB5F9B">
      <w:pPr>
        <w:pStyle w:val="Ttulo2"/>
        <w:jc w:val="both"/>
      </w:pPr>
      <w:bookmarkStart w:id="21" w:name="_Toc244104885"/>
      <w:r w:rsidRPr="00CB6F5C">
        <w:lastRenderedPageBreak/>
        <w:t>Sobre fondos</w:t>
      </w:r>
      <w:bookmarkEnd w:id="21"/>
    </w:p>
    <w:p w:rsidR="004638DF" w:rsidRDefault="004638DF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4638DF">
        <w:rPr>
          <w:noProof/>
          <w:lang w:eastAsia="es-ES"/>
        </w:rPr>
        <w:drawing>
          <wp:inline distT="0" distB="0" distL="0" distR="0" wp14:anchorId="0ED2936B" wp14:editId="3F6E3388">
            <wp:extent cx="5400040" cy="6750050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F35D23" w:rsidRDefault="00CB6F5C" w:rsidP="00EB5F9B">
      <w:pPr>
        <w:pStyle w:val="Ttulo2"/>
        <w:jc w:val="both"/>
      </w:pPr>
      <w:bookmarkStart w:id="22" w:name="_Toc244104886"/>
      <w:r w:rsidRPr="00CB6F5C">
        <w:lastRenderedPageBreak/>
        <w:t>Color a una tinta</w:t>
      </w:r>
      <w:bookmarkEnd w:id="22"/>
    </w:p>
    <w:p w:rsidR="00CB6F5C" w:rsidRDefault="005D1F16" w:rsidP="00EB5F9B">
      <w:pPr>
        <w:jc w:val="both"/>
      </w:pPr>
      <w:r w:rsidRPr="005D1F16">
        <w:rPr>
          <w:noProof/>
          <w:lang w:eastAsia="es-ES"/>
        </w:rPr>
        <w:drawing>
          <wp:inline distT="0" distB="0" distL="0" distR="0" wp14:anchorId="01BBC313" wp14:editId="1B375B23">
            <wp:extent cx="2624348" cy="2103120"/>
            <wp:effectExtent l="0" t="0" r="508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31071" cy="210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C80" w:rsidRPr="0049407C">
        <w:rPr>
          <w:noProof/>
          <w:lang w:eastAsia="es-ES"/>
        </w:rPr>
        <w:drawing>
          <wp:inline distT="0" distB="0" distL="0" distR="0" wp14:anchorId="35B02024" wp14:editId="40CDC810">
            <wp:extent cx="2743200" cy="219710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63198" cy="221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F5C">
        <w:br w:type="page"/>
      </w:r>
    </w:p>
    <w:p w:rsidR="00CB6F5C" w:rsidRPr="00CB6F5C" w:rsidRDefault="00CB6F5C" w:rsidP="00EB5F9B">
      <w:pPr>
        <w:pStyle w:val="Ttulo1"/>
        <w:jc w:val="both"/>
      </w:pPr>
      <w:bookmarkStart w:id="23" w:name="_Toc244104887"/>
      <w:r>
        <w:lastRenderedPageBreak/>
        <w:t>Usabilidad</w:t>
      </w:r>
      <w:bookmarkEnd w:id="23"/>
    </w:p>
    <w:p w:rsidR="00CB6F5C" w:rsidRDefault="00CB6F5C" w:rsidP="00EB5F9B">
      <w:pPr>
        <w:pStyle w:val="Ttulo2"/>
        <w:jc w:val="both"/>
      </w:pPr>
      <w:bookmarkStart w:id="24" w:name="_Toc244104888"/>
      <w:r>
        <w:t>Usos permitidos</w:t>
      </w:r>
      <w:bookmarkEnd w:id="24"/>
    </w:p>
    <w:p w:rsidR="005D1F16" w:rsidRDefault="005602AB" w:rsidP="00EB5F9B">
      <w:pPr>
        <w:pStyle w:val="Ttulo3"/>
        <w:jc w:val="both"/>
      </w:pPr>
      <w:bookmarkStart w:id="25" w:name="_Toc244104889"/>
      <w:r>
        <w:t>Recuadros</w:t>
      </w:r>
      <w:bookmarkEnd w:id="25"/>
    </w:p>
    <w:p w:rsidR="005602AB" w:rsidRDefault="005602AB" w:rsidP="00EB5F9B">
      <w:pPr>
        <w:jc w:val="both"/>
      </w:pPr>
      <w:r w:rsidRPr="005602AB">
        <w:drawing>
          <wp:inline distT="0" distB="0" distL="0" distR="0" wp14:anchorId="3180F67D" wp14:editId="3B7CE9BC">
            <wp:extent cx="3265714" cy="2683538"/>
            <wp:effectExtent l="0" t="0" r="0" b="254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66712" cy="268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71E1" w:rsidRPr="007D71E1">
        <w:drawing>
          <wp:inline distT="0" distB="0" distL="0" distR="0" wp14:anchorId="421FA059" wp14:editId="52574202">
            <wp:extent cx="2074689" cy="2074689"/>
            <wp:effectExtent l="0" t="0" r="1905" b="190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88816" cy="208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AB" w:rsidRPr="005602AB" w:rsidRDefault="005602AB" w:rsidP="00EB5F9B">
      <w:pPr>
        <w:jc w:val="both"/>
      </w:pPr>
      <w:r w:rsidRPr="005602AB">
        <w:t>La marca podrá situarse dentro de un recuadro cuando el soporte o la aplicación lo requiera, especialmente en iconos, aplicaciones digitales, señalética o perfiles. El recuadro deberá respetar el área de protección establecida y utilizar colores pertenecientes a la identidad corporativa, garantizando siempre un contraste adecuado con el logotipo.</w:t>
      </w:r>
    </w:p>
    <w:p w:rsidR="00AC4C94" w:rsidRDefault="00AC4C94" w:rsidP="00EB5F9B">
      <w:pPr>
        <w:pStyle w:val="Ttulo3"/>
        <w:jc w:val="both"/>
      </w:pPr>
      <w:bookmarkStart w:id="26" w:name="_Toc244104890"/>
      <w:r>
        <w:t>Trazado</w:t>
      </w:r>
      <w:bookmarkEnd w:id="26"/>
    </w:p>
    <w:p w:rsidR="00AC4C94" w:rsidRDefault="00AC4C94" w:rsidP="00EB5F9B">
      <w:pPr>
        <w:jc w:val="both"/>
      </w:pPr>
      <w:r w:rsidRPr="00AC4C94">
        <w:drawing>
          <wp:inline distT="0" distB="0" distL="0" distR="0" wp14:anchorId="788C3218" wp14:editId="356ACE16">
            <wp:extent cx="3496235" cy="2828562"/>
            <wp:effectExtent l="0" t="0" r="9525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48170" cy="2870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C94" w:rsidRDefault="00AC4C94" w:rsidP="00EB5F9B">
      <w:pPr>
        <w:jc w:val="both"/>
      </w:pPr>
      <w:r w:rsidRPr="00AC4C94">
        <w:t>Se permite utilizar una versión trazada del logotipo, formada únicamente por el contorno de sus elementos y sin relleno. Esta variante deberá conservar las proporciones y el grosor visual de la marca y utilizarse únicamente cuando exista suficiente tamaño y contraste para garantizar su correcta legibilidad.</w:t>
      </w:r>
    </w:p>
    <w:p w:rsidR="00573540" w:rsidRDefault="00573540" w:rsidP="00EB5F9B">
      <w:pPr>
        <w:pStyle w:val="Ttulo3"/>
        <w:jc w:val="both"/>
      </w:pPr>
      <w:bookmarkStart w:id="27" w:name="_Toc244104891"/>
      <w:r w:rsidRPr="00573540">
        <w:lastRenderedPageBreak/>
        <w:t>Logotipo independiente</w:t>
      </w:r>
      <w:bookmarkEnd w:id="27"/>
    </w:p>
    <w:p w:rsidR="00573540" w:rsidRDefault="00573540" w:rsidP="00EB5F9B">
      <w:pPr>
        <w:jc w:val="both"/>
      </w:pPr>
      <w:r w:rsidRPr="007C6AA1">
        <w:rPr>
          <w:noProof/>
          <w:lang w:eastAsia="es-ES"/>
        </w:rPr>
        <w:drawing>
          <wp:inline distT="0" distB="0" distL="0" distR="0" wp14:anchorId="5D70F623" wp14:editId="519F75E1">
            <wp:extent cx="5400040" cy="121602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6220" b="16220"/>
                    <a:stretch/>
                  </pic:blipFill>
                  <pic:spPr bwMode="auto">
                    <a:xfrm>
                      <a:off x="0" y="0"/>
                      <a:ext cx="5400040" cy="121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3540" w:rsidRDefault="00573540" w:rsidP="00EB5F9B">
      <w:pPr>
        <w:jc w:val="both"/>
      </w:pPr>
      <w:r w:rsidRPr="00573540">
        <w:t xml:space="preserve">El logotipo podrá utilizarse de forma independiente cuando el espacio disponible sea principalmente horizontal o cuando el isotipo no pueda </w:t>
      </w:r>
      <w:r>
        <w:t>mostrarse</w:t>
      </w:r>
      <w:r w:rsidRPr="00573540">
        <w:t xml:space="preserve"> correctamente por limitaciones de tamaño. Su uso es adecuado en cabeceras, pies de página y otros soportes estrechos.</w:t>
      </w:r>
    </w:p>
    <w:p w:rsidR="00573540" w:rsidRDefault="00573540" w:rsidP="00EB5F9B">
      <w:pPr>
        <w:pStyle w:val="Ttulo3"/>
        <w:jc w:val="both"/>
      </w:pPr>
      <w:bookmarkStart w:id="28" w:name="_Toc244104892"/>
      <w:r w:rsidRPr="00573540">
        <w:t>Isotipo independiente</w:t>
      </w:r>
      <w:bookmarkEnd w:id="28"/>
    </w:p>
    <w:p w:rsidR="00573540" w:rsidRDefault="00573540" w:rsidP="00EB5F9B">
      <w:pPr>
        <w:jc w:val="both"/>
      </w:pPr>
      <w:r w:rsidRPr="007C6AA1">
        <w:rPr>
          <w:noProof/>
          <w:lang w:eastAsia="es-ES"/>
        </w:rPr>
        <w:drawing>
          <wp:inline distT="0" distB="0" distL="0" distR="0" wp14:anchorId="6D7A186B" wp14:editId="0007BF5B">
            <wp:extent cx="3362960" cy="2691475"/>
            <wp:effectExtent l="0" t="0" r="889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6610" cy="269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540" w:rsidRPr="00573540" w:rsidRDefault="00573540" w:rsidP="00EB5F9B">
      <w:pPr>
        <w:jc w:val="both"/>
      </w:pPr>
      <w:r w:rsidRPr="00573540">
        <w:t xml:space="preserve">El isotipo podrá emplearse de forma independiente en espacios reducidos o aplicaciones en las que la marca ya sea reconocible por el contexto, como iconos, perfiles de redes sociales, </w:t>
      </w:r>
      <w:proofErr w:type="spellStart"/>
      <w:r w:rsidRPr="00573540">
        <w:t>favicons</w:t>
      </w:r>
      <w:proofErr w:type="spellEnd"/>
      <w:r w:rsidRPr="00573540">
        <w:t>, botones o elementos gráficos corporativos.</w:t>
      </w:r>
    </w:p>
    <w:p w:rsidR="00A028B5" w:rsidRDefault="00A028B5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CB6F5C" w:rsidRDefault="00CB6F5C" w:rsidP="00EB5F9B">
      <w:pPr>
        <w:pStyle w:val="Ttulo2"/>
        <w:jc w:val="both"/>
      </w:pPr>
      <w:bookmarkStart w:id="29" w:name="_Toc244104893"/>
      <w:r>
        <w:lastRenderedPageBreak/>
        <w:t>Usos incorrectos</w:t>
      </w:r>
      <w:bookmarkEnd w:id="29"/>
    </w:p>
    <w:p w:rsidR="00A028B5" w:rsidRDefault="00A028B5" w:rsidP="00EB5F9B">
      <w:pPr>
        <w:pStyle w:val="Ttulo3"/>
        <w:jc w:val="both"/>
      </w:pPr>
      <w:bookmarkStart w:id="30" w:name="_Toc244104894"/>
      <w:r>
        <w:t>Rotaciones</w:t>
      </w:r>
      <w:bookmarkEnd w:id="30"/>
    </w:p>
    <w:p w:rsidR="00A028B5" w:rsidRDefault="00A028B5" w:rsidP="00EB5F9B">
      <w:pPr>
        <w:jc w:val="both"/>
      </w:pPr>
      <w:r w:rsidRPr="00A028B5">
        <w:drawing>
          <wp:inline distT="0" distB="0" distL="0" distR="0" wp14:anchorId="4444AA8C" wp14:editId="194FA850">
            <wp:extent cx="3565925" cy="1206393"/>
            <wp:effectExtent l="0" t="0" r="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88769" cy="121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8B5" w:rsidRDefault="00A028B5" w:rsidP="00EB5F9B">
      <w:pPr>
        <w:jc w:val="both"/>
      </w:pPr>
      <w:r w:rsidRPr="00A028B5">
        <w:t>No se permite rotar, inclinar ni modificar la orientación original del logotipo. La marca deberá mantenerse siempre en posición horizontal o en la disposición establecida para cada una de sus versiones oficiales, evitando cualquier transformación que altere su lectura o equilibrio visual.</w:t>
      </w:r>
    </w:p>
    <w:p w:rsidR="00A028B5" w:rsidRDefault="00A028B5" w:rsidP="00EB5F9B">
      <w:pPr>
        <w:pStyle w:val="Ttulo3"/>
        <w:jc w:val="both"/>
      </w:pPr>
      <w:bookmarkStart w:id="31" w:name="_Toc244104895"/>
      <w:r>
        <w:t>Descomposición</w:t>
      </w:r>
      <w:bookmarkEnd w:id="31"/>
    </w:p>
    <w:p w:rsidR="00A028B5" w:rsidRDefault="00A028B5" w:rsidP="00EB5F9B">
      <w:pPr>
        <w:jc w:val="both"/>
      </w:pPr>
      <w:r w:rsidRPr="00A028B5">
        <w:drawing>
          <wp:inline distT="0" distB="0" distL="0" distR="0" wp14:anchorId="1FF8B1F2" wp14:editId="22CF6330">
            <wp:extent cx="3211926" cy="17797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69685" cy="181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8B5" w:rsidRDefault="00A028B5" w:rsidP="00EB5F9B">
      <w:pPr>
        <w:jc w:val="both"/>
      </w:pPr>
      <w:r w:rsidRPr="00A028B5">
        <w:t>No se permite separar, reorganizar o modificar la disposición de las letras que forman el logotipo. La palabra «SNOUTCORE» deberá conservar siempre su composición horizontal original, manteniendo las proporciones, alineación y relación entre todos sus elementos.</w:t>
      </w:r>
    </w:p>
    <w:p w:rsidR="00A028B5" w:rsidRDefault="00A028B5" w:rsidP="00EB5F9B">
      <w:pPr>
        <w:pStyle w:val="Ttulo3"/>
        <w:jc w:val="both"/>
      </w:pPr>
      <w:bookmarkStart w:id="32" w:name="_Toc244104896"/>
      <w:r>
        <w:t>Colores no permitidos</w:t>
      </w:r>
      <w:bookmarkEnd w:id="32"/>
    </w:p>
    <w:p w:rsidR="00A028B5" w:rsidRDefault="00A028B5" w:rsidP="00EB5F9B">
      <w:pPr>
        <w:jc w:val="both"/>
      </w:pPr>
      <w:r w:rsidRPr="00A028B5">
        <w:drawing>
          <wp:inline distT="0" distB="0" distL="0" distR="0" wp14:anchorId="091CECDA" wp14:editId="35B71474">
            <wp:extent cx="3772860" cy="597606"/>
            <wp:effectExtent l="0" t="0" r="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32364" cy="60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AD3" w:rsidRDefault="00F76AD3" w:rsidP="00EB5F9B">
      <w:pPr>
        <w:jc w:val="both"/>
      </w:pPr>
      <w:r w:rsidRPr="00F76AD3">
        <w:t>No se permite aplicar al logotipo colores que no pertenezcan a la paleta corporativa establecida. Deberán utilizarse únicamente los colores institucionales, secundarios o las variantes expresamente autorizadas en este manual.</w:t>
      </w:r>
    </w:p>
    <w:p w:rsidR="00A028B5" w:rsidRDefault="00A028B5" w:rsidP="00EB5F9B">
      <w:pPr>
        <w:pStyle w:val="Ttulo3"/>
        <w:jc w:val="both"/>
      </w:pPr>
      <w:bookmarkStart w:id="33" w:name="_Toc244104897"/>
      <w:r>
        <w:t>Biseles, relieves y sombras</w:t>
      </w:r>
      <w:bookmarkEnd w:id="33"/>
    </w:p>
    <w:p w:rsidR="00A028B5" w:rsidRDefault="00A028B5" w:rsidP="00EB5F9B">
      <w:pPr>
        <w:jc w:val="both"/>
      </w:pPr>
      <w:r w:rsidRPr="00A028B5">
        <w:drawing>
          <wp:inline distT="0" distB="0" distL="0" distR="0" wp14:anchorId="4B9874E4" wp14:editId="32C924FF">
            <wp:extent cx="3757492" cy="591637"/>
            <wp:effectExtent l="0" t="0" r="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05695" cy="59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AD3" w:rsidRDefault="00F76AD3" w:rsidP="00EB5F9B">
      <w:pPr>
        <w:jc w:val="both"/>
      </w:pPr>
      <w:r w:rsidRPr="00F76AD3">
        <w:t>No se permite añadir al logotipo efectos como biseles, relieves, sombras, resplandores u otros tratamientos gráficos que modifiquen su apariencia original. La marca deberá conservar siempre su diseño plano, limpio y minimalista.</w:t>
      </w:r>
    </w:p>
    <w:p w:rsidR="00F76AD3" w:rsidRDefault="00F76AD3" w:rsidP="00EB5F9B">
      <w:pPr>
        <w:pStyle w:val="Ttulo3"/>
        <w:jc w:val="both"/>
      </w:pPr>
      <w:bookmarkStart w:id="34" w:name="_Toc244104898"/>
      <w:r>
        <w:lastRenderedPageBreak/>
        <w:t>Mezclas y combinaciones</w:t>
      </w:r>
      <w:bookmarkEnd w:id="34"/>
    </w:p>
    <w:p w:rsidR="00F76AD3" w:rsidRDefault="00F76AD3" w:rsidP="00EB5F9B">
      <w:pPr>
        <w:jc w:val="both"/>
      </w:pPr>
      <w:r w:rsidRPr="00F76AD3">
        <w:drawing>
          <wp:inline distT="0" distB="0" distL="0" distR="0" wp14:anchorId="699D2021" wp14:editId="4BE6757E">
            <wp:extent cx="3488551" cy="527549"/>
            <wp:effectExtent l="0" t="0" r="0" b="635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42820" cy="53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AD3" w:rsidRDefault="00F76AD3" w:rsidP="00EB5F9B">
      <w:pPr>
        <w:jc w:val="both"/>
      </w:pPr>
      <w:r w:rsidRPr="00F76AD3">
        <w:t>No se permite crear nuevas composiciones combinando, superponiendo o sustituyendo elementos del logotipo y del isotipo. Únicamente podrán utilizarse las versiones de la marca establecidas en este manual, manteniendo siempre su estructura original.</w:t>
      </w:r>
    </w:p>
    <w:p w:rsidR="00F76AD3" w:rsidRDefault="00F76AD3" w:rsidP="00EB5F9B">
      <w:pPr>
        <w:pStyle w:val="Ttulo3"/>
        <w:jc w:val="both"/>
      </w:pPr>
      <w:bookmarkStart w:id="35" w:name="_Toc244104899"/>
      <w:r>
        <w:t>Deformaciones</w:t>
      </w:r>
      <w:bookmarkEnd w:id="35"/>
    </w:p>
    <w:p w:rsidR="00F76AD3" w:rsidRDefault="00F76AD3" w:rsidP="00EB5F9B">
      <w:pPr>
        <w:jc w:val="both"/>
      </w:pPr>
      <w:r w:rsidRPr="00F76AD3">
        <w:drawing>
          <wp:inline distT="0" distB="0" distL="0" distR="0" wp14:anchorId="63364501" wp14:editId="34021639">
            <wp:extent cx="4003381" cy="1540510"/>
            <wp:effectExtent l="0" t="0" r="0" b="254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54020" cy="155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F5C" w:rsidRDefault="00F76AD3" w:rsidP="00EB5F9B">
      <w:pPr>
        <w:jc w:val="both"/>
      </w:pPr>
      <w:r w:rsidRPr="00F76AD3">
        <w:t>No se permite estirar, comprimir o deformar el logotipo, el isotipo o cualquiera de sus variantes. Al modificar su tamaño deberán conservarse siempre las proporciones originales para evitar alterar su apariencia y legibilidad.</w:t>
      </w:r>
    </w:p>
    <w:p w:rsidR="00FE2CFB" w:rsidRDefault="00FE2CFB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CB6F5C" w:rsidRDefault="00CB6F5C" w:rsidP="00EB5F9B">
      <w:pPr>
        <w:pStyle w:val="Ttulo2"/>
        <w:jc w:val="both"/>
      </w:pPr>
      <w:bookmarkStart w:id="36" w:name="_Toc244104900"/>
      <w:r>
        <w:lastRenderedPageBreak/>
        <w:t>Fondos corporativos</w:t>
      </w:r>
      <w:bookmarkEnd w:id="36"/>
    </w:p>
    <w:p w:rsidR="00FE2CFB" w:rsidRDefault="00FE2CFB" w:rsidP="00EB5F9B">
      <w:pPr>
        <w:jc w:val="both"/>
      </w:pPr>
      <w:r w:rsidRPr="00FE2CFB">
        <w:drawing>
          <wp:inline distT="0" distB="0" distL="0" distR="0" wp14:anchorId="4F1B60E6" wp14:editId="68612960">
            <wp:extent cx="5400040" cy="3037840"/>
            <wp:effectExtent l="0" t="0" r="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2CFB" w:rsidRDefault="00FE2CFB" w:rsidP="00EB5F9B">
      <w:pPr>
        <w:jc w:val="both"/>
      </w:pPr>
      <w:r w:rsidRPr="00FE2CFB">
        <w:drawing>
          <wp:inline distT="0" distB="0" distL="0" distR="0" wp14:anchorId="727D2F33" wp14:editId="4788A3E0">
            <wp:extent cx="5400040" cy="3037840"/>
            <wp:effectExtent l="0" t="0" r="0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F9B" w:rsidRDefault="00EB5F9B" w:rsidP="00EB5F9B">
      <w:pPr>
        <w:jc w:val="both"/>
      </w:pPr>
      <w:r w:rsidRPr="00EB5F9B">
        <w:t>Los fondos corporativos de SnoutCore deberán utilizar principalmente los colores institucio</w:t>
      </w:r>
      <w:r>
        <w:t>nales y secundarios de la marca</w:t>
      </w:r>
      <w:r w:rsidRPr="00EB5F9B">
        <w:t>. Siempre deberá mantenerse un contraste suficiente entre la marca y el fondo. Se permite utilizar degradados y combinaciones entre los colores corporativos siempre que mantengan una apariencia limpia, tecnológica y coherente con la identidad visual de SnoutCore. No se permiten fondos excesivamente recargados, combinaciones cromáticas ajenas a la identidad corporativa ni composiciones que reduzcan la legibilidad del logotipo.</w:t>
      </w:r>
    </w:p>
    <w:p w:rsidR="001C0208" w:rsidRDefault="001C0208" w:rsidP="00EB5F9B">
      <w:pPr>
        <w:jc w:val="both"/>
      </w:pPr>
      <w:r w:rsidRPr="001C0208">
        <w:lastRenderedPageBreak/>
        <w:drawing>
          <wp:inline distT="0" distB="0" distL="0" distR="0" wp14:anchorId="25C4C015" wp14:editId="147D7FF3">
            <wp:extent cx="5400040" cy="3037840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208" w:rsidRPr="00FE2CFB" w:rsidRDefault="001C0208" w:rsidP="00EB5F9B">
      <w:pPr>
        <w:jc w:val="both"/>
      </w:pPr>
      <w:r>
        <w:t>(No válido, FALTA EXPLICAR)</w:t>
      </w:r>
      <w:bookmarkStart w:id="37" w:name="_GoBack"/>
      <w:bookmarkEnd w:id="37"/>
    </w:p>
    <w:p w:rsidR="00EB5F9B" w:rsidRDefault="00EB5F9B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CB6F5C" w:rsidRPr="00CB6F5C" w:rsidRDefault="00CB6F5C" w:rsidP="00EB5F9B">
      <w:pPr>
        <w:pStyle w:val="Ttulo2"/>
        <w:jc w:val="both"/>
      </w:pPr>
      <w:bookmarkStart w:id="38" w:name="_Toc244104901"/>
      <w:r>
        <w:lastRenderedPageBreak/>
        <w:t>Iconos servicios</w:t>
      </w:r>
      <w:bookmarkEnd w:id="38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6"/>
        <w:gridCol w:w="1082"/>
        <w:gridCol w:w="1528"/>
        <w:gridCol w:w="1441"/>
        <w:gridCol w:w="1300"/>
        <w:gridCol w:w="1647"/>
      </w:tblGrid>
      <w:tr w:rsidR="00CB6F5C" w:rsidTr="005D1F16">
        <w:tc>
          <w:tcPr>
            <w:tcW w:w="1500" w:type="dxa"/>
          </w:tcPr>
          <w:p w:rsidR="00CB6F5C" w:rsidRDefault="00CB6F5C" w:rsidP="00EB5F9B">
            <w:pPr>
              <w:jc w:val="both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60039506" wp14:editId="0479006B">
                  <wp:extent cx="827707" cy="740410"/>
                  <wp:effectExtent l="0" t="0" r="0" b="254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921" cy="768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7" w:type="dxa"/>
          </w:tcPr>
          <w:p w:rsidR="00CB6F5C" w:rsidRDefault="00CB6F5C" w:rsidP="00EB5F9B">
            <w:pPr>
              <w:jc w:val="both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3111B84D" wp14:editId="0FD83AFE">
                  <wp:extent cx="555499" cy="740664"/>
                  <wp:effectExtent l="0" t="0" r="0" b="254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970" cy="76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0" w:type="dxa"/>
          </w:tcPr>
          <w:p w:rsidR="00CB6F5C" w:rsidRDefault="00CB6F5C" w:rsidP="00EB5F9B">
            <w:pPr>
              <w:jc w:val="both"/>
            </w:pPr>
            <w:r w:rsidRPr="00C12E00">
              <w:rPr>
                <w:noProof/>
                <w:lang w:eastAsia="es-ES"/>
              </w:rPr>
              <w:drawing>
                <wp:inline distT="0" distB="0" distL="0" distR="0" wp14:anchorId="755BCDA7" wp14:editId="5DED8663">
                  <wp:extent cx="841248" cy="772239"/>
                  <wp:effectExtent l="0" t="0" r="0" b="889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502" cy="788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3" w:type="dxa"/>
          </w:tcPr>
          <w:p w:rsidR="00CB6F5C" w:rsidRDefault="00CB6F5C" w:rsidP="00EB5F9B">
            <w:pPr>
              <w:jc w:val="both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7C497494" wp14:editId="290A5232">
                  <wp:extent cx="785992" cy="822960"/>
                  <wp:effectExtent l="0" t="0" r="0" b="0"/>
                  <wp:docPr id="31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6105" cy="84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:rsidR="00CB6F5C" w:rsidRDefault="00CB6F5C" w:rsidP="00EB5F9B">
            <w:pPr>
              <w:jc w:val="both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0C000888" wp14:editId="7853FE01">
                  <wp:extent cx="694944" cy="694944"/>
                  <wp:effectExtent l="0" t="0" r="0" b="0"/>
                  <wp:docPr id="128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8640" cy="70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9" w:type="dxa"/>
          </w:tcPr>
          <w:p w:rsidR="00CB6F5C" w:rsidRDefault="00CB6F5C" w:rsidP="00EB5F9B">
            <w:pPr>
              <w:jc w:val="both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494459D5" wp14:editId="5E3728C1">
                  <wp:extent cx="917181" cy="612648"/>
                  <wp:effectExtent l="0" t="0" r="0" b="3175"/>
                  <wp:docPr id="129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181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6F5C" w:rsidTr="005D1F16">
        <w:tc>
          <w:tcPr>
            <w:tcW w:w="1500" w:type="dxa"/>
          </w:tcPr>
          <w:p w:rsidR="00CB6F5C" w:rsidRDefault="00CB6F5C" w:rsidP="00EB5F9B">
            <w:pPr>
              <w:jc w:val="center"/>
            </w:pPr>
            <w:r>
              <w:t>Carrito de la compra</w:t>
            </w:r>
          </w:p>
        </w:tc>
        <w:tc>
          <w:tcPr>
            <w:tcW w:w="1077" w:type="dxa"/>
          </w:tcPr>
          <w:p w:rsidR="00CB6F5C" w:rsidRDefault="00CB6F5C" w:rsidP="00EB5F9B">
            <w:pPr>
              <w:jc w:val="center"/>
            </w:pPr>
            <w:r>
              <w:t>Usuario</w:t>
            </w:r>
          </w:p>
        </w:tc>
        <w:tc>
          <w:tcPr>
            <w:tcW w:w="1520" w:type="dxa"/>
          </w:tcPr>
          <w:p w:rsidR="00CB6F5C" w:rsidRDefault="00CB6F5C" w:rsidP="00EB5F9B">
            <w:pPr>
              <w:jc w:val="center"/>
            </w:pPr>
            <w:r>
              <w:t>E-mail</w:t>
            </w:r>
          </w:p>
        </w:tc>
        <w:tc>
          <w:tcPr>
            <w:tcW w:w="1573" w:type="dxa"/>
          </w:tcPr>
          <w:p w:rsidR="00CB6F5C" w:rsidRPr="005D1F16" w:rsidRDefault="00CB6F5C" w:rsidP="00EB5F9B">
            <w:pPr>
              <w:jc w:val="center"/>
              <w:rPr>
                <w:sz w:val="20"/>
              </w:rPr>
            </w:pPr>
            <w:r w:rsidRPr="005D1F16">
              <w:rPr>
                <w:sz w:val="20"/>
              </w:rPr>
              <w:t>Notificaciones</w:t>
            </w:r>
          </w:p>
        </w:tc>
        <w:tc>
          <w:tcPr>
            <w:tcW w:w="1195" w:type="dxa"/>
          </w:tcPr>
          <w:p w:rsidR="00CB6F5C" w:rsidRDefault="00CB6F5C" w:rsidP="00EB5F9B">
            <w:pPr>
              <w:jc w:val="center"/>
            </w:pPr>
            <w:r>
              <w:t>Cerrar ventana</w:t>
            </w:r>
          </w:p>
        </w:tc>
        <w:tc>
          <w:tcPr>
            <w:tcW w:w="1639" w:type="dxa"/>
          </w:tcPr>
          <w:p w:rsidR="00CB6F5C" w:rsidRDefault="00CB6F5C" w:rsidP="00EB5F9B">
            <w:pPr>
              <w:jc w:val="center"/>
            </w:pPr>
            <w:r>
              <w:t>Menú</w:t>
            </w:r>
          </w:p>
        </w:tc>
      </w:tr>
    </w:tbl>
    <w:p w:rsidR="00CB6F5C" w:rsidRDefault="00CB6F5C" w:rsidP="00EB5F9B">
      <w:pPr>
        <w:jc w:val="both"/>
      </w:pPr>
    </w:p>
    <w:p w:rsidR="00CB6F5C" w:rsidRDefault="00CB6F5C" w:rsidP="00EB5F9B">
      <w:pPr>
        <w:jc w:val="both"/>
      </w:pPr>
      <w:r>
        <w:rPr>
          <w:b/>
        </w:rPr>
        <w:t>Carrito de la compra:</w:t>
      </w:r>
      <w:r>
        <w:t xml:space="preserve"> este icono se usará en </w:t>
      </w:r>
      <w:proofErr w:type="spellStart"/>
      <w:r>
        <w:t>wireframes</w:t>
      </w:r>
      <w:proofErr w:type="spellEnd"/>
      <w:r>
        <w:t xml:space="preserve"> como el de Inicio, el Catálogo o la Página de un Producto para acceder al carrito del usuario.</w:t>
      </w:r>
    </w:p>
    <w:p w:rsidR="00CB6F5C" w:rsidRDefault="00CB6F5C" w:rsidP="00EB5F9B">
      <w:pPr>
        <w:jc w:val="both"/>
      </w:pPr>
      <w:r>
        <w:rPr>
          <w:b/>
        </w:rPr>
        <w:t>Usuario:</w:t>
      </w:r>
      <w:r>
        <w:t xml:space="preserve"> este icono se usará en cualquier </w:t>
      </w:r>
      <w:proofErr w:type="spellStart"/>
      <w:r>
        <w:t>wireframe</w:t>
      </w:r>
      <w:proofErr w:type="spellEnd"/>
      <w:r>
        <w:t xml:space="preserve"> donde se pueda acceder al menú de iniciar sesión o registrarse, a modo de indicación de “usuario sin identificar”.</w:t>
      </w:r>
    </w:p>
    <w:p w:rsidR="00CB6F5C" w:rsidRDefault="00CB6F5C" w:rsidP="00EB5F9B">
      <w:pPr>
        <w:jc w:val="both"/>
      </w:pPr>
      <w:r>
        <w:rPr>
          <w:b/>
        </w:rPr>
        <w:t>E-mail:</w:t>
      </w:r>
      <w:r>
        <w:t xml:space="preserve"> este icono se usará en el </w:t>
      </w:r>
      <w:proofErr w:type="spellStart"/>
      <w:r>
        <w:t>wireframe</w:t>
      </w:r>
      <w:proofErr w:type="spellEnd"/>
      <w:r>
        <w:t xml:space="preserve"> de contacto, principalmente en cualquier elemento relacionado con el correo electrónico de la empresa o del propio usuario.</w:t>
      </w:r>
    </w:p>
    <w:p w:rsidR="007B6514" w:rsidRDefault="007B6514" w:rsidP="00EB5F9B">
      <w:pPr>
        <w:jc w:val="both"/>
      </w:pPr>
      <w:r>
        <w:rPr>
          <w:b/>
        </w:rPr>
        <w:t xml:space="preserve">Notificaciones: </w:t>
      </w:r>
      <w:r>
        <w:t xml:space="preserve">este icono se usará en casi cualquier </w:t>
      </w:r>
      <w:proofErr w:type="spellStart"/>
      <w:r>
        <w:t>wireframe</w:t>
      </w:r>
      <w:proofErr w:type="spellEnd"/>
      <w:r>
        <w:t>, pudiendo mostrar al usuario notificaciones relacionadas con, por ejemplo, un pedido u otros aspectos de su cuenta.</w:t>
      </w:r>
    </w:p>
    <w:p w:rsidR="007B6514" w:rsidRDefault="007B6514" w:rsidP="00EB5F9B">
      <w:pPr>
        <w:jc w:val="both"/>
      </w:pPr>
      <w:r>
        <w:rPr>
          <w:b/>
        </w:rPr>
        <w:t xml:space="preserve">Cerrar ventana: </w:t>
      </w:r>
      <w:r>
        <w:t>este icono se mostrará en cualquier cuadro de diálogo interno de la página generado por la misma (no cuadros de diálogo del navegador).</w:t>
      </w:r>
    </w:p>
    <w:p w:rsidR="007B6514" w:rsidRPr="007B6514" w:rsidRDefault="007B6514" w:rsidP="00EB5F9B">
      <w:pPr>
        <w:jc w:val="both"/>
      </w:pPr>
      <w:r>
        <w:rPr>
          <w:b/>
        </w:rPr>
        <w:t xml:space="preserve">Menú: </w:t>
      </w:r>
      <w:r>
        <w:t xml:space="preserve">este icono se mostrará en los </w:t>
      </w:r>
      <w:proofErr w:type="spellStart"/>
      <w:r>
        <w:t>wireframes</w:t>
      </w:r>
      <w:proofErr w:type="spellEnd"/>
      <w:r>
        <w:t xml:space="preserve"> principales, como el menú de inicio o el catálogo de productos, pudiendo desplegar un menú con distintas opciones para el usuario.</w:t>
      </w:r>
    </w:p>
    <w:p w:rsidR="00CB6F5C" w:rsidRDefault="00CB6F5C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70545" w:rsidRDefault="00470545" w:rsidP="00EB5F9B">
      <w:pPr>
        <w:pStyle w:val="Ttulo1"/>
        <w:spacing w:after="240"/>
        <w:jc w:val="both"/>
      </w:pPr>
      <w:bookmarkStart w:id="39" w:name="_Toc244104902"/>
      <w:r>
        <w:lastRenderedPageBreak/>
        <w:t>Aplicaciones</w:t>
      </w:r>
      <w:bookmarkEnd w:id="39"/>
    </w:p>
    <w:p w:rsidR="00000820" w:rsidRDefault="00470545" w:rsidP="00EB5F9B">
      <w:pPr>
        <w:pStyle w:val="Ttulo2"/>
        <w:jc w:val="both"/>
      </w:pPr>
      <w:bookmarkStart w:id="40" w:name="_Toc244104903"/>
      <w:r w:rsidRPr="00470545">
        <w:t>Membretes</w:t>
      </w:r>
      <w:bookmarkEnd w:id="40"/>
    </w:p>
    <w:p w:rsidR="00000820" w:rsidRDefault="00000820" w:rsidP="00EB5F9B">
      <w:pPr>
        <w:jc w:val="both"/>
      </w:pPr>
      <w:r w:rsidRPr="00000820">
        <w:rPr>
          <w:noProof/>
          <w:lang w:eastAsia="es-ES"/>
        </w:rPr>
        <w:drawing>
          <wp:inline distT="0" distB="0" distL="0" distR="0" wp14:anchorId="05234EEE" wp14:editId="3697B9A2">
            <wp:extent cx="4228051" cy="5927140"/>
            <wp:effectExtent l="0" t="0" r="1270" b="0"/>
            <wp:docPr id="16" name="Imagen 16" descr="C:\Users\daw2\Downloads\Membre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MembreteS.png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525" cy="593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0820">
        <w:t xml:space="preserve"> </w:t>
      </w:r>
    </w:p>
    <w:p w:rsidR="00000820" w:rsidRDefault="00000820" w:rsidP="00EB5F9B">
      <w:pPr>
        <w:jc w:val="both"/>
      </w:pPr>
    </w:p>
    <w:p w:rsidR="00000820" w:rsidRDefault="00000820" w:rsidP="00EB5F9B">
      <w:pPr>
        <w:jc w:val="both"/>
      </w:pPr>
      <w:r>
        <w:t>Tamaño: membrete tamaño carta (A4)</w:t>
      </w:r>
    </w:p>
    <w:p w:rsidR="009E6448" w:rsidRDefault="009E6448" w:rsidP="00EB5F9B">
      <w:pPr>
        <w:jc w:val="both"/>
      </w:pPr>
      <w:r>
        <w:t>Márgenes:</w:t>
      </w:r>
      <w:r w:rsidR="00000820" w:rsidRPr="00000820">
        <w:t xml:space="preserve"> superior de 4 cm</w:t>
      </w:r>
      <w:r>
        <w:t>;</w:t>
      </w:r>
      <w:r w:rsidR="00000820" w:rsidRPr="00000820">
        <w:t xml:space="preserve"> lado izquierdo, derecho e inferior de 2,5 cm</w:t>
      </w:r>
    </w:p>
    <w:p w:rsidR="009E6448" w:rsidRDefault="009E6448" w:rsidP="00EB5F9B">
      <w:pPr>
        <w:jc w:val="both"/>
      </w:pPr>
      <w:r>
        <w:br w:type="page"/>
      </w:r>
    </w:p>
    <w:p w:rsidR="009E6448" w:rsidRDefault="009E6448" w:rsidP="00EB5F9B">
      <w:pPr>
        <w:pStyle w:val="Ttulo2"/>
        <w:jc w:val="both"/>
      </w:pPr>
      <w:bookmarkStart w:id="41" w:name="_Toc244104904"/>
      <w:r>
        <w:lastRenderedPageBreak/>
        <w:t>Carpeta de presentación</w:t>
      </w:r>
      <w:bookmarkEnd w:id="41"/>
    </w:p>
    <w:p w:rsidR="00335C33" w:rsidRDefault="009E6448" w:rsidP="00EB5F9B">
      <w:pPr>
        <w:jc w:val="both"/>
      </w:pPr>
      <w:r w:rsidRPr="009E6448">
        <w:rPr>
          <w:noProof/>
          <w:lang w:eastAsia="es-ES"/>
        </w:rPr>
        <w:drawing>
          <wp:inline distT="0" distB="0" distL="0" distR="0" wp14:anchorId="75B94607" wp14:editId="5FC07400">
            <wp:extent cx="5801396" cy="4350980"/>
            <wp:effectExtent l="0" t="0" r="0" b="0"/>
            <wp:docPr id="19" name="Imagen 19" descr="C:\Users\daw2\Downloads\322db8cc-d361-4d47-8a2f-971698270d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Downloads\322db8cc-d361-4d47-8a2f-971698270da8.png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349" cy="435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448">
        <w:t xml:space="preserve"> </w:t>
      </w:r>
    </w:p>
    <w:p w:rsidR="00335C33" w:rsidRDefault="00335C33" w:rsidP="00EB5F9B">
      <w:pPr>
        <w:jc w:val="both"/>
      </w:pPr>
    </w:p>
    <w:p w:rsidR="00335C33" w:rsidRDefault="00335C33" w:rsidP="00EB5F9B">
      <w:pPr>
        <w:jc w:val="both"/>
      </w:pPr>
      <w:r>
        <w:br w:type="page"/>
      </w:r>
    </w:p>
    <w:p w:rsidR="00335C33" w:rsidRDefault="00335C33" w:rsidP="00EB5F9B">
      <w:pPr>
        <w:pStyle w:val="Ttulo2"/>
        <w:jc w:val="both"/>
      </w:pPr>
      <w:bookmarkStart w:id="42" w:name="_Toc244104905"/>
      <w:r>
        <w:lastRenderedPageBreak/>
        <w:t>Sobre</w:t>
      </w:r>
      <w:bookmarkEnd w:id="42"/>
    </w:p>
    <w:p w:rsidR="00335C33" w:rsidRDefault="00335C33" w:rsidP="00EB5F9B">
      <w:pPr>
        <w:jc w:val="both"/>
      </w:pPr>
      <w:r w:rsidRPr="00335C33">
        <w:rPr>
          <w:noProof/>
          <w:lang w:eastAsia="es-ES"/>
        </w:rPr>
        <w:drawing>
          <wp:inline distT="0" distB="0" distL="0" distR="0" wp14:anchorId="752F0EC5" wp14:editId="2956958D">
            <wp:extent cx="5400040" cy="4049968"/>
            <wp:effectExtent l="0" t="0" r="0" b="8255"/>
            <wp:docPr id="20" name="Imagen 20" descr="C:\Users\daw2\Downloads\34b7fe95-054c-4970-a3be-c500fc66e21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w2\Downloads\34b7fe95-054c-4970-a3be-c500fc66e21f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C33" w:rsidRDefault="00335C33" w:rsidP="00EB5F9B">
      <w:pPr>
        <w:jc w:val="both"/>
      </w:pPr>
      <w:r>
        <w:br w:type="page"/>
      </w:r>
    </w:p>
    <w:p w:rsidR="00335C33" w:rsidRDefault="00335C33" w:rsidP="00EB5F9B">
      <w:pPr>
        <w:pStyle w:val="Ttulo2"/>
        <w:jc w:val="both"/>
      </w:pPr>
      <w:bookmarkStart w:id="43" w:name="_Toc244104906"/>
      <w:r>
        <w:lastRenderedPageBreak/>
        <w:t>Factura</w:t>
      </w:r>
      <w:bookmarkEnd w:id="43"/>
    </w:p>
    <w:p w:rsidR="00BD3001" w:rsidRDefault="00335C33" w:rsidP="00EB5F9B">
      <w:pPr>
        <w:jc w:val="both"/>
      </w:pPr>
      <w:r w:rsidRPr="00335C33">
        <w:rPr>
          <w:noProof/>
          <w:lang w:eastAsia="es-ES"/>
        </w:rPr>
        <w:drawing>
          <wp:inline distT="0" distB="0" distL="0" distR="0" wp14:anchorId="79B410F8" wp14:editId="0BFBF6A1">
            <wp:extent cx="5152859" cy="6870583"/>
            <wp:effectExtent l="0" t="0" r="0" b="6985"/>
            <wp:docPr id="21" name="Imagen 21" descr="C:\Users\daw2\Downloads\e8a2e145-e0a4-4073-b663-0c8c1e663d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Downloads\e8a2e145-e0a4-4073-b663-0c8c1e663d88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394" cy="687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 w:rsidP="00EB5F9B">
      <w:pPr>
        <w:jc w:val="both"/>
      </w:pPr>
      <w:r>
        <w:br w:type="page"/>
      </w:r>
    </w:p>
    <w:p w:rsidR="00BD3001" w:rsidRDefault="00BD3001" w:rsidP="00EB5F9B">
      <w:pPr>
        <w:pStyle w:val="Ttulo2"/>
        <w:jc w:val="both"/>
      </w:pPr>
      <w:bookmarkStart w:id="44" w:name="_Toc244104907"/>
      <w:r>
        <w:lastRenderedPageBreak/>
        <w:t>Tarjeta de presentación</w:t>
      </w:r>
      <w:bookmarkEnd w:id="44"/>
    </w:p>
    <w:p w:rsidR="00BD3001" w:rsidRDefault="00BD3001" w:rsidP="00EB5F9B">
      <w:pPr>
        <w:jc w:val="both"/>
      </w:pPr>
      <w:r w:rsidRPr="00BD3001">
        <w:rPr>
          <w:noProof/>
          <w:lang w:eastAsia="es-ES"/>
        </w:rPr>
        <w:drawing>
          <wp:inline distT="0" distB="0" distL="0" distR="0" wp14:anchorId="5C312DC4" wp14:editId="65B5A9A5">
            <wp:extent cx="5400040" cy="4049968"/>
            <wp:effectExtent l="0" t="0" r="0" b="8255"/>
            <wp:docPr id="22" name="Imagen 22" descr="C:\Users\daw2\Downloads\bee2af4a-32a9-430f-bcf3-2ec468151e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aw2\Downloads\bee2af4a-32a9-430f-bcf3-2ec468151eae.pn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 w:rsidP="00EB5F9B">
      <w:pPr>
        <w:jc w:val="both"/>
      </w:pPr>
      <w:r>
        <w:br w:type="page"/>
      </w:r>
    </w:p>
    <w:p w:rsidR="00BD3001" w:rsidRDefault="00BD3001" w:rsidP="00EB5F9B">
      <w:pPr>
        <w:pStyle w:val="Ttulo2"/>
        <w:jc w:val="both"/>
      </w:pPr>
      <w:bookmarkStart w:id="45" w:name="_Toc244104908"/>
      <w:r>
        <w:lastRenderedPageBreak/>
        <w:t>Presentación digital</w:t>
      </w:r>
      <w:bookmarkEnd w:id="45"/>
    </w:p>
    <w:p w:rsidR="005A093D" w:rsidRDefault="0034132A" w:rsidP="00EB5F9B">
      <w:pPr>
        <w:jc w:val="both"/>
      </w:pPr>
      <w:r w:rsidRPr="0034132A">
        <w:rPr>
          <w:noProof/>
          <w:lang w:eastAsia="es-ES"/>
        </w:rPr>
        <w:drawing>
          <wp:inline distT="0" distB="0" distL="0" distR="0" wp14:anchorId="0539F8EF" wp14:editId="1C0FA212">
            <wp:extent cx="5400040" cy="6747884"/>
            <wp:effectExtent l="0" t="0" r="0" b="0"/>
            <wp:docPr id="18" name="Imagen 18" descr="C:\Users\daw2\Downloads\227903df-6ce4-4cab-a63c-ec8a2670cd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227903df-6ce4-4cab-a63c-ec8a2670cdb8.png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4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93D" w:rsidRDefault="005A093D" w:rsidP="00EB5F9B">
      <w:pPr>
        <w:jc w:val="both"/>
      </w:pPr>
      <w:r>
        <w:br w:type="page"/>
      </w:r>
    </w:p>
    <w:p w:rsidR="0034132A" w:rsidRDefault="0034132A" w:rsidP="00EB5F9B">
      <w:pPr>
        <w:pStyle w:val="Ttulo2"/>
        <w:jc w:val="both"/>
      </w:pPr>
      <w:bookmarkStart w:id="46" w:name="_Toc244104909"/>
      <w:r w:rsidRPr="0034132A">
        <w:lastRenderedPageBreak/>
        <w:t>Propuesta comercial</w:t>
      </w:r>
      <w:bookmarkEnd w:id="46"/>
    </w:p>
    <w:p w:rsidR="0034132A" w:rsidRDefault="0034132A" w:rsidP="00EB5F9B">
      <w:pPr>
        <w:jc w:val="both"/>
      </w:pPr>
      <w:r w:rsidRPr="0034132A">
        <w:rPr>
          <w:noProof/>
          <w:lang w:eastAsia="es-ES"/>
        </w:rPr>
        <w:drawing>
          <wp:inline distT="0" distB="0" distL="0" distR="0" wp14:anchorId="1EC95DB0" wp14:editId="2E1BF7EA">
            <wp:extent cx="5400040" cy="4049968"/>
            <wp:effectExtent l="0" t="0" r="0" b="8255"/>
            <wp:docPr id="23" name="Imagen 23" descr="C:\Users\daw2\Downloads\7c03d410-5236-47ee-a4f8-cef9776ca7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7c03d410-5236-47ee-a4f8-cef9776ca7c2.png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32A" w:rsidRDefault="0034132A" w:rsidP="00EB5F9B">
      <w:pPr>
        <w:jc w:val="both"/>
      </w:pPr>
      <w:r>
        <w:br w:type="page"/>
      </w:r>
    </w:p>
    <w:p w:rsidR="0034132A" w:rsidRDefault="0034132A" w:rsidP="00EB5F9B">
      <w:pPr>
        <w:pStyle w:val="Ttulo2"/>
        <w:jc w:val="both"/>
      </w:pPr>
      <w:bookmarkStart w:id="47" w:name="_Toc244104910"/>
      <w:r>
        <w:lastRenderedPageBreak/>
        <w:t>Sitio web</w:t>
      </w:r>
      <w:bookmarkEnd w:id="47"/>
    </w:p>
    <w:p w:rsidR="00602640" w:rsidRDefault="00641D19" w:rsidP="00EB5F9B">
      <w:pPr>
        <w:jc w:val="both"/>
      </w:pPr>
      <w:r w:rsidRPr="00641D19">
        <w:rPr>
          <w:noProof/>
          <w:lang w:eastAsia="es-ES"/>
        </w:rPr>
        <w:drawing>
          <wp:inline distT="0" distB="0" distL="0" distR="0" wp14:anchorId="020290B9" wp14:editId="3776ABFA">
            <wp:extent cx="5400040" cy="46558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640" w:rsidRDefault="00602640" w:rsidP="00EB5F9B">
      <w:pPr>
        <w:jc w:val="both"/>
      </w:pPr>
      <w:r>
        <w:br w:type="page"/>
      </w:r>
    </w:p>
    <w:p w:rsidR="00602640" w:rsidRDefault="00602640" w:rsidP="00EB5F9B">
      <w:pPr>
        <w:pStyle w:val="Ttulo2"/>
        <w:jc w:val="both"/>
      </w:pPr>
      <w:bookmarkStart w:id="48" w:name="_Toc244104911"/>
      <w:r>
        <w:lastRenderedPageBreak/>
        <w:t>Firma digital</w:t>
      </w:r>
      <w:bookmarkEnd w:id="48"/>
    </w:p>
    <w:p w:rsidR="00A64B90" w:rsidRDefault="00602640" w:rsidP="00EB5F9B">
      <w:pPr>
        <w:jc w:val="both"/>
      </w:pPr>
      <w:r w:rsidRPr="00602640">
        <w:rPr>
          <w:noProof/>
          <w:lang w:eastAsia="es-ES"/>
        </w:rPr>
        <w:drawing>
          <wp:inline distT="0" distB="0" distL="0" distR="0" wp14:anchorId="5EB05416" wp14:editId="2D96BEAA">
            <wp:extent cx="5400040" cy="4049968"/>
            <wp:effectExtent l="0" t="0" r="0" b="8255"/>
            <wp:docPr id="25" name="Imagen 25" descr="C:\Users\daw2\Downloads\Imagen de ChatGPT 22 oct 2026, 18_05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Imagen de ChatGPT 22 oct 2026, 18_05_30.png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EB5F9B">
      <w:pPr>
        <w:jc w:val="both"/>
      </w:pPr>
      <w:r>
        <w:br w:type="page"/>
      </w:r>
    </w:p>
    <w:p w:rsidR="00602640" w:rsidRDefault="00A64B90" w:rsidP="00EB5F9B">
      <w:pPr>
        <w:pStyle w:val="Ttulo2"/>
        <w:jc w:val="both"/>
      </w:pPr>
      <w:bookmarkStart w:id="49" w:name="_Toc244104912"/>
      <w:r>
        <w:lastRenderedPageBreak/>
        <w:t>Pendón</w:t>
      </w:r>
      <w:bookmarkEnd w:id="49"/>
    </w:p>
    <w:p w:rsidR="00A64B90" w:rsidRDefault="00A64B90" w:rsidP="00EB5F9B">
      <w:pPr>
        <w:jc w:val="both"/>
      </w:pPr>
      <w:r w:rsidRPr="00A64B90">
        <w:rPr>
          <w:noProof/>
          <w:lang w:eastAsia="es-ES"/>
        </w:rPr>
        <w:drawing>
          <wp:inline distT="0" distB="0" distL="0" distR="0" wp14:anchorId="0B1D3E1A" wp14:editId="7BE423B7">
            <wp:extent cx="3849624" cy="7699248"/>
            <wp:effectExtent l="0" t="0" r="0" b="0"/>
            <wp:docPr id="130" name="Imagen 130" descr="C:\Users\daw2\Downloads\Imagen de ChatGPT 22 oct 2026, 18_16_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2 oct 2026, 18_16_32.png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565" cy="770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EB5F9B">
      <w:pPr>
        <w:jc w:val="both"/>
      </w:pPr>
      <w:r>
        <w:br w:type="page"/>
      </w:r>
    </w:p>
    <w:p w:rsidR="00A64B90" w:rsidRDefault="00A64B90" w:rsidP="00EB5F9B">
      <w:pPr>
        <w:pStyle w:val="Ttulo2"/>
        <w:jc w:val="both"/>
      </w:pPr>
      <w:bookmarkStart w:id="50" w:name="_Toc244104913"/>
      <w:r>
        <w:lastRenderedPageBreak/>
        <w:t>Objetos promocionales</w:t>
      </w:r>
      <w:bookmarkEnd w:id="50"/>
    </w:p>
    <w:p w:rsidR="00A64B90" w:rsidRDefault="00A64B90" w:rsidP="00EB5F9B">
      <w:pPr>
        <w:jc w:val="both"/>
      </w:pPr>
      <w:r w:rsidRPr="00A64B90">
        <w:rPr>
          <w:noProof/>
          <w:lang w:eastAsia="es-ES"/>
        </w:rPr>
        <w:drawing>
          <wp:inline distT="0" distB="0" distL="0" distR="0" wp14:anchorId="7A3B0D20" wp14:editId="46738953">
            <wp:extent cx="3830955" cy="3830955"/>
            <wp:effectExtent l="0" t="0" r="0" b="0"/>
            <wp:docPr id="133" name="Imagen 133" descr="C:\Users\daw2\Downloads\Imagen de ChatGPT 22 oct 2026, 18_24_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aw2\Downloads\Imagen de ChatGPT 22 oct 2026, 18_24_22.png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251" cy="3836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EB5F9B">
      <w:pPr>
        <w:jc w:val="both"/>
      </w:pPr>
      <w:r w:rsidRPr="00A64B90">
        <w:rPr>
          <w:noProof/>
          <w:lang w:eastAsia="es-ES"/>
        </w:rPr>
        <w:drawing>
          <wp:inline distT="0" distB="0" distL="0" distR="0" wp14:anchorId="59680300" wp14:editId="06480CA4">
            <wp:extent cx="3831336" cy="3831336"/>
            <wp:effectExtent l="0" t="0" r="0" b="0"/>
            <wp:docPr id="134" name="Imagen 134" descr="C:\Users\daw2\Downloads\Imagen de ChatGPT 22 oct 2026, 18_25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aw2\Downloads\Imagen de ChatGPT 22 oct 2026, 18_25_01.png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595" cy="38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EB5F9B">
      <w:pPr>
        <w:jc w:val="both"/>
      </w:pPr>
      <w:r>
        <w:br w:type="page"/>
      </w:r>
    </w:p>
    <w:p w:rsidR="00A64B90" w:rsidRDefault="00A64B90" w:rsidP="00EB5F9B">
      <w:pPr>
        <w:pStyle w:val="Ttulo2"/>
        <w:jc w:val="both"/>
      </w:pPr>
      <w:bookmarkStart w:id="51" w:name="_Toc244104914"/>
      <w:r>
        <w:lastRenderedPageBreak/>
        <w:t>Carné</w:t>
      </w:r>
      <w:bookmarkEnd w:id="51"/>
    </w:p>
    <w:p w:rsidR="00A64B90" w:rsidRDefault="00A64B90" w:rsidP="00EB5F9B">
      <w:pPr>
        <w:jc w:val="both"/>
      </w:pPr>
      <w:r w:rsidRPr="00A64B90">
        <w:rPr>
          <w:noProof/>
          <w:lang w:eastAsia="es-ES"/>
        </w:rPr>
        <w:drawing>
          <wp:inline distT="0" distB="0" distL="0" distR="0" wp14:anchorId="1519A9CD" wp14:editId="1493D61F">
            <wp:extent cx="5400040" cy="4049968"/>
            <wp:effectExtent l="0" t="0" r="0" b="8255"/>
            <wp:docPr id="135" name="Imagen 135" descr="C:\Users\daw2\Downloads\Imagen de ChatGPT 22 oct 2026, 18_30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aw2\Downloads\Imagen de ChatGPT 22 oct 2026, 18_30_30.png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EB5F9B">
      <w:pPr>
        <w:jc w:val="both"/>
      </w:pPr>
      <w:r>
        <w:br w:type="page"/>
      </w:r>
    </w:p>
    <w:p w:rsidR="00A64B90" w:rsidRDefault="00A64B90" w:rsidP="00EB5F9B">
      <w:pPr>
        <w:pStyle w:val="Ttulo2"/>
        <w:jc w:val="both"/>
      </w:pPr>
      <w:bookmarkStart w:id="52" w:name="_Toc244104915"/>
      <w:r>
        <w:lastRenderedPageBreak/>
        <w:t>Uniformes</w:t>
      </w:r>
      <w:bookmarkEnd w:id="52"/>
    </w:p>
    <w:p w:rsidR="00C12E00" w:rsidRDefault="00C12E00" w:rsidP="00EB5F9B">
      <w:pPr>
        <w:jc w:val="both"/>
      </w:pPr>
      <w:r w:rsidRPr="00C12E00">
        <w:rPr>
          <w:noProof/>
          <w:lang w:eastAsia="es-ES"/>
        </w:rPr>
        <w:drawing>
          <wp:inline distT="0" distB="0" distL="0" distR="0" wp14:anchorId="068A2308" wp14:editId="7C6E8D1F">
            <wp:extent cx="5400040" cy="4723384"/>
            <wp:effectExtent l="0" t="0" r="0" b="1270"/>
            <wp:docPr id="137" name="Imagen 137" descr="C:\Users\daw2\Downloads\Imagen de ChatGPT 22 oct 2026, 18_36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aw2\Downloads\Imagen de ChatGPT 22 oct 2026, 18_36_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1"/>
                    <a:stretch/>
                  </pic:blipFill>
                  <pic:spPr bwMode="auto">
                    <a:xfrm>
                      <a:off x="0" y="0"/>
                      <a:ext cx="5400040" cy="472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2E00" w:rsidRDefault="00C12E00" w:rsidP="00EB5F9B">
      <w:pPr>
        <w:jc w:val="both"/>
      </w:pPr>
      <w:r>
        <w:br w:type="page"/>
      </w:r>
    </w:p>
    <w:p w:rsidR="00F573CE" w:rsidRDefault="00F573CE" w:rsidP="00EB5F9B">
      <w:pPr>
        <w:pStyle w:val="Ttulo2"/>
        <w:jc w:val="both"/>
      </w:pPr>
      <w:bookmarkStart w:id="53" w:name="_Toc244104916"/>
      <w:r>
        <w:lastRenderedPageBreak/>
        <w:t>Aviso</w:t>
      </w:r>
      <w:bookmarkEnd w:id="53"/>
    </w:p>
    <w:p w:rsidR="00697551" w:rsidRDefault="00697551" w:rsidP="00EB5F9B">
      <w:pPr>
        <w:jc w:val="both"/>
        <w:rPr>
          <w:noProof/>
          <w:lang w:eastAsia="es-ES"/>
        </w:rPr>
      </w:pPr>
    </w:p>
    <w:p w:rsidR="00697551" w:rsidRDefault="00697551" w:rsidP="00EB5F9B">
      <w:pPr>
        <w:jc w:val="both"/>
        <w:rPr>
          <w:noProof/>
          <w:lang w:eastAsia="es-ES"/>
        </w:rPr>
      </w:pPr>
    </w:p>
    <w:p w:rsidR="003821B4" w:rsidRDefault="00BB4955" w:rsidP="00EB5F9B">
      <w:pPr>
        <w:jc w:val="both"/>
      </w:pPr>
      <w:r w:rsidRPr="00BB4955">
        <w:rPr>
          <w:noProof/>
          <w:lang w:eastAsia="es-ES"/>
        </w:rPr>
        <w:drawing>
          <wp:inline distT="0" distB="0" distL="0" distR="0" wp14:anchorId="3828C657" wp14:editId="0F4DB6A0">
            <wp:extent cx="4838700" cy="5040001"/>
            <wp:effectExtent l="0" t="0" r="0" b="8255"/>
            <wp:docPr id="24" name="Imagen 24" descr="C:\Users\daw2\Downloads\Imagen de ChatGPT 23 oct 2026, 19_16_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3 oct 2026, 19_16_3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83" t="14641" r="11983" b="6162"/>
                    <a:stretch/>
                  </pic:blipFill>
                  <pic:spPr bwMode="auto">
                    <a:xfrm>
                      <a:off x="0" y="0"/>
                      <a:ext cx="4839432" cy="5040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821B4" w:rsidRDefault="003821B4" w:rsidP="00EB5F9B">
      <w:pPr>
        <w:jc w:val="both"/>
      </w:pPr>
      <w:r>
        <w:br w:type="page"/>
      </w:r>
    </w:p>
    <w:p w:rsidR="00697551" w:rsidRDefault="00697551" w:rsidP="00EB5F9B">
      <w:pPr>
        <w:pStyle w:val="Ttulo2"/>
        <w:jc w:val="both"/>
      </w:pPr>
      <w:bookmarkStart w:id="54" w:name="_Toc244104917"/>
      <w:r>
        <w:lastRenderedPageBreak/>
        <w:t>Oficina</w:t>
      </w:r>
      <w:bookmarkEnd w:id="54"/>
    </w:p>
    <w:p w:rsidR="00CB6F5C" w:rsidRDefault="00697551" w:rsidP="00EB5F9B">
      <w:pPr>
        <w:jc w:val="both"/>
      </w:pPr>
      <w:r w:rsidRPr="00697551">
        <w:rPr>
          <w:noProof/>
          <w:lang w:eastAsia="es-ES"/>
        </w:rPr>
        <w:drawing>
          <wp:inline distT="0" distB="0" distL="0" distR="0" wp14:anchorId="3363C263" wp14:editId="15251487">
            <wp:extent cx="5400040" cy="4050030"/>
            <wp:effectExtent l="0" t="0" r="0" b="7620"/>
            <wp:docPr id="26" name="Imagen 26" descr="C:\Users\daw2\Downloads\Imagen de ChatGPT 23 oct 2026, 19_23_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aw2\Downloads\Imagen de ChatGPT 23 oct 2026, 19_23_05.png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5" w:name="_Toc240646882"/>
    </w:p>
    <w:p w:rsidR="00CB6F5C" w:rsidRDefault="00CB6F5C" w:rsidP="00EB5F9B">
      <w:pPr>
        <w:jc w:val="both"/>
      </w:pPr>
      <w:r>
        <w:br w:type="page"/>
      </w:r>
    </w:p>
    <w:p w:rsidR="00CB6F5C" w:rsidRDefault="00CB6F5C" w:rsidP="00EB5F9B">
      <w:pPr>
        <w:pStyle w:val="Ttulo1"/>
        <w:jc w:val="both"/>
      </w:pPr>
      <w:bookmarkStart w:id="56" w:name="_Toc244104918"/>
      <w:r>
        <w:lastRenderedPageBreak/>
        <w:t>(</w:t>
      </w:r>
      <w:proofErr w:type="spellStart"/>
      <w:r>
        <w:t>Cat</w:t>
      </w:r>
      <w:proofErr w:type="spellEnd"/>
      <w:r>
        <w:t>)</w:t>
      </w:r>
      <w:bookmarkEnd w:id="56"/>
    </w:p>
    <w:p w:rsidR="00CB6F5C" w:rsidRDefault="00CB6F5C" w:rsidP="00EB5F9B">
      <w:pPr>
        <w:pStyle w:val="Ttulo2"/>
        <w:jc w:val="both"/>
      </w:pPr>
      <w:bookmarkStart w:id="57" w:name="_Toc244104919"/>
      <w:r>
        <w:t>Diagrama de flujo</w:t>
      </w:r>
      <w:bookmarkEnd w:id="57"/>
    </w:p>
    <w:p w:rsidR="00CB6F5C" w:rsidRDefault="00CB6F5C" w:rsidP="00EB5F9B">
      <w:pPr>
        <w:pStyle w:val="Ttulo2"/>
        <w:jc w:val="both"/>
      </w:pPr>
      <w:bookmarkStart w:id="58" w:name="_Toc244104920"/>
      <w:proofErr w:type="spellStart"/>
      <w:r>
        <w:t>Wireframes</w:t>
      </w:r>
      <w:bookmarkEnd w:id="58"/>
      <w:proofErr w:type="spellEnd"/>
    </w:p>
    <w:p w:rsidR="005D1F16" w:rsidRDefault="00CB6F5C" w:rsidP="00EB5F9B">
      <w:pPr>
        <w:pStyle w:val="Ttulo2"/>
        <w:jc w:val="both"/>
      </w:pPr>
      <w:bookmarkStart w:id="59" w:name="_Toc244104921"/>
      <w:r>
        <w:t>Casos de uso</w:t>
      </w:r>
      <w:bookmarkEnd w:id="59"/>
    </w:p>
    <w:p w:rsidR="00A64B90" w:rsidRPr="005D1F16" w:rsidRDefault="005D1F16" w:rsidP="00EB5F9B">
      <w:pPr>
        <w:jc w:val="both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t>(Monigote con flechas)</w:t>
      </w:r>
      <w:r w:rsidR="00A64B90">
        <w:br w:type="page"/>
      </w:r>
    </w:p>
    <w:p w:rsidR="00EA18A2" w:rsidRDefault="00EA18A2" w:rsidP="00EB5F9B">
      <w:pPr>
        <w:pStyle w:val="Ttulo1"/>
        <w:spacing w:after="240"/>
        <w:jc w:val="both"/>
      </w:pPr>
      <w:bookmarkStart w:id="60" w:name="_Toc244104922"/>
      <w:r>
        <w:lastRenderedPageBreak/>
        <w:t>Bibliografía</w:t>
      </w:r>
      <w:bookmarkEnd w:id="55"/>
      <w:bookmarkEnd w:id="60"/>
    </w:p>
    <w:p w:rsidR="0057115F" w:rsidRDefault="00E25D95" w:rsidP="00EB5F9B">
      <w:pPr>
        <w:spacing w:after="240"/>
        <w:jc w:val="both"/>
      </w:pPr>
      <w:r>
        <w:t xml:space="preserve">Design.com para el concepto inicial del imagotipo: </w:t>
      </w:r>
      <w:hyperlink r:id="rId65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EB5F9B">
      <w:pPr>
        <w:spacing w:after="240"/>
        <w:jc w:val="both"/>
        <w:rPr>
          <w:rStyle w:val="Hipervnculo"/>
        </w:rPr>
      </w:pPr>
      <w:r>
        <w:t xml:space="preserve">Gemini para las variantes del Imagotipo y el anuncio: </w:t>
      </w:r>
      <w:hyperlink r:id="rId66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EB5F9B">
      <w:pPr>
        <w:spacing w:after="240"/>
        <w:jc w:val="both"/>
      </w:pPr>
      <w:r>
        <w:t xml:space="preserve">Coolors para las referencias de las paletas de colores: </w:t>
      </w:r>
      <w:hyperlink r:id="rId67" w:history="1">
        <w:r w:rsidRPr="009E374C">
          <w:rPr>
            <w:rStyle w:val="Hipervnculo"/>
          </w:rPr>
          <w:t>https://coolors.co/</w:t>
        </w:r>
      </w:hyperlink>
    </w:p>
    <w:p w:rsidR="003E0ACC" w:rsidRDefault="00602640" w:rsidP="00EB5F9B">
      <w:pPr>
        <w:spacing w:after="240"/>
        <w:jc w:val="both"/>
      </w:pPr>
      <w:proofErr w:type="spellStart"/>
      <w:r>
        <w:t>Flaticon</w:t>
      </w:r>
      <w:proofErr w:type="spellEnd"/>
      <w:r>
        <w:t xml:space="preserve"> para los iconos: </w:t>
      </w:r>
      <w:hyperlink r:id="rId68" w:history="1">
        <w:r w:rsidRPr="008F62B0">
          <w:rPr>
            <w:rStyle w:val="Hipervnculo"/>
          </w:rPr>
          <w:t>https://www.flaticon.es/</w:t>
        </w:r>
      </w:hyperlink>
    </w:p>
    <w:p w:rsidR="00602640" w:rsidRPr="00602640" w:rsidRDefault="00602640" w:rsidP="00EB5F9B">
      <w:pPr>
        <w:spacing w:after="240"/>
        <w:jc w:val="both"/>
      </w:pPr>
    </w:p>
    <w:sectPr w:rsidR="00602640" w:rsidRPr="00602640" w:rsidSect="00EA18A2">
      <w:headerReference w:type="default" r:id="rId69"/>
      <w:footerReference w:type="default" r:id="rId70"/>
      <w:headerReference w:type="first" r:id="rId71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4638" w:rsidRDefault="00A14638" w:rsidP="00EA18A2">
      <w:pPr>
        <w:spacing w:after="0" w:line="240" w:lineRule="auto"/>
      </w:pPr>
      <w:r>
        <w:separator/>
      </w:r>
    </w:p>
  </w:endnote>
  <w:endnote w:type="continuationSeparator" w:id="0">
    <w:p w:rsidR="00A14638" w:rsidRDefault="00A14638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F76AD3" w:rsidRDefault="00F76AD3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0208">
          <w:rPr>
            <w:noProof/>
          </w:rPr>
          <w:t>21</w:t>
        </w:r>
        <w:r>
          <w:fldChar w:fldCharType="end"/>
        </w:r>
      </w:p>
    </w:sdtContent>
  </w:sdt>
  <w:p w:rsidR="00F76AD3" w:rsidRDefault="00F76AD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4638" w:rsidRDefault="00A14638" w:rsidP="00EA18A2">
      <w:pPr>
        <w:spacing w:after="0" w:line="240" w:lineRule="auto"/>
      </w:pPr>
      <w:r>
        <w:separator/>
      </w:r>
    </w:p>
  </w:footnote>
  <w:footnote w:type="continuationSeparator" w:id="0">
    <w:p w:rsidR="00A14638" w:rsidRDefault="00A14638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6AD3" w:rsidRDefault="00F76AD3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6AD3" w:rsidRDefault="00F76AD3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17B"/>
    <w:multiLevelType w:val="hybridMultilevel"/>
    <w:tmpl w:val="BF78D9FC"/>
    <w:lvl w:ilvl="0" w:tplc="346C978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00820"/>
    <w:rsid w:val="000210B2"/>
    <w:rsid w:val="00052CBB"/>
    <w:rsid w:val="00062B06"/>
    <w:rsid w:val="00135159"/>
    <w:rsid w:val="001439EA"/>
    <w:rsid w:val="0018414B"/>
    <w:rsid w:val="001A099B"/>
    <w:rsid w:val="001C0208"/>
    <w:rsid w:val="00201CD3"/>
    <w:rsid w:val="00332407"/>
    <w:rsid w:val="00335C33"/>
    <w:rsid w:val="0034132A"/>
    <w:rsid w:val="00365C8C"/>
    <w:rsid w:val="003821B4"/>
    <w:rsid w:val="003A58F4"/>
    <w:rsid w:val="003E0ACC"/>
    <w:rsid w:val="003F3809"/>
    <w:rsid w:val="003F5647"/>
    <w:rsid w:val="00447D56"/>
    <w:rsid w:val="004638DF"/>
    <w:rsid w:val="00470545"/>
    <w:rsid w:val="0049407C"/>
    <w:rsid w:val="004E2AEF"/>
    <w:rsid w:val="00547DC9"/>
    <w:rsid w:val="00555E05"/>
    <w:rsid w:val="005602AB"/>
    <w:rsid w:val="0057115F"/>
    <w:rsid w:val="00573540"/>
    <w:rsid w:val="00585CCA"/>
    <w:rsid w:val="005A093D"/>
    <w:rsid w:val="005D1F16"/>
    <w:rsid w:val="005D411B"/>
    <w:rsid w:val="00602640"/>
    <w:rsid w:val="00640DA0"/>
    <w:rsid w:val="00641D19"/>
    <w:rsid w:val="00671B00"/>
    <w:rsid w:val="00697551"/>
    <w:rsid w:val="006A4C11"/>
    <w:rsid w:val="006F79D9"/>
    <w:rsid w:val="00760CB9"/>
    <w:rsid w:val="007962CC"/>
    <w:rsid w:val="007B6514"/>
    <w:rsid w:val="007C6AA1"/>
    <w:rsid w:val="007D4CF9"/>
    <w:rsid w:val="007D71E1"/>
    <w:rsid w:val="0081387C"/>
    <w:rsid w:val="008E1933"/>
    <w:rsid w:val="008F4D2D"/>
    <w:rsid w:val="009168D3"/>
    <w:rsid w:val="009628C2"/>
    <w:rsid w:val="009A2296"/>
    <w:rsid w:val="009E6448"/>
    <w:rsid w:val="00A01975"/>
    <w:rsid w:val="00A01B3C"/>
    <w:rsid w:val="00A028B5"/>
    <w:rsid w:val="00A14638"/>
    <w:rsid w:val="00A16FA8"/>
    <w:rsid w:val="00A64B90"/>
    <w:rsid w:val="00A91C80"/>
    <w:rsid w:val="00A96A25"/>
    <w:rsid w:val="00AC4C94"/>
    <w:rsid w:val="00B04AC6"/>
    <w:rsid w:val="00B650A3"/>
    <w:rsid w:val="00B74C79"/>
    <w:rsid w:val="00B7626D"/>
    <w:rsid w:val="00BA51FA"/>
    <w:rsid w:val="00BB4955"/>
    <w:rsid w:val="00BC2C04"/>
    <w:rsid w:val="00BC5DC6"/>
    <w:rsid w:val="00BD3001"/>
    <w:rsid w:val="00BD5B32"/>
    <w:rsid w:val="00C12E00"/>
    <w:rsid w:val="00C37066"/>
    <w:rsid w:val="00C70937"/>
    <w:rsid w:val="00CB6F5C"/>
    <w:rsid w:val="00CF2FFD"/>
    <w:rsid w:val="00CF7E93"/>
    <w:rsid w:val="00D20D31"/>
    <w:rsid w:val="00D77F4C"/>
    <w:rsid w:val="00E13764"/>
    <w:rsid w:val="00E21352"/>
    <w:rsid w:val="00E25D95"/>
    <w:rsid w:val="00E40287"/>
    <w:rsid w:val="00E6099B"/>
    <w:rsid w:val="00E72A47"/>
    <w:rsid w:val="00EA18A2"/>
    <w:rsid w:val="00EA3E62"/>
    <w:rsid w:val="00EA7A47"/>
    <w:rsid w:val="00EB5F9B"/>
    <w:rsid w:val="00F35D23"/>
    <w:rsid w:val="00F36904"/>
    <w:rsid w:val="00F573CE"/>
    <w:rsid w:val="00F76AD3"/>
    <w:rsid w:val="00F94475"/>
    <w:rsid w:val="00FA5D38"/>
    <w:rsid w:val="00FC289E"/>
    <w:rsid w:val="00FD32A5"/>
    <w:rsid w:val="00FE2CFB"/>
    <w:rsid w:val="00FE3D9F"/>
    <w:rsid w:val="00FE4F96"/>
    <w:rsid w:val="00FF2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24241"/>
  <w15:chartTrackingRefBased/>
  <w15:docId w15:val="{1392F908-126D-48FC-A5F0-9D364CEA1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0545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75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  <w:style w:type="table" w:styleId="Tablaconcuadrcula">
    <w:name w:val="Table Grid"/>
    <w:basedOn w:val="Tablanormal"/>
    <w:uiPriority w:val="39"/>
    <w:rsid w:val="00A64B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9755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">
    <w:name w:val="Title"/>
    <w:basedOn w:val="Normal"/>
    <w:next w:val="Normal"/>
    <w:link w:val="TtuloCar"/>
    <w:uiPriority w:val="10"/>
    <w:qFormat/>
    <w:rsid w:val="00AC4C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4C9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hyperlink" Target="https://www.flaticon.es/" TargetMode="External"/><Relationship Id="rId7" Type="http://schemas.openxmlformats.org/officeDocument/2006/relationships/footnotes" Target="footnotes.xml"/><Relationship Id="rId71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gemini.google.com/app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design.com/" TargetMode="External"/><Relationship Id="rId73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https://coolors.co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5AF748E-4F45-4A5A-A1A7-0BFD5D334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1095</TotalTime>
  <Pages>40</Pages>
  <Words>2327</Words>
  <Characters>12802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15099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4</cp:revision>
  <cp:lastPrinted>2026-09-18T18:23:00Z</cp:lastPrinted>
  <dcterms:created xsi:type="dcterms:W3CDTF">2026-09-18T15:43:00Z</dcterms:created>
  <dcterms:modified xsi:type="dcterms:W3CDTF">2026-10-28T17:36:00Z</dcterms:modified>
</cp:coreProperties>
</file>