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9F22D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F22D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UD2.2 Monitorización de recursos y automatización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9F22D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Computación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9F22D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F22D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UD2.2 Monitorización de recursos y automatización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9F22D0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Computación en la Nube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1A43B2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72836" w:history="1">
            <w:r w:rsidR="001A43B2" w:rsidRPr="00A53957">
              <w:rPr>
                <w:rStyle w:val="Hipervnculo"/>
                <w:noProof/>
              </w:rPr>
              <w:t>Comprobación de métricas</w:t>
            </w:r>
            <w:r w:rsidR="001A43B2">
              <w:rPr>
                <w:noProof/>
                <w:webHidden/>
              </w:rPr>
              <w:tab/>
            </w:r>
            <w:r w:rsidR="001A43B2">
              <w:rPr>
                <w:noProof/>
                <w:webHidden/>
              </w:rPr>
              <w:fldChar w:fldCharType="begin"/>
            </w:r>
            <w:r w:rsidR="001A43B2">
              <w:rPr>
                <w:noProof/>
                <w:webHidden/>
              </w:rPr>
              <w:instrText xml:space="preserve"> PAGEREF _Toc243672836 \h </w:instrText>
            </w:r>
            <w:r w:rsidR="001A43B2">
              <w:rPr>
                <w:noProof/>
                <w:webHidden/>
              </w:rPr>
            </w:r>
            <w:r w:rsidR="001A43B2">
              <w:rPr>
                <w:noProof/>
                <w:webHidden/>
              </w:rPr>
              <w:fldChar w:fldCharType="separate"/>
            </w:r>
            <w:r w:rsidR="001A43B2">
              <w:rPr>
                <w:noProof/>
                <w:webHidden/>
              </w:rPr>
              <w:t>2</w:t>
            </w:r>
            <w:r w:rsidR="001A43B2">
              <w:rPr>
                <w:noProof/>
                <w:webHidden/>
              </w:rPr>
              <w:fldChar w:fldCharType="end"/>
            </w:r>
          </w:hyperlink>
        </w:p>
        <w:p w:rsidR="001A43B2" w:rsidRDefault="001A4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72837" w:history="1">
            <w:r w:rsidRPr="00A53957">
              <w:rPr>
                <w:rStyle w:val="Hipervnculo"/>
                <w:noProof/>
              </w:rPr>
              <w:t>Configuración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3B2" w:rsidRDefault="001A4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72838" w:history="1">
            <w:r w:rsidRPr="00A53957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3B2" w:rsidRDefault="001A4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72839" w:history="1">
            <w:r w:rsidRPr="00A53957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1A43B2" w:rsidP="0057115F">
      <w:pPr>
        <w:pStyle w:val="Ttulo1"/>
        <w:spacing w:after="240"/>
      </w:pPr>
      <w:bookmarkStart w:id="0" w:name="_Toc243672836"/>
      <w:r>
        <w:lastRenderedPageBreak/>
        <w:t>Comprobación de métricas</w:t>
      </w:r>
      <w:bookmarkEnd w:id="0"/>
    </w:p>
    <w:p w:rsidR="00A57241" w:rsidRDefault="00A57241" w:rsidP="0057115F">
      <w:pPr>
        <w:spacing w:after="240"/>
      </w:pPr>
      <w:r w:rsidRPr="00A57241">
        <w:drawing>
          <wp:inline distT="0" distB="0" distL="0" distR="0" wp14:anchorId="48332223" wp14:editId="6CB17AA5">
            <wp:extent cx="5400040" cy="35001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Default="00A57241" w:rsidP="0057115F">
      <w:pPr>
        <w:spacing w:after="240"/>
      </w:pPr>
      <w:r w:rsidRPr="00A57241">
        <w:t xml:space="preserve">Monitorización del uso de CPU de la máquina virtual </w:t>
      </w:r>
      <w:r>
        <w:t>en</w:t>
      </w:r>
      <w:r w:rsidRPr="00A57241">
        <w:t xml:space="preserve"> Azure tras </w:t>
      </w:r>
      <w:r>
        <w:t>haberla iniciado</w:t>
      </w:r>
      <w:r w:rsidRPr="00A57241">
        <w:t>.</w:t>
      </w:r>
    </w:p>
    <w:p w:rsidR="00A57241" w:rsidRDefault="00A57241" w:rsidP="0057115F">
      <w:pPr>
        <w:spacing w:after="240"/>
      </w:pPr>
      <w:r w:rsidRPr="00A57241">
        <w:drawing>
          <wp:inline distT="0" distB="0" distL="0" distR="0" wp14:anchorId="6FBAF54A" wp14:editId="726100B4">
            <wp:extent cx="5400040" cy="34988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241" w:rsidRDefault="00A57241" w:rsidP="0057115F">
      <w:pPr>
        <w:spacing w:after="240"/>
      </w:pPr>
      <w:r w:rsidRPr="00A57241">
        <w:t xml:space="preserve">Monitorización del consumo de CPU durante una prueba de carga mediante cuatro procesos ejecutados en </w:t>
      </w:r>
      <w:proofErr w:type="spellStart"/>
      <w:r w:rsidRPr="00A57241">
        <w:t>PowerShell</w:t>
      </w:r>
      <w:proofErr w:type="spellEnd"/>
      <w:r w:rsidRPr="00A57241">
        <w:t>.</w:t>
      </w:r>
    </w:p>
    <w:p w:rsidR="001E367B" w:rsidRDefault="001E367B" w:rsidP="0057115F">
      <w:pPr>
        <w:spacing w:after="240"/>
      </w:pPr>
      <w:r w:rsidRPr="001E367B">
        <w:lastRenderedPageBreak/>
        <w:drawing>
          <wp:inline distT="0" distB="0" distL="0" distR="0" wp14:anchorId="0E64FE18" wp14:editId="53748635">
            <wp:extent cx="5400040" cy="35001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7B" w:rsidRDefault="001E367B" w:rsidP="0057115F">
      <w:pPr>
        <w:spacing w:after="240"/>
      </w:pPr>
      <w:r w:rsidRPr="001E367B">
        <w:t xml:space="preserve">Monitorización del tráfico de entrada de red de la máquina virtual </w:t>
      </w:r>
      <w:r>
        <w:t>en</w:t>
      </w:r>
      <w:r w:rsidRPr="001E367B">
        <w:t xml:space="preserve"> Azure mostrando las variaciones en la cantidad de datos recibidos.</w:t>
      </w:r>
    </w:p>
    <w:p w:rsidR="001E367B" w:rsidRDefault="001E367B" w:rsidP="0057115F">
      <w:pPr>
        <w:spacing w:after="240"/>
      </w:pPr>
      <w:r w:rsidRPr="001E367B">
        <w:drawing>
          <wp:inline distT="0" distB="0" distL="0" distR="0" wp14:anchorId="384D6E87" wp14:editId="0D9611A1">
            <wp:extent cx="5400040" cy="3505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7B" w:rsidRDefault="001E367B" w:rsidP="0057115F">
      <w:pPr>
        <w:spacing w:after="240"/>
      </w:pPr>
      <w:r w:rsidRPr="001E367B">
        <w:t>Monitorización del tráfico de salida de red de la máquina virtual</w:t>
      </w:r>
      <w:r>
        <w:t>,</w:t>
      </w:r>
      <w:r w:rsidRPr="001E367B">
        <w:t xml:space="preserve"> mostrando las variaciones en los datos enviados.</w:t>
      </w:r>
    </w:p>
    <w:p w:rsidR="001E367B" w:rsidRDefault="001E367B" w:rsidP="0057115F">
      <w:pPr>
        <w:spacing w:after="240"/>
      </w:pPr>
      <w:r w:rsidRPr="001E367B">
        <w:lastRenderedPageBreak/>
        <w:drawing>
          <wp:inline distT="0" distB="0" distL="0" distR="0" wp14:anchorId="512F0622" wp14:editId="140B2C7B">
            <wp:extent cx="5400040" cy="32340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7B" w:rsidRDefault="001E367B" w:rsidP="0057115F">
      <w:pPr>
        <w:spacing w:after="240"/>
      </w:pPr>
      <w:r>
        <w:t xml:space="preserve">En </w:t>
      </w:r>
      <w:proofErr w:type="spellStart"/>
      <w:r>
        <w:t>Powershell</w:t>
      </w:r>
      <w:proofErr w:type="spellEnd"/>
      <w:r>
        <w:t xml:space="preserve">, usamos este comando para efectuar una descarga de 100MB de datos de internet </w:t>
      </w:r>
      <w:r w:rsidRPr="001E367B">
        <w:t>para generar tráfico de entrada de red.</w:t>
      </w:r>
    </w:p>
    <w:p w:rsidR="00947818" w:rsidRDefault="00947818" w:rsidP="0057115F">
      <w:pPr>
        <w:spacing w:after="240"/>
      </w:pPr>
      <w:r w:rsidRPr="00947818">
        <w:drawing>
          <wp:inline distT="0" distB="0" distL="0" distR="0" wp14:anchorId="0BB63444" wp14:editId="67FFD66A">
            <wp:extent cx="5400040" cy="34918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18" w:rsidRDefault="00947818" w:rsidP="0057115F">
      <w:pPr>
        <w:spacing w:after="240"/>
      </w:pPr>
      <w:r>
        <w:t>Aquí se aprecia el a</w:t>
      </w:r>
      <w:r w:rsidRPr="00947818">
        <w:t xml:space="preserve">umento del tráfico de entrada de red tras </w:t>
      </w:r>
      <w:r>
        <w:t>la descarga de prueba</w:t>
      </w:r>
      <w:r w:rsidRPr="00947818">
        <w:t xml:space="preserve"> de 100 MB</w:t>
      </w:r>
      <w:r>
        <w:t xml:space="preserve"> (el pico más a la derecha)</w:t>
      </w:r>
      <w:r w:rsidRPr="00947818">
        <w:t>.</w:t>
      </w:r>
    </w:p>
    <w:p w:rsidR="00947818" w:rsidRDefault="00947818" w:rsidP="0057115F">
      <w:pPr>
        <w:spacing w:after="240"/>
      </w:pPr>
      <w:r w:rsidRPr="00947818">
        <w:lastRenderedPageBreak/>
        <w:drawing>
          <wp:inline distT="0" distB="0" distL="0" distR="0" wp14:anchorId="5CD185CF" wp14:editId="6D074637">
            <wp:extent cx="5400040" cy="34975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18" w:rsidRDefault="00947818" w:rsidP="0057115F">
      <w:pPr>
        <w:spacing w:after="240"/>
      </w:pPr>
      <w:r>
        <w:t>Gráfica de m</w:t>
      </w:r>
      <w:r>
        <w:t>onitorización de las operaciones de escritura en disco de la máquina virtual.</w:t>
      </w:r>
    </w:p>
    <w:p w:rsidR="00947818" w:rsidRDefault="00947818" w:rsidP="0057115F">
      <w:pPr>
        <w:spacing w:after="240"/>
      </w:pPr>
      <w:r w:rsidRPr="00947818">
        <w:drawing>
          <wp:inline distT="0" distB="0" distL="0" distR="0" wp14:anchorId="4B1D9B06" wp14:editId="49D11683">
            <wp:extent cx="5400040" cy="39204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18" w:rsidRDefault="00947818" w:rsidP="0057115F">
      <w:pPr>
        <w:spacing w:after="240"/>
      </w:pPr>
      <w:r>
        <w:t>Con este código</w:t>
      </w:r>
      <w:r w:rsidR="001A43B2">
        <w:t xml:space="preserve"> en </w:t>
      </w:r>
      <w:proofErr w:type="spellStart"/>
      <w:r w:rsidR="001A43B2">
        <w:t>Powershell</w:t>
      </w:r>
      <w:proofErr w:type="spellEnd"/>
      <w:r>
        <w:t>, creamos</w:t>
      </w:r>
      <w:r>
        <w:t xml:space="preserve"> un archivo tem</w:t>
      </w:r>
      <w:r w:rsidR="001A43B2">
        <w:t xml:space="preserve">poral de 512 MB </w:t>
      </w:r>
      <w:r>
        <w:t>para generar actividad de escritura en disco.</w:t>
      </w:r>
    </w:p>
    <w:p w:rsidR="001A43B2" w:rsidRDefault="001A43B2" w:rsidP="0057115F">
      <w:pPr>
        <w:spacing w:after="240"/>
      </w:pPr>
      <w:r w:rsidRPr="001A43B2">
        <w:lastRenderedPageBreak/>
        <w:drawing>
          <wp:inline distT="0" distB="0" distL="0" distR="0" wp14:anchorId="7559778D" wp14:editId="044C65DF">
            <wp:extent cx="5400040" cy="35001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3B2" w:rsidRDefault="001A43B2" w:rsidP="0057115F">
      <w:pPr>
        <w:spacing w:after="240"/>
      </w:pPr>
      <w:r>
        <w:t>En esta captura se aprecian diferentes picos de escritura en disco.</w:t>
      </w:r>
    </w:p>
    <w:p w:rsidR="001A43B2" w:rsidRDefault="001A43B2" w:rsidP="0057115F">
      <w:pPr>
        <w:spacing w:after="240"/>
      </w:pPr>
      <w:r w:rsidRPr="001A43B2">
        <w:drawing>
          <wp:inline distT="0" distB="0" distL="0" distR="0" wp14:anchorId="01ECC30E" wp14:editId="7303958C">
            <wp:extent cx="5400040" cy="7975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3B2" w:rsidRDefault="001A43B2" w:rsidP="0057115F">
      <w:pPr>
        <w:spacing w:after="240"/>
      </w:pPr>
      <w:r>
        <w:t>Con este comando, eliminamos el archivo de prueba que acabamos de crear (comprobando que, efectivamente, se ha eliminado correctamente).</w:t>
      </w:r>
    </w:p>
    <w:p w:rsidR="001A43B2" w:rsidRDefault="001A43B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243672837"/>
      <w:r>
        <w:br w:type="page"/>
      </w:r>
    </w:p>
    <w:p w:rsidR="0057115F" w:rsidRDefault="001A43B2" w:rsidP="0057115F">
      <w:pPr>
        <w:pStyle w:val="Ttulo1"/>
        <w:spacing w:after="240"/>
      </w:pPr>
      <w:r>
        <w:lastRenderedPageBreak/>
        <w:t>Configuración de alertas</w:t>
      </w:r>
      <w:bookmarkEnd w:id="1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  <w:bookmarkStart w:id="2" w:name="_GoBack"/>
      <w:bookmarkEnd w:id="2"/>
    </w:p>
    <w:p w:rsidR="0057115F" w:rsidRDefault="0057115F" w:rsidP="0057115F">
      <w:pPr>
        <w:pStyle w:val="Ttulo1"/>
        <w:spacing w:after="240"/>
      </w:pPr>
      <w:bookmarkStart w:id="3" w:name="_Toc240646881"/>
      <w:bookmarkStart w:id="4" w:name="_Toc243672838"/>
      <w:r>
        <w:t>Ejercicio 3</w:t>
      </w:r>
      <w:bookmarkEnd w:id="3"/>
      <w:bookmarkEnd w:id="4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EA18A2" w:rsidRDefault="00EA18A2" w:rsidP="0057115F">
      <w:pPr>
        <w:spacing w:after="240"/>
      </w:pPr>
      <w:r>
        <w:br w:type="page"/>
      </w:r>
    </w:p>
    <w:p w:rsidR="00EA18A2" w:rsidRDefault="00EA18A2" w:rsidP="0057115F">
      <w:pPr>
        <w:pStyle w:val="Ttulo1"/>
        <w:spacing w:after="240"/>
      </w:pPr>
      <w:bookmarkStart w:id="5" w:name="_Toc240646882"/>
      <w:bookmarkStart w:id="6" w:name="_Toc243672839"/>
      <w:r>
        <w:lastRenderedPageBreak/>
        <w:t>Bibliografía</w:t>
      </w:r>
      <w:bookmarkEnd w:id="5"/>
      <w:bookmarkEnd w:id="6"/>
    </w:p>
    <w:p w:rsidR="0057115F" w:rsidRDefault="0057115F" w:rsidP="0057115F">
      <w:pPr>
        <w:spacing w:after="240"/>
      </w:pPr>
      <w:r>
        <w:t>Referencia 1: [link]</w:t>
      </w:r>
    </w:p>
    <w:p w:rsidR="0057115F" w:rsidRPr="0057115F" w:rsidRDefault="0057115F" w:rsidP="0057115F">
      <w:pPr>
        <w:spacing w:after="240"/>
      </w:pPr>
      <w:r>
        <w:t>…</w:t>
      </w:r>
    </w:p>
    <w:sectPr w:rsidR="0057115F" w:rsidRPr="0057115F" w:rsidSect="00B87AD2">
      <w:headerReference w:type="default" r:id="rId18"/>
      <w:footerReference w:type="default" r:id="rId19"/>
      <w:headerReference w:type="firs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464" w:rsidRDefault="00B73464" w:rsidP="00EA18A2">
      <w:pPr>
        <w:spacing w:after="0" w:line="240" w:lineRule="auto"/>
      </w:pPr>
      <w:r>
        <w:separator/>
      </w:r>
    </w:p>
  </w:endnote>
  <w:endnote w:type="continuationSeparator" w:id="0">
    <w:p w:rsidR="00B73464" w:rsidRDefault="00B73464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43B2">
          <w:rPr>
            <w:noProof/>
          </w:rPr>
          <w:t>7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464" w:rsidRDefault="00B73464" w:rsidP="00EA18A2">
      <w:pPr>
        <w:spacing w:after="0" w:line="240" w:lineRule="auto"/>
      </w:pPr>
      <w:r>
        <w:separator/>
      </w:r>
    </w:p>
  </w:footnote>
  <w:footnote w:type="continuationSeparator" w:id="0">
    <w:p w:rsidR="00B73464" w:rsidRDefault="00B73464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1A43B2"/>
    <w:rsid w:val="001E367B"/>
    <w:rsid w:val="0057115F"/>
    <w:rsid w:val="00585CCA"/>
    <w:rsid w:val="007D4CF9"/>
    <w:rsid w:val="00947818"/>
    <w:rsid w:val="009578FC"/>
    <w:rsid w:val="009F22D0"/>
    <w:rsid w:val="00A57241"/>
    <w:rsid w:val="00B73464"/>
    <w:rsid w:val="00B87AD2"/>
    <w:rsid w:val="00C37066"/>
    <w:rsid w:val="00D20D31"/>
    <w:rsid w:val="00EA18A2"/>
    <w:rsid w:val="00EA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B67E9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6252F2-BEEF-4E1E-9FA6-F8049EB38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UD2.2 Monitorización de recursos y automatización</dc:title>
  <dc:subject>Iván Marín viadero</dc:subject>
  <dc:creator>Computación en la Nube</dc:creator>
  <cp:keywords/>
  <dc:description/>
  <cp:lastModifiedBy>daw2</cp:lastModifiedBy>
  <cp:revision>6</cp:revision>
  <dcterms:created xsi:type="dcterms:W3CDTF">2026-09-18T15:43:00Z</dcterms:created>
  <dcterms:modified xsi:type="dcterms:W3CDTF">2026-10-23T16:35:00Z</dcterms:modified>
</cp:coreProperties>
</file>