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93" w:rsidRDefault="00F71D8F" w:rsidP="003A7A87">
      <w:pPr>
        <w:pStyle w:val="Figure"/>
        <w:rPr>
          <w:rFonts w:cs="Times New Roman"/>
        </w:rPr>
      </w:pPr>
      <w:r>
        <w:rPr>
          <w:rFonts w:cs="Times New Roman"/>
          <w:noProof/>
        </w:rPr>
        <w:drawing>
          <wp:inline distT="0" distB="0" distL="0" distR="0">
            <wp:extent cx="4029075" cy="847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0E3093" w:rsidRPr="008A2B77" w:rsidRDefault="000E3093" w:rsidP="00F600EB">
      <w:pPr>
        <w:pStyle w:val="Heading1"/>
        <w:rPr>
          <w:rFonts w:cs="Times New Roman"/>
        </w:rPr>
      </w:pPr>
      <w:r>
        <w:t xml:space="preserve">Database Snapshot </w:t>
      </w:r>
      <w:r w:rsidR="00A4593A">
        <w:t>Performance Considerations</w:t>
      </w:r>
      <w:r>
        <w:t xml:space="preserve"> under I</w:t>
      </w:r>
      <w:r w:rsidR="00FB0D31">
        <w:t>/</w:t>
      </w:r>
      <w:r>
        <w:t>O-Intensive Workloads</w:t>
      </w:r>
    </w:p>
    <w:p w:rsidR="000E3093" w:rsidRDefault="000E3093">
      <w:pPr>
        <w:pStyle w:val="Text"/>
        <w:rPr>
          <w:rStyle w:val="Bold"/>
        </w:rPr>
      </w:pPr>
      <w:r>
        <w:rPr>
          <w:rStyle w:val="Bold"/>
        </w:rPr>
        <w:t>SQL Server Best Practices Article</w:t>
      </w: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rsidP="00243AEC">
      <w:pPr>
        <w:pStyle w:val="Text"/>
        <w:rPr>
          <w:color w:val="0000FF"/>
        </w:rPr>
      </w:pPr>
      <w:r>
        <w:t xml:space="preserve">Writers: </w:t>
      </w:r>
      <w:r w:rsidR="00556CF7">
        <w:rPr>
          <w:color w:val="0000FF"/>
        </w:rPr>
        <w:t>Sanjay Mishra, Microsoft Corporation</w:t>
      </w:r>
    </w:p>
    <w:p w:rsidR="00556CF7" w:rsidRDefault="00556CF7" w:rsidP="00556CF7">
      <w:pPr>
        <w:pStyle w:val="Text"/>
        <w:ind w:firstLine="720"/>
        <w:rPr>
          <w:rFonts w:cs="Times New Roman"/>
        </w:rPr>
      </w:pPr>
      <w:r>
        <w:rPr>
          <w:color w:val="0000FF"/>
        </w:rPr>
        <w:t xml:space="preserve">  Ron Talmage, Solid Quality Learning</w:t>
      </w:r>
    </w:p>
    <w:p w:rsidR="00556CF7" w:rsidRDefault="00556CF7" w:rsidP="0098450B">
      <w:pPr>
        <w:pStyle w:val="Text"/>
        <w:ind w:firstLine="720"/>
        <w:rPr>
          <w:rFonts w:cs="Times New Roman"/>
        </w:rPr>
      </w:pPr>
    </w:p>
    <w:p w:rsidR="000E3093" w:rsidRDefault="000E3093" w:rsidP="00243AEC">
      <w:pPr>
        <w:pStyle w:val="Text"/>
      </w:pPr>
      <w:r>
        <w:t xml:space="preserve">Technical Reviewers: </w:t>
      </w:r>
      <w:r w:rsidR="00194ECD" w:rsidRPr="0049285E">
        <w:rPr>
          <w:color w:val="0000FF"/>
        </w:rPr>
        <w:t xml:space="preserve">Sunil Agarwal, Peter Byrne, </w:t>
      </w:r>
      <w:smartTag w:uri="urn:schemas-microsoft-com:office:smarttags" w:element="PersonName">
        <w:r w:rsidR="00194ECD" w:rsidRPr="0049285E">
          <w:rPr>
            <w:color w:val="0000FF"/>
          </w:rPr>
          <w:t>Mark Souza</w:t>
        </w:r>
      </w:smartTag>
      <w:r w:rsidR="00194ECD" w:rsidRPr="0049285E">
        <w:rPr>
          <w:color w:val="0000FF"/>
        </w:rPr>
        <w:t>, Pre</w:t>
      </w:r>
      <w:r w:rsidR="000229E8">
        <w:rPr>
          <w:color w:val="0000FF"/>
        </w:rPr>
        <w:t>m Mehra, Mike Ruthruff, Burzin P</w:t>
      </w:r>
      <w:r w:rsidR="00194ECD" w:rsidRPr="0049285E">
        <w:rPr>
          <w:color w:val="0000FF"/>
        </w:rPr>
        <w:t>atel, Michael Thomassy</w:t>
      </w:r>
    </w:p>
    <w:p w:rsidR="000E3093" w:rsidRDefault="000E3093" w:rsidP="007C3D54">
      <w:pPr>
        <w:pStyle w:val="Text"/>
        <w:rPr>
          <w:rFonts w:cs="Times New Roman"/>
          <w:color w:val="0000FF"/>
        </w:rPr>
      </w:pPr>
    </w:p>
    <w:p w:rsidR="000E3093" w:rsidRDefault="000E3093">
      <w:pPr>
        <w:pStyle w:val="Text"/>
        <w:rPr>
          <w:rFonts w:cs="Times New Roman"/>
          <w:color w:val="0000FF"/>
        </w:rPr>
      </w:pPr>
    </w:p>
    <w:p w:rsidR="000E3093" w:rsidRDefault="000E3093" w:rsidP="00243AEC">
      <w:pPr>
        <w:pStyle w:val="Text"/>
      </w:pPr>
      <w:r>
        <w:t xml:space="preserve">Published: </w:t>
      </w:r>
      <w:r w:rsidR="00FB0D31">
        <w:t>February 2008</w:t>
      </w:r>
    </w:p>
    <w:p w:rsidR="000E3093" w:rsidRDefault="000E3093" w:rsidP="00243AEC">
      <w:pPr>
        <w:pStyle w:val="Text"/>
      </w:pPr>
      <w:r>
        <w:t>Applies To: SQL Server 2005</w:t>
      </w:r>
    </w:p>
    <w:p w:rsidR="000E3093" w:rsidRDefault="000E3093">
      <w:pPr>
        <w:pStyle w:val="Text"/>
        <w:rPr>
          <w:rFonts w:cs="Times New Roman"/>
        </w:rPr>
      </w:pPr>
    </w:p>
    <w:p w:rsidR="000E3093" w:rsidRDefault="000E3093">
      <w:pPr>
        <w:pStyle w:val="Text"/>
        <w:rPr>
          <w:rFonts w:cs="Times New Roman"/>
        </w:rPr>
      </w:pPr>
    </w:p>
    <w:p w:rsidR="000E3093" w:rsidRDefault="000E3093" w:rsidP="00293A93">
      <w:pPr>
        <w:pStyle w:val="Text"/>
        <w:rPr>
          <w:rFonts w:cs="Times New Roman"/>
        </w:rPr>
      </w:pPr>
      <w:r>
        <w:rPr>
          <w:rFonts w:cs="Times New Roman"/>
        </w:rPr>
        <w:br w:type="page"/>
      </w:r>
    </w:p>
    <w:p w:rsidR="006C319F" w:rsidRDefault="006C319F" w:rsidP="006C319F">
      <w:pPr>
        <w:pStyle w:val="Heading3"/>
      </w:pPr>
      <w:bookmarkStart w:id="0" w:name="_Toc115167741"/>
      <w:r>
        <w:lastRenderedPageBreak/>
        <w:t>Copyright</w:t>
      </w:r>
      <w:bookmarkEnd w:id="0"/>
    </w:p>
    <w:p w:rsidR="006C319F" w:rsidRDefault="006C319F" w:rsidP="006C319F">
      <w:pPr>
        <w:pStyle w:val="Text"/>
        <w:rPr>
          <w:sz w:val="16"/>
        </w:rPr>
      </w:pPr>
    </w:p>
    <w:p w:rsidR="006C319F" w:rsidRDefault="006C319F" w:rsidP="006C319F">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C319F" w:rsidRDefault="006C319F" w:rsidP="006C319F">
      <w:pPr>
        <w:pStyle w:val="Text"/>
        <w:rPr>
          <w:sz w:val="16"/>
        </w:rPr>
      </w:pPr>
    </w:p>
    <w:p w:rsidR="006C319F" w:rsidRDefault="006C319F" w:rsidP="006C319F">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6C319F" w:rsidRDefault="006C319F" w:rsidP="006C319F">
      <w:pPr>
        <w:pStyle w:val="Text"/>
        <w:rPr>
          <w:sz w:val="16"/>
        </w:rPr>
      </w:pPr>
    </w:p>
    <w:p w:rsidR="006C319F" w:rsidRDefault="006C319F" w:rsidP="006C319F">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6C319F" w:rsidRDefault="006C319F" w:rsidP="006C319F">
      <w:pPr>
        <w:pStyle w:val="Text"/>
        <w:rPr>
          <w:sz w:val="16"/>
        </w:rPr>
      </w:pPr>
    </w:p>
    <w:p w:rsidR="006C319F" w:rsidRDefault="006C319F" w:rsidP="006C319F">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C319F" w:rsidRDefault="006C319F" w:rsidP="006C319F">
      <w:pPr>
        <w:pStyle w:val="Text"/>
        <w:rPr>
          <w:sz w:val="16"/>
        </w:rPr>
      </w:pPr>
    </w:p>
    <w:p w:rsidR="006C319F" w:rsidRDefault="006C319F" w:rsidP="006C319F">
      <w:pPr>
        <w:pStyle w:val="Text"/>
        <w:rPr>
          <w:sz w:val="16"/>
        </w:rPr>
      </w:pPr>
      <w:r>
        <w:rPr>
          <w:rFonts w:ascii="Symbol" w:hAnsi="Symbol"/>
          <w:sz w:val="16"/>
        </w:rPr>
        <w:t></w:t>
      </w:r>
      <w:r>
        <w:rPr>
          <w:sz w:val="16"/>
        </w:rPr>
        <w:t xml:space="preserve"> </w:t>
      </w:r>
      <w:r>
        <w:rPr>
          <w:color w:val="0000FF"/>
          <w:sz w:val="16"/>
        </w:rPr>
        <w:t>2008</w:t>
      </w:r>
      <w:r>
        <w:rPr>
          <w:sz w:val="16"/>
        </w:rPr>
        <w:t xml:space="preserve"> Microsoft Corporation.  All rights reserved.</w:t>
      </w:r>
    </w:p>
    <w:p w:rsidR="006C319F" w:rsidRDefault="006C319F" w:rsidP="006C319F">
      <w:pPr>
        <w:pStyle w:val="Text"/>
        <w:rPr>
          <w:sz w:val="16"/>
        </w:rPr>
      </w:pPr>
    </w:p>
    <w:p w:rsidR="006C319F" w:rsidRDefault="006C319F" w:rsidP="006C319F">
      <w:pPr>
        <w:pStyle w:val="Text"/>
        <w:rPr>
          <w:sz w:val="16"/>
        </w:rPr>
      </w:pPr>
      <w:r>
        <w:rPr>
          <w:sz w:val="16"/>
        </w:rPr>
        <w:t>Microsoft, SQL Server, Windows, and Windows Server</w:t>
      </w:r>
      <w:r>
        <w:rPr>
          <w:i/>
          <w:color w:val="0000FF"/>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6C319F" w:rsidRDefault="006C319F" w:rsidP="006C319F">
      <w:pPr>
        <w:pStyle w:val="Text"/>
        <w:rPr>
          <w:sz w:val="16"/>
        </w:rPr>
      </w:pPr>
    </w:p>
    <w:p w:rsidR="006C319F" w:rsidRDefault="006C319F" w:rsidP="006C319F">
      <w:pPr>
        <w:pStyle w:val="Text"/>
        <w:rPr>
          <w:sz w:val="16"/>
        </w:rPr>
      </w:pPr>
      <w:r>
        <w:rPr>
          <w:sz w:val="16"/>
        </w:rPr>
        <w:t>The names of actual companies and products mentioned herein may be the trademarks of their respective owners.</w:t>
      </w:r>
    </w:p>
    <w:p w:rsidR="006C319F" w:rsidRDefault="006C319F" w:rsidP="006C319F">
      <w:pPr>
        <w:pStyle w:val="Text"/>
        <w:rPr>
          <w:rStyle w:val="Bold"/>
          <w:color w:val="auto"/>
        </w:rPr>
      </w:pPr>
    </w:p>
    <w:p w:rsidR="006C319F" w:rsidRDefault="006C319F" w:rsidP="006C319F">
      <w:pPr>
        <w:pStyle w:val="Text"/>
        <w:rPr>
          <w:rStyle w:val="Bold"/>
          <w:color w:val="auto"/>
        </w:rPr>
      </w:pPr>
    </w:p>
    <w:p w:rsidR="006C319F" w:rsidRDefault="006C319F" w:rsidP="006C319F">
      <w:pPr>
        <w:pStyle w:val="Text"/>
        <w:sectPr w:rsidR="006C319F" w:rsidSect="006C319F">
          <w:headerReference w:type="default" r:id="rId12"/>
          <w:type w:val="oddPage"/>
          <w:pgSz w:w="12240" w:h="15840"/>
          <w:pgMar w:top="1440" w:right="1660" w:bottom="1440" w:left="1660" w:header="1020" w:footer="1020" w:gutter="0"/>
          <w:cols w:space="720"/>
          <w:titlePg/>
          <w:docGrid w:linePitch="360"/>
        </w:sectPr>
      </w:pPr>
    </w:p>
    <w:p w:rsidR="006C319F" w:rsidRDefault="006C319F" w:rsidP="006C319F">
      <w:pPr>
        <w:pStyle w:val="Heading3"/>
      </w:pPr>
      <w:bookmarkStart w:id="1" w:name="_Toc115167742"/>
      <w:r>
        <w:lastRenderedPageBreak/>
        <w:t>Table of Contents</w:t>
      </w:r>
      <w:bookmarkEnd w:id="1"/>
    </w:p>
    <w:p w:rsidR="006C319F" w:rsidRDefault="006C319F" w:rsidP="006C319F">
      <w:pPr>
        <w:pStyle w:val="Text"/>
        <w:rPr>
          <w:rStyle w:val="Bold"/>
          <w:color w:val="auto"/>
        </w:rPr>
      </w:pPr>
    </w:p>
    <w:p w:rsidR="00541E3E" w:rsidRDefault="009300E5">
      <w:pPr>
        <w:pStyle w:val="TOC1"/>
        <w:rPr>
          <w:rFonts w:asciiTheme="minorHAnsi" w:eastAsiaTheme="minorEastAsia" w:hAnsiTheme="minorHAnsi" w:cstheme="minorBidi"/>
          <w:b w:val="0"/>
          <w:noProof/>
          <w:color w:val="auto"/>
          <w:kern w:val="0"/>
          <w:sz w:val="22"/>
        </w:rPr>
      </w:pPr>
      <w:r w:rsidRPr="009300E5">
        <w:rPr>
          <w:b w:val="0"/>
          <w:bCs/>
        </w:rPr>
        <w:fldChar w:fldCharType="begin"/>
      </w:r>
      <w:r w:rsidR="00556CF7">
        <w:rPr>
          <w:b w:val="0"/>
          <w:bCs/>
        </w:rPr>
        <w:instrText xml:space="preserve"> TOC \h \z \t "Heading 4,1,Heading 5,2,Heading 6,3" </w:instrText>
      </w:r>
      <w:r w:rsidRPr="009300E5">
        <w:rPr>
          <w:b w:val="0"/>
          <w:bCs/>
        </w:rPr>
        <w:fldChar w:fldCharType="separate"/>
      </w:r>
      <w:hyperlink w:anchor="_Toc189760093" w:history="1">
        <w:r w:rsidR="00541E3E" w:rsidRPr="00665C8B">
          <w:rPr>
            <w:rStyle w:val="Hyperlink"/>
            <w:noProof/>
          </w:rPr>
          <w:t>Introduction</w:t>
        </w:r>
        <w:r w:rsidR="00541E3E">
          <w:rPr>
            <w:noProof/>
            <w:webHidden/>
          </w:rPr>
          <w:tab/>
        </w:r>
        <w:r>
          <w:rPr>
            <w:noProof/>
            <w:webHidden/>
          </w:rPr>
          <w:fldChar w:fldCharType="begin"/>
        </w:r>
        <w:r w:rsidR="00541E3E">
          <w:rPr>
            <w:noProof/>
            <w:webHidden/>
          </w:rPr>
          <w:instrText xml:space="preserve"> PAGEREF _Toc189760093 \h </w:instrText>
        </w:r>
        <w:r>
          <w:rPr>
            <w:noProof/>
            <w:webHidden/>
          </w:rPr>
        </w:r>
        <w:r>
          <w:rPr>
            <w:noProof/>
            <w:webHidden/>
          </w:rPr>
          <w:fldChar w:fldCharType="separate"/>
        </w:r>
        <w:r w:rsidR="00607F78">
          <w:rPr>
            <w:noProof/>
            <w:webHidden/>
          </w:rPr>
          <w:t>1</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094" w:history="1">
        <w:r w:rsidR="00541E3E" w:rsidRPr="00665C8B">
          <w:rPr>
            <w:rStyle w:val="Hyperlink"/>
            <w:noProof/>
          </w:rPr>
          <w:t>Overview</w:t>
        </w:r>
        <w:r w:rsidR="00541E3E">
          <w:rPr>
            <w:noProof/>
            <w:webHidden/>
          </w:rPr>
          <w:tab/>
        </w:r>
        <w:r>
          <w:rPr>
            <w:noProof/>
            <w:webHidden/>
          </w:rPr>
          <w:fldChar w:fldCharType="begin"/>
        </w:r>
        <w:r w:rsidR="00541E3E">
          <w:rPr>
            <w:noProof/>
            <w:webHidden/>
          </w:rPr>
          <w:instrText xml:space="preserve"> PAGEREF _Toc189760094 \h </w:instrText>
        </w:r>
        <w:r>
          <w:rPr>
            <w:noProof/>
            <w:webHidden/>
          </w:rPr>
        </w:r>
        <w:r>
          <w:rPr>
            <w:noProof/>
            <w:webHidden/>
          </w:rPr>
          <w:fldChar w:fldCharType="separate"/>
        </w:r>
        <w:r w:rsidR="00607F78">
          <w:rPr>
            <w:noProof/>
            <w:webHidden/>
          </w:rPr>
          <w:t>1</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095" w:history="1">
        <w:r w:rsidR="00541E3E" w:rsidRPr="00665C8B">
          <w:rPr>
            <w:rStyle w:val="Hyperlink"/>
            <w:noProof/>
          </w:rPr>
          <w:t>Database Snapshot Creation Steps</w:t>
        </w:r>
        <w:r w:rsidR="00541E3E">
          <w:rPr>
            <w:noProof/>
            <w:webHidden/>
          </w:rPr>
          <w:tab/>
        </w:r>
        <w:r>
          <w:rPr>
            <w:noProof/>
            <w:webHidden/>
          </w:rPr>
          <w:fldChar w:fldCharType="begin"/>
        </w:r>
        <w:r w:rsidR="00541E3E">
          <w:rPr>
            <w:noProof/>
            <w:webHidden/>
          </w:rPr>
          <w:instrText xml:space="preserve"> PAGEREF _Toc189760095 \h </w:instrText>
        </w:r>
        <w:r>
          <w:rPr>
            <w:noProof/>
            <w:webHidden/>
          </w:rPr>
        </w:r>
        <w:r>
          <w:rPr>
            <w:noProof/>
            <w:webHidden/>
          </w:rPr>
          <w:fldChar w:fldCharType="separate"/>
        </w:r>
        <w:r w:rsidR="00607F78">
          <w:rPr>
            <w:noProof/>
            <w:webHidden/>
          </w:rPr>
          <w:t>1</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096" w:history="1">
        <w:r w:rsidR="00541E3E" w:rsidRPr="00665C8B">
          <w:rPr>
            <w:rStyle w:val="Hyperlink"/>
            <w:noProof/>
          </w:rPr>
          <w:t>Test Objectives</w:t>
        </w:r>
        <w:r w:rsidR="00541E3E">
          <w:rPr>
            <w:noProof/>
            <w:webHidden/>
          </w:rPr>
          <w:tab/>
        </w:r>
        <w:r>
          <w:rPr>
            <w:noProof/>
            <w:webHidden/>
          </w:rPr>
          <w:fldChar w:fldCharType="begin"/>
        </w:r>
        <w:r w:rsidR="00541E3E">
          <w:rPr>
            <w:noProof/>
            <w:webHidden/>
          </w:rPr>
          <w:instrText xml:space="preserve"> PAGEREF _Toc189760096 \h </w:instrText>
        </w:r>
        <w:r>
          <w:rPr>
            <w:noProof/>
            <w:webHidden/>
          </w:rPr>
        </w:r>
        <w:r>
          <w:rPr>
            <w:noProof/>
            <w:webHidden/>
          </w:rPr>
          <w:fldChar w:fldCharType="separate"/>
        </w:r>
        <w:r w:rsidR="00607F78">
          <w:rPr>
            <w:noProof/>
            <w:webHidden/>
          </w:rPr>
          <w:t>4</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097" w:history="1">
        <w:r w:rsidR="00541E3E" w:rsidRPr="00665C8B">
          <w:rPr>
            <w:rStyle w:val="Hyperlink"/>
            <w:noProof/>
          </w:rPr>
          <w:t>Test Methodology</w:t>
        </w:r>
        <w:r w:rsidR="00541E3E">
          <w:rPr>
            <w:noProof/>
            <w:webHidden/>
          </w:rPr>
          <w:tab/>
        </w:r>
        <w:r>
          <w:rPr>
            <w:noProof/>
            <w:webHidden/>
          </w:rPr>
          <w:fldChar w:fldCharType="begin"/>
        </w:r>
        <w:r w:rsidR="00541E3E">
          <w:rPr>
            <w:noProof/>
            <w:webHidden/>
          </w:rPr>
          <w:instrText xml:space="preserve"> PAGEREF _Toc189760097 \h </w:instrText>
        </w:r>
        <w:r>
          <w:rPr>
            <w:noProof/>
            <w:webHidden/>
          </w:rPr>
        </w:r>
        <w:r>
          <w:rPr>
            <w:noProof/>
            <w:webHidden/>
          </w:rPr>
          <w:fldChar w:fldCharType="separate"/>
        </w:r>
        <w:r w:rsidR="00607F78">
          <w:rPr>
            <w:noProof/>
            <w:webHidden/>
          </w:rPr>
          <w:t>4</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098" w:history="1">
        <w:r w:rsidR="00541E3E" w:rsidRPr="00665C8B">
          <w:rPr>
            <w:rStyle w:val="Hyperlink"/>
            <w:noProof/>
          </w:rPr>
          <w:t>Test Hardware and Software</w:t>
        </w:r>
        <w:r w:rsidR="00541E3E">
          <w:rPr>
            <w:noProof/>
            <w:webHidden/>
          </w:rPr>
          <w:tab/>
        </w:r>
        <w:r>
          <w:rPr>
            <w:noProof/>
            <w:webHidden/>
          </w:rPr>
          <w:fldChar w:fldCharType="begin"/>
        </w:r>
        <w:r w:rsidR="00541E3E">
          <w:rPr>
            <w:noProof/>
            <w:webHidden/>
          </w:rPr>
          <w:instrText xml:space="preserve"> PAGEREF _Toc189760098 \h </w:instrText>
        </w:r>
        <w:r>
          <w:rPr>
            <w:noProof/>
            <w:webHidden/>
          </w:rPr>
        </w:r>
        <w:r>
          <w:rPr>
            <w:noProof/>
            <w:webHidden/>
          </w:rPr>
          <w:fldChar w:fldCharType="separate"/>
        </w:r>
        <w:r w:rsidR="00607F78">
          <w:rPr>
            <w:noProof/>
            <w:webHidden/>
          </w:rPr>
          <w:t>4</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099" w:history="1">
        <w:r w:rsidR="00541E3E" w:rsidRPr="00665C8B">
          <w:rPr>
            <w:rStyle w:val="Hyperlink"/>
            <w:noProof/>
          </w:rPr>
          <w:t>Test Results and Observations</w:t>
        </w:r>
        <w:r w:rsidR="00541E3E">
          <w:rPr>
            <w:noProof/>
            <w:webHidden/>
          </w:rPr>
          <w:tab/>
        </w:r>
        <w:r>
          <w:rPr>
            <w:noProof/>
            <w:webHidden/>
          </w:rPr>
          <w:fldChar w:fldCharType="begin"/>
        </w:r>
        <w:r w:rsidR="00541E3E">
          <w:rPr>
            <w:noProof/>
            <w:webHidden/>
          </w:rPr>
          <w:instrText xml:space="preserve"> PAGEREF _Toc189760099 \h </w:instrText>
        </w:r>
        <w:r>
          <w:rPr>
            <w:noProof/>
            <w:webHidden/>
          </w:rPr>
        </w:r>
        <w:r>
          <w:rPr>
            <w:noProof/>
            <w:webHidden/>
          </w:rPr>
          <w:fldChar w:fldCharType="separate"/>
        </w:r>
        <w:r w:rsidR="00607F78">
          <w:rPr>
            <w:noProof/>
            <w:webHidden/>
          </w:rPr>
          <w:t>5</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100" w:history="1">
        <w:r w:rsidR="00541E3E" w:rsidRPr="00665C8B">
          <w:rPr>
            <w:rStyle w:val="Hyperlink"/>
            <w:noProof/>
          </w:rPr>
          <w:t>How Much Time Does It Take to Create a Database Snapshot?</w:t>
        </w:r>
        <w:r w:rsidR="00541E3E">
          <w:rPr>
            <w:noProof/>
            <w:webHidden/>
          </w:rPr>
          <w:tab/>
        </w:r>
        <w:r>
          <w:rPr>
            <w:noProof/>
            <w:webHidden/>
          </w:rPr>
          <w:fldChar w:fldCharType="begin"/>
        </w:r>
        <w:r w:rsidR="00541E3E">
          <w:rPr>
            <w:noProof/>
            <w:webHidden/>
          </w:rPr>
          <w:instrText xml:space="preserve"> PAGEREF _Toc189760100 \h </w:instrText>
        </w:r>
        <w:r>
          <w:rPr>
            <w:noProof/>
            <w:webHidden/>
          </w:rPr>
        </w:r>
        <w:r>
          <w:rPr>
            <w:noProof/>
            <w:webHidden/>
          </w:rPr>
          <w:fldChar w:fldCharType="separate"/>
        </w:r>
        <w:r w:rsidR="00607F78">
          <w:rPr>
            <w:noProof/>
            <w:webHidden/>
          </w:rPr>
          <w:t>5</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101" w:history="1">
        <w:r w:rsidR="00541E3E" w:rsidRPr="00665C8B">
          <w:rPr>
            <w:rStyle w:val="Hyperlink"/>
            <w:noProof/>
          </w:rPr>
          <w:t>Transaction and I/O Patterns during Database Snapshot Creation</w:t>
        </w:r>
        <w:r w:rsidR="00541E3E">
          <w:rPr>
            <w:noProof/>
            <w:webHidden/>
          </w:rPr>
          <w:tab/>
        </w:r>
        <w:r>
          <w:rPr>
            <w:noProof/>
            <w:webHidden/>
          </w:rPr>
          <w:fldChar w:fldCharType="begin"/>
        </w:r>
        <w:r w:rsidR="00541E3E">
          <w:rPr>
            <w:noProof/>
            <w:webHidden/>
          </w:rPr>
          <w:instrText xml:space="preserve"> PAGEREF _Toc189760101 \h </w:instrText>
        </w:r>
        <w:r>
          <w:rPr>
            <w:noProof/>
            <w:webHidden/>
          </w:rPr>
        </w:r>
        <w:r>
          <w:rPr>
            <w:noProof/>
            <w:webHidden/>
          </w:rPr>
          <w:fldChar w:fldCharType="separate"/>
        </w:r>
        <w:r w:rsidR="00607F78">
          <w:rPr>
            <w:noProof/>
            <w:webHidden/>
          </w:rPr>
          <w:t>7</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102" w:history="1">
        <w:r w:rsidR="00541E3E" w:rsidRPr="00665C8B">
          <w:rPr>
            <w:rStyle w:val="Hyperlink"/>
            <w:noProof/>
          </w:rPr>
          <w:t>Transaction Throughput and Response Time with Multiple Database Snapshots</w:t>
        </w:r>
        <w:r w:rsidR="00541E3E">
          <w:rPr>
            <w:noProof/>
            <w:webHidden/>
          </w:rPr>
          <w:tab/>
        </w:r>
        <w:r>
          <w:rPr>
            <w:noProof/>
            <w:webHidden/>
          </w:rPr>
          <w:fldChar w:fldCharType="begin"/>
        </w:r>
        <w:r w:rsidR="00541E3E">
          <w:rPr>
            <w:noProof/>
            <w:webHidden/>
          </w:rPr>
          <w:instrText xml:space="preserve"> PAGEREF _Toc189760102 \h </w:instrText>
        </w:r>
        <w:r>
          <w:rPr>
            <w:noProof/>
            <w:webHidden/>
          </w:rPr>
        </w:r>
        <w:r>
          <w:rPr>
            <w:noProof/>
            <w:webHidden/>
          </w:rPr>
          <w:fldChar w:fldCharType="separate"/>
        </w:r>
        <w:r w:rsidR="00607F78">
          <w:rPr>
            <w:noProof/>
            <w:webHidden/>
          </w:rPr>
          <w:t>9</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103" w:history="1">
        <w:r w:rsidR="00541E3E" w:rsidRPr="00665C8B">
          <w:rPr>
            <w:rStyle w:val="Hyperlink"/>
            <w:noProof/>
          </w:rPr>
          <w:t>Impact of Database Snapshot on Index Creation</w:t>
        </w:r>
        <w:r w:rsidR="00541E3E">
          <w:rPr>
            <w:noProof/>
            <w:webHidden/>
          </w:rPr>
          <w:tab/>
        </w:r>
        <w:r>
          <w:rPr>
            <w:noProof/>
            <w:webHidden/>
          </w:rPr>
          <w:fldChar w:fldCharType="begin"/>
        </w:r>
        <w:r w:rsidR="00541E3E">
          <w:rPr>
            <w:noProof/>
            <w:webHidden/>
          </w:rPr>
          <w:instrText xml:space="preserve"> PAGEREF _Toc189760103 \h </w:instrText>
        </w:r>
        <w:r>
          <w:rPr>
            <w:noProof/>
            <w:webHidden/>
          </w:rPr>
        </w:r>
        <w:r>
          <w:rPr>
            <w:noProof/>
            <w:webHidden/>
          </w:rPr>
          <w:fldChar w:fldCharType="separate"/>
        </w:r>
        <w:r w:rsidR="00607F78">
          <w:rPr>
            <w:noProof/>
            <w:webHidden/>
          </w:rPr>
          <w:t>10</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104" w:history="1">
        <w:r w:rsidR="00541E3E" w:rsidRPr="00665C8B">
          <w:rPr>
            <w:rStyle w:val="Hyperlink"/>
            <w:noProof/>
          </w:rPr>
          <w:t>Database Snapshot Data is Current as of the Beginning of the Analysis Phase</w:t>
        </w:r>
        <w:r w:rsidR="00541E3E">
          <w:rPr>
            <w:noProof/>
            <w:webHidden/>
          </w:rPr>
          <w:tab/>
        </w:r>
        <w:r>
          <w:rPr>
            <w:noProof/>
            <w:webHidden/>
          </w:rPr>
          <w:fldChar w:fldCharType="begin"/>
        </w:r>
        <w:r w:rsidR="00541E3E">
          <w:rPr>
            <w:noProof/>
            <w:webHidden/>
          </w:rPr>
          <w:instrText xml:space="preserve"> PAGEREF _Toc189760104 \h </w:instrText>
        </w:r>
        <w:r>
          <w:rPr>
            <w:noProof/>
            <w:webHidden/>
          </w:rPr>
        </w:r>
        <w:r>
          <w:rPr>
            <w:noProof/>
            <w:webHidden/>
          </w:rPr>
          <w:fldChar w:fldCharType="separate"/>
        </w:r>
        <w:r w:rsidR="00607F78">
          <w:rPr>
            <w:noProof/>
            <w:webHidden/>
          </w:rPr>
          <w:t>12</w:t>
        </w:r>
        <w:r>
          <w:rPr>
            <w:noProof/>
            <w:webHidden/>
          </w:rPr>
          <w:fldChar w:fldCharType="end"/>
        </w:r>
      </w:hyperlink>
    </w:p>
    <w:p w:rsidR="00541E3E" w:rsidRDefault="009300E5">
      <w:pPr>
        <w:pStyle w:val="TOC2"/>
        <w:rPr>
          <w:rFonts w:asciiTheme="minorHAnsi" w:eastAsiaTheme="minorEastAsia" w:hAnsiTheme="minorHAnsi" w:cstheme="minorBidi"/>
          <w:noProof/>
          <w:color w:val="auto"/>
          <w:sz w:val="22"/>
          <w:szCs w:val="22"/>
        </w:rPr>
      </w:pPr>
      <w:hyperlink w:anchor="_Toc189760105" w:history="1">
        <w:r w:rsidR="00541E3E" w:rsidRPr="00665C8B">
          <w:rPr>
            <w:rStyle w:val="Hyperlink"/>
            <w:noProof/>
          </w:rPr>
          <w:t>Restoring the Source Database from a Database Snapshot</w:t>
        </w:r>
        <w:r w:rsidR="00541E3E">
          <w:rPr>
            <w:noProof/>
            <w:webHidden/>
          </w:rPr>
          <w:tab/>
        </w:r>
        <w:r>
          <w:rPr>
            <w:noProof/>
            <w:webHidden/>
          </w:rPr>
          <w:fldChar w:fldCharType="begin"/>
        </w:r>
        <w:r w:rsidR="00541E3E">
          <w:rPr>
            <w:noProof/>
            <w:webHidden/>
          </w:rPr>
          <w:instrText xml:space="preserve"> PAGEREF _Toc189760105 \h </w:instrText>
        </w:r>
        <w:r>
          <w:rPr>
            <w:noProof/>
            <w:webHidden/>
          </w:rPr>
        </w:r>
        <w:r>
          <w:rPr>
            <w:noProof/>
            <w:webHidden/>
          </w:rPr>
          <w:fldChar w:fldCharType="separate"/>
        </w:r>
        <w:r w:rsidR="00607F78">
          <w:rPr>
            <w:noProof/>
            <w:webHidden/>
          </w:rPr>
          <w:t>13</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106" w:history="1">
        <w:r w:rsidR="00541E3E" w:rsidRPr="00665C8B">
          <w:rPr>
            <w:rStyle w:val="Hyperlink"/>
            <w:noProof/>
          </w:rPr>
          <w:t>Recommendations</w:t>
        </w:r>
        <w:r w:rsidR="00541E3E">
          <w:rPr>
            <w:noProof/>
            <w:webHidden/>
          </w:rPr>
          <w:tab/>
        </w:r>
        <w:r>
          <w:rPr>
            <w:noProof/>
            <w:webHidden/>
          </w:rPr>
          <w:fldChar w:fldCharType="begin"/>
        </w:r>
        <w:r w:rsidR="00541E3E">
          <w:rPr>
            <w:noProof/>
            <w:webHidden/>
          </w:rPr>
          <w:instrText xml:space="preserve"> PAGEREF _Toc189760106 \h </w:instrText>
        </w:r>
        <w:r>
          <w:rPr>
            <w:noProof/>
            <w:webHidden/>
          </w:rPr>
        </w:r>
        <w:r>
          <w:rPr>
            <w:noProof/>
            <w:webHidden/>
          </w:rPr>
          <w:fldChar w:fldCharType="separate"/>
        </w:r>
        <w:r w:rsidR="00607F78">
          <w:rPr>
            <w:noProof/>
            <w:webHidden/>
          </w:rPr>
          <w:t>14</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107" w:history="1">
        <w:r w:rsidR="00541E3E" w:rsidRPr="00665C8B">
          <w:rPr>
            <w:rStyle w:val="Hyperlink"/>
            <w:noProof/>
          </w:rPr>
          <w:t>Conclusion</w:t>
        </w:r>
        <w:r w:rsidR="00541E3E">
          <w:rPr>
            <w:noProof/>
            <w:webHidden/>
          </w:rPr>
          <w:tab/>
        </w:r>
        <w:r>
          <w:rPr>
            <w:noProof/>
            <w:webHidden/>
          </w:rPr>
          <w:fldChar w:fldCharType="begin"/>
        </w:r>
        <w:r w:rsidR="00541E3E">
          <w:rPr>
            <w:noProof/>
            <w:webHidden/>
          </w:rPr>
          <w:instrText xml:space="preserve"> PAGEREF _Toc189760107 \h </w:instrText>
        </w:r>
        <w:r>
          <w:rPr>
            <w:noProof/>
            <w:webHidden/>
          </w:rPr>
        </w:r>
        <w:r>
          <w:rPr>
            <w:noProof/>
            <w:webHidden/>
          </w:rPr>
          <w:fldChar w:fldCharType="separate"/>
        </w:r>
        <w:r w:rsidR="00607F78">
          <w:rPr>
            <w:noProof/>
            <w:webHidden/>
          </w:rPr>
          <w:t>15</w:t>
        </w:r>
        <w:r>
          <w:rPr>
            <w:noProof/>
            <w:webHidden/>
          </w:rPr>
          <w:fldChar w:fldCharType="end"/>
        </w:r>
      </w:hyperlink>
    </w:p>
    <w:p w:rsidR="00541E3E" w:rsidRDefault="009300E5">
      <w:pPr>
        <w:pStyle w:val="TOC1"/>
        <w:rPr>
          <w:rFonts w:asciiTheme="minorHAnsi" w:eastAsiaTheme="minorEastAsia" w:hAnsiTheme="minorHAnsi" w:cstheme="minorBidi"/>
          <w:b w:val="0"/>
          <w:noProof/>
          <w:color w:val="auto"/>
          <w:kern w:val="0"/>
          <w:sz w:val="22"/>
        </w:rPr>
      </w:pPr>
      <w:hyperlink w:anchor="_Toc189760108" w:history="1">
        <w:r w:rsidR="00541E3E" w:rsidRPr="00665C8B">
          <w:rPr>
            <w:rStyle w:val="Hyperlink"/>
            <w:noProof/>
          </w:rPr>
          <w:t>Appendix A: Test Environment</w:t>
        </w:r>
        <w:r w:rsidR="00541E3E">
          <w:rPr>
            <w:noProof/>
            <w:webHidden/>
          </w:rPr>
          <w:tab/>
        </w:r>
        <w:r>
          <w:rPr>
            <w:noProof/>
            <w:webHidden/>
          </w:rPr>
          <w:fldChar w:fldCharType="begin"/>
        </w:r>
        <w:r w:rsidR="00541E3E">
          <w:rPr>
            <w:noProof/>
            <w:webHidden/>
          </w:rPr>
          <w:instrText xml:space="preserve"> PAGEREF _Toc189760108 \h </w:instrText>
        </w:r>
        <w:r>
          <w:rPr>
            <w:noProof/>
            <w:webHidden/>
          </w:rPr>
        </w:r>
        <w:r>
          <w:rPr>
            <w:noProof/>
            <w:webHidden/>
          </w:rPr>
          <w:fldChar w:fldCharType="separate"/>
        </w:r>
        <w:r w:rsidR="00607F78">
          <w:rPr>
            <w:noProof/>
            <w:webHidden/>
          </w:rPr>
          <w:t>16</w:t>
        </w:r>
        <w:r>
          <w:rPr>
            <w:noProof/>
            <w:webHidden/>
          </w:rPr>
          <w:fldChar w:fldCharType="end"/>
        </w:r>
      </w:hyperlink>
    </w:p>
    <w:p w:rsidR="006C319F" w:rsidRDefault="009300E5" w:rsidP="006C319F">
      <w:pPr>
        <w:pStyle w:val="Text"/>
      </w:pPr>
      <w:r>
        <w:rPr>
          <w:b/>
          <w:bCs/>
        </w:rPr>
        <w:fldChar w:fldCharType="end"/>
      </w:r>
    </w:p>
    <w:p w:rsidR="006C319F" w:rsidRDefault="006C319F" w:rsidP="006C319F">
      <w:pPr>
        <w:pStyle w:val="Text"/>
        <w:sectPr w:rsidR="006C319F">
          <w:headerReference w:type="default" r:id="rId13"/>
          <w:footerReference w:type="default" r:id="rId14"/>
          <w:headerReference w:type="first" r:id="rId15"/>
          <w:footerReference w:type="first" r:id="rId16"/>
          <w:type w:val="oddPage"/>
          <w:pgSz w:w="12240" w:h="15840"/>
          <w:pgMar w:top="1440" w:right="1660" w:bottom="1440" w:left="1660" w:header="1020" w:footer="1020" w:gutter="0"/>
          <w:cols w:space="720"/>
          <w:titlePg/>
          <w:docGrid w:linePitch="360"/>
        </w:sectPr>
      </w:pPr>
    </w:p>
    <w:p w:rsidR="000E3093" w:rsidRPr="004602B2" w:rsidRDefault="000E3093" w:rsidP="008C4E60">
      <w:pPr>
        <w:pStyle w:val="Heading4"/>
        <w:rPr>
          <w:rFonts w:cs="Times New Roman"/>
        </w:rPr>
      </w:pPr>
      <w:bookmarkStart w:id="2" w:name="_Toc95395435"/>
      <w:bookmarkStart w:id="3" w:name="_Toc189759659"/>
      <w:bookmarkStart w:id="4" w:name="_Toc189760093"/>
      <w:r>
        <w:lastRenderedPageBreak/>
        <w:t>Introduction</w:t>
      </w:r>
      <w:bookmarkEnd w:id="2"/>
      <w:bookmarkEnd w:id="3"/>
      <w:bookmarkEnd w:id="4"/>
    </w:p>
    <w:p w:rsidR="000E3093" w:rsidRDefault="000E3093" w:rsidP="00391A8A">
      <w:pPr>
        <w:pStyle w:val="Text"/>
      </w:pPr>
      <w:r>
        <w:t xml:space="preserve">Database snapshots in SQL Server 2005 Enterprise Edition give you a consistent view of a database as of a certain point in time. The database snapshot appears to you as a read-only static database. You can create multiple </w:t>
      </w:r>
      <w:r w:rsidR="000229E8">
        <w:t xml:space="preserve">database </w:t>
      </w:r>
      <w:r>
        <w:t xml:space="preserve">snapshots on a </w:t>
      </w:r>
      <w:r w:rsidR="00556CF7">
        <w:t xml:space="preserve">source </w:t>
      </w:r>
      <w:r>
        <w:t>database</w:t>
      </w:r>
      <w:r w:rsidR="00FB0D31">
        <w:t>. Y</w:t>
      </w:r>
      <w:r w:rsidR="000229E8">
        <w:t xml:space="preserve">ou can </w:t>
      </w:r>
      <w:r>
        <w:t xml:space="preserve">revert </w:t>
      </w:r>
      <w:r w:rsidR="000229E8">
        <w:t xml:space="preserve">the </w:t>
      </w:r>
      <w:r w:rsidR="00556CF7">
        <w:t xml:space="preserve">source </w:t>
      </w:r>
      <w:r w:rsidR="000229E8">
        <w:t xml:space="preserve">database </w:t>
      </w:r>
      <w:r>
        <w:t xml:space="preserve">to an earlier state by restoring </w:t>
      </w:r>
      <w:r w:rsidR="00FB0D31">
        <w:t xml:space="preserve">it </w:t>
      </w:r>
      <w:r>
        <w:t xml:space="preserve">from a </w:t>
      </w:r>
      <w:r w:rsidR="000229E8">
        <w:t xml:space="preserve">database </w:t>
      </w:r>
      <w:r>
        <w:t>snapshot.</w:t>
      </w:r>
    </w:p>
    <w:p w:rsidR="000E3093" w:rsidRDefault="000E3093" w:rsidP="00391A8A">
      <w:pPr>
        <w:pStyle w:val="Text"/>
      </w:pPr>
      <w:r>
        <w:t xml:space="preserve">Database snapshot performance is closely tied to the I/O capabilities of the system. This </w:t>
      </w:r>
      <w:r w:rsidR="00FB0D31">
        <w:t xml:space="preserve">white </w:t>
      </w:r>
      <w:r>
        <w:t xml:space="preserve">paper summarizes </w:t>
      </w:r>
      <w:r w:rsidR="000229E8">
        <w:t xml:space="preserve">the results </w:t>
      </w:r>
      <w:r w:rsidR="00FB0D31">
        <w:t xml:space="preserve">of </w:t>
      </w:r>
      <w:r>
        <w:t xml:space="preserve">testing database snapshot performance under intense I/O activity on a large database. We measured </w:t>
      </w:r>
      <w:r w:rsidR="000229E8">
        <w:t xml:space="preserve">the impact of creating a </w:t>
      </w:r>
      <w:r>
        <w:t>single</w:t>
      </w:r>
      <w:r w:rsidR="00284FB6">
        <w:t xml:space="preserve"> database snapshot</w:t>
      </w:r>
      <w:r w:rsidR="000229E8">
        <w:t xml:space="preserve"> a</w:t>
      </w:r>
      <w:r w:rsidR="00284FB6">
        <w:t>nd</w:t>
      </w:r>
      <w:r>
        <w:t xml:space="preserve"> multiple </w:t>
      </w:r>
      <w:r w:rsidR="000229E8">
        <w:t xml:space="preserve">database </w:t>
      </w:r>
      <w:r>
        <w:t>snapshot</w:t>
      </w:r>
      <w:r w:rsidR="000229E8">
        <w:t>s</w:t>
      </w:r>
      <w:r>
        <w:t xml:space="preserve"> under varying transaction loads</w:t>
      </w:r>
      <w:r w:rsidR="004A604F">
        <w:t xml:space="preserve"> as well as</w:t>
      </w:r>
      <w:r w:rsidR="00FB0D31">
        <w:t xml:space="preserve"> </w:t>
      </w:r>
      <w:r>
        <w:t xml:space="preserve">the </w:t>
      </w:r>
      <w:r w:rsidR="00FB0D31">
        <w:t xml:space="preserve">performance </w:t>
      </w:r>
      <w:r>
        <w:t xml:space="preserve">effect of database snapshots on index creation and rebuild. This </w:t>
      </w:r>
      <w:r w:rsidR="00FB0D31">
        <w:t xml:space="preserve">white </w:t>
      </w:r>
      <w:r>
        <w:t>paper provides some best practice recommendations for using database snapshots under I/O-intensive conditions.</w:t>
      </w:r>
    </w:p>
    <w:p w:rsidR="000E3093" w:rsidRDefault="000E3093" w:rsidP="00243AEC">
      <w:pPr>
        <w:pStyle w:val="Heading4"/>
      </w:pPr>
      <w:bookmarkStart w:id="5" w:name="_Toc189759660"/>
      <w:bookmarkStart w:id="6" w:name="_Toc189760094"/>
      <w:r>
        <w:t>Overview</w:t>
      </w:r>
      <w:bookmarkEnd w:id="5"/>
      <w:bookmarkEnd w:id="6"/>
    </w:p>
    <w:p w:rsidR="000E3093" w:rsidRDefault="000E3093" w:rsidP="00301C2C">
      <w:pPr>
        <w:pStyle w:val="Text"/>
        <w:rPr>
          <w:rFonts w:cs="Times New Roman"/>
        </w:rPr>
      </w:pPr>
      <w:r>
        <w:t>Database snapshots use a copy-on-</w:t>
      </w:r>
      <w:r w:rsidR="005B7C32">
        <w:t>first-</w:t>
      </w:r>
      <w:r>
        <w:t xml:space="preserve">write technique for each database page that is changed </w:t>
      </w:r>
      <w:r w:rsidR="00FB0D31">
        <w:t xml:space="preserve">for </w:t>
      </w:r>
      <w:r>
        <w:t xml:space="preserve">the first time after the </w:t>
      </w:r>
      <w:r w:rsidR="005657C7">
        <w:t xml:space="preserve">database </w:t>
      </w:r>
      <w:r>
        <w:t>snapshot is created. When a database page is changed the first time after the database snapshot is created, the original page</w:t>
      </w:r>
      <w:r w:rsidR="00215C5D">
        <w:t>,</w:t>
      </w:r>
      <w:r>
        <w:t xml:space="preserve"> as it existed before the change</w:t>
      </w:r>
      <w:r w:rsidR="00215C5D">
        <w:t>,</w:t>
      </w:r>
      <w:r>
        <w:t xml:space="preserve"> is </w:t>
      </w:r>
      <w:r w:rsidR="00194ECD">
        <w:t xml:space="preserve">synchronously </w:t>
      </w:r>
      <w:r>
        <w:t xml:space="preserve">written to the database snapshot sparse file. </w:t>
      </w:r>
      <w:r w:rsidR="00FB0D31">
        <w:t xml:space="preserve">After </w:t>
      </w:r>
      <w:r>
        <w:t xml:space="preserve">an original page </w:t>
      </w:r>
      <w:r w:rsidR="00FB0D31">
        <w:t xml:space="preserve">is </w:t>
      </w:r>
      <w:r>
        <w:t xml:space="preserve">written to a </w:t>
      </w:r>
      <w:r w:rsidR="005B7C32">
        <w:t xml:space="preserve">database </w:t>
      </w:r>
      <w:r w:rsidR="0033447B">
        <w:t xml:space="preserve">snapshot sparse </w:t>
      </w:r>
      <w:r>
        <w:t xml:space="preserve">file, any subsequent changes to that page </w:t>
      </w:r>
      <w:r w:rsidR="00194ECD">
        <w:t xml:space="preserve">in the source database </w:t>
      </w:r>
      <w:r>
        <w:t xml:space="preserve">do not need to be written to that </w:t>
      </w:r>
      <w:r w:rsidR="005B7C32">
        <w:t xml:space="preserve">database </w:t>
      </w:r>
      <w:r>
        <w:t>snapshot</w:t>
      </w:r>
      <w:r w:rsidR="005B7C32">
        <w:t xml:space="preserve"> again</w:t>
      </w:r>
      <w:r>
        <w:t xml:space="preserve">. If a given database page </w:t>
      </w:r>
      <w:r w:rsidR="00FB0D31">
        <w:t xml:space="preserve">is </w:t>
      </w:r>
      <w:r>
        <w:t xml:space="preserve">not changed after the </w:t>
      </w:r>
      <w:r w:rsidR="005B7C32">
        <w:t xml:space="preserve">database </w:t>
      </w:r>
      <w:r>
        <w:t xml:space="preserve">snapshot was created, queries to the database snapshot </w:t>
      </w:r>
      <w:r w:rsidR="005B7C32">
        <w:t xml:space="preserve">that need data from the given page </w:t>
      </w:r>
      <w:r>
        <w:t xml:space="preserve">read the unchanged </w:t>
      </w:r>
      <w:r w:rsidR="005B7C32">
        <w:t xml:space="preserve">data </w:t>
      </w:r>
      <w:r>
        <w:t xml:space="preserve">from the </w:t>
      </w:r>
      <w:r w:rsidR="005B7C32">
        <w:t xml:space="preserve">source </w:t>
      </w:r>
      <w:r>
        <w:t>database</w:t>
      </w:r>
      <w:r w:rsidR="0033447B">
        <w:t>. If</w:t>
      </w:r>
      <w:r>
        <w:t xml:space="preserve"> a page </w:t>
      </w:r>
      <w:r w:rsidR="0033447B">
        <w:t xml:space="preserve">changes </w:t>
      </w:r>
      <w:r>
        <w:t>after the database snapshot was created</w:t>
      </w:r>
      <w:r w:rsidR="0033447B">
        <w:t>, that page</w:t>
      </w:r>
      <w:r>
        <w:t xml:space="preserve"> </w:t>
      </w:r>
      <w:r w:rsidR="0033447B">
        <w:t>is</w:t>
      </w:r>
      <w:r>
        <w:t xml:space="preserve"> read from the database snapshot file.</w:t>
      </w:r>
    </w:p>
    <w:p w:rsidR="000E3093" w:rsidRDefault="000E3093" w:rsidP="003D3EBC">
      <w:pPr>
        <w:pStyle w:val="Text"/>
      </w:pPr>
      <w:r>
        <w:t xml:space="preserve">For detailed information on how database snapshots work, </w:t>
      </w:r>
      <w:r w:rsidR="00FB0D31">
        <w:t xml:space="preserve">see </w:t>
      </w:r>
      <w:hyperlink r:id="rId17" w:history="1">
        <w:r w:rsidR="00FB0D31" w:rsidRPr="00FB0D31">
          <w:rPr>
            <w:rStyle w:val="Hyperlink"/>
          </w:rPr>
          <w:t>Database Snapshots</w:t>
        </w:r>
      </w:hyperlink>
      <w:r w:rsidR="00FB0D31">
        <w:t xml:space="preserve"> in SQL Server</w:t>
      </w:r>
      <w:r>
        <w:t xml:space="preserve"> Books Online</w:t>
      </w:r>
      <w:r w:rsidR="005657C7">
        <w:t>.</w:t>
      </w:r>
    </w:p>
    <w:p w:rsidR="000E3093" w:rsidRDefault="00215C5D" w:rsidP="003D3EBC">
      <w:pPr>
        <w:pStyle w:val="Text"/>
      </w:pPr>
      <w:r>
        <w:t>Q</w:t>
      </w:r>
      <w:r w:rsidR="000E3093">
        <w:t xml:space="preserve">ueries to </w:t>
      </w:r>
      <w:r w:rsidR="0033447B">
        <w:t xml:space="preserve">a </w:t>
      </w:r>
      <w:r w:rsidR="000E3093">
        <w:t xml:space="preserve">database snapshot read from the </w:t>
      </w:r>
      <w:r w:rsidR="00AE4B9B">
        <w:t xml:space="preserve">source </w:t>
      </w:r>
      <w:r w:rsidR="000E3093">
        <w:t>database</w:t>
      </w:r>
      <w:r w:rsidR="005657C7">
        <w:t xml:space="preserve"> data files</w:t>
      </w:r>
      <w:r w:rsidR="000E3093">
        <w:t xml:space="preserve"> or the </w:t>
      </w:r>
      <w:r w:rsidR="005657C7">
        <w:t xml:space="preserve">database </w:t>
      </w:r>
      <w:r w:rsidR="000E3093">
        <w:t>snapshot files</w:t>
      </w:r>
      <w:r w:rsidR="0033447B">
        <w:t>.</w:t>
      </w:r>
      <w:r w:rsidR="000E3093">
        <w:t xml:space="preserve"> SQL Server must also write the originals of newly changed pages to the </w:t>
      </w:r>
      <w:r w:rsidR="00E53531">
        <w:t xml:space="preserve">database </w:t>
      </w:r>
      <w:r w:rsidR="000E3093">
        <w:t>snapshot file. Therefore</w:t>
      </w:r>
      <w:r w:rsidR="0033447B">
        <w:t>,</w:t>
      </w:r>
      <w:r w:rsidR="000E3093">
        <w:t xml:space="preserve"> as the rate of updates to previously unchanged pages in the source database </w:t>
      </w:r>
      <w:r w:rsidR="0033447B">
        <w:t>increases</w:t>
      </w:r>
      <w:r w:rsidR="000E3093">
        <w:t xml:space="preserve">, the I/O activity of the database snapshot also </w:t>
      </w:r>
      <w:r w:rsidR="0033447B">
        <w:t>increases</w:t>
      </w:r>
      <w:r w:rsidR="000E3093">
        <w:t xml:space="preserve">. If database I/O write activity is spread across the </w:t>
      </w:r>
      <w:r>
        <w:t xml:space="preserve">source </w:t>
      </w:r>
      <w:r w:rsidR="000E3093">
        <w:t xml:space="preserve">database, there </w:t>
      </w:r>
      <w:r w:rsidR="0033447B">
        <w:t>is</w:t>
      </w:r>
      <w:r w:rsidR="000E3093">
        <w:t xml:space="preserve"> a correspondingly high rate of I/O writes to the database snapshot. </w:t>
      </w:r>
    </w:p>
    <w:p w:rsidR="000E3093" w:rsidRDefault="0033447B" w:rsidP="00391A8A">
      <w:pPr>
        <w:pStyle w:val="Text"/>
      </w:pPr>
      <w:r>
        <w:t>The purpose of o</w:t>
      </w:r>
      <w:r w:rsidR="000E3093">
        <w:t xml:space="preserve">ur testing was to determine how database </w:t>
      </w:r>
      <w:r w:rsidR="00A70A6E">
        <w:t xml:space="preserve">snapshot </w:t>
      </w:r>
      <w:r w:rsidR="000E3093">
        <w:t xml:space="preserve">behavior changes when I/O rates for both read and write to a database </w:t>
      </w:r>
      <w:r>
        <w:t>increase</w:t>
      </w:r>
      <w:r w:rsidR="000E3093">
        <w:t xml:space="preserve">. </w:t>
      </w:r>
    </w:p>
    <w:p w:rsidR="009047A3" w:rsidRDefault="009047A3" w:rsidP="009047A3">
      <w:pPr>
        <w:pStyle w:val="Heading5"/>
      </w:pPr>
      <w:bookmarkStart w:id="7" w:name="_Toc189759661"/>
      <w:bookmarkStart w:id="8" w:name="_Toc189760095"/>
      <w:r>
        <w:t>Database Snapshot Creation Steps</w:t>
      </w:r>
      <w:bookmarkEnd w:id="7"/>
      <w:bookmarkEnd w:id="8"/>
    </w:p>
    <w:p w:rsidR="005657C7" w:rsidRDefault="005657C7" w:rsidP="009047A3">
      <w:pPr>
        <w:pStyle w:val="Text"/>
      </w:pPr>
      <w:r>
        <w:t>Before exploring the performance behavior of a database snapshot, it is important to understand what happens when a database snapshot is created. To understand the internal events that take place when a database snapshot is created, the trace flags listed in Table</w:t>
      </w:r>
      <w:r w:rsidR="0033447B">
        <w:t> </w:t>
      </w:r>
      <w:r>
        <w:t>1 can be used.</w:t>
      </w:r>
    </w:p>
    <w:p w:rsidR="00AE4B9B" w:rsidRDefault="00AE4B9B" w:rsidP="00F71D8F">
      <w:pPr>
        <w:pStyle w:val="Table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7380"/>
      </w:tblGrid>
      <w:tr w:rsidR="005657C7" w:rsidRPr="005657C7" w:rsidTr="004A604F">
        <w:tc>
          <w:tcPr>
            <w:tcW w:w="1440" w:type="dxa"/>
            <w:shd w:val="clear" w:color="auto" w:fill="D9D9D9"/>
          </w:tcPr>
          <w:p w:rsidR="005657C7" w:rsidRPr="005657C7" w:rsidRDefault="005657C7" w:rsidP="00D30A96">
            <w:pPr>
              <w:pStyle w:val="Text"/>
              <w:rPr>
                <w:rFonts w:cs="Times New Roman"/>
                <w:b/>
              </w:rPr>
            </w:pPr>
            <w:r w:rsidRPr="005657C7">
              <w:rPr>
                <w:b/>
              </w:rPr>
              <w:t>Trace Flag</w:t>
            </w:r>
          </w:p>
        </w:tc>
        <w:tc>
          <w:tcPr>
            <w:tcW w:w="7380" w:type="dxa"/>
            <w:shd w:val="clear" w:color="auto" w:fill="D9D9D9"/>
          </w:tcPr>
          <w:p w:rsidR="005657C7" w:rsidRPr="005657C7" w:rsidRDefault="005657C7" w:rsidP="00D30A96">
            <w:pPr>
              <w:pStyle w:val="Text"/>
              <w:rPr>
                <w:b/>
              </w:rPr>
            </w:pPr>
            <w:r w:rsidRPr="005657C7">
              <w:rPr>
                <w:b/>
              </w:rPr>
              <w:t>Description</w:t>
            </w:r>
          </w:p>
        </w:tc>
      </w:tr>
      <w:tr w:rsidR="005657C7" w:rsidRPr="00AE4D26" w:rsidTr="004A604F">
        <w:tc>
          <w:tcPr>
            <w:tcW w:w="1440" w:type="dxa"/>
          </w:tcPr>
          <w:p w:rsidR="005657C7" w:rsidRPr="00AE4D26" w:rsidRDefault="005657C7" w:rsidP="00D30A96">
            <w:pPr>
              <w:pStyle w:val="Text"/>
            </w:pPr>
            <w:r w:rsidRPr="00AE4D26">
              <w:t>3605</w:t>
            </w:r>
          </w:p>
        </w:tc>
        <w:tc>
          <w:tcPr>
            <w:tcW w:w="7380" w:type="dxa"/>
          </w:tcPr>
          <w:p w:rsidR="005657C7" w:rsidRPr="00AE4D26" w:rsidRDefault="005657C7" w:rsidP="005657C7">
            <w:pPr>
              <w:pStyle w:val="Text"/>
            </w:pPr>
            <w:r>
              <w:t>Causes the output of other t</w:t>
            </w:r>
            <w:r w:rsidRPr="00AE4D26">
              <w:t xml:space="preserve">race </w:t>
            </w:r>
            <w:r>
              <w:t xml:space="preserve">flags </w:t>
            </w:r>
            <w:r w:rsidR="0033447B">
              <w:t xml:space="preserve">to be </w:t>
            </w:r>
            <w:r>
              <w:t>written to the ERRORLOG</w:t>
            </w:r>
          </w:p>
        </w:tc>
      </w:tr>
      <w:tr w:rsidR="005657C7" w:rsidRPr="00AE4D26" w:rsidTr="004A604F">
        <w:tc>
          <w:tcPr>
            <w:tcW w:w="1440" w:type="dxa"/>
          </w:tcPr>
          <w:p w:rsidR="005657C7" w:rsidRPr="00AE4D26" w:rsidRDefault="005657C7" w:rsidP="00D30A96">
            <w:pPr>
              <w:pStyle w:val="Text"/>
            </w:pPr>
            <w:r w:rsidRPr="00AE4D26">
              <w:lastRenderedPageBreak/>
              <w:t>3504</w:t>
            </w:r>
            <w:r w:rsidRPr="00AE4D26">
              <w:tab/>
            </w:r>
          </w:p>
        </w:tc>
        <w:tc>
          <w:tcPr>
            <w:tcW w:w="7380" w:type="dxa"/>
          </w:tcPr>
          <w:p w:rsidR="005657C7" w:rsidRPr="00AE4D26" w:rsidRDefault="00E148E9" w:rsidP="00E148E9">
            <w:pPr>
              <w:pStyle w:val="Text"/>
            </w:pPr>
            <w:r>
              <w:t>Prints the c</w:t>
            </w:r>
            <w:r w:rsidR="005657C7" w:rsidRPr="00AE4D26">
              <w:t>heckpoint flush timings</w:t>
            </w:r>
          </w:p>
        </w:tc>
      </w:tr>
      <w:tr w:rsidR="005657C7" w:rsidRPr="00AE4D26" w:rsidTr="004A604F">
        <w:tc>
          <w:tcPr>
            <w:tcW w:w="1440" w:type="dxa"/>
          </w:tcPr>
          <w:p w:rsidR="005657C7" w:rsidRPr="00AE4D26" w:rsidRDefault="005657C7" w:rsidP="00D30A96">
            <w:pPr>
              <w:pStyle w:val="Text"/>
            </w:pPr>
            <w:r w:rsidRPr="00AE4D26">
              <w:t>3400</w:t>
            </w:r>
          </w:p>
        </w:tc>
        <w:tc>
          <w:tcPr>
            <w:tcW w:w="7380" w:type="dxa"/>
          </w:tcPr>
          <w:p w:rsidR="005657C7" w:rsidRPr="00AE4D26" w:rsidRDefault="00E148E9" w:rsidP="00E148E9">
            <w:pPr>
              <w:pStyle w:val="Text"/>
            </w:pPr>
            <w:r>
              <w:t>Prints the r</w:t>
            </w:r>
            <w:r w:rsidR="005657C7" w:rsidRPr="00AE4D26">
              <w:t>ecovery timings</w:t>
            </w:r>
          </w:p>
        </w:tc>
      </w:tr>
      <w:tr w:rsidR="005657C7" w:rsidRPr="00CD3CF0" w:rsidTr="004A604F">
        <w:tc>
          <w:tcPr>
            <w:tcW w:w="1440" w:type="dxa"/>
          </w:tcPr>
          <w:p w:rsidR="005657C7" w:rsidRPr="00AE4D26" w:rsidRDefault="005657C7" w:rsidP="00D30A96">
            <w:pPr>
              <w:pStyle w:val="Text"/>
              <w:rPr>
                <w:rFonts w:cs="Times New Roman"/>
              </w:rPr>
            </w:pPr>
            <w:r w:rsidRPr="00AE4D26">
              <w:t>1810</w:t>
            </w:r>
          </w:p>
        </w:tc>
        <w:tc>
          <w:tcPr>
            <w:tcW w:w="7380" w:type="dxa"/>
          </w:tcPr>
          <w:p w:rsidR="005657C7" w:rsidRDefault="00E148E9" w:rsidP="00E148E9">
            <w:pPr>
              <w:pStyle w:val="Text"/>
              <w:rPr>
                <w:rFonts w:cs="Times New Roman"/>
              </w:rPr>
            </w:pPr>
            <w:r>
              <w:t>Prints the f</w:t>
            </w:r>
            <w:r w:rsidR="005657C7" w:rsidRPr="00AE4D26">
              <w:t xml:space="preserve">ile create/open/close </w:t>
            </w:r>
            <w:r>
              <w:t>timings</w:t>
            </w:r>
          </w:p>
        </w:tc>
      </w:tr>
    </w:tbl>
    <w:p w:rsidR="005657C7" w:rsidRPr="00AA4CF3" w:rsidRDefault="005657C7" w:rsidP="005657C7">
      <w:pPr>
        <w:pStyle w:val="Label"/>
        <w:rPr>
          <w:rFonts w:cs="Times New Roman"/>
        </w:rPr>
      </w:pPr>
      <w:r w:rsidDel="0033447B">
        <w:t>Table 1</w:t>
      </w:r>
      <w:r w:rsidRPr="00AA4CF3" w:rsidDel="0033447B">
        <w:t xml:space="preserve">: </w:t>
      </w:r>
      <w:r w:rsidDel="0033447B">
        <w:t xml:space="preserve">Trace flags </w:t>
      </w:r>
      <w:r w:rsidR="006D0F21" w:rsidDel="0033447B">
        <w:t>used for</w:t>
      </w:r>
      <w:r w:rsidDel="0033447B">
        <w:t xml:space="preserve"> </w:t>
      </w:r>
      <w:r w:rsidR="006D0F21" w:rsidDel="0033447B">
        <w:t xml:space="preserve">displaying steps during </w:t>
      </w:r>
      <w:r w:rsidDel="0033447B">
        <w:t xml:space="preserve">database snapshot </w:t>
      </w:r>
      <w:r w:rsidR="006D0F21" w:rsidDel="0033447B">
        <w:t>creation</w:t>
      </w:r>
    </w:p>
    <w:p w:rsidR="005657C7" w:rsidRDefault="005657C7" w:rsidP="0033447B">
      <w:pPr>
        <w:pStyle w:val="TableSpacingAfter"/>
      </w:pPr>
    </w:p>
    <w:p w:rsidR="009909E7" w:rsidRDefault="0046356D">
      <w:pPr>
        <w:pStyle w:val="AlertText"/>
      </w:pPr>
      <w:r w:rsidRPr="0046356D">
        <w:rPr>
          <w:b/>
        </w:rPr>
        <w:t>Note</w:t>
      </w:r>
      <w:r w:rsidR="00CC23BE">
        <w:t>   </w:t>
      </w:r>
      <w:r w:rsidR="004A604F">
        <w:t>T</w:t>
      </w:r>
      <w:r w:rsidR="00E148E9">
        <w:t>hese trace flags are used only for the purpose of listing various events that take place during database snapshot creation. It is strongly recommended that these trace flags should not be set during normal operations or on a production system, otherwise the ERRORLOG will be flooded with messages.</w:t>
      </w:r>
    </w:p>
    <w:p w:rsidR="009047A3" w:rsidRDefault="009047A3" w:rsidP="009047A3">
      <w:pPr>
        <w:pStyle w:val="Text"/>
      </w:pPr>
      <w:r>
        <w:t>Using the trace flags listed in Table</w:t>
      </w:r>
      <w:r w:rsidR="0033447B">
        <w:t> </w:t>
      </w:r>
      <w:r w:rsidR="00E148E9">
        <w:t>1</w:t>
      </w:r>
      <w:r>
        <w:t xml:space="preserve">, </w:t>
      </w:r>
      <w:r w:rsidR="006D0F21">
        <w:t xml:space="preserve">the ERRORLOG shows </w:t>
      </w:r>
      <w:r>
        <w:t xml:space="preserve">messages </w:t>
      </w:r>
      <w:r w:rsidR="006D0F21">
        <w:t xml:space="preserve">about </w:t>
      </w:r>
      <w:r>
        <w:t xml:space="preserve">the </w:t>
      </w:r>
      <w:r w:rsidR="00E148E9">
        <w:t xml:space="preserve">events taking place during </w:t>
      </w:r>
      <w:r>
        <w:t>database snapshot creation.</w:t>
      </w:r>
      <w:r w:rsidR="005E4AD4">
        <w:t xml:space="preserve"> These are listed in Table</w:t>
      </w:r>
      <w:r w:rsidR="0033447B">
        <w:t> </w:t>
      </w:r>
      <w:r w:rsidR="005E4AD4">
        <w:t>2.</w:t>
      </w:r>
    </w:p>
    <w:p w:rsidR="00066048" w:rsidRDefault="00066048" w:rsidP="00F71D8F">
      <w:pPr>
        <w:pStyle w:val="TableSpacing"/>
      </w:pP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50"/>
        <w:gridCol w:w="5838"/>
      </w:tblGrid>
      <w:tr w:rsidR="009047A3" w:rsidRPr="00E148E9" w:rsidTr="004A604F">
        <w:tc>
          <w:tcPr>
            <w:tcW w:w="3150" w:type="dxa"/>
            <w:shd w:val="clear" w:color="auto" w:fill="D9D9D9"/>
          </w:tcPr>
          <w:p w:rsidR="009047A3" w:rsidRPr="00E148E9" w:rsidRDefault="009047A3" w:rsidP="00E77502">
            <w:pPr>
              <w:pStyle w:val="Text"/>
              <w:rPr>
                <w:rFonts w:cs="Times New Roman"/>
                <w:b/>
              </w:rPr>
            </w:pPr>
            <w:r w:rsidRPr="00E148E9">
              <w:rPr>
                <w:b/>
              </w:rPr>
              <w:t>Database Snapshot Creation Steps</w:t>
            </w:r>
          </w:p>
        </w:tc>
        <w:tc>
          <w:tcPr>
            <w:tcW w:w="5838" w:type="dxa"/>
            <w:shd w:val="clear" w:color="auto" w:fill="D9D9D9"/>
          </w:tcPr>
          <w:p w:rsidR="009047A3" w:rsidRPr="00E148E9" w:rsidRDefault="009047A3" w:rsidP="00E77502">
            <w:pPr>
              <w:pStyle w:val="Text"/>
              <w:rPr>
                <w:b/>
              </w:rPr>
            </w:pPr>
            <w:r w:rsidRPr="00E148E9">
              <w:rPr>
                <w:b/>
              </w:rPr>
              <w:t>Observation</w:t>
            </w:r>
            <w:r w:rsidR="00E148E9">
              <w:rPr>
                <w:b/>
              </w:rPr>
              <w:t xml:space="preserve"> in the ERRORLOG</w:t>
            </w:r>
          </w:p>
        </w:tc>
      </w:tr>
      <w:tr w:rsidR="009047A3" w:rsidTr="004A604F">
        <w:tc>
          <w:tcPr>
            <w:tcW w:w="3150" w:type="dxa"/>
          </w:tcPr>
          <w:p w:rsidR="009047A3" w:rsidRDefault="009047A3" w:rsidP="00E77502">
            <w:pPr>
              <w:pStyle w:val="Text"/>
            </w:pPr>
            <w:r>
              <w:t>CREATE DATABASE … AS SNAPSHOT command issued</w:t>
            </w:r>
          </w:p>
        </w:tc>
        <w:tc>
          <w:tcPr>
            <w:tcW w:w="5838" w:type="dxa"/>
          </w:tcPr>
          <w:p w:rsidR="009047A3" w:rsidRDefault="009047A3" w:rsidP="005E4AD4">
            <w:pPr>
              <w:pStyle w:val="Text"/>
            </w:pPr>
            <w:r>
              <w:t>Database</w:t>
            </w:r>
            <w:r w:rsidR="00E148E9">
              <w:t xml:space="preserve"> snapshot files created on disk. You will see </w:t>
            </w:r>
            <w:r>
              <w:t xml:space="preserve">file create and close messages in </w:t>
            </w:r>
            <w:r w:rsidR="00E148E9">
              <w:t xml:space="preserve">the </w:t>
            </w:r>
            <w:r>
              <w:t>ERRORLOG</w:t>
            </w:r>
            <w:r w:rsidR="00E148E9">
              <w:t xml:space="preserve">. </w:t>
            </w:r>
          </w:p>
        </w:tc>
      </w:tr>
      <w:tr w:rsidR="009047A3" w:rsidTr="004A604F">
        <w:tc>
          <w:tcPr>
            <w:tcW w:w="3150" w:type="dxa"/>
          </w:tcPr>
          <w:p w:rsidR="009047A3" w:rsidRDefault="009047A3" w:rsidP="00270108">
            <w:pPr>
              <w:pStyle w:val="Text"/>
            </w:pPr>
            <w:r>
              <w:t>Checkpoint occurs</w:t>
            </w:r>
          </w:p>
        </w:tc>
        <w:tc>
          <w:tcPr>
            <w:tcW w:w="5838" w:type="dxa"/>
          </w:tcPr>
          <w:p w:rsidR="009047A3" w:rsidRDefault="009047A3" w:rsidP="0033447B">
            <w:pPr>
              <w:pStyle w:val="Text"/>
            </w:pPr>
            <w:r>
              <w:t>SQL Server issues checkpoints at the beginning of database snapshot creation</w:t>
            </w:r>
            <w:r w:rsidR="00E148E9">
              <w:t>. You will see</w:t>
            </w:r>
            <w:r>
              <w:t xml:space="preserve"> FlushCache messages in </w:t>
            </w:r>
            <w:r w:rsidR="00E148E9">
              <w:t xml:space="preserve">the </w:t>
            </w:r>
            <w:r>
              <w:t>ERRORLOG</w:t>
            </w:r>
            <w:r w:rsidR="00E148E9">
              <w:t>.</w:t>
            </w:r>
          </w:p>
        </w:tc>
      </w:tr>
      <w:tr w:rsidR="009047A3" w:rsidTr="004A604F">
        <w:tc>
          <w:tcPr>
            <w:tcW w:w="3150" w:type="dxa"/>
          </w:tcPr>
          <w:p w:rsidR="009047A3" w:rsidRDefault="009047A3" w:rsidP="00E77502">
            <w:pPr>
              <w:pStyle w:val="Text"/>
            </w:pPr>
            <w:r>
              <w:t>Database snapshot files opened</w:t>
            </w:r>
          </w:p>
        </w:tc>
        <w:tc>
          <w:tcPr>
            <w:tcW w:w="5838" w:type="dxa"/>
          </w:tcPr>
          <w:p w:rsidR="009047A3" w:rsidRDefault="009047A3" w:rsidP="00E77502">
            <w:pPr>
              <w:pStyle w:val="Text"/>
            </w:pPr>
            <w:r>
              <w:t>Database snapshot file open messages in ERRORLOG</w:t>
            </w:r>
            <w:r w:rsidR="00E148E9">
              <w:t>.</w:t>
            </w:r>
          </w:p>
        </w:tc>
      </w:tr>
      <w:tr w:rsidR="009047A3" w:rsidTr="004A604F">
        <w:tc>
          <w:tcPr>
            <w:tcW w:w="3150" w:type="dxa"/>
          </w:tcPr>
          <w:p w:rsidR="009047A3" w:rsidRDefault="009047A3" w:rsidP="00E77502">
            <w:pPr>
              <w:pStyle w:val="Text"/>
            </w:pPr>
            <w:r>
              <w:t>Database snapshot startup</w:t>
            </w:r>
          </w:p>
        </w:tc>
        <w:tc>
          <w:tcPr>
            <w:tcW w:w="5838" w:type="dxa"/>
          </w:tcPr>
          <w:p w:rsidR="009047A3" w:rsidRDefault="009047A3" w:rsidP="00E77502">
            <w:pPr>
              <w:pStyle w:val="Text"/>
            </w:pPr>
            <w:r>
              <w:t>Starting up database</w:t>
            </w:r>
            <w:r w:rsidR="00E148E9">
              <w:t xml:space="preserve"> (the database snapshot)</w:t>
            </w:r>
            <w:r>
              <w:t xml:space="preserve"> message in ERRORLOG</w:t>
            </w:r>
            <w:r w:rsidR="00E148E9">
              <w:t>.</w:t>
            </w:r>
          </w:p>
        </w:tc>
      </w:tr>
      <w:tr w:rsidR="009047A3" w:rsidTr="004A604F">
        <w:tc>
          <w:tcPr>
            <w:tcW w:w="3150" w:type="dxa"/>
          </w:tcPr>
          <w:p w:rsidR="009047A3" w:rsidRDefault="009047A3" w:rsidP="00E77502">
            <w:pPr>
              <w:pStyle w:val="Text"/>
            </w:pPr>
            <w:r>
              <w:t>Recovery starts</w:t>
            </w:r>
          </w:p>
        </w:tc>
        <w:tc>
          <w:tcPr>
            <w:tcW w:w="5838" w:type="dxa"/>
          </w:tcPr>
          <w:p w:rsidR="009047A3" w:rsidRDefault="009047A3" w:rsidP="00E77502">
            <w:pPr>
              <w:pStyle w:val="Text"/>
            </w:pPr>
            <w:r>
              <w:t>Recovery starting message in ERRORLOG</w:t>
            </w:r>
            <w:r w:rsidR="00E148E9">
              <w:t>.</w:t>
            </w:r>
          </w:p>
        </w:tc>
      </w:tr>
      <w:tr w:rsidR="009047A3" w:rsidTr="004A604F">
        <w:tc>
          <w:tcPr>
            <w:tcW w:w="3150" w:type="dxa"/>
          </w:tcPr>
          <w:p w:rsidR="009047A3" w:rsidRDefault="009047A3" w:rsidP="00E77502">
            <w:pPr>
              <w:pStyle w:val="Text"/>
            </w:pPr>
            <w:r>
              <w:t xml:space="preserve">Analysis phase </w:t>
            </w:r>
          </w:p>
        </w:tc>
        <w:tc>
          <w:tcPr>
            <w:tcW w:w="5838" w:type="dxa"/>
          </w:tcPr>
          <w:p w:rsidR="009047A3" w:rsidRDefault="009047A3" w:rsidP="00E77502">
            <w:pPr>
              <w:pStyle w:val="Text"/>
            </w:pPr>
            <w:r>
              <w:t>Analysis start and progress messages in ERRORLOG</w:t>
            </w:r>
            <w:r w:rsidR="00E148E9">
              <w:t>.</w:t>
            </w:r>
          </w:p>
          <w:p w:rsidR="009047A3" w:rsidRPr="00CD3CF0" w:rsidRDefault="009047A3" w:rsidP="00E148E9">
            <w:pPr>
              <w:pStyle w:val="Text"/>
              <w:rPr>
                <w:rFonts w:cs="Times New Roman"/>
                <w:b/>
                <w:bCs/>
              </w:rPr>
            </w:pPr>
            <w:r>
              <w:t>Analysis complete message</w:t>
            </w:r>
            <w:r w:rsidR="00E148E9">
              <w:t>.</w:t>
            </w:r>
          </w:p>
        </w:tc>
      </w:tr>
      <w:tr w:rsidR="009047A3" w:rsidRPr="00CD3CF0" w:rsidTr="004A604F">
        <w:tc>
          <w:tcPr>
            <w:tcW w:w="3150" w:type="dxa"/>
          </w:tcPr>
          <w:p w:rsidR="009047A3" w:rsidRDefault="009047A3" w:rsidP="00E77502">
            <w:pPr>
              <w:pStyle w:val="Text"/>
            </w:pPr>
            <w:r>
              <w:t>Redo phase</w:t>
            </w:r>
          </w:p>
        </w:tc>
        <w:tc>
          <w:tcPr>
            <w:tcW w:w="5838" w:type="dxa"/>
          </w:tcPr>
          <w:p w:rsidR="009047A3" w:rsidRPr="005A3BB9" w:rsidRDefault="009047A3" w:rsidP="00E77502">
            <w:pPr>
              <w:pStyle w:val="Text"/>
              <w:rPr>
                <w:rFonts w:cs="Times New Roman"/>
              </w:rPr>
            </w:pPr>
            <w:r>
              <w:t>Redo start and progress messages in ERRORLOG</w:t>
            </w:r>
            <w:r w:rsidR="00E148E9">
              <w:t>.</w:t>
            </w:r>
          </w:p>
        </w:tc>
      </w:tr>
      <w:tr w:rsidR="009047A3" w:rsidRPr="00CD3CF0" w:rsidTr="004A604F">
        <w:tc>
          <w:tcPr>
            <w:tcW w:w="3150" w:type="dxa"/>
          </w:tcPr>
          <w:p w:rsidR="009047A3" w:rsidRPr="00CD3CF0" w:rsidRDefault="009047A3" w:rsidP="00E77502">
            <w:pPr>
              <w:pStyle w:val="Text"/>
              <w:rPr>
                <w:lang w:val="it-IT"/>
              </w:rPr>
            </w:pPr>
            <w:r w:rsidRPr="00CD3CF0">
              <w:rPr>
                <w:lang w:val="it-IT"/>
              </w:rPr>
              <w:t>Undo phase</w:t>
            </w:r>
          </w:p>
        </w:tc>
        <w:tc>
          <w:tcPr>
            <w:tcW w:w="5838" w:type="dxa"/>
          </w:tcPr>
          <w:p w:rsidR="009047A3" w:rsidRPr="005A3BB9" w:rsidRDefault="009047A3" w:rsidP="00E77502">
            <w:pPr>
              <w:pStyle w:val="Text"/>
              <w:rPr>
                <w:rFonts w:cs="Times New Roman"/>
              </w:rPr>
            </w:pPr>
            <w:r>
              <w:t>Undo start and progress messages in ERRORLOG</w:t>
            </w:r>
            <w:r w:rsidR="00E148E9">
              <w:t>.</w:t>
            </w:r>
          </w:p>
        </w:tc>
      </w:tr>
      <w:tr w:rsidR="009047A3" w:rsidRPr="00287E5F" w:rsidTr="004A604F">
        <w:tc>
          <w:tcPr>
            <w:tcW w:w="3150" w:type="dxa"/>
          </w:tcPr>
          <w:p w:rsidR="009047A3" w:rsidRPr="00CD3CF0" w:rsidRDefault="009047A3" w:rsidP="00E77502">
            <w:pPr>
              <w:pStyle w:val="Text"/>
              <w:rPr>
                <w:lang w:val="it-IT"/>
              </w:rPr>
            </w:pPr>
            <w:r w:rsidRPr="00CD3CF0">
              <w:rPr>
                <w:lang w:val="it-IT"/>
              </w:rPr>
              <w:t>Recovery finished</w:t>
            </w:r>
          </w:p>
        </w:tc>
        <w:tc>
          <w:tcPr>
            <w:tcW w:w="5838" w:type="dxa"/>
          </w:tcPr>
          <w:p w:rsidR="009047A3" w:rsidRPr="00287E5F" w:rsidRDefault="009047A3" w:rsidP="00E77502">
            <w:pPr>
              <w:pStyle w:val="Text"/>
              <w:rPr>
                <w:rFonts w:cs="Times New Roman"/>
              </w:rPr>
            </w:pPr>
            <w:r w:rsidRPr="00287E5F">
              <w:t xml:space="preserve">Recovery complete message in </w:t>
            </w:r>
            <w:r>
              <w:t>ERRORLOG</w:t>
            </w:r>
            <w:r w:rsidR="00E148E9">
              <w:t>.</w:t>
            </w:r>
          </w:p>
        </w:tc>
      </w:tr>
      <w:tr w:rsidR="009047A3" w:rsidRPr="00287E5F" w:rsidTr="004A604F">
        <w:tc>
          <w:tcPr>
            <w:tcW w:w="3150" w:type="dxa"/>
          </w:tcPr>
          <w:p w:rsidR="009047A3" w:rsidRPr="00287E5F" w:rsidRDefault="009047A3" w:rsidP="00E77502">
            <w:pPr>
              <w:pStyle w:val="Text"/>
              <w:rPr>
                <w:rFonts w:cs="Times New Roman"/>
              </w:rPr>
            </w:pPr>
          </w:p>
        </w:tc>
        <w:tc>
          <w:tcPr>
            <w:tcW w:w="5838" w:type="dxa"/>
          </w:tcPr>
          <w:p w:rsidR="009047A3" w:rsidRPr="00287E5F" w:rsidRDefault="009047A3" w:rsidP="00E77502">
            <w:pPr>
              <w:pStyle w:val="Text"/>
              <w:rPr>
                <w:rFonts w:cs="Times New Roman"/>
              </w:rPr>
            </w:pPr>
            <w:r>
              <w:t>Normal checkpointing resumes</w:t>
            </w:r>
            <w:r w:rsidR="00E148E9">
              <w:t>. You will see FlushCache messages in the ERRORLOG.</w:t>
            </w:r>
          </w:p>
        </w:tc>
      </w:tr>
    </w:tbl>
    <w:p w:rsidR="009047A3" w:rsidRPr="00AA4CF3" w:rsidRDefault="009047A3" w:rsidP="009047A3">
      <w:pPr>
        <w:pStyle w:val="Label"/>
        <w:rPr>
          <w:rFonts w:cs="Times New Roman"/>
        </w:rPr>
      </w:pPr>
      <w:r>
        <w:t xml:space="preserve">Table </w:t>
      </w:r>
      <w:r w:rsidR="005E4AD4">
        <w:t>2</w:t>
      </w:r>
      <w:r w:rsidRPr="00AA4CF3">
        <w:t xml:space="preserve">: </w:t>
      </w:r>
      <w:r>
        <w:t>Database snapshot creation steps as observed using the selected trace flags</w:t>
      </w:r>
    </w:p>
    <w:p w:rsidR="00993F64" w:rsidRDefault="00993F64" w:rsidP="0033447B">
      <w:pPr>
        <w:pStyle w:val="TableSpacingAfter"/>
      </w:pPr>
    </w:p>
    <w:p w:rsidR="00993F64" w:rsidRDefault="000A6A99" w:rsidP="00993F64">
      <w:pPr>
        <w:pStyle w:val="Text"/>
      </w:pPr>
      <w:r>
        <w:t>These events are discussed in detail in the following paragraphs</w:t>
      </w:r>
      <w:r w:rsidR="00993F64">
        <w:t>:</w:t>
      </w:r>
    </w:p>
    <w:p w:rsidR="00993F64" w:rsidRDefault="00993F64" w:rsidP="00993F64">
      <w:pPr>
        <w:pStyle w:val="NumberedList1"/>
      </w:pPr>
      <w:r>
        <w:t xml:space="preserve">Database snapshot data files are created on disk. A database snapshot is a separate database </w:t>
      </w:r>
      <w:r w:rsidR="00DE38DB">
        <w:t xml:space="preserve">from </w:t>
      </w:r>
      <w:r>
        <w:t>the source database. A database snapshot has its own data files</w:t>
      </w:r>
      <w:r w:rsidR="00DE38DB">
        <w:t>—</w:t>
      </w:r>
      <w:r>
        <w:t>exactly the same number as the source database</w:t>
      </w:r>
      <w:r w:rsidR="00DE38DB">
        <w:t xml:space="preserve"> but</w:t>
      </w:r>
      <w:r>
        <w:t xml:space="preserve"> no transaction log files. Each data file </w:t>
      </w:r>
      <w:r w:rsidR="00DE38DB">
        <w:t xml:space="preserve">in </w:t>
      </w:r>
      <w:r>
        <w:t xml:space="preserve">the database snapshot corresponds to </w:t>
      </w:r>
      <w:r w:rsidR="00DE38DB">
        <w:t xml:space="preserve">a </w:t>
      </w:r>
      <w:r>
        <w:t xml:space="preserve">data file </w:t>
      </w:r>
      <w:r w:rsidR="00DE38DB">
        <w:t>in</w:t>
      </w:r>
      <w:r>
        <w:t xml:space="preserve"> the source database. The first thing you will notice after you issue the command to create a database snapshot is that data files </w:t>
      </w:r>
      <w:r w:rsidR="004A604F">
        <w:t>are</w:t>
      </w:r>
      <w:r>
        <w:t xml:space="preserve"> created in the drives and folders you specified in the </w:t>
      </w:r>
      <w:r>
        <w:lastRenderedPageBreak/>
        <w:t xml:space="preserve">CREATE DATABASE … AS SNAPSHOT command. Unlike the source database data files, the data files of the database snapshot are sparse files. They </w:t>
      </w:r>
      <w:r w:rsidR="00DE38DB">
        <w:t xml:space="preserve">do not </w:t>
      </w:r>
      <w:r>
        <w:t xml:space="preserve">contain any data when </w:t>
      </w:r>
      <w:r w:rsidR="00DE38DB">
        <w:t xml:space="preserve">they are </w:t>
      </w:r>
      <w:r>
        <w:t>initially created</w:t>
      </w:r>
      <w:r w:rsidR="00DE38DB">
        <w:t>. T</w:t>
      </w:r>
      <w:r>
        <w:t>herefore, creati</w:t>
      </w:r>
      <w:r w:rsidR="00DE38DB">
        <w:t>ng</w:t>
      </w:r>
      <w:r>
        <w:t xml:space="preserve"> the database snapshot files </w:t>
      </w:r>
      <w:r w:rsidR="00DE38DB">
        <w:t xml:space="preserve">does not </w:t>
      </w:r>
      <w:r>
        <w:t xml:space="preserve">take much time. You will see information in the ERRORLOG similar to the following for each file </w:t>
      </w:r>
      <w:r w:rsidR="00DE38DB">
        <w:t xml:space="preserve">that is </w:t>
      </w:r>
      <w:r>
        <w:t xml:space="preserve">created. </w:t>
      </w:r>
      <w:r w:rsidR="00DE38DB">
        <w:t>Creating these</w:t>
      </w:r>
      <w:r>
        <w:t xml:space="preserve"> files </w:t>
      </w:r>
      <w:r w:rsidR="00DE38DB">
        <w:t>takes only a</w:t>
      </w:r>
      <w:r>
        <w:t xml:space="preserve"> few seconds.</w:t>
      </w:r>
    </w:p>
    <w:p w:rsidR="00993F64" w:rsidRPr="00A10504" w:rsidRDefault="00993F64" w:rsidP="00993F64">
      <w:pPr>
        <w:pStyle w:val="CodeinList1"/>
      </w:pPr>
      <w:r w:rsidRPr="00A10504">
        <w:t xml:space="preserve">2006-10-23 21:48:07.22 spid1057 Creating file P:\MSSQL_root.mdf. </w:t>
      </w:r>
      <w:r w:rsidRPr="00A10504">
        <w:cr/>
        <w:t>2006-10-23 21:48:07.24 spid1057 Closing file (1):P:\MSSQL_root.mdf.</w:t>
      </w:r>
    </w:p>
    <w:p w:rsidR="00993F64" w:rsidRDefault="00993F64" w:rsidP="00993F64">
      <w:pPr>
        <w:pStyle w:val="NumberedList1"/>
      </w:pPr>
      <w:r>
        <w:t>SQL Server issues a checkpoint to flush all the pages in the cache to disk. You will see information in the ERRORLOG similar to the following:</w:t>
      </w:r>
    </w:p>
    <w:p w:rsidR="00993F64" w:rsidRDefault="00993F64" w:rsidP="00993F64">
      <w:pPr>
        <w:pStyle w:val="CodeinList1"/>
      </w:pPr>
      <w:r>
        <w:t>2006-10-23 21:49:28.34 spid1057    FlushCache: cleaned up 732965 bufs with 507694 writes in 80907 ms (avoided 298164 new dirty bufs)</w:t>
      </w:r>
    </w:p>
    <w:p w:rsidR="00993F64" w:rsidRDefault="00993F64" w:rsidP="00993F64">
      <w:pPr>
        <w:pStyle w:val="NumberedList1"/>
      </w:pPr>
      <w:r>
        <w:t>SQL Server opens the newly created data files of the database snapshot. You will see information in the ERRORLOG similar to the following:</w:t>
      </w:r>
    </w:p>
    <w:p w:rsidR="00993F64" w:rsidRDefault="00993F64" w:rsidP="00993F64">
      <w:pPr>
        <w:pStyle w:val="CodeinList1"/>
      </w:pPr>
      <w:r w:rsidRPr="000C1F53">
        <w:t>2006-10-23 21:50:26.89 spi</w:t>
      </w:r>
      <w:r>
        <w:t>d1057 Opening file (1):P:</w:t>
      </w:r>
      <w:r w:rsidRPr="000C1F53">
        <w:t>\MSSQL_root.mdf.</w:t>
      </w:r>
    </w:p>
    <w:p w:rsidR="00993F64" w:rsidRDefault="00993F64" w:rsidP="00993F64">
      <w:pPr>
        <w:pStyle w:val="NumberedList1"/>
      </w:pPr>
      <w:r>
        <w:t>SQL Server starts up the database snapshot. You will see information in the ERRORLOG similar to the following:</w:t>
      </w:r>
    </w:p>
    <w:p w:rsidR="00993F64" w:rsidRPr="001F3A51" w:rsidRDefault="00993F64" w:rsidP="00993F64">
      <w:pPr>
        <w:pStyle w:val="CodeinList1"/>
      </w:pPr>
      <w:r w:rsidRPr="001F3A51">
        <w:t>2006-10-23 21:56:05.46 spid1057    Starting up database 'snapshot_test_2'.</w:t>
      </w:r>
    </w:p>
    <w:p w:rsidR="00993F64" w:rsidRDefault="00993F64" w:rsidP="00993F64">
      <w:pPr>
        <w:pStyle w:val="NumberedList1"/>
      </w:pPr>
      <w:r>
        <w:t>The database snapshot is recovered</w:t>
      </w:r>
    </w:p>
    <w:p w:rsidR="00993F64" w:rsidRDefault="00993F64" w:rsidP="00993F64">
      <w:pPr>
        <w:pStyle w:val="NumberedList2"/>
      </w:pPr>
      <w:r>
        <w:t>Recovery starting message in ERRORLOG</w:t>
      </w:r>
      <w:r w:rsidR="004A604F">
        <w:t>:</w:t>
      </w:r>
    </w:p>
    <w:p w:rsidR="00993F64" w:rsidRDefault="00993F64" w:rsidP="00993F64">
      <w:pPr>
        <w:pStyle w:val="CodeinList1"/>
        <w:ind w:left="720"/>
      </w:pPr>
      <w:r w:rsidRPr="00A53F13">
        <w:t>2006-10-23 21:56:05.46 spid1057    RECOVERY (snapshot_test_2, 7): Starting</w:t>
      </w:r>
    </w:p>
    <w:p w:rsidR="00993F64" w:rsidRDefault="00993F64" w:rsidP="00993F64">
      <w:pPr>
        <w:pStyle w:val="NumberedList2"/>
      </w:pPr>
      <w:r>
        <w:t>Analysis start and progress messages in ERRORLOG</w:t>
      </w:r>
      <w:r w:rsidR="004A604F">
        <w:t>:</w:t>
      </w:r>
    </w:p>
    <w:p w:rsidR="00993F64" w:rsidRDefault="00993F64" w:rsidP="00993F64">
      <w:pPr>
        <w:pStyle w:val="CodeinList1"/>
        <w:ind w:left="720"/>
      </w:pPr>
      <w:r>
        <w:t>2006-10-23 21:56:05.46 spid1057    RECOVERY (snapshot_test_2, 7): Analysis starting</w:t>
      </w:r>
    </w:p>
    <w:p w:rsidR="00993F64" w:rsidRDefault="00993F64" w:rsidP="00993F64">
      <w:pPr>
        <w:pStyle w:val="CodeinList1"/>
        <w:ind w:left="720"/>
      </w:pPr>
      <w:r>
        <w:t>2006-10-23 21:56:05.46 spid1057    Analysis of database 'snapshot_test_2' (7) is 0% complete (approximately 2719 seconds remain). This is an informational message only. No user action is required.</w:t>
      </w:r>
    </w:p>
    <w:p w:rsidR="009909E7" w:rsidRDefault="0046356D">
      <w:pPr>
        <w:pStyle w:val="AlertTextinList1"/>
      </w:pPr>
      <w:r w:rsidRPr="0046356D">
        <w:rPr>
          <w:b/>
        </w:rPr>
        <w:t>Note</w:t>
      </w:r>
      <w:r w:rsidR="00CC23BE">
        <w:t>   </w:t>
      </w:r>
      <w:r w:rsidR="00993F64">
        <w:t xml:space="preserve">Database snapshot data is current as of the start of the </w:t>
      </w:r>
      <w:r w:rsidR="004A604F">
        <w:t xml:space="preserve">analysis </w:t>
      </w:r>
      <w:r w:rsidR="00993F64">
        <w:t xml:space="preserve">phase; see </w:t>
      </w:r>
      <w:hyperlink w:anchor="_Database_Snapshot_Data" w:history="1">
        <w:r w:rsidR="00DE38DB" w:rsidRPr="00DE38DB">
          <w:rPr>
            <w:rStyle w:val="Hyperlink"/>
          </w:rPr>
          <w:t>Database Snapshot Data is Current as of the Beginning of the Analysis Phase</w:t>
        </w:r>
      </w:hyperlink>
      <w:r w:rsidR="00215C5D">
        <w:t xml:space="preserve"> later in this document</w:t>
      </w:r>
      <w:r w:rsidR="00993F64">
        <w:t>.</w:t>
      </w:r>
    </w:p>
    <w:p w:rsidR="00993F64" w:rsidRDefault="00993F64" w:rsidP="00993F64">
      <w:pPr>
        <w:pStyle w:val="NumberedList2"/>
      </w:pPr>
      <w:r>
        <w:t>Analysis complete message</w:t>
      </w:r>
      <w:r w:rsidR="004A604F">
        <w:t>:</w:t>
      </w:r>
    </w:p>
    <w:p w:rsidR="00993F64" w:rsidRDefault="00993F64" w:rsidP="00993F64">
      <w:pPr>
        <w:pStyle w:val="CodeinList1"/>
        <w:ind w:left="720"/>
      </w:pPr>
      <w:r w:rsidRPr="00A53F13">
        <w:t>2006-10-23 21:56:36.81 spid1057    Analysis of database 'snapshot_test_2' (7) is 100% complete (approximately 0 seconds remain). This is an informational message only. No user action is required.</w:t>
      </w:r>
    </w:p>
    <w:p w:rsidR="00993F64" w:rsidRDefault="00993F64" w:rsidP="00993F64">
      <w:pPr>
        <w:pStyle w:val="NumberedList2"/>
      </w:pPr>
      <w:r>
        <w:t>Redo start and progress messages in ERRORLOG</w:t>
      </w:r>
      <w:r w:rsidR="004A604F">
        <w:t>:</w:t>
      </w:r>
    </w:p>
    <w:p w:rsidR="00993F64" w:rsidRDefault="00993F64" w:rsidP="00993F64">
      <w:pPr>
        <w:pStyle w:val="CodeinList1"/>
        <w:ind w:left="720"/>
      </w:pPr>
      <w:r>
        <w:t>2006-10-23 21:56:37.21 spid1057    RECOVERY (snapshot_test_2, 7): Redo starting</w:t>
      </w:r>
    </w:p>
    <w:p w:rsidR="00993F64" w:rsidRDefault="00993F64" w:rsidP="00993F64">
      <w:pPr>
        <w:pStyle w:val="CodeinList1"/>
        <w:ind w:left="720"/>
      </w:pPr>
      <w:r>
        <w:lastRenderedPageBreak/>
        <w:t>2006-10-23 21:56:37.21 spid1057    RECOVERY (snapshot_test_2, 7): Estimate REDO 815938560 bytes, UNDO 1560650 records.  Rampup is OFF.</w:t>
      </w:r>
    </w:p>
    <w:p w:rsidR="00993F64" w:rsidRDefault="00993F64" w:rsidP="00993F64">
      <w:pPr>
        <w:pStyle w:val="CodeinList1"/>
        <w:ind w:left="720"/>
      </w:pPr>
      <w:r>
        <w:t>2006-10-23 21:56:37.21 spid1057    Recovery of database 'snapshot_test_2' (7) is 0% complete (approximately 86795 seconds remain). Phase 2 of 3. This is an informational message only. No user action is required.</w:t>
      </w:r>
    </w:p>
    <w:p w:rsidR="00993F64" w:rsidRDefault="00993F64" w:rsidP="00993F64">
      <w:pPr>
        <w:pStyle w:val="NumberedList2"/>
      </w:pPr>
      <w:r>
        <w:t>Undo progress messages in ERRORLOG</w:t>
      </w:r>
      <w:r w:rsidR="004A604F">
        <w:t>:</w:t>
      </w:r>
    </w:p>
    <w:p w:rsidR="005020EB" w:rsidRDefault="005020EB" w:rsidP="005020EB">
      <w:pPr>
        <w:pStyle w:val="CodeinList1"/>
        <w:ind w:left="720"/>
      </w:pPr>
      <w:r w:rsidRPr="005020EB">
        <w:t>2006-10-23 22:16:34.06 spid1057    Recovery of database 'snapshot_test_2' (7) is 17% complete (approximately 5669 seconds remain). Phase 3 of 3. This is an informational message only. No user action is required.</w:t>
      </w:r>
    </w:p>
    <w:p w:rsidR="00993F64" w:rsidRDefault="00993F64" w:rsidP="00993F64">
      <w:pPr>
        <w:pStyle w:val="NumberedList2"/>
      </w:pPr>
      <w:r>
        <w:t>Recovery complete message in ERRORLOG</w:t>
      </w:r>
      <w:r w:rsidR="004A604F">
        <w:t>:</w:t>
      </w:r>
    </w:p>
    <w:p w:rsidR="00B65BB6" w:rsidRDefault="00B65BB6" w:rsidP="00B65BB6">
      <w:pPr>
        <w:pStyle w:val="CodeinList1"/>
        <w:ind w:left="720"/>
      </w:pPr>
      <w:r w:rsidRPr="00B65BB6">
        <w:t>2006-10-23 22:16:59.80 spid1057    SQL recovery (analysis, redo and undo) completed for database (snapshot_test_2, 7)</w:t>
      </w:r>
    </w:p>
    <w:p w:rsidR="00993F64" w:rsidRDefault="00993F64" w:rsidP="00993F64">
      <w:pPr>
        <w:pStyle w:val="NumberedList1"/>
      </w:pPr>
      <w:r>
        <w:t>Normal checkpointing resumes</w:t>
      </w:r>
      <w:r w:rsidR="004A604F">
        <w:t>:</w:t>
      </w:r>
    </w:p>
    <w:p w:rsidR="00B65BB6" w:rsidRDefault="00B65BB6" w:rsidP="00B65BB6">
      <w:pPr>
        <w:pStyle w:val="CodeinList1"/>
        <w:ind w:left="720"/>
      </w:pPr>
      <w:r w:rsidRPr="00B65BB6">
        <w:t>2006-10-23 22:17:10.44 spid1057    FlushCache: cleaned up 72141 bufs with 39990 writes in 10625 ms (avoided 426 new dirty bufs)</w:t>
      </w:r>
    </w:p>
    <w:p w:rsidR="00A439E2" w:rsidRDefault="00A439E2" w:rsidP="004A604F">
      <w:pPr>
        <w:pStyle w:val="TableSpacingAfter"/>
      </w:pPr>
    </w:p>
    <w:p w:rsidR="00A439E2" w:rsidRPr="00A36627" w:rsidRDefault="00A439E2" w:rsidP="00A439E2">
      <w:pPr>
        <w:pStyle w:val="Text"/>
      </w:pPr>
      <w:r>
        <w:t>Understanding the internal</w:t>
      </w:r>
      <w:r w:rsidR="00DE38DB">
        <w:t xml:space="preserve"> processe</w:t>
      </w:r>
      <w:r>
        <w:t xml:space="preserve">s of database snapshot creation helps </w:t>
      </w:r>
      <w:r w:rsidR="00DE38DB">
        <w:t xml:space="preserve">you </w:t>
      </w:r>
      <w:r>
        <w:t xml:space="preserve">understand the performance behavior of database snapshots, which is the focus of the </w:t>
      </w:r>
      <w:r w:rsidR="00DE38DB">
        <w:t xml:space="preserve">remainder </w:t>
      </w:r>
      <w:r>
        <w:t>of this white</w:t>
      </w:r>
      <w:r w:rsidR="00DE38DB">
        <w:t xml:space="preserve"> </w:t>
      </w:r>
      <w:r>
        <w:t>paper.</w:t>
      </w:r>
    </w:p>
    <w:p w:rsidR="000E3093" w:rsidRPr="00154425" w:rsidRDefault="000E3093" w:rsidP="00A54502">
      <w:pPr>
        <w:pStyle w:val="Heading4"/>
      </w:pPr>
      <w:bookmarkStart w:id="9" w:name="_Toc189759662"/>
      <w:bookmarkStart w:id="10" w:name="_Toc189760096"/>
      <w:r>
        <w:t>Test Objectives</w:t>
      </w:r>
      <w:bookmarkEnd w:id="9"/>
      <w:bookmarkEnd w:id="10"/>
    </w:p>
    <w:p w:rsidR="000E3093" w:rsidRDefault="000E3093" w:rsidP="00391A8A">
      <w:pPr>
        <w:pStyle w:val="Text"/>
      </w:pPr>
      <w:r>
        <w:t xml:space="preserve">The objective of our testing </w:t>
      </w:r>
      <w:r w:rsidR="00DE38DB">
        <w:t xml:space="preserve">was </w:t>
      </w:r>
      <w:r>
        <w:t>to determine useful recommendations for database snapshots under high rates of I/O activity</w:t>
      </w:r>
      <w:r w:rsidR="00A439E2">
        <w:t xml:space="preserve">. We </w:t>
      </w:r>
      <w:r w:rsidR="00556CF7">
        <w:t>attempted to find answers</w:t>
      </w:r>
      <w:r w:rsidR="00556CF7" w:rsidDel="00556CF7">
        <w:t xml:space="preserve"> </w:t>
      </w:r>
      <w:r w:rsidR="00DE38DB">
        <w:t xml:space="preserve">to </w:t>
      </w:r>
      <w:r w:rsidR="00A439E2">
        <w:t>the following questions</w:t>
      </w:r>
      <w:r>
        <w:t>:</w:t>
      </w:r>
    </w:p>
    <w:p w:rsidR="00154425" w:rsidRDefault="00154425" w:rsidP="00391A8A">
      <w:pPr>
        <w:pStyle w:val="BulletedList1"/>
      </w:pPr>
      <w:r>
        <w:t>How much time does it take to create a database snapshot?</w:t>
      </w:r>
    </w:p>
    <w:p w:rsidR="000E3093" w:rsidRDefault="000E3093" w:rsidP="00391A8A">
      <w:pPr>
        <w:pStyle w:val="BulletedList1"/>
      </w:pPr>
      <w:r>
        <w:t xml:space="preserve">What impact </w:t>
      </w:r>
      <w:r w:rsidR="004A604F">
        <w:t xml:space="preserve">does </w:t>
      </w:r>
      <w:r>
        <w:t xml:space="preserve">a database snapshot </w:t>
      </w:r>
      <w:r w:rsidR="004A604F">
        <w:t xml:space="preserve">have </w:t>
      </w:r>
      <w:r>
        <w:t xml:space="preserve">on application </w:t>
      </w:r>
      <w:r w:rsidR="00154425">
        <w:t xml:space="preserve">transaction </w:t>
      </w:r>
      <w:r>
        <w:t>throughput and performance</w:t>
      </w:r>
      <w:r w:rsidR="00276AA4">
        <w:t>?</w:t>
      </w:r>
    </w:p>
    <w:p w:rsidR="000E3093" w:rsidRDefault="000E3093" w:rsidP="00391A8A">
      <w:pPr>
        <w:pStyle w:val="BulletedList1"/>
        <w:rPr>
          <w:rFonts w:cs="Times New Roman"/>
        </w:rPr>
      </w:pPr>
      <w:r>
        <w:t>What is the impact of multiple database snapshot</w:t>
      </w:r>
      <w:r w:rsidR="00AB7E43">
        <w:t>s</w:t>
      </w:r>
      <w:r>
        <w:t xml:space="preserve"> on </w:t>
      </w:r>
      <w:r w:rsidR="00154425">
        <w:t xml:space="preserve">application </w:t>
      </w:r>
      <w:r>
        <w:t>transaction throughput</w:t>
      </w:r>
      <w:r w:rsidR="00154425">
        <w:t xml:space="preserve"> and performance</w:t>
      </w:r>
      <w:r w:rsidR="00276AA4">
        <w:t>?</w:t>
      </w:r>
    </w:p>
    <w:p w:rsidR="00154425" w:rsidRDefault="00154425" w:rsidP="00154425">
      <w:pPr>
        <w:pStyle w:val="BulletedList1"/>
        <w:rPr>
          <w:rFonts w:cs="Times New Roman"/>
        </w:rPr>
      </w:pPr>
      <w:r>
        <w:t xml:space="preserve">How </w:t>
      </w:r>
      <w:r w:rsidR="00DE38DB">
        <w:t xml:space="preserve">does </w:t>
      </w:r>
      <w:r w:rsidR="00A439E2">
        <w:t xml:space="preserve">creating a </w:t>
      </w:r>
      <w:r>
        <w:t xml:space="preserve">database snapshot </w:t>
      </w:r>
      <w:r w:rsidR="004A604F">
        <w:t>affect</w:t>
      </w:r>
      <w:r>
        <w:t xml:space="preserve"> index creation and index rebuild?</w:t>
      </w:r>
    </w:p>
    <w:p w:rsidR="00154425" w:rsidRDefault="00154425" w:rsidP="00154425">
      <w:pPr>
        <w:pStyle w:val="BulletedList1"/>
      </w:pPr>
      <w:r>
        <w:t xml:space="preserve">What are the best disk configurations for database snapshots? </w:t>
      </w:r>
    </w:p>
    <w:p w:rsidR="000E3093" w:rsidRDefault="000E3093" w:rsidP="00391A8A">
      <w:pPr>
        <w:pStyle w:val="BulletedList1"/>
        <w:rPr>
          <w:rFonts w:cs="Times New Roman"/>
        </w:rPr>
      </w:pPr>
      <w:r>
        <w:t xml:space="preserve">How much time </w:t>
      </w:r>
      <w:r w:rsidR="00DE38DB">
        <w:t xml:space="preserve">does </w:t>
      </w:r>
      <w:r>
        <w:t xml:space="preserve">it take to restore </w:t>
      </w:r>
      <w:r w:rsidR="00DE38DB">
        <w:t xml:space="preserve">a </w:t>
      </w:r>
      <w:r>
        <w:t>database from a database snapshot</w:t>
      </w:r>
      <w:r w:rsidR="00276AA4">
        <w:t>?</w:t>
      </w:r>
    </w:p>
    <w:p w:rsidR="000E3093" w:rsidRDefault="000E3093" w:rsidP="00A54502">
      <w:pPr>
        <w:pStyle w:val="Heading4"/>
      </w:pPr>
      <w:bookmarkStart w:id="11" w:name="_Toc189759663"/>
      <w:bookmarkStart w:id="12" w:name="_Toc189760097"/>
      <w:r>
        <w:t>Test Methodology</w:t>
      </w:r>
      <w:bookmarkEnd w:id="11"/>
      <w:bookmarkEnd w:id="12"/>
    </w:p>
    <w:p w:rsidR="000E3093" w:rsidRDefault="000E3093" w:rsidP="00CD066F">
      <w:pPr>
        <w:pStyle w:val="Text"/>
      </w:pPr>
      <w:r>
        <w:t>Our goal was to find results that would be useful for production applications. Accordingly</w:t>
      </w:r>
      <w:r w:rsidR="00DE38DB">
        <w:t>,</w:t>
      </w:r>
      <w:r>
        <w:t xml:space="preserve"> we built a system that would be commonly found in </w:t>
      </w:r>
      <w:r w:rsidR="004A604F">
        <w:t xml:space="preserve">a </w:t>
      </w:r>
      <w:r>
        <w:t>production</w:t>
      </w:r>
      <w:r w:rsidR="004A604F">
        <w:t xml:space="preserve"> environment</w:t>
      </w:r>
      <w:r>
        <w:t>.</w:t>
      </w:r>
    </w:p>
    <w:p w:rsidR="000E3093" w:rsidRDefault="000E3093" w:rsidP="007C5948">
      <w:pPr>
        <w:pStyle w:val="Heading5"/>
      </w:pPr>
      <w:bookmarkStart w:id="13" w:name="_Toc189759664"/>
      <w:bookmarkStart w:id="14" w:name="_Toc189760098"/>
      <w:r>
        <w:t>Test Hardware and Software</w:t>
      </w:r>
      <w:bookmarkEnd w:id="13"/>
      <w:bookmarkEnd w:id="14"/>
    </w:p>
    <w:p w:rsidR="000E3093" w:rsidRDefault="00DE38DB" w:rsidP="00CD066F">
      <w:pPr>
        <w:pStyle w:val="Text"/>
      </w:pPr>
      <w:r>
        <w:t>Our</w:t>
      </w:r>
      <w:r w:rsidR="000E3093">
        <w:t xml:space="preserve"> database server</w:t>
      </w:r>
      <w:r>
        <w:t xml:space="preserve"> was</w:t>
      </w:r>
      <w:r w:rsidR="000E3093">
        <w:t xml:space="preserve"> a 4-socket dual-core 64-bit AMD system from HP, running Windows</w:t>
      </w:r>
      <w:r w:rsidRPr="00DE38DB">
        <w:rPr>
          <w:rStyle w:val="Trademark"/>
        </w:rPr>
        <w:t>®</w:t>
      </w:r>
      <w:r w:rsidR="000E3093">
        <w:t xml:space="preserve"> Server</w:t>
      </w:r>
      <w:r w:rsidRPr="00DE38DB">
        <w:rPr>
          <w:rStyle w:val="Trademark"/>
        </w:rPr>
        <w:t>®</w:t>
      </w:r>
      <w:r w:rsidR="00722990">
        <w:t> </w:t>
      </w:r>
      <w:r w:rsidR="000E3093">
        <w:t>2003</w:t>
      </w:r>
      <w:r w:rsidR="00722990">
        <w:t> </w:t>
      </w:r>
      <w:r w:rsidR="006D0F21">
        <w:t xml:space="preserve">SP1 </w:t>
      </w:r>
      <w:r w:rsidR="000E3093">
        <w:t>x64 with SQL Server</w:t>
      </w:r>
      <w:r w:rsidRPr="00DE38DB">
        <w:rPr>
          <w:rStyle w:val="Trademark"/>
        </w:rPr>
        <w:t>™</w:t>
      </w:r>
      <w:r w:rsidR="000E3093">
        <w:t xml:space="preserve"> 2005 </w:t>
      </w:r>
      <w:r w:rsidR="006D0F21">
        <w:t xml:space="preserve">x64 </w:t>
      </w:r>
      <w:r w:rsidR="000E3093">
        <w:t>Enterprise Edition</w:t>
      </w:r>
      <w:r w:rsidR="00B56D96">
        <w:t> </w:t>
      </w:r>
      <w:r w:rsidR="006D0F21">
        <w:t>SP1</w:t>
      </w:r>
      <w:r w:rsidR="000E3093">
        <w:t xml:space="preserve">. </w:t>
      </w:r>
    </w:p>
    <w:p w:rsidR="000E3093" w:rsidRDefault="000E3093" w:rsidP="00CD066F">
      <w:pPr>
        <w:pStyle w:val="Text"/>
        <w:rPr>
          <w:rFonts w:cs="Times New Roman"/>
        </w:rPr>
      </w:pPr>
      <w:r>
        <w:lastRenderedPageBreak/>
        <w:t>The application was deliberately configured to issue inserts, updates, deletes</w:t>
      </w:r>
      <w:r w:rsidR="00B56D96">
        <w:t>,</w:t>
      </w:r>
      <w:r>
        <w:t xml:space="preserve"> and reads in a relatively even distribution across a large database. This helped ensure </w:t>
      </w:r>
      <w:r w:rsidR="00B56D96">
        <w:t xml:space="preserve">that </w:t>
      </w:r>
      <w:r>
        <w:t xml:space="preserve">a high rate of disk I/O would be performed against </w:t>
      </w:r>
      <w:r w:rsidR="00220B4F">
        <w:t>the source</w:t>
      </w:r>
      <w:r>
        <w:t xml:space="preserve"> database. </w:t>
      </w:r>
    </w:p>
    <w:p w:rsidR="000E3093" w:rsidRDefault="000E3093" w:rsidP="00CD066F">
      <w:pPr>
        <w:pStyle w:val="Text"/>
      </w:pPr>
      <w:r>
        <w:t xml:space="preserve">The database data, </w:t>
      </w:r>
      <w:r w:rsidR="0046356D" w:rsidRPr="00B11889">
        <w:t>tempdb</w:t>
      </w:r>
      <w:r>
        <w:t xml:space="preserve">, and database snapshot files were all stored on an EMC CX-700 Storage Area Network (SAN). </w:t>
      </w:r>
      <w:r w:rsidR="00B56D96">
        <w:t xml:space="preserve">For </w:t>
      </w:r>
      <w:r w:rsidR="00220B4F">
        <w:t xml:space="preserve">details </w:t>
      </w:r>
      <w:r w:rsidR="00B56D96">
        <w:t xml:space="preserve">about </w:t>
      </w:r>
      <w:r>
        <w:t xml:space="preserve">the server as well as the storage used for storing </w:t>
      </w:r>
      <w:r w:rsidR="00B11889">
        <w:t xml:space="preserve">the source </w:t>
      </w:r>
      <w:r>
        <w:t xml:space="preserve">database and </w:t>
      </w:r>
      <w:r w:rsidR="00B11889">
        <w:t xml:space="preserve">the </w:t>
      </w:r>
      <w:r>
        <w:t>database snapshot data</w:t>
      </w:r>
      <w:r w:rsidR="00B56D96">
        <w:t xml:space="preserve">, see </w:t>
      </w:r>
      <w:hyperlink w:anchor="_Appendix_A:_Test" w:history="1">
        <w:r w:rsidR="00B56D96" w:rsidRPr="00B56D96">
          <w:rPr>
            <w:rStyle w:val="Hyperlink"/>
          </w:rPr>
          <w:t>Appendix A</w:t>
        </w:r>
      </w:hyperlink>
      <w:r>
        <w:t>.</w:t>
      </w:r>
    </w:p>
    <w:p w:rsidR="000E3093" w:rsidRDefault="000E3093" w:rsidP="00CD066F">
      <w:pPr>
        <w:pStyle w:val="Text"/>
      </w:pPr>
      <w:r>
        <w:t>Our final storage configuration was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1"/>
        <w:gridCol w:w="3045"/>
        <w:gridCol w:w="3046"/>
      </w:tblGrid>
      <w:tr w:rsidR="000E3093" w:rsidRPr="00CD52BA" w:rsidTr="00CC23BE">
        <w:tc>
          <w:tcPr>
            <w:tcW w:w="2831" w:type="dxa"/>
            <w:shd w:val="clear" w:color="auto" w:fill="D9D9D9"/>
          </w:tcPr>
          <w:p w:rsidR="000E3093" w:rsidRPr="00CD52BA" w:rsidRDefault="000E3093" w:rsidP="00E24352">
            <w:pPr>
              <w:pStyle w:val="Text"/>
              <w:rPr>
                <w:b/>
              </w:rPr>
            </w:pPr>
            <w:r w:rsidRPr="00CD52BA">
              <w:rPr>
                <w:b/>
              </w:rPr>
              <w:t>Drive</w:t>
            </w:r>
          </w:p>
        </w:tc>
        <w:tc>
          <w:tcPr>
            <w:tcW w:w="3045" w:type="dxa"/>
            <w:shd w:val="clear" w:color="auto" w:fill="D9D9D9"/>
          </w:tcPr>
          <w:p w:rsidR="000E3093" w:rsidRPr="00CD52BA" w:rsidRDefault="000E3093" w:rsidP="00E24352">
            <w:pPr>
              <w:pStyle w:val="Text"/>
              <w:rPr>
                <w:b/>
              </w:rPr>
            </w:pPr>
            <w:r w:rsidRPr="00CD52BA">
              <w:rPr>
                <w:b/>
              </w:rPr>
              <w:t>RAID Configuration</w:t>
            </w:r>
          </w:p>
        </w:tc>
        <w:tc>
          <w:tcPr>
            <w:tcW w:w="3046" w:type="dxa"/>
            <w:shd w:val="clear" w:color="auto" w:fill="D9D9D9"/>
          </w:tcPr>
          <w:p w:rsidR="000E3093" w:rsidRPr="00CD52BA" w:rsidRDefault="000E3093" w:rsidP="00E24352">
            <w:pPr>
              <w:pStyle w:val="Text"/>
              <w:rPr>
                <w:b/>
              </w:rPr>
            </w:pPr>
            <w:r w:rsidRPr="00CD52BA">
              <w:rPr>
                <w:b/>
              </w:rPr>
              <w:t>Description</w:t>
            </w:r>
          </w:p>
        </w:tc>
      </w:tr>
      <w:tr w:rsidR="000E3093" w:rsidRPr="00AF4411" w:rsidTr="00CC23BE">
        <w:tc>
          <w:tcPr>
            <w:tcW w:w="2831" w:type="dxa"/>
          </w:tcPr>
          <w:p w:rsidR="000E3093" w:rsidRPr="00AF4411" w:rsidRDefault="000E3093" w:rsidP="00E24352">
            <w:pPr>
              <w:pStyle w:val="Text"/>
              <w:rPr>
                <w:rFonts w:cs="Times New Roman"/>
              </w:rPr>
            </w:pPr>
            <w:r>
              <w:t>J:</w:t>
            </w:r>
          </w:p>
        </w:tc>
        <w:tc>
          <w:tcPr>
            <w:tcW w:w="3045" w:type="dxa"/>
          </w:tcPr>
          <w:p w:rsidR="000E3093" w:rsidRPr="00AF4411" w:rsidRDefault="000E3093" w:rsidP="00E24352">
            <w:pPr>
              <w:pStyle w:val="Text"/>
              <w:rPr>
                <w:rFonts w:cs="Times New Roman"/>
              </w:rPr>
            </w:pPr>
            <w:r>
              <w:t>8 disks (4+4 RAID 10)</w:t>
            </w:r>
          </w:p>
        </w:tc>
        <w:tc>
          <w:tcPr>
            <w:tcW w:w="3046" w:type="dxa"/>
          </w:tcPr>
          <w:p w:rsidR="000E3093" w:rsidRPr="00AF4411" w:rsidRDefault="000E3093" w:rsidP="00E24352">
            <w:pPr>
              <w:pStyle w:val="Text"/>
              <w:rPr>
                <w:rFonts w:cs="Times New Roman"/>
              </w:rPr>
            </w:pPr>
            <w:r>
              <w:t>Database log files</w:t>
            </w:r>
          </w:p>
        </w:tc>
      </w:tr>
      <w:tr w:rsidR="000E3093" w:rsidRPr="00AF4411" w:rsidTr="00CC23BE">
        <w:tc>
          <w:tcPr>
            <w:tcW w:w="2831" w:type="dxa"/>
          </w:tcPr>
          <w:p w:rsidR="000E3093" w:rsidRPr="00AF4411" w:rsidRDefault="000E3093" w:rsidP="00E24352">
            <w:pPr>
              <w:pStyle w:val="Text"/>
              <w:rPr>
                <w:rFonts w:cs="Times New Roman"/>
              </w:rPr>
            </w:pPr>
            <w:r>
              <w:t>K:</w:t>
            </w:r>
          </w:p>
        </w:tc>
        <w:tc>
          <w:tcPr>
            <w:tcW w:w="3045" w:type="dxa"/>
          </w:tcPr>
          <w:p w:rsidR="000E3093" w:rsidRPr="00AF4411" w:rsidRDefault="000E3093" w:rsidP="00E24352">
            <w:pPr>
              <w:pStyle w:val="Text"/>
              <w:rPr>
                <w:rFonts w:cs="Times New Roman"/>
              </w:rPr>
            </w:pPr>
            <w:r>
              <w:t>8 disks (4+4 RAID 10)</w:t>
            </w:r>
          </w:p>
        </w:tc>
        <w:tc>
          <w:tcPr>
            <w:tcW w:w="3046" w:type="dxa"/>
          </w:tcPr>
          <w:p w:rsidR="000E3093" w:rsidRPr="00AF4411" w:rsidRDefault="000E3093" w:rsidP="00220B4F">
            <w:pPr>
              <w:pStyle w:val="Text"/>
              <w:rPr>
                <w:rFonts w:cs="Times New Roman"/>
              </w:rPr>
            </w:pPr>
            <w:r>
              <w:t>Tempdb data files</w:t>
            </w:r>
          </w:p>
        </w:tc>
      </w:tr>
      <w:tr w:rsidR="000E3093" w:rsidRPr="00AF4411" w:rsidTr="00CC23BE">
        <w:tc>
          <w:tcPr>
            <w:tcW w:w="2831" w:type="dxa"/>
          </w:tcPr>
          <w:p w:rsidR="000E3093" w:rsidRPr="00AF4411" w:rsidRDefault="000E3093" w:rsidP="00E24352">
            <w:pPr>
              <w:pStyle w:val="Text"/>
              <w:rPr>
                <w:rFonts w:cs="Times New Roman"/>
              </w:rPr>
            </w:pPr>
            <w:r>
              <w:t>L:</w:t>
            </w:r>
          </w:p>
        </w:tc>
        <w:tc>
          <w:tcPr>
            <w:tcW w:w="3045" w:type="dxa"/>
          </w:tcPr>
          <w:p w:rsidR="000E3093" w:rsidRPr="00AF4411" w:rsidRDefault="000E3093" w:rsidP="00E24352">
            <w:pPr>
              <w:pStyle w:val="Text"/>
              <w:rPr>
                <w:rFonts w:cs="Times New Roman"/>
              </w:rPr>
            </w:pPr>
            <w:r>
              <w:t>8 disks (4+4 RAID 10)</w:t>
            </w:r>
          </w:p>
        </w:tc>
        <w:tc>
          <w:tcPr>
            <w:tcW w:w="3046" w:type="dxa"/>
          </w:tcPr>
          <w:p w:rsidR="000E3093" w:rsidRPr="00AF4411" w:rsidRDefault="000E3093" w:rsidP="00E24352">
            <w:pPr>
              <w:pStyle w:val="Text"/>
              <w:rPr>
                <w:rFonts w:cs="Times New Roman"/>
              </w:rPr>
            </w:pPr>
            <w:r>
              <w:t>Tempdb log file</w:t>
            </w:r>
          </w:p>
        </w:tc>
      </w:tr>
      <w:tr w:rsidR="000E3093" w:rsidRPr="00AF4411" w:rsidTr="00CC23BE">
        <w:tc>
          <w:tcPr>
            <w:tcW w:w="2831" w:type="dxa"/>
          </w:tcPr>
          <w:p w:rsidR="000E3093" w:rsidRPr="00AF4411" w:rsidRDefault="000E3093" w:rsidP="00E24352">
            <w:pPr>
              <w:pStyle w:val="Text"/>
              <w:rPr>
                <w:rFonts w:cs="Times New Roman"/>
              </w:rPr>
            </w:pPr>
            <w:r>
              <w:t>P:</w:t>
            </w:r>
          </w:p>
        </w:tc>
        <w:tc>
          <w:tcPr>
            <w:tcW w:w="3045" w:type="dxa"/>
          </w:tcPr>
          <w:p w:rsidR="000E3093" w:rsidRPr="00AF4411" w:rsidRDefault="000E3093" w:rsidP="00E24352">
            <w:pPr>
              <w:pStyle w:val="Text"/>
              <w:rPr>
                <w:rFonts w:cs="Times New Roman"/>
              </w:rPr>
            </w:pPr>
            <w:r>
              <w:t>28 disks (14+14 RAID 10)</w:t>
            </w:r>
          </w:p>
        </w:tc>
        <w:tc>
          <w:tcPr>
            <w:tcW w:w="3046" w:type="dxa"/>
          </w:tcPr>
          <w:p w:rsidR="000E3093" w:rsidRPr="00AF4411" w:rsidRDefault="000E3093" w:rsidP="00220B4F">
            <w:pPr>
              <w:pStyle w:val="Text"/>
              <w:rPr>
                <w:rFonts w:cs="Times New Roman"/>
              </w:rPr>
            </w:pPr>
            <w:r>
              <w:t>Database snapshot files</w:t>
            </w:r>
          </w:p>
        </w:tc>
      </w:tr>
      <w:tr w:rsidR="000E3093" w:rsidRPr="00AF4411" w:rsidTr="00CC23BE">
        <w:tc>
          <w:tcPr>
            <w:tcW w:w="2831" w:type="dxa"/>
          </w:tcPr>
          <w:p w:rsidR="000E3093" w:rsidRPr="00AF4411" w:rsidRDefault="000E3093" w:rsidP="00E24352">
            <w:pPr>
              <w:pStyle w:val="Text"/>
              <w:rPr>
                <w:rFonts w:cs="Times New Roman"/>
              </w:rPr>
            </w:pPr>
            <w:r>
              <w:t>Q:</w:t>
            </w:r>
          </w:p>
        </w:tc>
        <w:tc>
          <w:tcPr>
            <w:tcW w:w="3045" w:type="dxa"/>
          </w:tcPr>
          <w:p w:rsidR="000E3093" w:rsidRPr="00AF4411" w:rsidRDefault="000E3093" w:rsidP="00E24352">
            <w:pPr>
              <w:pStyle w:val="Text"/>
              <w:rPr>
                <w:rFonts w:cs="Times New Roman"/>
              </w:rPr>
            </w:pPr>
            <w:r>
              <w:t>80 disks (40+40 RAID 10)</w:t>
            </w:r>
          </w:p>
        </w:tc>
        <w:tc>
          <w:tcPr>
            <w:tcW w:w="3046" w:type="dxa"/>
          </w:tcPr>
          <w:p w:rsidR="000E3093" w:rsidRPr="00AF4411" w:rsidRDefault="000E3093" w:rsidP="00220B4F">
            <w:pPr>
              <w:pStyle w:val="Text"/>
              <w:rPr>
                <w:rFonts w:cs="Times New Roman"/>
              </w:rPr>
            </w:pPr>
            <w:r>
              <w:t>Database data files</w:t>
            </w:r>
          </w:p>
        </w:tc>
      </w:tr>
      <w:tr w:rsidR="000E3093" w:rsidRPr="00AF4411" w:rsidTr="00CC23BE">
        <w:tc>
          <w:tcPr>
            <w:tcW w:w="2831" w:type="dxa"/>
          </w:tcPr>
          <w:p w:rsidR="000E3093" w:rsidRPr="00AF4411" w:rsidRDefault="000E3093" w:rsidP="00E24352">
            <w:pPr>
              <w:pStyle w:val="Text"/>
              <w:rPr>
                <w:rFonts w:cs="Times New Roman"/>
              </w:rPr>
            </w:pPr>
            <w:r>
              <w:t>X:</w:t>
            </w:r>
          </w:p>
        </w:tc>
        <w:tc>
          <w:tcPr>
            <w:tcW w:w="3045" w:type="dxa"/>
          </w:tcPr>
          <w:p w:rsidR="000E3093" w:rsidRPr="00AF4411" w:rsidRDefault="000E3093" w:rsidP="00E24352">
            <w:pPr>
              <w:pStyle w:val="Text"/>
              <w:rPr>
                <w:rFonts w:cs="Times New Roman"/>
              </w:rPr>
            </w:pPr>
            <w:r>
              <w:t>8 drives RAID 0 (300 GB)</w:t>
            </w:r>
          </w:p>
        </w:tc>
        <w:tc>
          <w:tcPr>
            <w:tcW w:w="3046" w:type="dxa"/>
          </w:tcPr>
          <w:p w:rsidR="000E3093" w:rsidRPr="00AF4411" w:rsidRDefault="000E3093" w:rsidP="00E24352">
            <w:pPr>
              <w:pStyle w:val="Text"/>
              <w:rPr>
                <w:rFonts w:cs="Times New Roman"/>
              </w:rPr>
            </w:pPr>
            <w:r>
              <w:t>Backups</w:t>
            </w:r>
          </w:p>
        </w:tc>
      </w:tr>
    </w:tbl>
    <w:p w:rsidR="000E3093" w:rsidRPr="00AA4CF3" w:rsidRDefault="000E3093" w:rsidP="00327162">
      <w:pPr>
        <w:pStyle w:val="Label"/>
        <w:rPr>
          <w:rFonts w:cs="Times New Roman"/>
        </w:rPr>
      </w:pPr>
      <w:r>
        <w:t xml:space="preserve">Table </w:t>
      </w:r>
      <w:r w:rsidR="00220B4F">
        <w:t>3</w:t>
      </w:r>
      <w:r w:rsidRPr="00AA4CF3">
        <w:t xml:space="preserve">: </w:t>
      </w:r>
      <w:r w:rsidR="00A439E2">
        <w:t>S</w:t>
      </w:r>
      <w:r>
        <w:t>torage configuration for database snapshot testing</w:t>
      </w:r>
    </w:p>
    <w:p w:rsidR="000E3093" w:rsidRDefault="000E3093" w:rsidP="00A54502">
      <w:pPr>
        <w:pStyle w:val="Heading4"/>
      </w:pPr>
      <w:bookmarkStart w:id="15" w:name="_Toc189759665"/>
      <w:bookmarkStart w:id="16" w:name="_Toc189760099"/>
      <w:r>
        <w:t>Test Results and Observations</w:t>
      </w:r>
      <w:bookmarkEnd w:id="15"/>
      <w:bookmarkEnd w:id="16"/>
    </w:p>
    <w:p w:rsidR="000E3093" w:rsidRDefault="000E3093" w:rsidP="00A54502">
      <w:pPr>
        <w:pStyle w:val="Text"/>
      </w:pPr>
      <w:r>
        <w:t>This section describes the results of our testing and some observations about the database snapshots under I/O-intensive loads.</w:t>
      </w:r>
    </w:p>
    <w:p w:rsidR="00A36627" w:rsidRDefault="00A36627" w:rsidP="00A36627">
      <w:pPr>
        <w:pStyle w:val="Heading5"/>
      </w:pPr>
      <w:bookmarkStart w:id="17" w:name="_Toc189759666"/>
      <w:bookmarkStart w:id="18" w:name="_Toc189760100"/>
      <w:r>
        <w:t xml:space="preserve">How </w:t>
      </w:r>
      <w:r w:rsidR="00154425">
        <w:t>Much Time</w:t>
      </w:r>
      <w:r>
        <w:t xml:space="preserve"> Does </w:t>
      </w:r>
      <w:r w:rsidR="00B56D96">
        <w:t xml:space="preserve">It </w:t>
      </w:r>
      <w:r>
        <w:t>Take to Create a Database Snapshot</w:t>
      </w:r>
      <w:r w:rsidR="00B56D96">
        <w:t>?</w:t>
      </w:r>
      <w:bookmarkEnd w:id="17"/>
      <w:bookmarkEnd w:id="18"/>
    </w:p>
    <w:p w:rsidR="00CB6A1F" w:rsidRDefault="008E056B" w:rsidP="00B10CBE">
      <w:pPr>
        <w:pStyle w:val="Text"/>
      </w:pPr>
      <w:r>
        <w:t xml:space="preserve">When there is no or very little write activity happening in the source database, creating a database snapshot is very quick. However, as the write activity </w:t>
      </w:r>
      <w:r w:rsidR="009F178A">
        <w:t xml:space="preserve">on the source database </w:t>
      </w:r>
      <w:r>
        <w:t xml:space="preserve">increases, the time it takes to create </w:t>
      </w:r>
      <w:r w:rsidR="00735840">
        <w:t xml:space="preserve">a database </w:t>
      </w:r>
      <w:r>
        <w:t xml:space="preserve">snapshot </w:t>
      </w:r>
      <w:r w:rsidR="00B56D96">
        <w:t>also increases</w:t>
      </w:r>
      <w:r w:rsidR="009F178A">
        <w:t>, as shown in Figure</w:t>
      </w:r>
      <w:r w:rsidR="00B56D96">
        <w:t> </w:t>
      </w:r>
      <w:r w:rsidR="009F178A">
        <w:t>1</w:t>
      </w:r>
      <w:r>
        <w:t>.</w:t>
      </w:r>
    </w:p>
    <w:p w:rsidR="003D44FC" w:rsidRDefault="009F178A" w:rsidP="003D44FC">
      <w:pPr>
        <w:pStyle w:val="Text"/>
      </w:pPr>
      <w:r>
        <w:t xml:space="preserve">The workload we </w:t>
      </w:r>
      <w:r w:rsidR="00B56D96">
        <w:t>chose</w:t>
      </w:r>
      <w:r>
        <w:t xml:space="preserve"> </w:t>
      </w:r>
      <w:r w:rsidRPr="00993F64">
        <w:t>perform</w:t>
      </w:r>
      <w:r w:rsidR="006D0F21">
        <w:t>s</w:t>
      </w:r>
      <w:r w:rsidRPr="00993F64">
        <w:t xml:space="preserve"> random writes on pages scattered throughout the 1</w:t>
      </w:r>
      <w:r w:rsidR="00B56D96">
        <w:noBreakHyphen/>
        <w:t>terabyte</w:t>
      </w:r>
      <w:r w:rsidRPr="00993F64">
        <w:t xml:space="preserve"> database</w:t>
      </w:r>
      <w:r>
        <w:t xml:space="preserve">. </w:t>
      </w:r>
      <w:r w:rsidRPr="00993F64">
        <w:t>Transaction volume is proportional to the number of users</w:t>
      </w:r>
      <w:r>
        <w:t xml:space="preserve">. </w:t>
      </w:r>
      <w:r w:rsidR="003D44FC" w:rsidRPr="00993F64">
        <w:t xml:space="preserve">So, in a way, the number of pages changed per second is proportional to the number of active user connections. </w:t>
      </w:r>
    </w:p>
    <w:p w:rsidR="003D44FC" w:rsidRDefault="003D44FC" w:rsidP="003D44FC">
      <w:pPr>
        <w:pStyle w:val="Text"/>
      </w:pPr>
      <w:r w:rsidRPr="00993F64">
        <w:t>The more pages</w:t>
      </w:r>
      <w:r w:rsidR="00B56D96">
        <w:t xml:space="preserve"> that</w:t>
      </w:r>
      <w:r w:rsidRPr="00993F64">
        <w:t xml:space="preserve"> </w:t>
      </w:r>
      <w:r w:rsidR="005E0885">
        <w:t>are</w:t>
      </w:r>
      <w:r w:rsidR="005E0885" w:rsidRPr="00993F64">
        <w:t xml:space="preserve"> </w:t>
      </w:r>
      <w:r w:rsidRPr="00993F64">
        <w:t>change</w:t>
      </w:r>
      <w:r w:rsidR="005E0885">
        <w:t xml:space="preserve">d </w:t>
      </w:r>
      <w:r w:rsidRPr="00993F64">
        <w:t xml:space="preserve">(for the first time) </w:t>
      </w:r>
      <w:r w:rsidR="005E0885">
        <w:t>by the application</w:t>
      </w:r>
      <w:r w:rsidR="004A0FFF">
        <w:t xml:space="preserve"> </w:t>
      </w:r>
      <w:r w:rsidR="005E0885">
        <w:t xml:space="preserve">while </w:t>
      </w:r>
      <w:r w:rsidR="004A0FFF">
        <w:t>the database snapshot is being created,</w:t>
      </w:r>
      <w:r w:rsidR="005E0885" w:rsidRPr="00993F64">
        <w:t xml:space="preserve"> </w:t>
      </w:r>
      <w:r w:rsidRPr="00993F64">
        <w:t>the more time it takes to create the database snapshot</w:t>
      </w:r>
      <w:r>
        <w:t xml:space="preserve">. </w:t>
      </w:r>
      <w:r w:rsidRPr="00993F64">
        <w:t xml:space="preserve">If these </w:t>
      </w:r>
      <w:r>
        <w:t xml:space="preserve">user sessions </w:t>
      </w:r>
      <w:r w:rsidR="00B56D96">
        <w:t>are</w:t>
      </w:r>
      <w:r w:rsidR="00B56D96" w:rsidRPr="00993F64">
        <w:t xml:space="preserve"> </w:t>
      </w:r>
      <w:r>
        <w:t xml:space="preserve">doing only </w:t>
      </w:r>
      <w:r w:rsidRPr="00993F64">
        <w:t xml:space="preserve">reads and not writes, database snapshot creation time </w:t>
      </w:r>
      <w:r w:rsidR="00B56D96">
        <w:t>is</w:t>
      </w:r>
      <w:r w:rsidRPr="00993F64">
        <w:t xml:space="preserve"> much shorter</w:t>
      </w:r>
      <w:r>
        <w:t xml:space="preserve">, even </w:t>
      </w:r>
      <w:r w:rsidR="00B56D96">
        <w:t xml:space="preserve">when there is a </w:t>
      </w:r>
      <w:r>
        <w:t xml:space="preserve">high number </w:t>
      </w:r>
      <w:r w:rsidR="00CC23BE">
        <w:t xml:space="preserve">of </w:t>
      </w:r>
      <w:r>
        <w:t>concurrent active users.</w:t>
      </w:r>
    </w:p>
    <w:p w:rsidR="00CB6A1F" w:rsidRDefault="00F71D8F" w:rsidP="00CB6A1F">
      <w:pPr>
        <w:rPr>
          <w:noProof/>
        </w:rPr>
      </w:pPr>
      <w:r>
        <w:rPr>
          <w:noProof/>
        </w:rPr>
        <w:lastRenderedPageBreak/>
        <w:drawing>
          <wp:inline distT="0" distB="0" distL="0" distR="0">
            <wp:extent cx="5640498" cy="3718495"/>
            <wp:effectExtent l="19050" t="0" r="17352"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A7A87" w:rsidRPr="003A7A87" w:rsidRDefault="00CB6A1F" w:rsidP="003A7A87">
      <w:pPr>
        <w:pStyle w:val="Label"/>
      </w:pPr>
      <w:r w:rsidRPr="003A7A87">
        <w:t xml:space="preserve">Figure </w:t>
      </w:r>
      <w:r w:rsidR="009F178A">
        <w:t>1</w:t>
      </w:r>
      <w:r w:rsidRPr="003A7A87">
        <w:t xml:space="preserve">: </w:t>
      </w:r>
      <w:r w:rsidR="003A7A87" w:rsidRPr="003A7A87">
        <w:t xml:space="preserve">Database </w:t>
      </w:r>
      <w:r w:rsidR="00B56D96">
        <w:t>s</w:t>
      </w:r>
      <w:r w:rsidR="00B56D96" w:rsidRPr="003A7A87">
        <w:t xml:space="preserve">napshot </w:t>
      </w:r>
      <w:r w:rsidR="00B56D96">
        <w:t>c</w:t>
      </w:r>
      <w:r w:rsidR="00B56D96" w:rsidRPr="003A7A87">
        <w:t xml:space="preserve">reation </w:t>
      </w:r>
      <w:r w:rsidR="00B56D96">
        <w:t>t</w:t>
      </w:r>
      <w:r w:rsidR="00B56D96" w:rsidRPr="003A7A87">
        <w:t xml:space="preserve">ime </w:t>
      </w:r>
      <w:r w:rsidR="003A7A87" w:rsidRPr="003A7A87">
        <w:t xml:space="preserve">with </w:t>
      </w:r>
      <w:r w:rsidR="00B56D96">
        <w:t>v</w:t>
      </w:r>
      <w:r w:rsidR="00B56D96" w:rsidRPr="003A7A87">
        <w:t xml:space="preserve">arying </w:t>
      </w:r>
      <w:r w:rsidR="00B56D96">
        <w:t>w</w:t>
      </w:r>
      <w:r w:rsidR="00B56D96" w:rsidRPr="003A7A87">
        <w:t xml:space="preserve">orkload </w:t>
      </w:r>
    </w:p>
    <w:p w:rsidR="00993F64" w:rsidRDefault="00993F64" w:rsidP="00692487">
      <w:pPr>
        <w:pStyle w:val="TableSpacingAfter"/>
      </w:pPr>
    </w:p>
    <w:p w:rsidR="008E056B" w:rsidRDefault="00B56D96" w:rsidP="00C70421">
      <w:pPr>
        <w:pStyle w:val="Text"/>
      </w:pPr>
      <w:r>
        <w:t>D</w:t>
      </w:r>
      <w:r w:rsidR="003D44FC">
        <w:t xml:space="preserve">atabase </w:t>
      </w:r>
      <w:r w:rsidR="00AE4B9B">
        <w:t xml:space="preserve">snapshot </w:t>
      </w:r>
      <w:r w:rsidR="003D44FC">
        <w:t xml:space="preserve">creation </w:t>
      </w:r>
      <w:r>
        <w:t xml:space="preserve">is comprised </w:t>
      </w:r>
      <w:r w:rsidR="003D44FC">
        <w:t xml:space="preserve">of many </w:t>
      </w:r>
      <w:r w:rsidR="004A0FFF">
        <w:t xml:space="preserve">steps </w:t>
      </w:r>
      <w:r>
        <w:t xml:space="preserve">within </w:t>
      </w:r>
      <w:r w:rsidR="003D44FC">
        <w:t>SQL Server</w:t>
      </w:r>
      <w:r w:rsidR="000A6A99">
        <w:t>, as explained earlier</w:t>
      </w:r>
      <w:r w:rsidR="003D44FC">
        <w:t xml:space="preserve">. Which </w:t>
      </w:r>
      <w:r w:rsidR="004A0FFF">
        <w:t>o</w:t>
      </w:r>
      <w:r w:rsidR="003D44FC">
        <w:t xml:space="preserve">f these </w:t>
      </w:r>
      <w:r w:rsidR="004A0FFF">
        <w:t xml:space="preserve">steps </w:t>
      </w:r>
      <w:r w:rsidR="003D44FC">
        <w:t>take</w:t>
      </w:r>
      <w:r w:rsidR="00692487">
        <w:t>s</w:t>
      </w:r>
      <w:r w:rsidR="003D44FC">
        <w:t xml:space="preserve"> longer as the user load (and the nu</w:t>
      </w:r>
      <w:r w:rsidR="00AE4B9B">
        <w:t>mber of pages changed</w:t>
      </w:r>
      <w:r w:rsidR="000A6A99">
        <w:t>) increases</w:t>
      </w:r>
      <w:r w:rsidR="003D44FC">
        <w:t xml:space="preserve">? </w:t>
      </w:r>
      <w:r w:rsidR="008E056B">
        <w:t>Figure</w:t>
      </w:r>
      <w:r w:rsidR="00692487">
        <w:t> </w:t>
      </w:r>
      <w:r w:rsidR="003D44FC">
        <w:t>2</w:t>
      </w:r>
      <w:r w:rsidR="008E056B">
        <w:t xml:space="preserve"> shows a breakdown </w:t>
      </w:r>
      <w:r w:rsidR="00692487">
        <w:t xml:space="preserve">of the </w:t>
      </w:r>
      <w:r w:rsidR="008E056B">
        <w:t xml:space="preserve">timing of </w:t>
      </w:r>
      <w:r w:rsidR="00692487">
        <w:t xml:space="preserve">the </w:t>
      </w:r>
      <w:r w:rsidR="008E056B">
        <w:t>different steps that take place during a database snapshot creation.</w:t>
      </w:r>
    </w:p>
    <w:p w:rsidR="00735840" w:rsidRDefault="00F71D8F" w:rsidP="00735840">
      <w:pPr>
        <w:rPr>
          <w:noProof/>
        </w:rPr>
      </w:pPr>
      <w:r>
        <w:rPr>
          <w:noProof/>
        </w:rPr>
        <w:drawing>
          <wp:inline distT="0" distB="0" distL="0" distR="0">
            <wp:extent cx="5640498" cy="3096943"/>
            <wp:effectExtent l="19050" t="0" r="17352" b="8207"/>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35840" w:rsidRDefault="00735840" w:rsidP="00AE4B9B">
      <w:pPr>
        <w:pStyle w:val="Label"/>
      </w:pPr>
      <w:r>
        <w:t xml:space="preserve">Figure </w:t>
      </w:r>
      <w:r w:rsidR="003D44FC">
        <w:t>2</w:t>
      </w:r>
      <w:r>
        <w:t xml:space="preserve">: Timing breakdown of </w:t>
      </w:r>
      <w:r w:rsidR="00692487">
        <w:t xml:space="preserve">database </w:t>
      </w:r>
      <w:r w:rsidR="00E526AE">
        <w:t xml:space="preserve">snapshot </w:t>
      </w:r>
      <w:r w:rsidR="00692487">
        <w:t xml:space="preserve">creation </w:t>
      </w:r>
      <w:r>
        <w:t>steps</w:t>
      </w:r>
    </w:p>
    <w:p w:rsidR="008E056B" w:rsidRDefault="008E056B" w:rsidP="00C70421">
      <w:pPr>
        <w:pStyle w:val="Text"/>
      </w:pPr>
    </w:p>
    <w:p w:rsidR="00C70421" w:rsidRDefault="007E5CDE" w:rsidP="00C70421">
      <w:pPr>
        <w:pStyle w:val="Text"/>
      </w:pPr>
      <w:r>
        <w:t>Most</w:t>
      </w:r>
      <w:r w:rsidR="00C70421">
        <w:t xml:space="preserve"> database snapshot creation time is spent in the recovery (</w:t>
      </w:r>
      <w:r w:rsidR="008E056B">
        <w:t xml:space="preserve">startup, </w:t>
      </w:r>
      <w:r w:rsidR="00C70421">
        <w:t>analysis, redo</w:t>
      </w:r>
      <w:r w:rsidR="00692487">
        <w:t>,</w:t>
      </w:r>
      <w:r w:rsidR="00C70421">
        <w:t xml:space="preserve"> and undo) </w:t>
      </w:r>
      <w:r w:rsidR="00CC23BE">
        <w:t>phase</w:t>
      </w:r>
      <w:r w:rsidR="00C70421">
        <w:t xml:space="preserve">. If </w:t>
      </w:r>
      <w:r w:rsidR="00692487">
        <w:t>many</w:t>
      </w:r>
      <w:r w:rsidR="00C70421">
        <w:t xml:space="preserve"> data changes </w:t>
      </w:r>
      <w:r w:rsidR="00CC23BE">
        <w:t xml:space="preserve">are </w:t>
      </w:r>
      <w:r w:rsidR="00C70421">
        <w:t>taking place during the creation of the database snapshot, it take</w:t>
      </w:r>
      <w:r w:rsidR="00692487">
        <w:t>s</w:t>
      </w:r>
      <w:r w:rsidR="00C70421">
        <w:t xml:space="preserve"> longer to complete the recovery and therefore, longer to create the database snapshot.</w:t>
      </w:r>
      <w:r w:rsidR="006F5A39">
        <w:t xml:space="preserve"> </w:t>
      </w:r>
    </w:p>
    <w:p w:rsidR="00C03670" w:rsidRDefault="00012741" w:rsidP="00C03670">
      <w:pPr>
        <w:pStyle w:val="Text"/>
      </w:pPr>
      <w:r>
        <w:t xml:space="preserve">If you have already created one database snapshot, does it take the same amount of time to create another database snapshot on the same source database? A database snapshot adds I/O load to the system. All </w:t>
      </w:r>
      <w:r w:rsidR="00692487">
        <w:t>first-</w:t>
      </w:r>
      <w:r>
        <w:t>time changes (since the database snapshot was created) to the pages in the source database result in writes of the corresponding pages in the database snapshot. If the system is overloaded with I</w:t>
      </w:r>
      <w:r w:rsidR="00692487">
        <w:t>/</w:t>
      </w:r>
      <w:r>
        <w:t>O requests, creating another database snapshot may take longer than creating the previous snapshot. Figure</w:t>
      </w:r>
      <w:r w:rsidR="00692487">
        <w:t> </w:t>
      </w:r>
      <w:r w:rsidR="003D44FC">
        <w:t>3</w:t>
      </w:r>
      <w:r>
        <w:t xml:space="preserve"> displays the time </w:t>
      </w:r>
      <w:r w:rsidR="00692487">
        <w:t>it took</w:t>
      </w:r>
      <w:r>
        <w:t xml:space="preserve"> to create up</w:t>
      </w:r>
      <w:r w:rsidR="00556CF7">
        <w:t xml:space="preserve"> </w:t>
      </w:r>
      <w:r>
        <w:t xml:space="preserve">to </w:t>
      </w:r>
      <w:r w:rsidR="00692487">
        <w:t xml:space="preserve">five </w:t>
      </w:r>
      <w:r>
        <w:t xml:space="preserve">database snapshots </w:t>
      </w:r>
      <w:r w:rsidR="00C03670">
        <w:t>with</w:t>
      </w:r>
      <w:r>
        <w:t xml:space="preserve"> different levels of workloads</w:t>
      </w:r>
      <w:r w:rsidR="00C03670">
        <w:t>.</w:t>
      </w:r>
    </w:p>
    <w:p w:rsidR="00C03670" w:rsidRDefault="00F71D8F" w:rsidP="00C03670">
      <w:r>
        <w:rPr>
          <w:noProof/>
        </w:rPr>
        <w:drawing>
          <wp:inline distT="0" distB="0" distL="0" distR="0">
            <wp:extent cx="5640498" cy="3316140"/>
            <wp:effectExtent l="19050" t="0" r="17352"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03670" w:rsidRPr="00C03670" w:rsidRDefault="00C03670" w:rsidP="00C03670">
      <w:pPr>
        <w:pStyle w:val="Label"/>
      </w:pPr>
      <w:r w:rsidRPr="00C03670">
        <w:t xml:space="preserve">Figure </w:t>
      </w:r>
      <w:r w:rsidR="003D44FC">
        <w:t>3</w:t>
      </w:r>
      <w:r w:rsidRPr="00C03670">
        <w:t xml:space="preserve">: </w:t>
      </w:r>
      <w:r w:rsidR="00597C3E">
        <w:t>Amount of t</w:t>
      </w:r>
      <w:r w:rsidR="00597C3E" w:rsidRPr="00C03670">
        <w:t xml:space="preserve">ime </w:t>
      </w:r>
      <w:r w:rsidRPr="00C03670">
        <w:t>to create up</w:t>
      </w:r>
      <w:r w:rsidR="00692487">
        <w:t xml:space="preserve"> </w:t>
      </w:r>
      <w:r w:rsidRPr="00C03670">
        <w:t xml:space="preserve">to </w:t>
      </w:r>
      <w:r w:rsidR="00692487">
        <w:t>five</w:t>
      </w:r>
      <w:r w:rsidR="00692487" w:rsidRPr="00C03670">
        <w:t xml:space="preserve"> </w:t>
      </w:r>
      <w:r w:rsidRPr="00C03670">
        <w:t xml:space="preserve">database snapshots under </w:t>
      </w:r>
      <w:r w:rsidR="003D44FC">
        <w:t>varying</w:t>
      </w:r>
      <w:r w:rsidRPr="00C03670">
        <w:t xml:space="preserve"> workload</w:t>
      </w:r>
      <w:r w:rsidR="00692487">
        <w:t>s</w:t>
      </w:r>
    </w:p>
    <w:p w:rsidR="00C70421" w:rsidRDefault="00C70421" w:rsidP="00692487">
      <w:pPr>
        <w:pStyle w:val="TableSpacingAfter"/>
      </w:pPr>
    </w:p>
    <w:p w:rsidR="00C03670" w:rsidRDefault="00C03670" w:rsidP="00C03670">
      <w:pPr>
        <w:pStyle w:val="Text"/>
      </w:pPr>
      <w:r>
        <w:t xml:space="preserve">As indicated </w:t>
      </w:r>
      <w:r w:rsidR="003D44FC">
        <w:t>in</w:t>
      </w:r>
      <w:r>
        <w:t xml:space="preserve"> Figure</w:t>
      </w:r>
      <w:r w:rsidR="00692487">
        <w:t> </w:t>
      </w:r>
      <w:r w:rsidR="003D44FC">
        <w:t>3</w:t>
      </w:r>
      <w:r>
        <w:t xml:space="preserve">, </w:t>
      </w:r>
      <w:r w:rsidR="00692487">
        <w:t>it took longer</w:t>
      </w:r>
      <w:r>
        <w:t xml:space="preserve"> to create each subsequent database snapshot than the time </w:t>
      </w:r>
      <w:r w:rsidR="00692487">
        <w:t xml:space="preserve">it took </w:t>
      </w:r>
      <w:r>
        <w:t xml:space="preserve">to create the previous database snapshot. This is because each database </w:t>
      </w:r>
      <w:r w:rsidR="009345FB">
        <w:t xml:space="preserve">snapshot </w:t>
      </w:r>
      <w:r>
        <w:t>adds I</w:t>
      </w:r>
      <w:r w:rsidR="00692487">
        <w:t>/</w:t>
      </w:r>
      <w:r>
        <w:t>O load on the system</w:t>
      </w:r>
      <w:r w:rsidR="00692487">
        <w:t>. W</w:t>
      </w:r>
      <w:r>
        <w:t xml:space="preserve">ith </w:t>
      </w:r>
      <w:r w:rsidR="00692487">
        <w:t xml:space="preserve">each </w:t>
      </w:r>
      <w:r>
        <w:t xml:space="preserve">additional </w:t>
      </w:r>
      <w:r w:rsidR="009345FB">
        <w:t xml:space="preserve">database </w:t>
      </w:r>
      <w:r>
        <w:t xml:space="preserve">snapshot, every </w:t>
      </w:r>
      <w:r w:rsidR="00556CF7">
        <w:t>first-</w:t>
      </w:r>
      <w:r>
        <w:t xml:space="preserve">time change to a page in the source database now </w:t>
      </w:r>
      <w:r w:rsidR="00692487">
        <w:t>must</w:t>
      </w:r>
      <w:r>
        <w:t xml:space="preserve"> be written to one additional database snapshot.</w:t>
      </w:r>
    </w:p>
    <w:p w:rsidR="00F908F9" w:rsidRDefault="00F908F9" w:rsidP="00CE6805">
      <w:pPr>
        <w:pStyle w:val="Heading5"/>
      </w:pPr>
      <w:bookmarkStart w:id="19" w:name="_Toc189759667"/>
      <w:bookmarkStart w:id="20" w:name="_Toc189760101"/>
      <w:r>
        <w:t>Transaction and I/O Patterns during Database Snapshot Creation</w:t>
      </w:r>
      <w:bookmarkEnd w:id="19"/>
      <w:bookmarkEnd w:id="20"/>
    </w:p>
    <w:p w:rsidR="00CE6805" w:rsidRDefault="00CE6805" w:rsidP="00CE6805">
      <w:pPr>
        <w:pStyle w:val="Text"/>
      </w:pPr>
      <w:r>
        <w:t>As discussed in the previous section, creating a database snapshot adds extra load on the system, especially I</w:t>
      </w:r>
      <w:r w:rsidR="00692487">
        <w:t>/</w:t>
      </w:r>
      <w:r>
        <w:t xml:space="preserve">O load. Therefore, </w:t>
      </w:r>
      <w:r w:rsidR="00692487">
        <w:t xml:space="preserve">database snapshot creation may have an impact on </w:t>
      </w:r>
      <w:r>
        <w:t>the performance of the source database.</w:t>
      </w:r>
    </w:p>
    <w:p w:rsidR="00F908F9" w:rsidRDefault="00F908F9" w:rsidP="00F908F9">
      <w:pPr>
        <w:pStyle w:val="Text"/>
      </w:pPr>
      <w:r>
        <w:lastRenderedPageBreak/>
        <w:t xml:space="preserve">When a database snapshot </w:t>
      </w:r>
      <w:r w:rsidR="00AE4B9B">
        <w:t>is created</w:t>
      </w:r>
      <w:r>
        <w:t xml:space="preserve"> under I/O-intensive conditions, transaction throughput is </w:t>
      </w:r>
      <w:r w:rsidR="00692487">
        <w:t>affected</w:t>
      </w:r>
      <w:r>
        <w:t>, as shown in the System Monitor graph</w:t>
      </w:r>
      <w:r w:rsidR="00AE4B9B">
        <w:t xml:space="preserve"> (Figure</w:t>
      </w:r>
      <w:r w:rsidR="00692487">
        <w:t> </w:t>
      </w:r>
      <w:r w:rsidR="00AE4B9B">
        <w:t>4)</w:t>
      </w:r>
      <w:r>
        <w:t xml:space="preserve"> of a typical database snapshot creation:</w:t>
      </w:r>
    </w:p>
    <w:p w:rsidR="00F908F9" w:rsidRDefault="00F908F9" w:rsidP="00692487">
      <w:pPr>
        <w:pStyle w:val="TableSpacingAfter"/>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71D8F" w:rsidP="00CE6805">
      <w:pPr>
        <w:pStyle w:val="Figure"/>
        <w:rPr>
          <w:rFonts w:cs="Times New Roman"/>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-2597150</wp:posOffset>
            </wp:positionV>
            <wp:extent cx="5648325" cy="2733675"/>
            <wp:effectExtent l="19050" t="0" r="9525"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1"/>
                    <a:srcRect/>
                    <a:stretch>
                      <a:fillRect/>
                    </a:stretch>
                  </pic:blipFill>
                  <pic:spPr bwMode="auto">
                    <a:xfrm>
                      <a:off x="0" y="0"/>
                      <a:ext cx="5648325" cy="2733675"/>
                    </a:xfrm>
                    <a:prstGeom prst="rect">
                      <a:avLst/>
                    </a:prstGeom>
                    <a:noFill/>
                  </pic:spPr>
                </pic:pic>
              </a:graphicData>
            </a:graphic>
          </wp:anchor>
        </w:drawing>
      </w:r>
    </w:p>
    <w:p w:rsidR="00F908F9" w:rsidRPr="00AA4CF3" w:rsidRDefault="00AE4B9B" w:rsidP="00F908F9">
      <w:pPr>
        <w:pStyle w:val="Label"/>
        <w:rPr>
          <w:rFonts w:cs="Times New Roman"/>
        </w:rPr>
      </w:pPr>
      <w:r>
        <w:t>Figure 4</w:t>
      </w:r>
      <w:r w:rsidR="00F908F9" w:rsidRPr="00AA4CF3">
        <w:t>:</w:t>
      </w:r>
      <w:r w:rsidR="007E5CDE">
        <w:t xml:space="preserve"> </w:t>
      </w:r>
      <w:r w:rsidR="00F908F9">
        <w:t>Transaction load pattern for a typical database snapshot creation under I/O-intensive conditions</w:t>
      </w:r>
    </w:p>
    <w:p w:rsidR="00AE4B9B" w:rsidRDefault="00AE4B9B" w:rsidP="00692487">
      <w:pPr>
        <w:pStyle w:val="TableSpacingAfter"/>
      </w:pPr>
    </w:p>
    <w:p w:rsidR="00F908F9" w:rsidRDefault="00F908F9" w:rsidP="00F908F9">
      <w:pPr>
        <w:pStyle w:val="Text"/>
      </w:pPr>
      <w:r>
        <w:t xml:space="preserve">Figure </w:t>
      </w:r>
      <w:r w:rsidR="00AE4B9B">
        <w:t>4</w:t>
      </w:r>
      <w:r>
        <w:t xml:space="preserve"> shows a System Monitor graph from a typical database snapshot creation under moderately heavy I/O load, for a duration of 30</w:t>
      </w:r>
      <w:r w:rsidR="00692487">
        <w:t> </w:t>
      </w:r>
      <w:r>
        <w:t>minutes. The graph lines are interpreted as follows:</w:t>
      </w:r>
    </w:p>
    <w:p w:rsidR="00CE6805" w:rsidRDefault="00CE6805" w:rsidP="00F71D8F">
      <w:pPr>
        <w:pStyle w:val="TableSpacing"/>
      </w:pP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0"/>
        <w:gridCol w:w="6030"/>
        <w:gridCol w:w="1502"/>
      </w:tblGrid>
      <w:tr w:rsidR="00F908F9" w:rsidRPr="00CD52BA" w:rsidTr="00CC23BE">
        <w:tc>
          <w:tcPr>
            <w:tcW w:w="1350" w:type="dxa"/>
            <w:shd w:val="clear" w:color="auto" w:fill="C0C0C0"/>
          </w:tcPr>
          <w:p w:rsidR="00F908F9" w:rsidRPr="00CD52BA" w:rsidRDefault="00F908F9" w:rsidP="00DE38B0">
            <w:pPr>
              <w:pStyle w:val="Text"/>
              <w:rPr>
                <w:b/>
              </w:rPr>
            </w:pPr>
            <w:r w:rsidRPr="00CD52BA">
              <w:rPr>
                <w:b/>
              </w:rPr>
              <w:t>Line Color</w:t>
            </w:r>
          </w:p>
        </w:tc>
        <w:tc>
          <w:tcPr>
            <w:tcW w:w="6030" w:type="dxa"/>
            <w:shd w:val="clear" w:color="auto" w:fill="C0C0C0"/>
          </w:tcPr>
          <w:p w:rsidR="00F908F9" w:rsidRPr="00CD52BA" w:rsidRDefault="00F908F9" w:rsidP="00DE38B0">
            <w:pPr>
              <w:pStyle w:val="Text"/>
              <w:rPr>
                <w:b/>
              </w:rPr>
            </w:pPr>
            <w:r w:rsidRPr="00CD52BA">
              <w:rPr>
                <w:b/>
              </w:rPr>
              <w:t>Counter</w:t>
            </w:r>
          </w:p>
        </w:tc>
        <w:tc>
          <w:tcPr>
            <w:tcW w:w="1502" w:type="dxa"/>
            <w:shd w:val="clear" w:color="auto" w:fill="C0C0C0"/>
          </w:tcPr>
          <w:p w:rsidR="00F908F9" w:rsidRPr="00CD52BA" w:rsidRDefault="00F908F9" w:rsidP="00DE38B0">
            <w:pPr>
              <w:pStyle w:val="Text"/>
              <w:rPr>
                <w:b/>
              </w:rPr>
            </w:pPr>
            <w:r w:rsidRPr="00CD52BA">
              <w:rPr>
                <w:b/>
              </w:rPr>
              <w:t>Multiplier</w:t>
            </w:r>
          </w:p>
        </w:tc>
      </w:tr>
      <w:tr w:rsidR="00F908F9" w:rsidRPr="004A4E42" w:rsidTr="00CC23BE">
        <w:tc>
          <w:tcPr>
            <w:tcW w:w="1350" w:type="dxa"/>
          </w:tcPr>
          <w:p w:rsidR="00F908F9" w:rsidRPr="006C66BC" w:rsidRDefault="00F908F9" w:rsidP="00DE38B0">
            <w:pPr>
              <w:pStyle w:val="Text"/>
              <w:rPr>
                <w:rFonts w:cs="Times New Roman"/>
              </w:rPr>
            </w:pPr>
            <w:r>
              <w:t>White</w:t>
            </w:r>
          </w:p>
        </w:tc>
        <w:tc>
          <w:tcPr>
            <w:tcW w:w="6030" w:type="dxa"/>
          </w:tcPr>
          <w:p w:rsidR="00F908F9" w:rsidRPr="006C66BC" w:rsidRDefault="00F908F9" w:rsidP="00DE38B0">
            <w:pPr>
              <w:pStyle w:val="Text"/>
              <w:rPr>
                <w:rFonts w:cs="Times New Roman"/>
              </w:rPr>
            </w:pPr>
            <w:r>
              <w:t xml:space="preserve">Transactions/sec in the </w:t>
            </w:r>
            <w:r w:rsidR="004A0FFF">
              <w:t xml:space="preserve">source </w:t>
            </w:r>
            <w:r>
              <w:t>database</w:t>
            </w:r>
          </w:p>
        </w:tc>
        <w:tc>
          <w:tcPr>
            <w:tcW w:w="1502" w:type="dxa"/>
          </w:tcPr>
          <w:p w:rsidR="00F908F9" w:rsidRPr="006C66BC" w:rsidRDefault="00F908F9" w:rsidP="00DE38B0">
            <w:pPr>
              <w:pStyle w:val="Text"/>
              <w:rPr>
                <w:rFonts w:cs="Times New Roman"/>
              </w:rPr>
            </w:pPr>
            <w:r>
              <w:t>.1</w:t>
            </w:r>
          </w:p>
        </w:tc>
      </w:tr>
      <w:tr w:rsidR="00F908F9" w:rsidRPr="004A4E42" w:rsidTr="00CC23BE">
        <w:tc>
          <w:tcPr>
            <w:tcW w:w="1350" w:type="dxa"/>
          </w:tcPr>
          <w:p w:rsidR="00F908F9" w:rsidRDefault="00F908F9" w:rsidP="00DE38B0">
            <w:pPr>
              <w:pStyle w:val="Text"/>
            </w:pPr>
            <w:r>
              <w:t>Yellow</w:t>
            </w:r>
          </w:p>
        </w:tc>
        <w:tc>
          <w:tcPr>
            <w:tcW w:w="6030" w:type="dxa"/>
          </w:tcPr>
          <w:p w:rsidR="00F908F9" w:rsidRDefault="00F908F9" w:rsidP="00DE38B0">
            <w:pPr>
              <w:pStyle w:val="Text"/>
            </w:pPr>
            <w:r>
              <w:t>Checkpoint Pages/sec</w:t>
            </w:r>
          </w:p>
        </w:tc>
        <w:tc>
          <w:tcPr>
            <w:tcW w:w="1502" w:type="dxa"/>
          </w:tcPr>
          <w:p w:rsidR="00F908F9" w:rsidRDefault="00F908F9" w:rsidP="00DE38B0">
            <w:pPr>
              <w:pStyle w:val="Text"/>
            </w:pPr>
            <w:r>
              <w:t>.001</w:t>
            </w:r>
          </w:p>
        </w:tc>
      </w:tr>
      <w:tr w:rsidR="00F908F9" w:rsidRPr="004A4E42" w:rsidTr="00CC23BE">
        <w:tc>
          <w:tcPr>
            <w:tcW w:w="1350" w:type="dxa"/>
          </w:tcPr>
          <w:p w:rsidR="00F908F9" w:rsidRPr="006C66BC" w:rsidRDefault="00F908F9" w:rsidP="00DE38B0">
            <w:pPr>
              <w:pStyle w:val="Text"/>
              <w:rPr>
                <w:rFonts w:cs="Times New Roman"/>
              </w:rPr>
            </w:pPr>
            <w:r>
              <w:t>Green</w:t>
            </w:r>
          </w:p>
        </w:tc>
        <w:tc>
          <w:tcPr>
            <w:tcW w:w="6030" w:type="dxa"/>
          </w:tcPr>
          <w:p w:rsidR="00F908F9" w:rsidRPr="006C66BC" w:rsidRDefault="00F908F9" w:rsidP="00DE38B0">
            <w:pPr>
              <w:pStyle w:val="Text"/>
              <w:rPr>
                <w:rFonts w:cs="Times New Roman"/>
              </w:rPr>
            </w:pPr>
            <w:r>
              <w:t xml:space="preserve">Disk Write Bytes/sec to the </w:t>
            </w:r>
            <w:r w:rsidR="004A0FFF">
              <w:t xml:space="preserve">source </w:t>
            </w:r>
            <w:r>
              <w:t>database data drive</w:t>
            </w:r>
          </w:p>
        </w:tc>
        <w:tc>
          <w:tcPr>
            <w:tcW w:w="1502" w:type="dxa"/>
          </w:tcPr>
          <w:p w:rsidR="00F908F9" w:rsidRPr="006C66BC" w:rsidRDefault="00F908F9" w:rsidP="00DE38B0">
            <w:pPr>
              <w:pStyle w:val="Text"/>
              <w:rPr>
                <w:rFonts w:cs="Times New Roman"/>
              </w:rPr>
            </w:pPr>
            <w:r>
              <w:t>.000001</w:t>
            </w:r>
          </w:p>
        </w:tc>
      </w:tr>
      <w:tr w:rsidR="00F908F9" w:rsidRPr="004A4E42" w:rsidTr="00CC23BE">
        <w:tc>
          <w:tcPr>
            <w:tcW w:w="1350" w:type="dxa"/>
          </w:tcPr>
          <w:p w:rsidR="00F908F9" w:rsidRPr="006C66BC" w:rsidRDefault="00F908F9" w:rsidP="00DE38B0">
            <w:pPr>
              <w:pStyle w:val="Text"/>
              <w:rPr>
                <w:rFonts w:cs="Times New Roman"/>
              </w:rPr>
            </w:pPr>
            <w:r>
              <w:t>Blue</w:t>
            </w:r>
          </w:p>
        </w:tc>
        <w:tc>
          <w:tcPr>
            <w:tcW w:w="6030" w:type="dxa"/>
          </w:tcPr>
          <w:p w:rsidR="00F908F9" w:rsidRPr="006C66BC" w:rsidRDefault="00F908F9" w:rsidP="00DE38B0">
            <w:pPr>
              <w:pStyle w:val="Text"/>
              <w:rPr>
                <w:rFonts w:cs="Times New Roman"/>
              </w:rPr>
            </w:pPr>
            <w:r>
              <w:t xml:space="preserve">Disk Write Bytes/sec to the </w:t>
            </w:r>
            <w:r w:rsidR="004A0FFF">
              <w:t xml:space="preserve">database </w:t>
            </w:r>
            <w:r>
              <w:t>snapshot data drive</w:t>
            </w:r>
          </w:p>
        </w:tc>
        <w:tc>
          <w:tcPr>
            <w:tcW w:w="1502" w:type="dxa"/>
          </w:tcPr>
          <w:p w:rsidR="00F908F9" w:rsidRPr="006C66BC" w:rsidRDefault="00F908F9" w:rsidP="00DE38B0">
            <w:pPr>
              <w:pStyle w:val="Text"/>
              <w:rPr>
                <w:rFonts w:cs="Times New Roman"/>
              </w:rPr>
            </w:pPr>
            <w:r>
              <w:t>.000001</w:t>
            </w:r>
          </w:p>
        </w:tc>
      </w:tr>
      <w:tr w:rsidR="00F908F9" w:rsidRPr="004A4E42" w:rsidTr="00CC23BE">
        <w:tc>
          <w:tcPr>
            <w:tcW w:w="1350" w:type="dxa"/>
          </w:tcPr>
          <w:p w:rsidR="00F908F9" w:rsidRDefault="00F908F9" w:rsidP="00DE38B0">
            <w:pPr>
              <w:pStyle w:val="Text"/>
            </w:pPr>
            <w:r>
              <w:t>Black</w:t>
            </w:r>
          </w:p>
        </w:tc>
        <w:tc>
          <w:tcPr>
            <w:tcW w:w="6030" w:type="dxa"/>
          </w:tcPr>
          <w:p w:rsidR="00F908F9" w:rsidRPr="006C66BC" w:rsidRDefault="00F908F9" w:rsidP="00DE38B0">
            <w:pPr>
              <w:pStyle w:val="Text"/>
              <w:rPr>
                <w:rFonts w:cs="Times New Roman"/>
              </w:rPr>
            </w:pPr>
            <w:r>
              <w:t>Disk Read Bytes/sec from the database snapshot drive</w:t>
            </w:r>
          </w:p>
        </w:tc>
        <w:tc>
          <w:tcPr>
            <w:tcW w:w="1502" w:type="dxa"/>
          </w:tcPr>
          <w:p w:rsidR="00F908F9" w:rsidRPr="006C66BC" w:rsidRDefault="00F908F9" w:rsidP="00DE38B0">
            <w:pPr>
              <w:pStyle w:val="Text"/>
              <w:rPr>
                <w:rFonts w:cs="Times New Roman"/>
              </w:rPr>
            </w:pPr>
            <w:r>
              <w:t>.000001</w:t>
            </w:r>
          </w:p>
        </w:tc>
      </w:tr>
      <w:tr w:rsidR="00F908F9" w:rsidRPr="004A4E42" w:rsidTr="00CC23BE">
        <w:tc>
          <w:tcPr>
            <w:tcW w:w="1350" w:type="dxa"/>
          </w:tcPr>
          <w:p w:rsidR="00F908F9" w:rsidRPr="006C66BC" w:rsidRDefault="00F908F9" w:rsidP="00DE38B0">
            <w:pPr>
              <w:pStyle w:val="Text"/>
              <w:rPr>
                <w:rFonts w:cs="Times New Roman"/>
              </w:rPr>
            </w:pPr>
            <w:r>
              <w:t>Pink</w:t>
            </w:r>
          </w:p>
        </w:tc>
        <w:tc>
          <w:tcPr>
            <w:tcW w:w="6030" w:type="dxa"/>
          </w:tcPr>
          <w:p w:rsidR="00F908F9" w:rsidRPr="006C66BC" w:rsidRDefault="00F908F9" w:rsidP="00DE38B0">
            <w:pPr>
              <w:pStyle w:val="Text"/>
              <w:rPr>
                <w:rFonts w:cs="Times New Roman"/>
              </w:rPr>
            </w:pPr>
            <w:r>
              <w:t xml:space="preserve">Disk Read Bytes/sec to the </w:t>
            </w:r>
            <w:r w:rsidR="004A0FFF">
              <w:t xml:space="preserve">source </w:t>
            </w:r>
            <w:r>
              <w:t>database log drive</w:t>
            </w:r>
          </w:p>
        </w:tc>
        <w:tc>
          <w:tcPr>
            <w:tcW w:w="1502" w:type="dxa"/>
          </w:tcPr>
          <w:p w:rsidR="00F908F9" w:rsidRPr="006C66BC" w:rsidRDefault="00F908F9" w:rsidP="00DE38B0">
            <w:pPr>
              <w:pStyle w:val="Text"/>
              <w:rPr>
                <w:rFonts w:cs="Times New Roman"/>
              </w:rPr>
            </w:pPr>
            <w:r>
              <w:t>.000001</w:t>
            </w:r>
          </w:p>
        </w:tc>
      </w:tr>
    </w:tbl>
    <w:p w:rsidR="00CD52BA" w:rsidRDefault="00CD52BA" w:rsidP="00CD52BA">
      <w:pPr>
        <w:pStyle w:val="Label"/>
      </w:pPr>
      <w:r>
        <w:t xml:space="preserve">Table </w:t>
      </w:r>
      <w:r w:rsidR="00220B4F">
        <w:t>4</w:t>
      </w:r>
      <w:r>
        <w:t>:</w:t>
      </w:r>
      <w:r w:rsidR="00390C0B">
        <w:t> </w:t>
      </w:r>
      <w:r>
        <w:t>Perfmon counters measured during the creation of a database snapshot</w:t>
      </w:r>
    </w:p>
    <w:p w:rsidR="00CD52BA" w:rsidRDefault="00CD52BA" w:rsidP="00390C0B">
      <w:pPr>
        <w:pStyle w:val="TableSpacingAfter"/>
      </w:pPr>
    </w:p>
    <w:p w:rsidR="00F908F9" w:rsidRDefault="00F908F9" w:rsidP="00F908F9">
      <w:pPr>
        <w:pStyle w:val="Text"/>
      </w:pPr>
      <w:r>
        <w:t xml:space="preserve">Transaction throughput (in white) varies slightly as the system stabilizes, lowering during checkpoints. After the initial checkpoint of the database snapshot creation, transaction throughput dips. After the </w:t>
      </w:r>
      <w:r w:rsidR="00806287">
        <w:t xml:space="preserve">database </w:t>
      </w:r>
      <w:r>
        <w:t xml:space="preserve">snapshot </w:t>
      </w:r>
      <w:r w:rsidR="00806287">
        <w:t xml:space="preserve">is created </w:t>
      </w:r>
      <w:r>
        <w:t>and regular checkpointing begins again, the transaction throughput slowly returns to normal.</w:t>
      </w:r>
    </w:p>
    <w:p w:rsidR="00F908F9" w:rsidRDefault="00F908F9" w:rsidP="00F908F9">
      <w:pPr>
        <w:pStyle w:val="Heading5"/>
      </w:pPr>
      <w:bookmarkStart w:id="21" w:name="_Toc189759668"/>
      <w:bookmarkStart w:id="22" w:name="_Toc189760102"/>
      <w:r>
        <w:lastRenderedPageBreak/>
        <w:t xml:space="preserve">Transaction </w:t>
      </w:r>
      <w:r w:rsidR="001764C2">
        <w:t>Throughput and Response Time</w:t>
      </w:r>
      <w:r>
        <w:t xml:space="preserve"> </w:t>
      </w:r>
      <w:r w:rsidR="00CD52BA">
        <w:t>with</w:t>
      </w:r>
      <w:r>
        <w:t xml:space="preserve"> Multiple</w:t>
      </w:r>
      <w:r w:rsidR="00CD52BA">
        <w:t xml:space="preserve"> Database</w:t>
      </w:r>
      <w:r>
        <w:t xml:space="preserve"> Snapshots</w:t>
      </w:r>
      <w:bookmarkEnd w:id="21"/>
      <w:bookmarkEnd w:id="22"/>
    </w:p>
    <w:p w:rsidR="00806287" w:rsidRDefault="007E5CDE" w:rsidP="00F908F9">
      <w:pPr>
        <w:pStyle w:val="Text"/>
      </w:pPr>
      <w:r>
        <w:t>W</w:t>
      </w:r>
      <w:r w:rsidR="00806287">
        <w:t>henever a page is updated for the first time on the source database, the original copy of the page is synchronously written to the database snapshot file. This</w:t>
      </w:r>
      <w:r w:rsidR="00556CF7">
        <w:t xml:space="preserve"> write activity</w:t>
      </w:r>
      <w:r w:rsidR="00806287">
        <w:t xml:space="preserve"> impacts the throughput and response time of the application running on the source database. If you have more than one database snapshot created on a source database, every first</w:t>
      </w:r>
      <w:r>
        <w:noBreakHyphen/>
      </w:r>
      <w:r w:rsidR="00806287">
        <w:t xml:space="preserve">time change </w:t>
      </w:r>
      <w:r>
        <w:t xml:space="preserve">to </w:t>
      </w:r>
      <w:r w:rsidR="00806287">
        <w:t>a page cause</w:t>
      </w:r>
      <w:r>
        <w:t>s</w:t>
      </w:r>
      <w:r w:rsidR="00806287">
        <w:t xml:space="preserve"> write activities on the data file of all the </w:t>
      </w:r>
      <w:r w:rsidR="006E2233">
        <w:t xml:space="preserve">database </w:t>
      </w:r>
      <w:r w:rsidR="00806287">
        <w:t xml:space="preserve">snapshots, </w:t>
      </w:r>
      <w:r>
        <w:t xml:space="preserve">thereby </w:t>
      </w:r>
      <w:r w:rsidR="00806287">
        <w:t xml:space="preserve">causing </w:t>
      </w:r>
      <w:r>
        <w:t xml:space="preserve">a </w:t>
      </w:r>
      <w:r w:rsidR="00806287">
        <w:t>higher I</w:t>
      </w:r>
      <w:r>
        <w:t>/</w:t>
      </w:r>
      <w:r w:rsidR="00806287">
        <w:t>O load on the system. Therefore, the more database snapshots you have</w:t>
      </w:r>
      <w:r w:rsidR="00556CF7">
        <w:t>,</w:t>
      </w:r>
      <w:r w:rsidR="00806287">
        <w:t xml:space="preserve"> the </w:t>
      </w:r>
      <w:r w:rsidR="00556CF7">
        <w:t xml:space="preserve">greater </w:t>
      </w:r>
      <w:r w:rsidR="00806287">
        <w:t xml:space="preserve">is the </w:t>
      </w:r>
      <w:r w:rsidR="00A91D86">
        <w:t xml:space="preserve">impact on the throughput and response time of a </w:t>
      </w:r>
      <w:r>
        <w:t>write-</w:t>
      </w:r>
      <w:r w:rsidR="00A91D86">
        <w:t>intensive workload.</w:t>
      </w:r>
    </w:p>
    <w:p w:rsidR="00A91D86" w:rsidRDefault="00A91D86" w:rsidP="00F908F9">
      <w:pPr>
        <w:pStyle w:val="Text"/>
      </w:pPr>
      <w:r>
        <w:t xml:space="preserve">The workload we used for testing </w:t>
      </w:r>
      <w:r w:rsidR="00556CF7">
        <w:t xml:space="preserve">issues </w:t>
      </w:r>
      <w:r>
        <w:t>random writes on pages scattered throughout the database. Therefore, the number of pages changed per second is approximately proportional to the number of active user sessions. We tested the application throughput with 0, 1, 3</w:t>
      </w:r>
      <w:r w:rsidR="007E5CDE">
        <w:t>,</w:t>
      </w:r>
      <w:r>
        <w:t xml:space="preserve"> and 5</w:t>
      </w:r>
      <w:r w:rsidR="007E5CDE">
        <w:t> </w:t>
      </w:r>
      <w:r>
        <w:t>pre-existing database snapshots for 100 and 500</w:t>
      </w:r>
      <w:r w:rsidR="007E5CDE">
        <w:t> </w:t>
      </w:r>
      <w:r>
        <w:t xml:space="preserve">concurrent active user sessions. The results are displayed </w:t>
      </w:r>
      <w:r w:rsidR="007E5CDE">
        <w:t xml:space="preserve">in </w:t>
      </w:r>
      <w:r>
        <w:t>Figure</w:t>
      </w:r>
      <w:r w:rsidR="007E5CDE">
        <w:t> </w:t>
      </w:r>
      <w:r>
        <w:t>5.</w:t>
      </w:r>
    </w:p>
    <w:p w:rsidR="00A91D86" w:rsidRDefault="00F71D8F" w:rsidP="00A91D86">
      <w:pPr>
        <w:pStyle w:val="Figure"/>
      </w:pPr>
      <w:r>
        <w:rPr>
          <w:noProof/>
        </w:rPr>
        <w:drawing>
          <wp:inline distT="0" distB="0" distL="0" distR="0">
            <wp:extent cx="5640498" cy="3032694"/>
            <wp:effectExtent l="19050" t="0" r="17352"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91D86" w:rsidRPr="00A91D86" w:rsidRDefault="00A91D86" w:rsidP="00A91D86">
      <w:pPr>
        <w:pStyle w:val="Label"/>
      </w:pPr>
      <w:r>
        <w:t xml:space="preserve">Figure 5: </w:t>
      </w:r>
      <w:r w:rsidRPr="00A91D86">
        <w:t xml:space="preserve">Impact of </w:t>
      </w:r>
      <w:r w:rsidR="009345FB">
        <w:t>m</w:t>
      </w:r>
      <w:r w:rsidRPr="00A91D86">
        <w:t xml:space="preserve">ultiple </w:t>
      </w:r>
      <w:r w:rsidR="009345FB">
        <w:t>d</w:t>
      </w:r>
      <w:r w:rsidR="009345FB" w:rsidRPr="00A91D86">
        <w:t xml:space="preserve">atabase </w:t>
      </w:r>
      <w:r w:rsidR="009345FB">
        <w:t>s</w:t>
      </w:r>
      <w:r w:rsidR="009345FB" w:rsidRPr="00A91D86">
        <w:t xml:space="preserve">napshots </w:t>
      </w:r>
      <w:r w:rsidRPr="00A91D86">
        <w:t xml:space="preserve">on </w:t>
      </w:r>
      <w:r w:rsidR="009345FB">
        <w:t>t</w:t>
      </w:r>
      <w:r w:rsidR="009345FB" w:rsidRPr="00A91D86">
        <w:t xml:space="preserve">ransaction </w:t>
      </w:r>
      <w:r w:rsidR="009345FB">
        <w:t>t</w:t>
      </w:r>
      <w:r w:rsidR="009345FB" w:rsidRPr="00A91D86">
        <w:t xml:space="preserve">hroughput </w:t>
      </w:r>
    </w:p>
    <w:p w:rsidR="00A91D86" w:rsidRDefault="00A91D86" w:rsidP="007E5CDE">
      <w:pPr>
        <w:pStyle w:val="TableSpacingAfter"/>
      </w:pPr>
    </w:p>
    <w:p w:rsidR="00A91D86" w:rsidRDefault="00A91D86" w:rsidP="00F908F9">
      <w:pPr>
        <w:pStyle w:val="Text"/>
      </w:pPr>
      <w:r>
        <w:t>On lower loads (with 100</w:t>
      </w:r>
      <w:r w:rsidR="007E5CDE">
        <w:t> </w:t>
      </w:r>
      <w:r>
        <w:t>active user sessions), the presence of multiple database snapshots</w:t>
      </w:r>
      <w:r w:rsidR="007E5CDE">
        <w:t xml:space="preserve"> does not have a significant impact on transaction throughput</w:t>
      </w:r>
      <w:r>
        <w:t>. However, with higher loads (500</w:t>
      </w:r>
      <w:r w:rsidR="007E5CDE">
        <w:t> </w:t>
      </w:r>
      <w:r>
        <w:t>active user sessions)</w:t>
      </w:r>
      <w:r w:rsidR="000A1826">
        <w:t xml:space="preserve">, transaction throughput gradually </w:t>
      </w:r>
      <w:r w:rsidR="00CC23BE">
        <w:t xml:space="preserve">decreases </w:t>
      </w:r>
      <w:r w:rsidR="000A1826">
        <w:t xml:space="preserve">as we add more database snapshots. As discussed earlier, with </w:t>
      </w:r>
      <w:r w:rsidR="007E5CDE">
        <w:t xml:space="preserve">a </w:t>
      </w:r>
      <w:r w:rsidR="000A1826">
        <w:t xml:space="preserve">higher number </w:t>
      </w:r>
      <w:r w:rsidR="00DD17E2">
        <w:t xml:space="preserve">of </w:t>
      </w:r>
      <w:r w:rsidR="000A1826">
        <w:t xml:space="preserve">active user connections, a large number of pages are updated, and each </w:t>
      </w:r>
      <w:r w:rsidR="007E5CDE">
        <w:t>first-</w:t>
      </w:r>
      <w:r w:rsidR="000A1826">
        <w:t xml:space="preserve">time </w:t>
      </w:r>
      <w:r w:rsidR="007E5CDE">
        <w:t xml:space="preserve">page </w:t>
      </w:r>
      <w:r w:rsidR="000A1826">
        <w:t>change cause</w:t>
      </w:r>
      <w:r w:rsidR="007E5CDE">
        <w:t>s</w:t>
      </w:r>
      <w:r w:rsidR="000A1826">
        <w:t xml:space="preserve"> the original page to be written to the database snapshot. Therefore, each additional database snapshot causes more work for each transaction, and hence transaction throughput </w:t>
      </w:r>
      <w:r w:rsidR="00CC23BE">
        <w:t xml:space="preserve">decreases </w:t>
      </w:r>
      <w:r w:rsidR="000A1826">
        <w:t>with the addition of each database snapshot.</w:t>
      </w:r>
    </w:p>
    <w:p w:rsidR="000A1826" w:rsidRDefault="000A1826" w:rsidP="00F908F9">
      <w:pPr>
        <w:pStyle w:val="Text"/>
      </w:pPr>
      <w:r>
        <w:t xml:space="preserve">The presence of database snapshots also impact the response time of the application. </w:t>
      </w:r>
      <w:r w:rsidR="001F49F3">
        <w:t>Figure</w:t>
      </w:r>
      <w:r w:rsidR="007E5CDE">
        <w:t> </w:t>
      </w:r>
      <w:r w:rsidR="001F49F3">
        <w:t xml:space="preserve">6 illustrates the response time of </w:t>
      </w:r>
      <w:r w:rsidR="007E5CDE">
        <w:t xml:space="preserve">five </w:t>
      </w:r>
      <w:r w:rsidR="001F49F3">
        <w:t>different transactions with 0, 1, 3</w:t>
      </w:r>
      <w:r w:rsidR="007E5CDE">
        <w:t>,</w:t>
      </w:r>
      <w:r w:rsidR="001F49F3">
        <w:t xml:space="preserve"> and 5 database snapshots.</w:t>
      </w:r>
    </w:p>
    <w:p w:rsidR="00A91D86" w:rsidRDefault="00F71D8F" w:rsidP="001F49F3">
      <w:pPr>
        <w:pStyle w:val="Figure"/>
      </w:pPr>
      <w:r>
        <w:rPr>
          <w:noProof/>
        </w:rPr>
        <w:lastRenderedPageBreak/>
        <w:drawing>
          <wp:inline distT="0" distB="0" distL="0" distR="0">
            <wp:extent cx="5640498" cy="3032694"/>
            <wp:effectExtent l="19050" t="0" r="17352" b="0"/>
            <wp:docPr id="6"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F49F3" w:rsidRPr="00A91D86" w:rsidRDefault="00DB482E" w:rsidP="001F49F3">
      <w:pPr>
        <w:pStyle w:val="Label"/>
      </w:pPr>
      <w:r>
        <w:t>Figure 6</w:t>
      </w:r>
      <w:r w:rsidR="001F49F3">
        <w:t xml:space="preserve">: </w:t>
      </w:r>
      <w:r w:rsidR="001F49F3" w:rsidRPr="00A91D86">
        <w:t xml:space="preserve">Impact of </w:t>
      </w:r>
      <w:r w:rsidR="007E5CDE">
        <w:t>m</w:t>
      </w:r>
      <w:r w:rsidR="007E5CDE" w:rsidRPr="00A91D86">
        <w:t xml:space="preserve">ultiple </w:t>
      </w:r>
      <w:r w:rsidR="007E5CDE">
        <w:t>d</w:t>
      </w:r>
      <w:r w:rsidR="007E5CDE" w:rsidRPr="00A91D86">
        <w:t xml:space="preserve">atabase </w:t>
      </w:r>
      <w:r w:rsidR="007E5CDE">
        <w:t>s</w:t>
      </w:r>
      <w:r w:rsidR="007E5CDE" w:rsidRPr="00A91D86">
        <w:t xml:space="preserve">napshots </w:t>
      </w:r>
      <w:r w:rsidR="001F49F3" w:rsidRPr="00A91D86">
        <w:t xml:space="preserve">on </w:t>
      </w:r>
      <w:r w:rsidR="007E5CDE">
        <w:t>t</w:t>
      </w:r>
      <w:r w:rsidR="007E5CDE" w:rsidRPr="00A91D86">
        <w:t xml:space="preserve">ransaction </w:t>
      </w:r>
      <w:r w:rsidR="007E5CDE">
        <w:t>response time</w:t>
      </w:r>
      <w:r w:rsidR="007E5CDE" w:rsidRPr="00A91D86">
        <w:t xml:space="preserve"> </w:t>
      </w:r>
    </w:p>
    <w:p w:rsidR="00A91D86" w:rsidRDefault="00A91D86" w:rsidP="007E5CDE">
      <w:pPr>
        <w:pStyle w:val="TableSpacingAfter"/>
      </w:pPr>
    </w:p>
    <w:p w:rsidR="00C70421" w:rsidRDefault="00DB482E" w:rsidP="00C70421">
      <w:pPr>
        <w:pStyle w:val="Text"/>
      </w:pPr>
      <w:r>
        <w:t xml:space="preserve">Of the </w:t>
      </w:r>
      <w:r w:rsidR="007E5CDE">
        <w:t xml:space="preserve">five </w:t>
      </w:r>
      <w:r>
        <w:t>transactions illustrated in Figure</w:t>
      </w:r>
      <w:r w:rsidR="007E5CDE">
        <w:t> </w:t>
      </w:r>
      <w:r>
        <w:t>6, Transaction</w:t>
      </w:r>
      <w:r w:rsidR="007E5CDE">
        <w:t> </w:t>
      </w:r>
      <w:r>
        <w:t>1 and Transaction</w:t>
      </w:r>
      <w:r w:rsidR="007E5CDE">
        <w:t> </w:t>
      </w:r>
      <w:r>
        <w:t>3 are the most write-intensive, and therefore have the most significant impact on response time as more database snapshots are added. Transaction</w:t>
      </w:r>
      <w:r w:rsidR="007E5CDE">
        <w:t> </w:t>
      </w:r>
      <w:r>
        <w:t>2 and Transaction</w:t>
      </w:r>
      <w:r w:rsidR="007E5CDE">
        <w:t> </w:t>
      </w:r>
      <w:r>
        <w:t xml:space="preserve">4 </w:t>
      </w:r>
      <w:r w:rsidR="00DD17E2">
        <w:t xml:space="preserve">involve </w:t>
      </w:r>
      <w:r>
        <w:t>low</w:t>
      </w:r>
      <w:r w:rsidR="00DD17E2">
        <w:t>er</w:t>
      </w:r>
      <w:r>
        <w:t xml:space="preserve"> write activity, and therefore have </w:t>
      </w:r>
      <w:r w:rsidR="007E5CDE">
        <w:t xml:space="preserve">less </w:t>
      </w:r>
      <w:r>
        <w:t>impact on response time as compared to Transactions</w:t>
      </w:r>
      <w:r w:rsidR="007E5CDE">
        <w:t> </w:t>
      </w:r>
      <w:r>
        <w:t>1 and 3. Transaction</w:t>
      </w:r>
      <w:r w:rsidR="007E5CDE">
        <w:t> </w:t>
      </w:r>
      <w:r>
        <w:t>5 is a read-only transaction and therefore, has no impact on response time with any number of database snapshots.</w:t>
      </w:r>
    </w:p>
    <w:p w:rsidR="00EA60F3" w:rsidRDefault="00AE35EA" w:rsidP="00110CE0">
      <w:pPr>
        <w:pStyle w:val="Heading5"/>
      </w:pPr>
      <w:bookmarkStart w:id="23" w:name="_Toc189759669"/>
      <w:bookmarkStart w:id="24" w:name="_Toc189760103"/>
      <w:r>
        <w:t xml:space="preserve">Impact of </w:t>
      </w:r>
      <w:r w:rsidR="00EA60F3">
        <w:t xml:space="preserve">Database Snapshot </w:t>
      </w:r>
      <w:r>
        <w:t>on</w:t>
      </w:r>
      <w:r w:rsidR="00EA60F3">
        <w:t xml:space="preserve"> Index Creation</w:t>
      </w:r>
      <w:bookmarkEnd w:id="23"/>
      <w:bookmarkEnd w:id="24"/>
    </w:p>
    <w:p w:rsidR="00AE35EA" w:rsidRDefault="00AE35EA" w:rsidP="00AE35EA">
      <w:pPr>
        <w:pStyle w:val="Text"/>
      </w:pPr>
      <w:r>
        <w:t>Creating or rebuilding an index is an I</w:t>
      </w:r>
      <w:r w:rsidR="007E5CDE">
        <w:t>/O-</w:t>
      </w:r>
      <w:r>
        <w:t>intensive operation, especially for a clustered index</w:t>
      </w:r>
      <w:r w:rsidR="00110CE0">
        <w:t xml:space="preserve">. </w:t>
      </w:r>
      <w:r>
        <w:t>We compared the duration of creating a clustered and a nonclustered index on the largest table (364</w:t>
      </w:r>
      <w:r w:rsidR="007E5CDE">
        <w:t> </w:t>
      </w:r>
      <w:r>
        <w:t>million rows) in the database. We varied the following conditions:</w:t>
      </w:r>
    </w:p>
    <w:p w:rsidR="00AE35EA" w:rsidRDefault="00AE35EA" w:rsidP="00AE35EA">
      <w:pPr>
        <w:pStyle w:val="Text"/>
        <w:numPr>
          <w:ilvl w:val="0"/>
          <w:numId w:val="32"/>
        </w:numPr>
      </w:pPr>
      <w:r>
        <w:t>Workload and no workload</w:t>
      </w:r>
    </w:p>
    <w:p w:rsidR="00AE35EA" w:rsidRDefault="00AE35EA" w:rsidP="00AE35EA">
      <w:pPr>
        <w:pStyle w:val="Text"/>
        <w:numPr>
          <w:ilvl w:val="0"/>
          <w:numId w:val="32"/>
        </w:numPr>
      </w:pPr>
      <w:r>
        <w:t xml:space="preserve">Creating a clustered index and creating a nonclustered index </w:t>
      </w:r>
    </w:p>
    <w:p w:rsidR="00AE35EA" w:rsidRDefault="00AE35EA" w:rsidP="00AE35EA">
      <w:pPr>
        <w:pStyle w:val="Text"/>
        <w:numPr>
          <w:ilvl w:val="0"/>
          <w:numId w:val="32"/>
        </w:numPr>
        <w:rPr>
          <w:rFonts w:cs="Times New Roman"/>
        </w:rPr>
      </w:pPr>
      <w:r>
        <w:t>One database snapshot versus no database snapshot</w:t>
      </w:r>
      <w:r w:rsidR="00DD17E2">
        <w:t>s</w:t>
      </w:r>
    </w:p>
    <w:p w:rsidR="00AE35EA" w:rsidRDefault="00AE35EA" w:rsidP="00AE35EA">
      <w:pPr>
        <w:pStyle w:val="Text"/>
      </w:pPr>
      <w:r>
        <w:t xml:space="preserve">We measured the effect of database snapshot creation by first issuing the CREATE INDEX statement, then issuing the </w:t>
      </w:r>
      <w:r w:rsidR="007E5CDE">
        <w:t>CREATE DATABASE SNAPSHOT</w:t>
      </w:r>
      <w:r>
        <w:t xml:space="preserve"> statement. </w:t>
      </w:r>
      <w:r w:rsidR="0044184E">
        <w:t>We used the ONLINE</w:t>
      </w:r>
      <w:r w:rsidR="007E5CDE">
        <w:t> </w:t>
      </w:r>
      <w:r w:rsidR="0044184E">
        <w:t>=</w:t>
      </w:r>
      <w:r w:rsidR="007E5CDE">
        <w:t> </w:t>
      </w:r>
      <w:r w:rsidR="0044184E">
        <w:t xml:space="preserve">ON option in order to sustain </w:t>
      </w:r>
      <w:r w:rsidR="00DD17E2">
        <w:t xml:space="preserve">the </w:t>
      </w:r>
      <w:r w:rsidR="0044184E">
        <w:t>workload during the test, and we also used the SORT_IN_TEMPDB</w:t>
      </w:r>
      <w:r w:rsidR="007E5CDE">
        <w:t> </w:t>
      </w:r>
      <w:r w:rsidR="00DD17E2">
        <w:t>=</w:t>
      </w:r>
      <w:r w:rsidR="007E5CDE">
        <w:t> </w:t>
      </w:r>
      <w:r w:rsidR="00DD17E2">
        <w:t xml:space="preserve">ON </w:t>
      </w:r>
      <w:r w:rsidR="0044184E">
        <w:t xml:space="preserve">option to relieve pressure on the source database data file. </w:t>
      </w:r>
      <w:r>
        <w:t>Figure</w:t>
      </w:r>
      <w:r w:rsidR="00642A0D">
        <w:t> </w:t>
      </w:r>
      <w:r>
        <w:t xml:space="preserve">7 illustrates the time </w:t>
      </w:r>
      <w:r w:rsidR="00642A0D">
        <w:t xml:space="preserve">required </w:t>
      </w:r>
      <w:r>
        <w:t>to create the index.</w:t>
      </w:r>
    </w:p>
    <w:p w:rsidR="00AE35EA" w:rsidRDefault="00F71D8F" w:rsidP="00AE35EA">
      <w:pPr>
        <w:pStyle w:val="Figure"/>
      </w:pPr>
      <w:r>
        <w:rPr>
          <w:noProof/>
        </w:rPr>
        <w:lastRenderedPageBreak/>
        <w:drawing>
          <wp:inline distT="0" distB="0" distL="0" distR="0">
            <wp:extent cx="5327904" cy="5165217"/>
            <wp:effectExtent l="19050" t="0" r="25146" b="0"/>
            <wp:docPr id="7"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E35EA" w:rsidRPr="00A91D86" w:rsidRDefault="00AE35EA" w:rsidP="00AE35EA">
      <w:pPr>
        <w:pStyle w:val="Label"/>
      </w:pPr>
      <w:r>
        <w:t xml:space="preserve">Figure 7: </w:t>
      </w:r>
      <w:r w:rsidRPr="00A91D86">
        <w:t xml:space="preserve">Impact of </w:t>
      </w:r>
      <w:r w:rsidR="00642A0D">
        <w:t>database snapshot creation</w:t>
      </w:r>
      <w:r w:rsidR="00642A0D" w:rsidRPr="00A91D86">
        <w:t xml:space="preserve"> </w:t>
      </w:r>
      <w:r w:rsidRPr="00A91D86">
        <w:t xml:space="preserve">on </w:t>
      </w:r>
      <w:r w:rsidR="00642A0D">
        <w:t>index creation</w:t>
      </w:r>
      <w:r w:rsidR="00642A0D" w:rsidRPr="00A91D86">
        <w:t xml:space="preserve"> </w:t>
      </w:r>
    </w:p>
    <w:p w:rsidR="00AE35EA" w:rsidRDefault="00AE35EA" w:rsidP="00642A0D">
      <w:pPr>
        <w:pStyle w:val="TableSpacingAfter"/>
      </w:pPr>
    </w:p>
    <w:p w:rsidR="0044184E" w:rsidRDefault="0044184E" w:rsidP="00AE35EA">
      <w:pPr>
        <w:pStyle w:val="Text"/>
      </w:pPr>
      <w:r>
        <w:t>Creating a database snapshot while creating a</w:t>
      </w:r>
      <w:r w:rsidR="0087222E">
        <w:t xml:space="preserve"> large</w:t>
      </w:r>
      <w:r>
        <w:t xml:space="preserve"> index </w:t>
      </w:r>
      <w:r w:rsidR="00642A0D">
        <w:t xml:space="preserve">has an </w:t>
      </w:r>
      <w:r>
        <w:t>impact</w:t>
      </w:r>
      <w:r w:rsidR="00642A0D">
        <w:t xml:space="preserve"> on</w:t>
      </w:r>
      <w:r>
        <w:t xml:space="preserve"> index creation time. The impact is more pronounced i</w:t>
      </w:r>
      <w:r w:rsidR="00807765">
        <w:t xml:space="preserve">n </w:t>
      </w:r>
      <w:r w:rsidR="00642A0D">
        <w:t xml:space="preserve">the </w:t>
      </w:r>
      <w:r w:rsidR="00807765">
        <w:t>case of a cluste</w:t>
      </w:r>
      <w:r>
        <w:t>red index</w:t>
      </w:r>
      <w:r w:rsidR="00807765">
        <w:t xml:space="preserve"> </w:t>
      </w:r>
      <w:r w:rsidR="00301B5B">
        <w:t>or</w:t>
      </w:r>
      <w:r w:rsidR="00807765">
        <w:t xml:space="preserve"> in the presence of a workload.</w:t>
      </w:r>
    </w:p>
    <w:p w:rsidR="00301B5B" w:rsidRPr="00301B5B" w:rsidRDefault="00CC23BE" w:rsidP="00301B5B">
      <w:pPr>
        <w:pStyle w:val="Text"/>
        <w:rPr>
          <w:rFonts w:cs="Times New Roman"/>
        </w:rPr>
      </w:pPr>
      <w:r>
        <w:rPr>
          <w:rFonts w:cs="Times New Roman"/>
        </w:rPr>
        <w:t xml:space="preserve">When </w:t>
      </w:r>
      <w:r w:rsidR="00301B5B">
        <w:rPr>
          <w:rFonts w:cs="Times New Roman"/>
        </w:rPr>
        <w:t>you creat</w:t>
      </w:r>
      <w:r>
        <w:rPr>
          <w:rFonts w:cs="Times New Roman"/>
        </w:rPr>
        <w:t>e</w:t>
      </w:r>
      <w:r w:rsidR="00301B5B">
        <w:rPr>
          <w:rFonts w:cs="Times New Roman"/>
        </w:rPr>
        <w:t xml:space="preserve"> or rebuild an index in the presence of one or more database snapshots, it take</w:t>
      </w:r>
      <w:r>
        <w:rPr>
          <w:rFonts w:cs="Times New Roman"/>
        </w:rPr>
        <w:t>s</w:t>
      </w:r>
      <w:r w:rsidR="00301B5B">
        <w:rPr>
          <w:rFonts w:cs="Times New Roman"/>
        </w:rPr>
        <w:t xml:space="preserve"> longer to create the index. </w:t>
      </w:r>
      <w:r w:rsidR="00301B5B" w:rsidRPr="00301B5B">
        <w:rPr>
          <w:rFonts w:cs="Times New Roman"/>
        </w:rPr>
        <w:t xml:space="preserve">When rebuilding an index, even though there is no data change, rows are moved between pages, and therefore, pages are written to the database snapshot. </w:t>
      </w:r>
      <w:r w:rsidR="00064D90">
        <w:rPr>
          <w:rFonts w:cs="Times New Roman"/>
        </w:rPr>
        <w:t>Figure</w:t>
      </w:r>
      <w:r w:rsidR="00642A0D">
        <w:rPr>
          <w:rFonts w:cs="Times New Roman"/>
        </w:rPr>
        <w:t> </w:t>
      </w:r>
      <w:r w:rsidR="00064D90">
        <w:rPr>
          <w:rFonts w:cs="Times New Roman"/>
        </w:rPr>
        <w:t xml:space="preserve">8 illustrates the time </w:t>
      </w:r>
      <w:r w:rsidR="00642A0D">
        <w:rPr>
          <w:rFonts w:cs="Times New Roman"/>
        </w:rPr>
        <w:t xml:space="preserve">it took </w:t>
      </w:r>
      <w:r w:rsidR="00064D90">
        <w:rPr>
          <w:rFonts w:cs="Times New Roman"/>
        </w:rPr>
        <w:t>to rebuild an existing clustered index on</w:t>
      </w:r>
      <w:r w:rsidR="00DD17E2">
        <w:rPr>
          <w:rFonts w:cs="Times New Roman"/>
        </w:rPr>
        <w:t xml:space="preserve"> a</w:t>
      </w:r>
      <w:r w:rsidR="00064D90">
        <w:rPr>
          <w:rFonts w:cs="Times New Roman"/>
        </w:rPr>
        <w:t xml:space="preserve"> large table in the presence of 0, 1</w:t>
      </w:r>
      <w:r w:rsidR="00642A0D">
        <w:rPr>
          <w:rFonts w:cs="Times New Roman"/>
        </w:rPr>
        <w:t>,</w:t>
      </w:r>
      <w:r w:rsidR="00064D90">
        <w:rPr>
          <w:rFonts w:cs="Times New Roman"/>
        </w:rPr>
        <w:t xml:space="preserve"> </w:t>
      </w:r>
      <w:r w:rsidR="00642A0D">
        <w:rPr>
          <w:rFonts w:cs="Times New Roman"/>
        </w:rPr>
        <w:t xml:space="preserve">and </w:t>
      </w:r>
      <w:r w:rsidR="00064D90">
        <w:rPr>
          <w:rFonts w:cs="Times New Roman"/>
        </w:rPr>
        <w:t>2</w:t>
      </w:r>
      <w:r w:rsidR="00642A0D">
        <w:rPr>
          <w:rFonts w:cs="Times New Roman"/>
        </w:rPr>
        <w:t> </w:t>
      </w:r>
      <w:r w:rsidR="00064D90">
        <w:rPr>
          <w:rFonts w:cs="Times New Roman"/>
        </w:rPr>
        <w:t>database snapshots.</w:t>
      </w:r>
    </w:p>
    <w:p w:rsidR="00301B5B" w:rsidRDefault="00F71D8F" w:rsidP="00064D90">
      <w:pPr>
        <w:pStyle w:val="Figure"/>
      </w:pPr>
      <w:r>
        <w:rPr>
          <w:noProof/>
        </w:rPr>
        <w:lastRenderedPageBreak/>
        <w:drawing>
          <wp:inline distT="0" distB="0" distL="0" distR="0">
            <wp:extent cx="4572750" cy="2746626"/>
            <wp:effectExtent l="19050" t="0" r="18300" b="0"/>
            <wp:docPr id="8"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64D90" w:rsidRPr="00A91D86" w:rsidRDefault="00064D90" w:rsidP="00064D90">
      <w:pPr>
        <w:pStyle w:val="Label"/>
      </w:pPr>
      <w:r>
        <w:t xml:space="preserve">Figure 8: </w:t>
      </w:r>
      <w:r w:rsidRPr="00A91D86">
        <w:t xml:space="preserve">Impact of </w:t>
      </w:r>
      <w:r>
        <w:t xml:space="preserve">existing database snapshots </w:t>
      </w:r>
      <w:r w:rsidRPr="00A91D86">
        <w:t xml:space="preserve">on </w:t>
      </w:r>
      <w:r>
        <w:t xml:space="preserve">index </w:t>
      </w:r>
      <w:r w:rsidR="009909E7">
        <w:t>rebuild</w:t>
      </w:r>
      <w:r w:rsidR="009909E7" w:rsidRPr="00A91D86">
        <w:t xml:space="preserve"> </w:t>
      </w:r>
    </w:p>
    <w:p w:rsidR="00064D90" w:rsidRDefault="00064D90" w:rsidP="00642A0D">
      <w:pPr>
        <w:pStyle w:val="TableSpacingAfter"/>
      </w:pPr>
    </w:p>
    <w:p w:rsidR="00110CE0" w:rsidRPr="00EF622B" w:rsidRDefault="00064D90" w:rsidP="00110CE0">
      <w:pPr>
        <w:pStyle w:val="Text"/>
        <w:rPr>
          <w:rFonts w:cs="Times New Roman"/>
        </w:rPr>
      </w:pPr>
      <w:r>
        <w:rPr>
          <w:rFonts w:cs="Times New Roman"/>
        </w:rPr>
        <w:t>As illustrated in Figure</w:t>
      </w:r>
      <w:r w:rsidR="00642A0D">
        <w:rPr>
          <w:rFonts w:cs="Times New Roman"/>
        </w:rPr>
        <w:t> </w:t>
      </w:r>
      <w:r>
        <w:rPr>
          <w:rFonts w:cs="Times New Roman"/>
        </w:rPr>
        <w:t>8, it takes longer to rebuild an index in the presence of a database snapshot</w:t>
      </w:r>
      <w:r w:rsidR="00642A0D">
        <w:rPr>
          <w:rFonts w:cs="Times New Roman"/>
        </w:rPr>
        <w:t>—</w:t>
      </w:r>
      <w:r>
        <w:rPr>
          <w:rFonts w:cs="Times New Roman"/>
        </w:rPr>
        <w:t>the more database snapshots you have the longer it takes.</w:t>
      </w:r>
    </w:p>
    <w:p w:rsidR="00110CE0" w:rsidRDefault="00110CE0" w:rsidP="00110CE0">
      <w:pPr>
        <w:pStyle w:val="Heading5"/>
      </w:pPr>
      <w:bookmarkStart w:id="25" w:name="_Database_Snapshot_Data"/>
      <w:bookmarkStart w:id="26" w:name="_Toc189759670"/>
      <w:bookmarkStart w:id="27" w:name="_Toc189760104"/>
      <w:bookmarkEnd w:id="25"/>
      <w:r>
        <w:t xml:space="preserve">Database Snapshot Data is </w:t>
      </w:r>
      <w:r w:rsidR="00642A0D">
        <w:t xml:space="preserve">Current </w:t>
      </w:r>
      <w:r>
        <w:t>as of the Beginning of the Analysis Phase</w:t>
      </w:r>
      <w:bookmarkEnd w:id="26"/>
      <w:bookmarkEnd w:id="27"/>
    </w:p>
    <w:p w:rsidR="000F7936" w:rsidRDefault="0092306C" w:rsidP="00110CE0">
      <w:pPr>
        <w:pStyle w:val="Text"/>
      </w:pPr>
      <w:r>
        <w:t xml:space="preserve">One usage scenario of database snapshots is point-in-time reporting. Since a database snapshot provides a point-in-time image of the source database, it can be used to query the data as it existed at a certain point in time. </w:t>
      </w:r>
      <w:r w:rsidR="0087222E">
        <w:t xml:space="preserve">It is important to note </w:t>
      </w:r>
      <w:r w:rsidR="00642A0D">
        <w:t>the exact</w:t>
      </w:r>
      <w:r w:rsidR="0087222E">
        <w:t xml:space="preserve"> point in time </w:t>
      </w:r>
      <w:r w:rsidR="00642A0D">
        <w:t xml:space="preserve">at which </w:t>
      </w:r>
      <w:r w:rsidR="0087222E">
        <w:t>the database snapshot data is current.</w:t>
      </w:r>
      <w:r>
        <w:t xml:space="preserve"> For systems with practical workloads, </w:t>
      </w:r>
      <w:r w:rsidR="00642A0D">
        <w:t>creating</w:t>
      </w:r>
      <w:r>
        <w:t xml:space="preserve"> a database snapshot takes a </w:t>
      </w:r>
      <w:r w:rsidR="0087222E">
        <w:t>noticeable</w:t>
      </w:r>
      <w:r>
        <w:t xml:space="preserve"> amount of time</w:t>
      </w:r>
      <w:r w:rsidR="00642A0D">
        <w:t>;</w:t>
      </w:r>
      <w:r>
        <w:t xml:space="preserve"> the data in the database snapshot is </w:t>
      </w:r>
      <w:r w:rsidRPr="00CD0FB5">
        <w:rPr>
          <w:i/>
        </w:rPr>
        <w:t>not</w:t>
      </w:r>
      <w:r>
        <w:t xml:space="preserve"> current as of the time you issued the CREATE DATBASE … AS SNAPSHOT command, nor is it current as of the time the command completed. It is somewhere in the middle</w:t>
      </w:r>
      <w:r w:rsidR="006A2493">
        <w:t>, as illustrated in Figure</w:t>
      </w:r>
      <w:r w:rsidR="00642A0D">
        <w:t> </w:t>
      </w:r>
      <w:r w:rsidR="006A2493">
        <w:t>9</w:t>
      </w:r>
      <w:r>
        <w:t>.</w:t>
      </w:r>
    </w:p>
    <w:p w:rsidR="0092306C" w:rsidRDefault="0092306C" w:rsidP="00110CE0">
      <w:pPr>
        <w:pStyle w:val="Text"/>
      </w:pPr>
    </w:p>
    <w:p w:rsidR="0092306C" w:rsidRDefault="00F71D8F" w:rsidP="00642A0D">
      <w:pPr>
        <w:pStyle w:val="Figure"/>
      </w:pPr>
      <w:r w:rsidRPr="00642A0D">
        <w:rPr>
          <w:noProof/>
        </w:rPr>
        <w:lastRenderedPageBreak/>
        <w:drawing>
          <wp:inline distT="0" distB="0" distL="0" distR="0">
            <wp:extent cx="5476875" cy="2466975"/>
            <wp:effectExtent l="0" t="0" r="0" b="0"/>
            <wp:docPr id="9"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3322261"/>
                      <a:chOff x="838200" y="1591270"/>
                      <a:chExt cx="7543800" cy="3322261"/>
                    </a:xfrm>
                  </a:grpSpPr>
                  <a:grpSp>
                    <a:nvGrpSpPr>
                      <a:cNvPr id="18" name="Group 17"/>
                      <a:cNvGrpSpPr/>
                    </a:nvGrpSpPr>
                    <a:grpSpPr>
                      <a:xfrm>
                        <a:off x="838200" y="1591270"/>
                        <a:ext cx="7543800" cy="3322261"/>
                        <a:chOff x="838200" y="1591270"/>
                        <a:chExt cx="7543800" cy="3322261"/>
                      </a:xfrm>
                    </a:grpSpPr>
                    <a:cxnSp>
                      <a:nvCxnSpPr>
                        <a:cNvPr id="5" name="Straight Arrow Connector 4"/>
                        <a:cNvCxnSpPr/>
                      </a:nvCxnSpPr>
                      <a:spPr>
                        <a:xfrm>
                          <a:off x="1371600" y="3429000"/>
                          <a:ext cx="6477000"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7620000" y="3505200"/>
                          <a:ext cx="76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Time</a:t>
                            </a:r>
                            <a:endParaRPr lang="en-US" dirty="0"/>
                          </a:p>
                        </a:txBody>
                        <a:useSpRect/>
                      </a:txSp>
                    </a:sp>
                    <a:cxnSp>
                      <a:nvCxnSpPr>
                        <a:cNvPr id="11" name="Straight Connector 10"/>
                        <a:cNvCxnSpPr/>
                      </a:nvCxnSpPr>
                      <a:spPr>
                        <a:xfrm rot="5400000">
                          <a:off x="1714500" y="3467100"/>
                          <a:ext cx="533400" cy="1588"/>
                        </a:xfrm>
                        <a:prstGeom prst="line">
                          <a:avLst/>
                        </a:prstGeom>
                        <a:ln w="50800"/>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rot="5400000">
                          <a:off x="5220494" y="3466306"/>
                          <a:ext cx="533400" cy="1588"/>
                        </a:xfrm>
                        <a:prstGeom prst="line">
                          <a:avLst/>
                        </a:prstGeom>
                        <a:ln w="50800"/>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5400000">
                          <a:off x="1713705" y="2780506"/>
                          <a:ext cx="533400" cy="1588"/>
                        </a:xfrm>
                        <a:prstGeom prst="straightConnector1">
                          <a:avLst/>
                        </a:prstGeom>
                        <a:ln w="50800">
                          <a:headEnd type="none"/>
                          <a:tailEnd type="triangle"/>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838200" y="1591270"/>
                          <a:ext cx="2209800" cy="923330"/>
                        </a:xfrm>
                        <a:prstGeom prst="rect">
                          <a:avLst/>
                        </a:prstGeom>
                        <a:noFill/>
                        <a:ln w="25400">
                          <a:solidFill>
                            <a:schemeClr val="accent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CREATE DATABASE … AS SNAPSHOT command issued</a:t>
                            </a:r>
                            <a:endParaRPr lang="en-US" dirty="0"/>
                          </a:p>
                        </a:txBody>
                        <a:useSpRect/>
                      </a:txSp>
                    </a:sp>
                    <a:cxnSp>
                      <a:nvCxnSpPr>
                        <a:cNvPr id="19" name="Straight Arrow Connector 18"/>
                        <a:cNvCxnSpPr/>
                      </a:nvCxnSpPr>
                      <a:spPr>
                        <a:xfrm rot="5400000">
                          <a:off x="5218905" y="2789436"/>
                          <a:ext cx="533400" cy="1588"/>
                        </a:xfrm>
                        <a:prstGeom prst="straightConnector1">
                          <a:avLst/>
                        </a:prstGeom>
                        <a:ln w="50800">
                          <a:headEnd type="none"/>
                          <a:tailEnd type="triangle"/>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4343400" y="1600200"/>
                          <a:ext cx="2133600" cy="923330"/>
                        </a:xfrm>
                        <a:prstGeom prst="rect">
                          <a:avLst/>
                        </a:prstGeom>
                        <a:noFill/>
                        <a:ln w="25400">
                          <a:solidFill>
                            <a:schemeClr val="accent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Database Snapshot creation completed</a:t>
                            </a:r>
                            <a:endParaRPr lang="en-US" dirty="0"/>
                          </a:p>
                        </a:txBody>
                        <a:useSpRect/>
                      </a:txSp>
                    </a:sp>
                    <a:cxnSp>
                      <a:nvCxnSpPr>
                        <a:cNvPr id="22" name="Straight Connector 21"/>
                        <a:cNvCxnSpPr/>
                      </a:nvCxnSpPr>
                      <a:spPr>
                        <a:xfrm rot="5400000">
                          <a:off x="3429397" y="3428603"/>
                          <a:ext cx="304800" cy="794"/>
                        </a:xfrm>
                        <a:prstGeom prst="line">
                          <a:avLst/>
                        </a:prstGeom>
                        <a:ln w="50800"/>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2209800" y="4267200"/>
                          <a:ext cx="2667000" cy="646331"/>
                        </a:xfrm>
                        <a:prstGeom prst="rect">
                          <a:avLst/>
                        </a:prstGeom>
                        <a:noFill/>
                        <a:ln w="25400">
                          <a:solidFill>
                            <a:schemeClr val="accent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Data in the DB snapshot is current as of this time</a:t>
                            </a:r>
                            <a:endParaRPr lang="en-US" dirty="0"/>
                          </a:p>
                        </a:txBody>
                        <a:useSpRect/>
                      </a:txSp>
                    </a:sp>
                    <a:cxnSp>
                      <a:nvCxnSpPr>
                        <a:cNvPr id="27" name="Straight Arrow Connector 26"/>
                        <a:cNvCxnSpPr/>
                      </a:nvCxnSpPr>
                      <a:spPr>
                        <a:xfrm rot="5400000">
                          <a:off x="3315494" y="3999706"/>
                          <a:ext cx="533400" cy="1588"/>
                        </a:xfrm>
                        <a:prstGeom prst="straightConnector1">
                          <a:avLst/>
                        </a:prstGeom>
                        <a:ln w="50800">
                          <a:headEnd type="triangle"/>
                          <a:tailEnd type="non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6A2493" w:rsidRPr="00A91D86" w:rsidRDefault="006A2493" w:rsidP="006A2493">
      <w:pPr>
        <w:pStyle w:val="Label"/>
      </w:pPr>
      <w:r>
        <w:t xml:space="preserve">Figure 9: </w:t>
      </w:r>
      <w:r w:rsidR="0087222E">
        <w:t>As of what point in time is the database snapshot current?</w:t>
      </w:r>
      <w:r w:rsidRPr="00A91D86">
        <w:t xml:space="preserve"> </w:t>
      </w:r>
    </w:p>
    <w:p w:rsidR="0092306C" w:rsidRDefault="0092306C" w:rsidP="00642A0D">
      <w:pPr>
        <w:pStyle w:val="TableSpacingAfter"/>
      </w:pPr>
    </w:p>
    <w:p w:rsidR="00110CE0" w:rsidRDefault="00110CE0" w:rsidP="00110CE0">
      <w:pPr>
        <w:pStyle w:val="Text"/>
      </w:pPr>
      <w:r>
        <w:t xml:space="preserve">To determine the point at which database snapshot data is current, we created a small table and continuously inserted rows into it. This table has a column representing the timestamp of the insert. After the database snapshot was created, we queried the table from the database snapshot to find its most recent entry. </w:t>
      </w:r>
      <w:r w:rsidR="0092306C">
        <w:t>T</w:t>
      </w:r>
      <w:r>
        <w:t xml:space="preserve">he most recent </w:t>
      </w:r>
      <w:r w:rsidR="00DD17E2">
        <w:t xml:space="preserve">row </w:t>
      </w:r>
      <w:r w:rsidR="0092306C">
        <w:t xml:space="preserve">in the database snapshot </w:t>
      </w:r>
      <w:r w:rsidR="00A56733">
        <w:t xml:space="preserve">corresponded </w:t>
      </w:r>
      <w:r w:rsidR="001B06FA">
        <w:t>to the start of the anal</w:t>
      </w:r>
      <w:r>
        <w:t>ysis phase of the database snapshot recovery, as reflected in the SQL</w:t>
      </w:r>
      <w:r w:rsidR="00642A0D">
        <w:t> </w:t>
      </w:r>
      <w:r>
        <w:t>Server ERORRLOG.</w:t>
      </w:r>
    </w:p>
    <w:p w:rsidR="001B06FA" w:rsidRPr="001B06FA" w:rsidRDefault="00110CE0" w:rsidP="001B06FA">
      <w:pPr>
        <w:pStyle w:val="Text"/>
      </w:pPr>
      <w:r w:rsidRPr="00CD0FB5">
        <w:rPr>
          <w:i/>
        </w:rPr>
        <w:t>Our conclusion is that data in the database snapshot is current as of the beginning of the analysis phase of the database snapshot recovery.</w:t>
      </w:r>
      <w:r>
        <w:t xml:space="preserve"> If the prior steps are time</w:t>
      </w:r>
      <w:r w:rsidR="00642A0D">
        <w:t xml:space="preserve"> </w:t>
      </w:r>
      <w:r>
        <w:t>consuming, the database snapshot data will not be current as of the time you issue</w:t>
      </w:r>
      <w:r w:rsidR="001B06FA">
        <w:t>d</w:t>
      </w:r>
      <w:r>
        <w:t xml:space="preserve"> the CREATE DATABASE … AS SNAPSHOT command, but potentially a significant amount of time later.</w:t>
      </w:r>
      <w:r w:rsidR="001B06FA">
        <w:t xml:space="preserve"> </w:t>
      </w:r>
      <w:r w:rsidR="001B06FA" w:rsidRPr="001B06FA">
        <w:t>Data that is committed in the source database as of the beginning of the analysis phase of the database snapshot recovery will be present in the database snapshot</w:t>
      </w:r>
      <w:r w:rsidR="001B06FA">
        <w:t xml:space="preserve">. If there are </w:t>
      </w:r>
      <w:r w:rsidR="00A56733">
        <w:t>long-</w:t>
      </w:r>
      <w:r w:rsidR="001B06FA">
        <w:t>running transactions in the source database prior to issuing the</w:t>
      </w:r>
      <w:r w:rsidR="005E10C8" w:rsidRPr="005E10C8">
        <w:t xml:space="preserve"> </w:t>
      </w:r>
      <w:r w:rsidR="005E10C8">
        <w:t xml:space="preserve">CREATE DATABASE … AS SNAPSHOT command, those </w:t>
      </w:r>
      <w:r w:rsidR="0087222E">
        <w:t xml:space="preserve">transactions </w:t>
      </w:r>
      <w:r w:rsidR="005E10C8">
        <w:t>will not be present in the database snapshot.</w:t>
      </w:r>
      <w:r w:rsidR="001B06FA">
        <w:t xml:space="preserve"> </w:t>
      </w:r>
      <w:r w:rsidR="001B06FA" w:rsidRPr="001B06FA">
        <w:t xml:space="preserve"> </w:t>
      </w:r>
    </w:p>
    <w:p w:rsidR="00110CE0" w:rsidRPr="00655E91" w:rsidRDefault="00110CE0" w:rsidP="00110CE0">
      <w:pPr>
        <w:pStyle w:val="Heading5"/>
        <w:rPr>
          <w:rFonts w:cs="Times New Roman"/>
        </w:rPr>
      </w:pPr>
      <w:bookmarkStart w:id="28" w:name="_Toc189759671"/>
      <w:bookmarkStart w:id="29" w:name="_Toc189760105"/>
      <w:r>
        <w:t xml:space="preserve">Restoring the </w:t>
      </w:r>
      <w:r w:rsidR="00A20C72">
        <w:t xml:space="preserve">Source </w:t>
      </w:r>
      <w:r>
        <w:t xml:space="preserve">Database from </w:t>
      </w:r>
      <w:r w:rsidR="00A20C72">
        <w:t>a Database</w:t>
      </w:r>
      <w:r>
        <w:t xml:space="preserve"> Snapshot</w:t>
      </w:r>
      <w:bookmarkEnd w:id="28"/>
      <w:bookmarkEnd w:id="29"/>
    </w:p>
    <w:p w:rsidR="00AB6DBF" w:rsidRDefault="00AB6DBF" w:rsidP="00110CE0">
      <w:pPr>
        <w:pStyle w:val="Text"/>
      </w:pPr>
      <w:r>
        <w:t xml:space="preserve">The source database can be reverted back to an earlier state by using the RESTORE DATABASE … FROM DATABASE_SNAPSHOT command. Any data </w:t>
      </w:r>
      <w:r w:rsidR="00366D0C">
        <w:t xml:space="preserve">changes </w:t>
      </w:r>
      <w:r w:rsidR="00642A0D">
        <w:t xml:space="preserve">to </w:t>
      </w:r>
      <w:r w:rsidR="00366D0C">
        <w:t>the source database after the database snapshot was created will be lost. The revert operation rebuilds the log</w:t>
      </w:r>
      <w:r w:rsidR="00A56733">
        <w:t>;</w:t>
      </w:r>
      <w:r w:rsidR="00366D0C">
        <w:t xml:space="preserve"> therefore, you cannot apply the transaction log backups taken earlier.</w:t>
      </w:r>
    </w:p>
    <w:p w:rsidR="00366D0C" w:rsidRDefault="00366D0C" w:rsidP="00110CE0">
      <w:pPr>
        <w:pStyle w:val="Text"/>
      </w:pPr>
      <w:r>
        <w:t xml:space="preserve">Figure 10 illustrates the time </w:t>
      </w:r>
      <w:r w:rsidR="00597C3E">
        <w:t xml:space="preserve">it took </w:t>
      </w:r>
      <w:r>
        <w:t>to restore the source database from a database snapshot.</w:t>
      </w:r>
    </w:p>
    <w:p w:rsidR="00366D0C" w:rsidRDefault="00F71D8F" w:rsidP="00366D0C">
      <w:pPr>
        <w:pStyle w:val="Figure"/>
      </w:pPr>
      <w:r>
        <w:rPr>
          <w:noProof/>
        </w:rPr>
        <w:lastRenderedPageBreak/>
        <w:drawing>
          <wp:inline distT="0" distB="0" distL="0" distR="0">
            <wp:extent cx="4572750" cy="2746626"/>
            <wp:effectExtent l="19050" t="0" r="18300" b="0"/>
            <wp:docPr id="10"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66D0C" w:rsidRPr="00A91D86" w:rsidRDefault="00366D0C" w:rsidP="00366D0C">
      <w:pPr>
        <w:pStyle w:val="Label"/>
      </w:pPr>
      <w:r>
        <w:t>Figure 10: Time to restore from a database snapshot</w:t>
      </w:r>
    </w:p>
    <w:p w:rsidR="00366D0C" w:rsidRDefault="00366D0C" w:rsidP="00597C3E">
      <w:pPr>
        <w:pStyle w:val="TableSpacingAfter"/>
      </w:pPr>
    </w:p>
    <w:p w:rsidR="00110CE0" w:rsidRDefault="00110CE0" w:rsidP="00110CE0">
      <w:pPr>
        <w:pStyle w:val="Text"/>
      </w:pPr>
      <w:r>
        <w:t xml:space="preserve">As </w:t>
      </w:r>
      <w:r w:rsidR="00366D0C">
        <w:t>illustrated in Figure</w:t>
      </w:r>
      <w:r w:rsidR="00597C3E">
        <w:t> </w:t>
      </w:r>
      <w:r w:rsidR="00366D0C">
        <w:t xml:space="preserve">10, the time it takes to restore from a database snapshot is nearly proportional to the size of the database snapshot. </w:t>
      </w:r>
      <w:r>
        <w:t>SQL Server stores database snapshot files as sparse files</w:t>
      </w:r>
      <w:r w:rsidR="00597C3E">
        <w:t>. T</w:t>
      </w:r>
      <w:r w:rsidR="00366D0C">
        <w:t xml:space="preserve">herefore, </w:t>
      </w:r>
      <w:r>
        <w:t xml:space="preserve">the </w:t>
      </w:r>
      <w:r w:rsidR="0046356D" w:rsidRPr="0046356D">
        <w:rPr>
          <w:b/>
        </w:rPr>
        <w:t>Size</w:t>
      </w:r>
      <w:r>
        <w:t xml:space="preserve"> value reported </w:t>
      </w:r>
      <w:r w:rsidR="00366D0C">
        <w:t xml:space="preserve">in Windows Explorer for the </w:t>
      </w:r>
      <w:r w:rsidR="004C3C41">
        <w:t xml:space="preserve">database snapshot files is </w:t>
      </w:r>
      <w:r>
        <w:t>the same as the database files</w:t>
      </w:r>
      <w:r w:rsidR="004C3C41">
        <w:t xml:space="preserve"> of the </w:t>
      </w:r>
      <w:r w:rsidR="009909E7">
        <w:t xml:space="preserve">source </w:t>
      </w:r>
      <w:r w:rsidR="004C3C41">
        <w:t>database</w:t>
      </w:r>
      <w:r w:rsidR="00DD17E2">
        <w:t xml:space="preserve">, but that is not the actual size of the </w:t>
      </w:r>
      <w:r w:rsidR="009909E7">
        <w:t xml:space="preserve">database snapshot sparse </w:t>
      </w:r>
      <w:r w:rsidR="00DD17E2">
        <w:t>file</w:t>
      </w:r>
      <w:r w:rsidR="004C3C41">
        <w:t>. To find the actual size of the database snapshot files, lo</w:t>
      </w:r>
      <w:r w:rsidR="00DD17E2">
        <w:t>o</w:t>
      </w:r>
      <w:r w:rsidR="004C3C41">
        <w:t xml:space="preserve">k at the </w:t>
      </w:r>
      <w:r w:rsidR="0046356D" w:rsidRPr="0046356D">
        <w:rPr>
          <w:b/>
        </w:rPr>
        <w:t>Size on disk</w:t>
      </w:r>
      <w:r>
        <w:t xml:space="preserve"> </w:t>
      </w:r>
      <w:r w:rsidR="004C3C41">
        <w:t xml:space="preserve">value in the </w:t>
      </w:r>
      <w:r w:rsidR="00597C3E">
        <w:t>file properties</w:t>
      </w:r>
      <w:r>
        <w:t xml:space="preserve">. </w:t>
      </w:r>
      <w:r w:rsidR="004C3C41">
        <w:t>You can also</w:t>
      </w:r>
      <w:r>
        <w:t xml:space="preserve"> </w:t>
      </w:r>
      <w:r w:rsidR="004C3C41">
        <w:t>find the actual size</w:t>
      </w:r>
      <w:r>
        <w:t xml:space="preserve"> by querying the </w:t>
      </w:r>
      <w:r w:rsidR="0046356D" w:rsidRPr="0046356D">
        <w:rPr>
          <w:b/>
        </w:rPr>
        <w:t>size_on_disk_bytes</w:t>
      </w:r>
      <w:r w:rsidRPr="00765C7F">
        <w:t xml:space="preserve"> column of </w:t>
      </w:r>
      <w:r w:rsidR="0046356D" w:rsidRPr="0046356D">
        <w:rPr>
          <w:b/>
        </w:rPr>
        <w:t>sys.dm_io_virtual_file_stats()</w:t>
      </w:r>
      <w:r w:rsidR="004C3C41">
        <w:t>. For example:</w:t>
      </w:r>
    </w:p>
    <w:p w:rsidR="004C3C41" w:rsidRDefault="004C3C41" w:rsidP="004C3C41">
      <w:pPr>
        <w:pStyle w:val="Code"/>
      </w:pPr>
      <w:r>
        <w:t xml:space="preserve">SELECT DB_NAME(database_id), size_on_disk_bytes </w:t>
      </w:r>
    </w:p>
    <w:p w:rsidR="004C3C41" w:rsidRDefault="004C3C41" w:rsidP="004C3C41">
      <w:pPr>
        <w:pStyle w:val="Code"/>
      </w:pPr>
      <w:r>
        <w:t>FROM sys.dm_io_virtual_file_stats(DB_ID(N'AdventureWorks_DBSS1'), 1)</w:t>
      </w:r>
    </w:p>
    <w:p w:rsidR="000E3093" w:rsidRDefault="000E3093" w:rsidP="00A54502">
      <w:pPr>
        <w:pStyle w:val="Heading4"/>
      </w:pPr>
      <w:bookmarkStart w:id="30" w:name="_Toc189759672"/>
      <w:bookmarkStart w:id="31" w:name="_Toc189760106"/>
      <w:r>
        <w:t>Recommendations</w:t>
      </w:r>
      <w:bookmarkEnd w:id="30"/>
      <w:bookmarkEnd w:id="31"/>
    </w:p>
    <w:p w:rsidR="000E3093" w:rsidRDefault="000E3093" w:rsidP="003C6DF6">
      <w:pPr>
        <w:pStyle w:val="Text"/>
        <w:rPr>
          <w:rFonts w:cs="Times New Roman"/>
        </w:rPr>
      </w:pPr>
      <w:r>
        <w:t xml:space="preserve">Database snapshots are an I/O-intensive operation. If you are already operating with an I/O-heavy application, </w:t>
      </w:r>
      <w:r w:rsidR="00597C3E">
        <w:t xml:space="preserve">the </w:t>
      </w:r>
      <w:r w:rsidR="00A56733">
        <w:t xml:space="preserve">following </w:t>
      </w:r>
      <w:r w:rsidR="00597C3E">
        <w:t>recommendations can</w:t>
      </w:r>
      <w:r>
        <w:t xml:space="preserve"> help benefit overall system performance.</w:t>
      </w:r>
    </w:p>
    <w:p w:rsidR="000E3093" w:rsidRDefault="000E3093" w:rsidP="00597C3E">
      <w:pPr>
        <w:pStyle w:val="BulletedList1"/>
      </w:pPr>
      <w:r>
        <w:t xml:space="preserve">Place the database, database log, and database snapshot files on separate independent disk volumes. Database snapshot creation involves high rates of reading from the </w:t>
      </w:r>
      <w:r w:rsidR="00AB40A5">
        <w:t xml:space="preserve">source </w:t>
      </w:r>
      <w:r>
        <w:t xml:space="preserve">database </w:t>
      </w:r>
      <w:r w:rsidR="00AB40A5">
        <w:t>data file</w:t>
      </w:r>
      <w:r w:rsidR="002B55F6">
        <w:t>(s)</w:t>
      </w:r>
      <w:r w:rsidR="00AB40A5">
        <w:t xml:space="preserve"> </w:t>
      </w:r>
      <w:r>
        <w:t xml:space="preserve">and from the </w:t>
      </w:r>
      <w:r w:rsidR="00AB40A5">
        <w:t xml:space="preserve">source </w:t>
      </w:r>
      <w:r>
        <w:t xml:space="preserve">database transaction log, and writing to the database snapshot </w:t>
      </w:r>
      <w:r w:rsidR="00AB40A5">
        <w:t>file(s)</w:t>
      </w:r>
      <w:r>
        <w:t>. By keeping these on independent disks you lessen the risk of disk contention.</w:t>
      </w:r>
    </w:p>
    <w:p w:rsidR="000E3093" w:rsidRDefault="000E3093" w:rsidP="00597C3E">
      <w:pPr>
        <w:pStyle w:val="BulletedList1"/>
      </w:pPr>
      <w:r>
        <w:t xml:space="preserve">Place the </w:t>
      </w:r>
      <w:r w:rsidR="00AB40A5">
        <w:t xml:space="preserve">source </w:t>
      </w:r>
      <w:r>
        <w:t xml:space="preserve">database data files on the </w:t>
      </w:r>
      <w:r w:rsidR="00597C3E">
        <w:t>better-</w:t>
      </w:r>
      <w:r>
        <w:t>performing volume, which usually means volumes with the greater number of disk drives.</w:t>
      </w:r>
    </w:p>
    <w:p w:rsidR="000E3093" w:rsidRDefault="000E3093" w:rsidP="00597C3E">
      <w:pPr>
        <w:pStyle w:val="BulletedList1"/>
      </w:pPr>
      <w:r>
        <w:t xml:space="preserve">Place the </w:t>
      </w:r>
      <w:r w:rsidR="00E53743">
        <w:t xml:space="preserve">database </w:t>
      </w:r>
      <w:r>
        <w:t>snapshot files on good performing volumes as well.</w:t>
      </w:r>
    </w:p>
    <w:p w:rsidR="000E3093" w:rsidRDefault="000E3093" w:rsidP="00597C3E">
      <w:pPr>
        <w:pStyle w:val="BulletedList1"/>
        <w:rPr>
          <w:rFonts w:cs="Times New Roman"/>
        </w:rPr>
      </w:pPr>
      <w:r>
        <w:t xml:space="preserve">Try to minimize the number of database snapshots </w:t>
      </w:r>
      <w:r w:rsidR="00597C3E">
        <w:t xml:space="preserve">that are </w:t>
      </w:r>
      <w:r>
        <w:t>created successively under heavy I/O load, as subsequent creations do take longer when other database snapshots are already present.</w:t>
      </w:r>
    </w:p>
    <w:p w:rsidR="00AB40A5" w:rsidRDefault="00AB40A5" w:rsidP="00597C3E">
      <w:pPr>
        <w:pStyle w:val="BulletedList1"/>
      </w:pPr>
      <w:r>
        <w:lastRenderedPageBreak/>
        <w:t>Avoid creating more than one database snapshot before applying user load, as the transaction throughput and response time is affected by pre-existing database snapshots.</w:t>
      </w:r>
    </w:p>
    <w:p w:rsidR="000E3093" w:rsidRDefault="000E3093" w:rsidP="00597C3E">
      <w:pPr>
        <w:pStyle w:val="BulletedList1"/>
        <w:rPr>
          <w:rFonts w:cs="Times New Roman"/>
        </w:rPr>
      </w:pPr>
      <w:r>
        <w:t>Use the I/O counters from System Monitor to determine that you have adequate I/O bandwidth to handle the expected load.</w:t>
      </w:r>
    </w:p>
    <w:p w:rsidR="000E3093" w:rsidRDefault="000E3093" w:rsidP="00597C3E">
      <w:pPr>
        <w:pStyle w:val="BulletedList1"/>
      </w:pPr>
      <w:r>
        <w:t>Avoid creating database snapshots during index maintenance operations. Database snapshot</w:t>
      </w:r>
      <w:r w:rsidR="00AB40A5">
        <w:t>s</w:t>
      </w:r>
      <w:r>
        <w:t xml:space="preserve"> </w:t>
      </w:r>
      <w:r w:rsidR="00A56733">
        <w:t xml:space="preserve">have an </w:t>
      </w:r>
      <w:r>
        <w:t xml:space="preserve">impact </w:t>
      </w:r>
      <w:r w:rsidR="00A56733">
        <w:t xml:space="preserve">on </w:t>
      </w:r>
      <w:r>
        <w:t xml:space="preserve">index </w:t>
      </w:r>
      <w:r w:rsidR="00A56733">
        <w:t xml:space="preserve">creation </w:t>
      </w:r>
      <w:r w:rsidR="00AB40A5">
        <w:t xml:space="preserve">or rebuild </w:t>
      </w:r>
      <w:r>
        <w:t>performance.</w:t>
      </w:r>
    </w:p>
    <w:p w:rsidR="000E3093" w:rsidRDefault="000E3093" w:rsidP="00597C3E">
      <w:pPr>
        <w:pStyle w:val="BulletedList1"/>
      </w:pPr>
      <w:r>
        <w:t>Database snapshots can be an effective method of restoring a database to a previous point in time. The time required for restoring from a database snapshot is proportional to the size on disk of the database snapshot files.</w:t>
      </w:r>
    </w:p>
    <w:p w:rsidR="000E3093" w:rsidRDefault="000E3093" w:rsidP="00A54502">
      <w:pPr>
        <w:pStyle w:val="Heading4"/>
      </w:pPr>
      <w:bookmarkStart w:id="32" w:name="_Toc189759673"/>
      <w:bookmarkStart w:id="33" w:name="_Toc189760107"/>
      <w:r>
        <w:t>Conclusion</w:t>
      </w:r>
      <w:bookmarkEnd w:id="32"/>
      <w:bookmarkEnd w:id="33"/>
    </w:p>
    <w:p w:rsidR="000E3093" w:rsidRDefault="000E3093" w:rsidP="00A54502">
      <w:pPr>
        <w:pStyle w:val="Text"/>
      </w:pPr>
      <w:r>
        <w:t xml:space="preserve">Database snapshots can be a useful feature of SQL Server 2005 Enterprise Edition but they have important considerations for the I/O of your system. If your system is currently under I/O-heavy load, database snapshot creation may take longer than expected and have an impact on the transaction throughput of your system. By researching ahead, you can find ways to optimize their performance and </w:t>
      </w:r>
      <w:r w:rsidR="00597C3E">
        <w:t xml:space="preserve">minimize </w:t>
      </w:r>
      <w:r>
        <w:t>their impact.</w:t>
      </w:r>
    </w:p>
    <w:p w:rsidR="000E3093" w:rsidRDefault="000E3093" w:rsidP="00A54502">
      <w:pPr>
        <w:pStyle w:val="Text"/>
      </w:pPr>
    </w:p>
    <w:p w:rsidR="00F71D8F" w:rsidRPr="00715DF4" w:rsidRDefault="00F71D8F" w:rsidP="00F71D8F">
      <w:pPr>
        <w:pStyle w:val="Text"/>
        <w:rPr>
          <w:b/>
        </w:rPr>
      </w:pPr>
      <w:r w:rsidRPr="00715DF4">
        <w:rPr>
          <w:b/>
        </w:rPr>
        <w:t>For more information, please visit:</w:t>
      </w:r>
    </w:p>
    <w:p w:rsidR="00F71D8F" w:rsidRDefault="009300E5" w:rsidP="00F71D8F">
      <w:pPr>
        <w:pStyle w:val="Text"/>
      </w:pPr>
      <w:hyperlink r:id="rId27" w:history="1">
        <w:r w:rsidR="00F71D8F" w:rsidRPr="00383856">
          <w:rPr>
            <w:rStyle w:val="Hyperlink"/>
          </w:rPr>
          <w:t>http://technet.microsoft.com/en-us/sqlserver/bb671430.aspx</w:t>
        </w:r>
      </w:hyperlink>
      <w:r w:rsidR="00F71D8F">
        <w:t xml:space="preserve"> </w:t>
      </w:r>
    </w:p>
    <w:p w:rsidR="00F71D8F" w:rsidRPr="00715DF4" w:rsidRDefault="00F71D8F" w:rsidP="00F71D8F">
      <w:pPr>
        <w:pStyle w:val="Text"/>
      </w:pPr>
    </w:p>
    <w:p w:rsidR="00F71D8F" w:rsidRPr="00715DF4" w:rsidRDefault="00F71D8F" w:rsidP="00F71D8F">
      <w:pPr>
        <w:pStyle w:val="Text"/>
      </w:pPr>
      <w:r w:rsidRPr="00715DF4">
        <w:t>Did this paper help you? Please give us your feedback. Tell us on a scale of 1 (poor) to 5 (excellent), how would you rate this paper and why have you given it this rating? For example:</w:t>
      </w:r>
    </w:p>
    <w:p w:rsidR="00F71D8F" w:rsidRPr="00715DF4" w:rsidRDefault="00F71D8F" w:rsidP="00F71D8F">
      <w:pPr>
        <w:pStyle w:val="Text"/>
        <w:numPr>
          <w:ilvl w:val="0"/>
          <w:numId w:val="42"/>
        </w:numPr>
      </w:pPr>
      <w:r w:rsidRPr="00715DF4">
        <w:t xml:space="preserve">Are you rating it high due to having good examples, excellent screenshots, clear writing, or another reason? </w:t>
      </w:r>
    </w:p>
    <w:p w:rsidR="00F71D8F" w:rsidRPr="00715DF4" w:rsidRDefault="00F71D8F" w:rsidP="00F71D8F">
      <w:pPr>
        <w:pStyle w:val="Text"/>
        <w:numPr>
          <w:ilvl w:val="0"/>
          <w:numId w:val="42"/>
        </w:numPr>
      </w:pPr>
      <w:r w:rsidRPr="00715DF4">
        <w:t>Are you rating it low due to poor examples, fuzzy screenshots, unclear writing?</w:t>
      </w:r>
    </w:p>
    <w:p w:rsidR="00F71D8F" w:rsidRPr="00AE637C" w:rsidRDefault="00F71D8F" w:rsidP="00F71D8F">
      <w:pPr>
        <w:pStyle w:val="Text"/>
      </w:pPr>
      <w:r>
        <w:t xml:space="preserve">Your </w:t>
      </w:r>
      <w:r w:rsidRPr="00715DF4">
        <w:t>feedback help</w:t>
      </w:r>
      <w:r>
        <w:t>s</w:t>
      </w:r>
      <w:r w:rsidRPr="00715DF4">
        <w:t xml:space="preserve"> us improve the quality of white papers we release. </w:t>
      </w:r>
      <w:hyperlink r:id="rId28" w:history="1">
        <w:r w:rsidRPr="00715DF4">
          <w:rPr>
            <w:rStyle w:val="Hyperlink"/>
          </w:rPr>
          <w:t>Send feedback</w:t>
        </w:r>
      </w:hyperlink>
      <w:r w:rsidRPr="00715DF4">
        <w:t>.</w:t>
      </w:r>
    </w:p>
    <w:p w:rsidR="00F71D8F" w:rsidRDefault="00F71D8F" w:rsidP="00A54502">
      <w:pPr>
        <w:pStyle w:val="Text"/>
      </w:pPr>
    </w:p>
    <w:p w:rsidR="000E3093" w:rsidRPr="009477FE" w:rsidRDefault="00E53531" w:rsidP="00013E61">
      <w:pPr>
        <w:pStyle w:val="Heading4"/>
      </w:pPr>
      <w:bookmarkStart w:id="34" w:name="_Appendix_A:_Test"/>
      <w:bookmarkStart w:id="35" w:name="_Toc117873470"/>
      <w:bookmarkStart w:id="36" w:name="_Toc127590947"/>
      <w:bookmarkEnd w:id="34"/>
      <w:r>
        <w:br w:type="page"/>
      </w:r>
      <w:bookmarkStart w:id="37" w:name="_Toc189759674"/>
      <w:bookmarkStart w:id="38" w:name="_Toc189760108"/>
      <w:r w:rsidR="000E3093" w:rsidRPr="009477FE">
        <w:lastRenderedPageBreak/>
        <w:t>Appendix A</w:t>
      </w:r>
      <w:r w:rsidR="000E3093">
        <w:t>:</w:t>
      </w:r>
      <w:r w:rsidR="000E3093" w:rsidRPr="009477FE">
        <w:t xml:space="preserve"> Test Environment</w:t>
      </w:r>
      <w:bookmarkEnd w:id="35"/>
      <w:bookmarkEnd w:id="36"/>
      <w:bookmarkEnd w:id="37"/>
      <w:bookmarkEnd w:id="38"/>
    </w:p>
    <w:p w:rsidR="009909E7" w:rsidRDefault="009909E7">
      <w:pPr>
        <w:pStyle w:val="Label"/>
      </w:pPr>
      <w:bookmarkStart w:id="39" w:name="_Toc127590948"/>
      <w:bookmarkStart w:id="40" w:name="_Toc189759675"/>
    </w:p>
    <w:p w:rsidR="009909E7" w:rsidRDefault="000E3093">
      <w:pPr>
        <w:pStyle w:val="Label"/>
      </w:pPr>
      <w:r w:rsidRPr="009477FE">
        <w:t xml:space="preserve">Database </w:t>
      </w:r>
      <w:r>
        <w:t>s</w:t>
      </w:r>
      <w:r w:rsidRPr="009477FE">
        <w:t>erver</w:t>
      </w:r>
      <w:bookmarkEnd w:id="39"/>
      <w:bookmarkEnd w:id="40"/>
      <w:r w:rsidRPr="009477FE">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6120"/>
      </w:tblGrid>
      <w:tr w:rsidR="000E3093" w:rsidRPr="006D0A11" w:rsidTr="00541E3E">
        <w:trPr>
          <w:cantSplit/>
        </w:trPr>
        <w:tc>
          <w:tcPr>
            <w:tcW w:w="2880" w:type="dxa"/>
            <w:shd w:val="clear" w:color="auto" w:fill="F2F2F2" w:themeFill="background1" w:themeFillShade="F2"/>
          </w:tcPr>
          <w:p w:rsidR="000E3093" w:rsidRPr="006D0A11" w:rsidRDefault="00752265" w:rsidP="00541E3E">
            <w:pPr>
              <w:pStyle w:val="Text"/>
            </w:pPr>
            <w:r>
              <w:t>Operating System</w:t>
            </w:r>
          </w:p>
        </w:tc>
        <w:tc>
          <w:tcPr>
            <w:tcW w:w="6120" w:type="dxa"/>
          </w:tcPr>
          <w:p w:rsidR="000E3093" w:rsidRPr="006D0A11" w:rsidRDefault="000E3093" w:rsidP="00541E3E">
            <w:pPr>
              <w:pStyle w:val="Text"/>
            </w:pPr>
            <w:r w:rsidRPr="006D0A11">
              <w:t>Windows Server 2003 Enterprise x64 Edition</w:t>
            </w:r>
            <w:r w:rsidR="00541E3E">
              <w:t> </w:t>
            </w:r>
            <w:r w:rsidR="00752265">
              <w:t>SP1</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rsidRPr="006D0A11">
              <w:t>Manufacturer</w:t>
            </w:r>
            <w:r w:rsidR="00752265">
              <w:t xml:space="preserve"> and Model</w:t>
            </w:r>
          </w:p>
        </w:tc>
        <w:tc>
          <w:tcPr>
            <w:tcW w:w="6120" w:type="dxa"/>
          </w:tcPr>
          <w:p w:rsidR="000E3093" w:rsidRPr="006D0A11" w:rsidRDefault="000E3093" w:rsidP="00541E3E">
            <w:pPr>
              <w:pStyle w:val="Text"/>
            </w:pPr>
            <w:r w:rsidRPr="006D0A11">
              <w:t>HP</w:t>
            </w:r>
            <w:r w:rsidR="00752265">
              <w:t xml:space="preserve"> </w:t>
            </w:r>
            <w:r w:rsidR="00752265" w:rsidRPr="006D0A11">
              <w:t>ProLiant DL585 G1</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rsidRPr="006D0A11">
              <w:t>Processor</w:t>
            </w:r>
            <w:r>
              <w:t>s</w:t>
            </w:r>
          </w:p>
        </w:tc>
        <w:tc>
          <w:tcPr>
            <w:tcW w:w="6120" w:type="dxa"/>
          </w:tcPr>
          <w:p w:rsidR="000E3093" w:rsidRPr="006D0A11" w:rsidRDefault="000E3093" w:rsidP="00541E3E">
            <w:pPr>
              <w:pStyle w:val="Text"/>
            </w:pPr>
            <w:r>
              <w:t xml:space="preserve">Four dual-core </w:t>
            </w:r>
            <w:r w:rsidRPr="006D0A11">
              <w:t>AMD64 Family 15 Model 33 Stepping</w:t>
            </w:r>
            <w:r w:rsidR="00541E3E">
              <w:t> </w:t>
            </w:r>
            <w:r w:rsidRPr="006D0A11">
              <w:t>0 AuthenticAMD ~2197 Mhz</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rsidRPr="006D0A11">
              <w:t>Total Physical Memory</w:t>
            </w:r>
          </w:p>
        </w:tc>
        <w:tc>
          <w:tcPr>
            <w:tcW w:w="6120" w:type="dxa"/>
          </w:tcPr>
          <w:p w:rsidR="000E3093" w:rsidRPr="006D0A11" w:rsidRDefault="00220B4F" w:rsidP="00541E3E">
            <w:pPr>
              <w:pStyle w:val="Text"/>
            </w:pPr>
            <w:r>
              <w:t>32 GB</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t>HBA</w:t>
            </w:r>
          </w:p>
        </w:tc>
        <w:tc>
          <w:tcPr>
            <w:tcW w:w="6120" w:type="dxa"/>
          </w:tcPr>
          <w:p w:rsidR="000E3093" w:rsidRPr="006B38A0" w:rsidRDefault="000E3093" w:rsidP="00541E3E">
            <w:pPr>
              <w:pStyle w:val="Text"/>
            </w:pPr>
            <w:r w:rsidRPr="006B38A0">
              <w:t>QLogic Fibre Channel Adapter</w:t>
            </w:r>
          </w:p>
        </w:tc>
      </w:tr>
      <w:tr w:rsidR="000E3093" w:rsidRPr="00377EB3" w:rsidTr="00541E3E">
        <w:trPr>
          <w:cantSplit/>
        </w:trPr>
        <w:tc>
          <w:tcPr>
            <w:tcW w:w="2880" w:type="dxa"/>
            <w:shd w:val="clear" w:color="auto" w:fill="F2F2F2" w:themeFill="background1" w:themeFillShade="F2"/>
          </w:tcPr>
          <w:p w:rsidR="000E3093" w:rsidRPr="006D0A11" w:rsidRDefault="000E3093" w:rsidP="00541E3E">
            <w:pPr>
              <w:pStyle w:val="Text"/>
            </w:pPr>
            <w:r>
              <w:t>Network Adaptors</w:t>
            </w:r>
          </w:p>
        </w:tc>
        <w:tc>
          <w:tcPr>
            <w:tcW w:w="6120" w:type="dxa"/>
          </w:tcPr>
          <w:p w:rsidR="000E3093" w:rsidRPr="000E3093" w:rsidRDefault="00AD3F3D" w:rsidP="00541E3E">
            <w:pPr>
              <w:pStyle w:val="Text"/>
              <w:rPr>
                <w:sz w:val="22"/>
                <w:szCs w:val="22"/>
                <w:lang w:val="fr-FR"/>
              </w:rPr>
            </w:pPr>
            <w:r w:rsidRPr="00AD3F3D">
              <w:rPr>
                <w:lang w:val="fr-FR"/>
              </w:rPr>
              <w:t>HP NC7782 Gigabit Server Adapter</w:t>
            </w:r>
          </w:p>
          <w:p w:rsidR="000E3093" w:rsidRPr="000E3093" w:rsidRDefault="00AD3F3D" w:rsidP="00541E3E">
            <w:pPr>
              <w:pStyle w:val="Text"/>
              <w:rPr>
                <w:sz w:val="22"/>
                <w:szCs w:val="22"/>
                <w:lang w:val="fr-FR"/>
              </w:rPr>
            </w:pPr>
            <w:r w:rsidRPr="00AD3F3D">
              <w:rPr>
                <w:lang w:val="fr-FR"/>
              </w:rPr>
              <w:t>HP NC7782 Gigabit Server Adapter</w:t>
            </w:r>
            <w:r w:rsidR="00541E3E">
              <w:t> </w:t>
            </w:r>
            <w:r w:rsidRPr="00AD3F3D">
              <w:rPr>
                <w:lang w:val="fr-FR"/>
              </w:rPr>
              <w:t>#2</w:t>
            </w:r>
          </w:p>
        </w:tc>
      </w:tr>
      <w:tr w:rsidR="000E3093" w:rsidRPr="006D0A11" w:rsidTr="00541E3E">
        <w:trPr>
          <w:cantSplit/>
        </w:trPr>
        <w:tc>
          <w:tcPr>
            <w:tcW w:w="2880" w:type="dxa"/>
            <w:shd w:val="clear" w:color="auto" w:fill="F2F2F2" w:themeFill="background1" w:themeFillShade="F2"/>
          </w:tcPr>
          <w:p w:rsidR="000E3093" w:rsidRDefault="000E3093" w:rsidP="00541E3E">
            <w:pPr>
              <w:pStyle w:val="Text"/>
            </w:pPr>
            <w:r>
              <w:t>SQL Server 2005</w:t>
            </w:r>
          </w:p>
        </w:tc>
        <w:tc>
          <w:tcPr>
            <w:tcW w:w="6120" w:type="dxa"/>
          </w:tcPr>
          <w:p w:rsidR="000E3093" w:rsidRDefault="000E3093" w:rsidP="00541E3E">
            <w:pPr>
              <w:pStyle w:val="Text"/>
            </w:pPr>
            <w:r>
              <w:t>SQL Server 2005 Enterprise Edition for x64</w:t>
            </w:r>
            <w:r w:rsidR="00541E3E">
              <w:t> </w:t>
            </w:r>
            <w:r>
              <w:t>SP2 beta</w:t>
            </w:r>
          </w:p>
        </w:tc>
      </w:tr>
    </w:tbl>
    <w:p w:rsidR="009909E7" w:rsidRDefault="000E3093">
      <w:pPr>
        <w:pStyle w:val="Label"/>
      </w:pPr>
      <w:r>
        <w:t xml:space="preserve"> </w:t>
      </w:r>
      <w:bookmarkStart w:id="41" w:name="_Toc189759676"/>
      <w:bookmarkStart w:id="42" w:name="_Toc127590949"/>
    </w:p>
    <w:p w:rsidR="009909E7" w:rsidRDefault="000E3093">
      <w:pPr>
        <w:pStyle w:val="Label"/>
      </w:pPr>
      <w:r>
        <w:t>Application server</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6148"/>
      </w:tblGrid>
      <w:tr w:rsidR="00752265" w:rsidRPr="006D0A11" w:rsidTr="00541E3E">
        <w:trPr>
          <w:cantSplit/>
        </w:trPr>
        <w:tc>
          <w:tcPr>
            <w:tcW w:w="2880" w:type="dxa"/>
            <w:shd w:val="clear" w:color="auto" w:fill="F2F2F2" w:themeFill="background1" w:themeFillShade="F2"/>
          </w:tcPr>
          <w:p w:rsidR="00752265" w:rsidRPr="006D0A11" w:rsidRDefault="00752265" w:rsidP="00541E3E">
            <w:pPr>
              <w:pStyle w:val="Text"/>
            </w:pPr>
            <w:r>
              <w:t>Operating System</w:t>
            </w:r>
          </w:p>
        </w:tc>
        <w:tc>
          <w:tcPr>
            <w:tcW w:w="6148" w:type="dxa"/>
          </w:tcPr>
          <w:p w:rsidR="00752265" w:rsidRPr="006D0A11" w:rsidRDefault="00752265" w:rsidP="00541E3E">
            <w:pPr>
              <w:pStyle w:val="Text"/>
            </w:pPr>
            <w:r w:rsidRPr="006D0A11">
              <w:t>Windows Server 2003 Enterprise x64 Edition</w:t>
            </w:r>
            <w:r w:rsidR="00541E3E">
              <w:t> </w:t>
            </w:r>
            <w:r>
              <w:t>SP1</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rsidRPr="005D7BB3">
              <w:t>Manufacturer</w:t>
            </w:r>
            <w:r w:rsidR="00752265">
              <w:t xml:space="preserve"> and Model </w:t>
            </w:r>
          </w:p>
        </w:tc>
        <w:tc>
          <w:tcPr>
            <w:tcW w:w="6148" w:type="dxa"/>
          </w:tcPr>
          <w:p w:rsidR="000E3093" w:rsidRPr="005D7BB3" w:rsidRDefault="000E3093" w:rsidP="00541E3E">
            <w:pPr>
              <w:pStyle w:val="Text"/>
            </w:pPr>
            <w:r w:rsidRPr="005D7BB3">
              <w:t xml:space="preserve">Dell </w:t>
            </w:r>
            <w:r w:rsidR="00752265" w:rsidRPr="005D7BB3">
              <w:t>PowerEdge 6650</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rsidRPr="005D7BB3">
              <w:t>Processor</w:t>
            </w:r>
            <w:r>
              <w:t>s</w:t>
            </w:r>
          </w:p>
        </w:tc>
        <w:tc>
          <w:tcPr>
            <w:tcW w:w="6148" w:type="dxa"/>
          </w:tcPr>
          <w:p w:rsidR="000E3093" w:rsidRPr="005D7BB3" w:rsidRDefault="000E3093" w:rsidP="00541E3E">
            <w:pPr>
              <w:pStyle w:val="Text"/>
            </w:pPr>
            <w:r>
              <w:t xml:space="preserve">Eight 32-bit single-core processors: </w:t>
            </w:r>
            <w:r w:rsidRPr="005D7BB3">
              <w:t>x86 Family 15 Model</w:t>
            </w:r>
            <w:r w:rsidR="00541E3E">
              <w:t> </w:t>
            </w:r>
            <w:r w:rsidRPr="005D7BB3">
              <w:t>2 Stepping 5 GenuineIntel ~2786</w:t>
            </w:r>
            <w:r w:rsidR="00541E3E">
              <w:t> </w:t>
            </w:r>
            <w:r w:rsidRPr="005D7BB3">
              <w:t>Mhz</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rsidRPr="005D7BB3">
              <w:t>Total Physical Memory</w:t>
            </w:r>
          </w:p>
        </w:tc>
        <w:tc>
          <w:tcPr>
            <w:tcW w:w="6148" w:type="dxa"/>
          </w:tcPr>
          <w:p w:rsidR="000E3093" w:rsidRPr="005D7BB3" w:rsidRDefault="006B2242" w:rsidP="00541E3E">
            <w:pPr>
              <w:pStyle w:val="Text"/>
            </w:pPr>
            <w:r>
              <w:t>32 GB</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t>Network Adaptors</w:t>
            </w:r>
          </w:p>
        </w:tc>
        <w:tc>
          <w:tcPr>
            <w:tcW w:w="6148" w:type="dxa"/>
          </w:tcPr>
          <w:p w:rsidR="000E3093" w:rsidRDefault="000E3093" w:rsidP="00541E3E">
            <w:pPr>
              <w:pStyle w:val="Text"/>
            </w:pPr>
            <w:r>
              <w:t>Broadcom NetXtreme Gigabit Ethernet</w:t>
            </w:r>
          </w:p>
          <w:p w:rsidR="000E3093" w:rsidRPr="005D7BB3" w:rsidRDefault="000E3093" w:rsidP="00541E3E">
            <w:pPr>
              <w:pStyle w:val="Text"/>
            </w:pPr>
            <w:r>
              <w:t>Broadcom NetXtreme Gigabit Ethernet #2</w:t>
            </w:r>
          </w:p>
        </w:tc>
      </w:tr>
    </w:tbl>
    <w:p w:rsidR="009909E7" w:rsidRDefault="009909E7">
      <w:pPr>
        <w:pStyle w:val="Label"/>
      </w:pPr>
      <w:bookmarkStart w:id="43" w:name="_Toc189759677"/>
    </w:p>
    <w:p w:rsidR="009909E7" w:rsidRDefault="000E3093">
      <w:pPr>
        <w:pStyle w:val="Label"/>
        <w:rPr>
          <w:rFonts w:cs="Times New Roman"/>
        </w:rPr>
      </w:pPr>
      <w:r w:rsidRPr="009B2208">
        <w:t>Storage</w:t>
      </w:r>
      <w:bookmarkEnd w:id="42"/>
      <w:bookmarkEnd w:id="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6148"/>
      </w:tblGrid>
      <w:tr w:rsidR="000E3093" w:rsidTr="00541E3E">
        <w:tc>
          <w:tcPr>
            <w:tcW w:w="2880" w:type="dxa"/>
            <w:shd w:val="clear" w:color="auto" w:fill="F2F2F2" w:themeFill="background1" w:themeFillShade="F2"/>
          </w:tcPr>
          <w:p w:rsidR="000E3093" w:rsidRDefault="000E3093" w:rsidP="00126192">
            <w:pPr>
              <w:pStyle w:val="Text"/>
            </w:pPr>
            <w:r>
              <w:t>Manufacturer</w:t>
            </w:r>
            <w:r w:rsidR="00752265">
              <w:t xml:space="preserve"> and Model</w:t>
            </w:r>
          </w:p>
        </w:tc>
        <w:tc>
          <w:tcPr>
            <w:tcW w:w="6148" w:type="dxa"/>
          </w:tcPr>
          <w:p w:rsidR="000E3093" w:rsidRDefault="000E3093" w:rsidP="00126192">
            <w:pPr>
              <w:pStyle w:val="Text"/>
            </w:pPr>
            <w:r>
              <w:t>EMC</w:t>
            </w:r>
            <w:r w:rsidR="00752265">
              <w:t xml:space="preserve"> Clariion CX-700</w:t>
            </w:r>
          </w:p>
        </w:tc>
      </w:tr>
      <w:tr w:rsidR="000E3093" w:rsidTr="00541E3E">
        <w:tc>
          <w:tcPr>
            <w:tcW w:w="2880" w:type="dxa"/>
            <w:shd w:val="clear" w:color="auto" w:fill="F2F2F2" w:themeFill="background1" w:themeFillShade="F2"/>
          </w:tcPr>
          <w:p w:rsidR="000E3093" w:rsidRDefault="000E3093" w:rsidP="00126192">
            <w:pPr>
              <w:pStyle w:val="Text"/>
            </w:pPr>
            <w:r>
              <w:t>Alignment Offset</w:t>
            </w:r>
          </w:p>
        </w:tc>
        <w:tc>
          <w:tcPr>
            <w:tcW w:w="6148" w:type="dxa"/>
          </w:tcPr>
          <w:p w:rsidR="000E3093" w:rsidRDefault="000E3093" w:rsidP="00126192">
            <w:pPr>
              <w:pStyle w:val="Text"/>
            </w:pPr>
            <w:r>
              <w:t>64</w:t>
            </w:r>
            <w:r w:rsidR="00541E3E">
              <w:t> </w:t>
            </w:r>
            <w:r>
              <w:t>KB</w:t>
            </w:r>
          </w:p>
        </w:tc>
      </w:tr>
    </w:tbl>
    <w:p w:rsidR="000E3093" w:rsidRDefault="000E3093" w:rsidP="00126192">
      <w:pPr>
        <w:pStyle w:val="Text"/>
        <w:rPr>
          <w:rFonts w:cs="Times New Roman"/>
        </w:rPr>
      </w:pPr>
    </w:p>
    <w:p w:rsidR="000E3093" w:rsidRPr="00126192" w:rsidRDefault="000E3093" w:rsidP="00126192">
      <w:pPr>
        <w:pStyle w:val="Text"/>
        <w:rPr>
          <w:rFonts w:cs="Times New Roman"/>
        </w:rPr>
      </w:pPr>
    </w:p>
    <w:p w:rsidR="000E3093" w:rsidRPr="00A54502" w:rsidRDefault="000E3093" w:rsidP="00A54502">
      <w:pPr>
        <w:pStyle w:val="Text"/>
        <w:rPr>
          <w:rFonts w:cs="Times New Roman"/>
        </w:rPr>
      </w:pPr>
    </w:p>
    <w:sectPr w:rsidR="000E3093" w:rsidRPr="00A54502" w:rsidSect="000E3093">
      <w:headerReference w:type="even" r:id="rId29"/>
      <w:headerReference w:type="default" r:id="rId30"/>
      <w:footerReference w:type="even" r:id="rId31"/>
      <w:footerReference w:type="default" r:id="rId32"/>
      <w:headerReference w:type="first" r:id="rId33"/>
      <w:footerReference w:type="first" r:id="rId34"/>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82D" w:rsidRDefault="00BD782D">
      <w:r>
        <w:separator/>
      </w:r>
    </w:p>
  </w:endnote>
  <w:endnote w:type="continuationSeparator" w:id="1">
    <w:p w:rsidR="00BD782D" w:rsidRDefault="00BD78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Logo 95">
    <w:altName w:val="Symbol"/>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Footer"/>
      <w:rPr>
        <w:rFonts w:cs="Times New Roman"/>
      </w:rPr>
    </w:pPr>
    <w:r>
      <w:rPr>
        <w:rFonts w:cs="Times New Roman"/>
      </w:rPr>
      <w:tab/>
    </w:r>
    <w:r>
      <w:rPr>
        <w:i/>
        <w:iCs/>
      </w:rPr>
      <w:t>Microsoft Corporation ©2008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Footer"/>
      <w:rPr>
        <w:rFonts w:cs="Times New Roman"/>
      </w:rPr>
    </w:pPr>
    <w:r>
      <w:rPr>
        <w:rFonts w:cs="Times New Roman"/>
      </w:rPr>
      <w:tab/>
    </w:r>
    <w:r w:rsidRPr="002E0DDD">
      <w:rPr>
        <w:i/>
        <w:iCs/>
      </w:rPr>
      <w:t>Microsoft Corporation ©200</w:t>
    </w:r>
    <w:r>
      <w:rPr>
        <w:i/>
        <w:iCs/>
      </w:rPr>
      <w:t>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Pr="002E0DDD" w:rsidRDefault="009909E7">
    <w:pPr>
      <w:pStyle w:val="Footer"/>
      <w:rPr>
        <w:rFonts w:cs="Times New Roman"/>
        <w:i/>
        <w:iCs/>
      </w:rPr>
    </w:pPr>
    <w:r>
      <w:rPr>
        <w:rFonts w:cs="Times New Roman"/>
      </w:rPr>
      <w:tab/>
    </w:r>
    <w:r>
      <w:rPr>
        <w:i/>
        <w:iCs/>
      </w:rPr>
      <w:t>Microsoft Corporation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82D" w:rsidRDefault="00BD782D">
      <w:r>
        <w:separator/>
      </w:r>
    </w:p>
  </w:footnote>
  <w:footnote w:type="continuationSeparator" w:id="1">
    <w:p w:rsidR="00BD782D" w:rsidRDefault="00BD78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Header"/>
    </w:pPr>
    <w:r>
      <w:t xml:space="preserve">Filename: </w:t>
    </w:r>
    <w:fldSimple w:instr=" FILENAME  \* MERGEFORMAT ">
      <w:r w:rsidR="00607F78">
        <w:rPr>
          <w:noProof/>
        </w:rPr>
        <w:t>DBSnapshotPerf.docx</w:t>
      </w:r>
    </w:fldSimple>
    <w:r>
      <w:tab/>
    </w:r>
    <w:r w:rsidR="009300E5">
      <w:rPr>
        <w:rStyle w:val="PageNumber"/>
      </w:rPr>
      <w:fldChar w:fldCharType="begin"/>
    </w:r>
    <w:r>
      <w:rPr>
        <w:rStyle w:val="PageNumber"/>
      </w:rPr>
      <w:instrText xml:space="preserve"> PAGE </w:instrText>
    </w:r>
    <w:r w:rsidR="009300E5">
      <w:rPr>
        <w:rStyle w:val="PageNumber"/>
      </w:rPr>
      <w:fldChar w:fldCharType="separate"/>
    </w:r>
    <w:r>
      <w:rPr>
        <w:rStyle w:val="PageNumber"/>
        <w:noProof/>
      </w:rPr>
      <w:t>3</w:t>
    </w:r>
    <w:r w:rsidR="009300E5">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Header"/>
    </w:pPr>
    <w:r>
      <w:t xml:space="preserve">Filename: </w:t>
    </w:r>
    <w:fldSimple w:instr=" FILENAME  \* MERGEFORMAT ">
      <w:r w:rsidR="00607F78">
        <w:rPr>
          <w:noProof/>
        </w:rPr>
        <w:t>DBSnapshotPerf.docx</w:t>
      </w:r>
    </w:fldSimple>
    <w:r>
      <w:tab/>
    </w:r>
    <w:r w:rsidR="009300E5">
      <w:rPr>
        <w:rStyle w:val="PageNumber"/>
      </w:rPr>
      <w:fldChar w:fldCharType="begin"/>
    </w:r>
    <w:r>
      <w:rPr>
        <w:rStyle w:val="PageNumber"/>
      </w:rPr>
      <w:instrText xml:space="preserve"> PAGE </w:instrText>
    </w:r>
    <w:r w:rsidR="009300E5">
      <w:rPr>
        <w:rStyle w:val="PageNumber"/>
      </w:rPr>
      <w:fldChar w:fldCharType="separate"/>
    </w:r>
    <w:r>
      <w:rPr>
        <w:rStyle w:val="PageNumber"/>
        <w:noProof/>
      </w:rPr>
      <w:t>3</w:t>
    </w:r>
    <w:r w:rsidR="009300E5">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Default="009909E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Pr="008C4E60" w:rsidRDefault="009909E7">
    <w:pPr>
      <w:pStyle w:val="Header"/>
      <w:rPr>
        <w:rFonts w:cs="Times New Roman"/>
      </w:rPr>
    </w:pPr>
    <w:r>
      <w:t>Database Snapshots Performance Considerations Under IO Intensive Workloads</w:t>
    </w:r>
    <w:r>
      <w:tab/>
    </w:r>
    <w:r w:rsidR="009300E5">
      <w:rPr>
        <w:rStyle w:val="PageNumber"/>
      </w:rPr>
      <w:fldChar w:fldCharType="begin"/>
    </w:r>
    <w:r>
      <w:rPr>
        <w:rStyle w:val="PageNumber"/>
      </w:rPr>
      <w:instrText xml:space="preserve"> PAGE </w:instrText>
    </w:r>
    <w:r w:rsidR="009300E5">
      <w:rPr>
        <w:rStyle w:val="PageNumber"/>
      </w:rPr>
      <w:fldChar w:fldCharType="separate"/>
    </w:r>
    <w:r w:rsidR="0072051B">
      <w:rPr>
        <w:rStyle w:val="PageNumber"/>
        <w:noProof/>
      </w:rPr>
      <w:t>16</w:t>
    </w:r>
    <w:r w:rsidR="009300E5">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Pr="008C4E60" w:rsidRDefault="009909E7" w:rsidP="00B50BFD">
    <w:pPr>
      <w:pStyle w:val="Header"/>
      <w:rPr>
        <w:rFonts w:cs="Times New Roman"/>
      </w:rPr>
    </w:pPr>
    <w:r>
      <w:t>Database Snapshots Performance Considerations Under IO Intensive Workloads</w:t>
    </w:r>
    <w:r>
      <w:tab/>
    </w:r>
    <w:r w:rsidR="009300E5">
      <w:rPr>
        <w:rStyle w:val="PageNumber"/>
      </w:rPr>
      <w:fldChar w:fldCharType="begin"/>
    </w:r>
    <w:r>
      <w:rPr>
        <w:rStyle w:val="PageNumber"/>
      </w:rPr>
      <w:instrText xml:space="preserve"> PAGE </w:instrText>
    </w:r>
    <w:r w:rsidR="009300E5">
      <w:rPr>
        <w:rStyle w:val="PageNumber"/>
      </w:rPr>
      <w:fldChar w:fldCharType="separate"/>
    </w:r>
    <w:r w:rsidR="0072051B">
      <w:rPr>
        <w:rStyle w:val="PageNumber"/>
        <w:noProof/>
      </w:rPr>
      <w:t>15</w:t>
    </w:r>
    <w:r w:rsidR="009300E5">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9E7" w:rsidRPr="008C4E60" w:rsidRDefault="009909E7" w:rsidP="00066048">
    <w:pPr>
      <w:pStyle w:val="Header"/>
      <w:tabs>
        <w:tab w:val="left" w:pos="6549"/>
      </w:tabs>
      <w:rPr>
        <w:rFonts w:cs="Times New Roman"/>
      </w:rPr>
    </w:pPr>
    <w:r>
      <w:t>Database Snapshots Performance Considerations Under IO Intensive Workloads</w:t>
    </w:r>
    <w:r>
      <w:tab/>
    </w:r>
    <w:r>
      <w:tab/>
    </w:r>
    <w:r w:rsidR="009300E5">
      <w:rPr>
        <w:rStyle w:val="PageNumber"/>
      </w:rPr>
      <w:fldChar w:fldCharType="begin"/>
    </w:r>
    <w:r>
      <w:rPr>
        <w:rStyle w:val="PageNumber"/>
      </w:rPr>
      <w:instrText xml:space="preserve"> PAGE </w:instrText>
    </w:r>
    <w:r w:rsidR="009300E5">
      <w:rPr>
        <w:rStyle w:val="PageNumber"/>
      </w:rPr>
      <w:fldChar w:fldCharType="separate"/>
    </w:r>
    <w:r w:rsidR="0072051B">
      <w:rPr>
        <w:rStyle w:val="PageNumber"/>
        <w:noProof/>
      </w:rPr>
      <w:t>1</w:t>
    </w:r>
    <w:r w:rsidR="009300E5">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9.25pt;height:29.25pt" o:bullet="t">
        <v:imagedata r:id="rId1" o:title="artE480"/>
      </v:shape>
    </w:pict>
  </w:numPicBullet>
  <w:abstractNum w:abstractNumId="0">
    <w:nsid w:val="01745E23"/>
    <w:multiLevelType w:val="hybridMultilevel"/>
    <w:tmpl w:val="62FE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5A3B"/>
    <w:multiLevelType w:val="hybridMultilevel"/>
    <w:tmpl w:val="BAA0FA3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A371DAC"/>
    <w:multiLevelType w:val="hybridMultilevel"/>
    <w:tmpl w:val="13A04D3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4B47859"/>
    <w:multiLevelType w:val="hybridMultilevel"/>
    <w:tmpl w:val="69F66FD2"/>
    <w:lvl w:ilvl="0" w:tplc="5A583970">
      <w:start w:val="1"/>
      <w:numFmt w:val="bullet"/>
      <w:lvlText w:val=""/>
      <w:lvlPicBulletId w:val="0"/>
      <w:lvlJc w:val="left"/>
      <w:pPr>
        <w:tabs>
          <w:tab w:val="num" w:pos="720"/>
        </w:tabs>
        <w:ind w:left="720" w:hanging="360"/>
      </w:pPr>
      <w:rPr>
        <w:rFonts w:ascii="Symbol" w:hAnsi="Symbol" w:hint="default"/>
      </w:rPr>
    </w:lvl>
    <w:lvl w:ilvl="1" w:tplc="F18077BE" w:tentative="1">
      <w:start w:val="1"/>
      <w:numFmt w:val="bullet"/>
      <w:lvlText w:val=""/>
      <w:lvlPicBulletId w:val="0"/>
      <w:lvlJc w:val="left"/>
      <w:pPr>
        <w:tabs>
          <w:tab w:val="num" w:pos="1440"/>
        </w:tabs>
        <w:ind w:left="1440" w:hanging="360"/>
      </w:pPr>
      <w:rPr>
        <w:rFonts w:ascii="Symbol" w:hAnsi="Symbol" w:hint="default"/>
      </w:rPr>
    </w:lvl>
    <w:lvl w:ilvl="2" w:tplc="2A0C8490" w:tentative="1">
      <w:start w:val="1"/>
      <w:numFmt w:val="bullet"/>
      <w:lvlText w:val=""/>
      <w:lvlPicBulletId w:val="0"/>
      <w:lvlJc w:val="left"/>
      <w:pPr>
        <w:tabs>
          <w:tab w:val="num" w:pos="2160"/>
        </w:tabs>
        <w:ind w:left="2160" w:hanging="360"/>
      </w:pPr>
      <w:rPr>
        <w:rFonts w:ascii="Symbol" w:hAnsi="Symbol" w:hint="default"/>
      </w:rPr>
    </w:lvl>
    <w:lvl w:ilvl="3" w:tplc="EAB0E0F0" w:tentative="1">
      <w:start w:val="1"/>
      <w:numFmt w:val="bullet"/>
      <w:lvlText w:val=""/>
      <w:lvlPicBulletId w:val="0"/>
      <w:lvlJc w:val="left"/>
      <w:pPr>
        <w:tabs>
          <w:tab w:val="num" w:pos="2880"/>
        </w:tabs>
        <w:ind w:left="2880" w:hanging="360"/>
      </w:pPr>
      <w:rPr>
        <w:rFonts w:ascii="Symbol" w:hAnsi="Symbol" w:hint="default"/>
      </w:rPr>
    </w:lvl>
    <w:lvl w:ilvl="4" w:tplc="DA92BB36" w:tentative="1">
      <w:start w:val="1"/>
      <w:numFmt w:val="bullet"/>
      <w:lvlText w:val=""/>
      <w:lvlPicBulletId w:val="0"/>
      <w:lvlJc w:val="left"/>
      <w:pPr>
        <w:tabs>
          <w:tab w:val="num" w:pos="3600"/>
        </w:tabs>
        <w:ind w:left="3600" w:hanging="360"/>
      </w:pPr>
      <w:rPr>
        <w:rFonts w:ascii="Symbol" w:hAnsi="Symbol" w:hint="default"/>
      </w:rPr>
    </w:lvl>
    <w:lvl w:ilvl="5" w:tplc="AFE454F2" w:tentative="1">
      <w:start w:val="1"/>
      <w:numFmt w:val="bullet"/>
      <w:lvlText w:val=""/>
      <w:lvlPicBulletId w:val="0"/>
      <w:lvlJc w:val="left"/>
      <w:pPr>
        <w:tabs>
          <w:tab w:val="num" w:pos="4320"/>
        </w:tabs>
        <w:ind w:left="4320" w:hanging="360"/>
      </w:pPr>
      <w:rPr>
        <w:rFonts w:ascii="Symbol" w:hAnsi="Symbol" w:hint="default"/>
      </w:rPr>
    </w:lvl>
    <w:lvl w:ilvl="6" w:tplc="3BF6A3CC" w:tentative="1">
      <w:start w:val="1"/>
      <w:numFmt w:val="bullet"/>
      <w:lvlText w:val=""/>
      <w:lvlPicBulletId w:val="0"/>
      <w:lvlJc w:val="left"/>
      <w:pPr>
        <w:tabs>
          <w:tab w:val="num" w:pos="5040"/>
        </w:tabs>
        <w:ind w:left="5040" w:hanging="360"/>
      </w:pPr>
      <w:rPr>
        <w:rFonts w:ascii="Symbol" w:hAnsi="Symbol" w:hint="default"/>
      </w:rPr>
    </w:lvl>
    <w:lvl w:ilvl="7" w:tplc="5AFA9E66" w:tentative="1">
      <w:start w:val="1"/>
      <w:numFmt w:val="bullet"/>
      <w:lvlText w:val=""/>
      <w:lvlPicBulletId w:val="0"/>
      <w:lvlJc w:val="left"/>
      <w:pPr>
        <w:tabs>
          <w:tab w:val="num" w:pos="5760"/>
        </w:tabs>
        <w:ind w:left="5760" w:hanging="360"/>
      </w:pPr>
      <w:rPr>
        <w:rFonts w:ascii="Symbol" w:hAnsi="Symbol" w:hint="default"/>
      </w:rPr>
    </w:lvl>
    <w:lvl w:ilvl="8" w:tplc="3CE81714"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Courier New"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A07F41"/>
    <w:multiLevelType w:val="hybridMultilevel"/>
    <w:tmpl w:val="48F435DC"/>
    <w:lvl w:ilvl="0" w:tplc="68D63784">
      <w:numFmt w:val="bullet"/>
      <w:lvlText w:val="-"/>
      <w:lvlJc w:val="left"/>
      <w:pPr>
        <w:tabs>
          <w:tab w:val="num" w:pos="1080"/>
        </w:tabs>
        <w:ind w:left="1080" w:hanging="360"/>
      </w:pPr>
      <w:rPr>
        <w:rFonts w:ascii="Verdana" w:eastAsia="Times New Roman"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217F4776"/>
    <w:multiLevelType w:val="hybridMultilevel"/>
    <w:tmpl w:val="5C0A578E"/>
    <w:lvl w:ilvl="0" w:tplc="4B06B928">
      <w:start w:val="1"/>
      <w:numFmt w:val="bullet"/>
      <w:lvlText w:val=""/>
      <w:lvlPicBulletId w:val="0"/>
      <w:lvlJc w:val="left"/>
      <w:pPr>
        <w:tabs>
          <w:tab w:val="num" w:pos="720"/>
        </w:tabs>
        <w:ind w:left="720" w:hanging="360"/>
      </w:pPr>
      <w:rPr>
        <w:rFonts w:ascii="Symbol" w:hAnsi="Symbol" w:hint="default"/>
      </w:rPr>
    </w:lvl>
    <w:lvl w:ilvl="1" w:tplc="C2DE3B62" w:tentative="1">
      <w:start w:val="1"/>
      <w:numFmt w:val="bullet"/>
      <w:lvlText w:val=""/>
      <w:lvlPicBulletId w:val="0"/>
      <w:lvlJc w:val="left"/>
      <w:pPr>
        <w:tabs>
          <w:tab w:val="num" w:pos="1440"/>
        </w:tabs>
        <w:ind w:left="1440" w:hanging="360"/>
      </w:pPr>
      <w:rPr>
        <w:rFonts w:ascii="Symbol" w:hAnsi="Symbol" w:hint="default"/>
      </w:rPr>
    </w:lvl>
    <w:lvl w:ilvl="2" w:tplc="8AD0E726" w:tentative="1">
      <w:start w:val="1"/>
      <w:numFmt w:val="bullet"/>
      <w:lvlText w:val=""/>
      <w:lvlPicBulletId w:val="0"/>
      <w:lvlJc w:val="left"/>
      <w:pPr>
        <w:tabs>
          <w:tab w:val="num" w:pos="2160"/>
        </w:tabs>
        <w:ind w:left="2160" w:hanging="360"/>
      </w:pPr>
      <w:rPr>
        <w:rFonts w:ascii="Symbol" w:hAnsi="Symbol" w:hint="default"/>
      </w:rPr>
    </w:lvl>
    <w:lvl w:ilvl="3" w:tplc="633A2484" w:tentative="1">
      <w:start w:val="1"/>
      <w:numFmt w:val="bullet"/>
      <w:lvlText w:val=""/>
      <w:lvlPicBulletId w:val="0"/>
      <w:lvlJc w:val="left"/>
      <w:pPr>
        <w:tabs>
          <w:tab w:val="num" w:pos="2880"/>
        </w:tabs>
        <w:ind w:left="2880" w:hanging="360"/>
      </w:pPr>
      <w:rPr>
        <w:rFonts w:ascii="Symbol" w:hAnsi="Symbol" w:hint="default"/>
      </w:rPr>
    </w:lvl>
    <w:lvl w:ilvl="4" w:tplc="22E03E10" w:tentative="1">
      <w:start w:val="1"/>
      <w:numFmt w:val="bullet"/>
      <w:lvlText w:val=""/>
      <w:lvlPicBulletId w:val="0"/>
      <w:lvlJc w:val="left"/>
      <w:pPr>
        <w:tabs>
          <w:tab w:val="num" w:pos="3600"/>
        </w:tabs>
        <w:ind w:left="3600" w:hanging="360"/>
      </w:pPr>
      <w:rPr>
        <w:rFonts w:ascii="Symbol" w:hAnsi="Symbol" w:hint="default"/>
      </w:rPr>
    </w:lvl>
    <w:lvl w:ilvl="5" w:tplc="4A54FE26" w:tentative="1">
      <w:start w:val="1"/>
      <w:numFmt w:val="bullet"/>
      <w:lvlText w:val=""/>
      <w:lvlPicBulletId w:val="0"/>
      <w:lvlJc w:val="left"/>
      <w:pPr>
        <w:tabs>
          <w:tab w:val="num" w:pos="4320"/>
        </w:tabs>
        <w:ind w:left="4320" w:hanging="360"/>
      </w:pPr>
      <w:rPr>
        <w:rFonts w:ascii="Symbol" w:hAnsi="Symbol" w:hint="default"/>
      </w:rPr>
    </w:lvl>
    <w:lvl w:ilvl="6" w:tplc="AA90C04A" w:tentative="1">
      <w:start w:val="1"/>
      <w:numFmt w:val="bullet"/>
      <w:lvlText w:val=""/>
      <w:lvlPicBulletId w:val="0"/>
      <w:lvlJc w:val="left"/>
      <w:pPr>
        <w:tabs>
          <w:tab w:val="num" w:pos="5040"/>
        </w:tabs>
        <w:ind w:left="5040" w:hanging="360"/>
      </w:pPr>
      <w:rPr>
        <w:rFonts w:ascii="Symbol" w:hAnsi="Symbol" w:hint="default"/>
      </w:rPr>
    </w:lvl>
    <w:lvl w:ilvl="7" w:tplc="86F86ED6" w:tentative="1">
      <w:start w:val="1"/>
      <w:numFmt w:val="bullet"/>
      <w:lvlText w:val=""/>
      <w:lvlPicBulletId w:val="0"/>
      <w:lvlJc w:val="left"/>
      <w:pPr>
        <w:tabs>
          <w:tab w:val="num" w:pos="5760"/>
        </w:tabs>
        <w:ind w:left="5760" w:hanging="360"/>
      </w:pPr>
      <w:rPr>
        <w:rFonts w:ascii="Symbol" w:hAnsi="Symbol" w:hint="default"/>
      </w:rPr>
    </w:lvl>
    <w:lvl w:ilvl="8" w:tplc="A72A9A2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1D23E48"/>
    <w:multiLevelType w:val="multilevel"/>
    <w:tmpl w:val="5C6AA62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23B93B79"/>
    <w:multiLevelType w:val="hybridMultilevel"/>
    <w:tmpl w:val="869236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FED5B8A"/>
    <w:multiLevelType w:val="hybridMultilevel"/>
    <w:tmpl w:val="25B606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2FF5080B"/>
    <w:multiLevelType w:val="hybridMultilevel"/>
    <w:tmpl w:val="587A91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A0D38FF"/>
    <w:multiLevelType w:val="hybridMultilevel"/>
    <w:tmpl w:val="96A80EF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B4D442A"/>
    <w:multiLevelType w:val="hybridMultilevel"/>
    <w:tmpl w:val="96A82D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3B864153"/>
    <w:multiLevelType w:val="hybridMultilevel"/>
    <w:tmpl w:val="93A81B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CF83502"/>
    <w:multiLevelType w:val="hybridMultilevel"/>
    <w:tmpl w:val="88C44A9E"/>
    <w:lvl w:ilvl="0" w:tplc="09C2AA8C">
      <w:start w:val="1"/>
      <w:numFmt w:val="bullet"/>
      <w:lvlText w:val=""/>
      <w:lvlPicBulletId w:val="0"/>
      <w:lvlJc w:val="left"/>
      <w:pPr>
        <w:tabs>
          <w:tab w:val="num" w:pos="720"/>
        </w:tabs>
        <w:ind w:left="720" w:hanging="360"/>
      </w:pPr>
      <w:rPr>
        <w:rFonts w:ascii="Symbol" w:hAnsi="Symbol" w:hint="default"/>
      </w:rPr>
    </w:lvl>
    <w:lvl w:ilvl="1" w:tplc="57D870FE" w:tentative="1">
      <w:start w:val="1"/>
      <w:numFmt w:val="bullet"/>
      <w:lvlText w:val=""/>
      <w:lvlPicBulletId w:val="0"/>
      <w:lvlJc w:val="left"/>
      <w:pPr>
        <w:tabs>
          <w:tab w:val="num" w:pos="1440"/>
        </w:tabs>
        <w:ind w:left="1440" w:hanging="360"/>
      </w:pPr>
      <w:rPr>
        <w:rFonts w:ascii="Symbol" w:hAnsi="Symbol" w:hint="default"/>
      </w:rPr>
    </w:lvl>
    <w:lvl w:ilvl="2" w:tplc="1BDC260E" w:tentative="1">
      <w:start w:val="1"/>
      <w:numFmt w:val="bullet"/>
      <w:lvlText w:val=""/>
      <w:lvlPicBulletId w:val="0"/>
      <w:lvlJc w:val="left"/>
      <w:pPr>
        <w:tabs>
          <w:tab w:val="num" w:pos="2160"/>
        </w:tabs>
        <w:ind w:left="2160" w:hanging="360"/>
      </w:pPr>
      <w:rPr>
        <w:rFonts w:ascii="Symbol" w:hAnsi="Symbol" w:hint="default"/>
      </w:rPr>
    </w:lvl>
    <w:lvl w:ilvl="3" w:tplc="2F8C58DC" w:tentative="1">
      <w:start w:val="1"/>
      <w:numFmt w:val="bullet"/>
      <w:lvlText w:val=""/>
      <w:lvlPicBulletId w:val="0"/>
      <w:lvlJc w:val="left"/>
      <w:pPr>
        <w:tabs>
          <w:tab w:val="num" w:pos="2880"/>
        </w:tabs>
        <w:ind w:left="2880" w:hanging="360"/>
      </w:pPr>
      <w:rPr>
        <w:rFonts w:ascii="Symbol" w:hAnsi="Symbol" w:hint="default"/>
      </w:rPr>
    </w:lvl>
    <w:lvl w:ilvl="4" w:tplc="5A168CA2" w:tentative="1">
      <w:start w:val="1"/>
      <w:numFmt w:val="bullet"/>
      <w:lvlText w:val=""/>
      <w:lvlPicBulletId w:val="0"/>
      <w:lvlJc w:val="left"/>
      <w:pPr>
        <w:tabs>
          <w:tab w:val="num" w:pos="3600"/>
        </w:tabs>
        <w:ind w:left="3600" w:hanging="360"/>
      </w:pPr>
      <w:rPr>
        <w:rFonts w:ascii="Symbol" w:hAnsi="Symbol" w:hint="default"/>
      </w:rPr>
    </w:lvl>
    <w:lvl w:ilvl="5" w:tplc="A2DAF47C" w:tentative="1">
      <w:start w:val="1"/>
      <w:numFmt w:val="bullet"/>
      <w:lvlText w:val=""/>
      <w:lvlPicBulletId w:val="0"/>
      <w:lvlJc w:val="left"/>
      <w:pPr>
        <w:tabs>
          <w:tab w:val="num" w:pos="4320"/>
        </w:tabs>
        <w:ind w:left="4320" w:hanging="360"/>
      </w:pPr>
      <w:rPr>
        <w:rFonts w:ascii="Symbol" w:hAnsi="Symbol" w:hint="default"/>
      </w:rPr>
    </w:lvl>
    <w:lvl w:ilvl="6" w:tplc="CFEE7EF4" w:tentative="1">
      <w:start w:val="1"/>
      <w:numFmt w:val="bullet"/>
      <w:lvlText w:val=""/>
      <w:lvlPicBulletId w:val="0"/>
      <w:lvlJc w:val="left"/>
      <w:pPr>
        <w:tabs>
          <w:tab w:val="num" w:pos="5040"/>
        </w:tabs>
        <w:ind w:left="5040" w:hanging="360"/>
      </w:pPr>
      <w:rPr>
        <w:rFonts w:ascii="Symbol" w:hAnsi="Symbol" w:hint="default"/>
      </w:rPr>
    </w:lvl>
    <w:lvl w:ilvl="7" w:tplc="FB5CA8B6" w:tentative="1">
      <w:start w:val="1"/>
      <w:numFmt w:val="bullet"/>
      <w:lvlText w:val=""/>
      <w:lvlPicBulletId w:val="0"/>
      <w:lvlJc w:val="left"/>
      <w:pPr>
        <w:tabs>
          <w:tab w:val="num" w:pos="5760"/>
        </w:tabs>
        <w:ind w:left="5760" w:hanging="360"/>
      </w:pPr>
      <w:rPr>
        <w:rFonts w:ascii="Symbol" w:hAnsi="Symbol" w:hint="default"/>
      </w:rPr>
    </w:lvl>
    <w:lvl w:ilvl="8" w:tplc="DA40416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6B012F"/>
    <w:multiLevelType w:val="hybridMultilevel"/>
    <w:tmpl w:val="23F6F1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4F531FD"/>
    <w:multiLevelType w:val="hybridMultilevel"/>
    <w:tmpl w:val="E216F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cs="Symbol" w:hint="default"/>
      </w:rPr>
    </w:lvl>
  </w:abstractNum>
  <w:abstractNum w:abstractNumId="19">
    <w:nsid w:val="48B57EEF"/>
    <w:multiLevelType w:val="hybridMultilevel"/>
    <w:tmpl w:val="129AEF6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94B7BE2"/>
    <w:multiLevelType w:val="hybridMultilevel"/>
    <w:tmpl w:val="CC706994"/>
    <w:lvl w:ilvl="0" w:tplc="68D63784">
      <w:numFmt w:val="bullet"/>
      <w:lvlText w:val="-"/>
      <w:lvlJc w:val="left"/>
      <w:pPr>
        <w:tabs>
          <w:tab w:val="num" w:pos="360"/>
        </w:tabs>
        <w:ind w:left="360" w:hanging="360"/>
      </w:pPr>
      <w:rPr>
        <w:rFonts w:ascii="Verdana" w:eastAsia="Times New Roman" w:hAnsi="Verdana"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21">
    <w:nsid w:val="5D8206E5"/>
    <w:multiLevelType w:val="hybridMultilevel"/>
    <w:tmpl w:val="67FEF72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5967BDD"/>
    <w:multiLevelType w:val="hybridMultilevel"/>
    <w:tmpl w:val="56B00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6E51A02"/>
    <w:multiLevelType w:val="hybridMultilevel"/>
    <w:tmpl w:val="F0EE9B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A087E85"/>
    <w:multiLevelType w:val="hybridMultilevel"/>
    <w:tmpl w:val="F68ACA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6B764DED"/>
    <w:multiLevelType w:val="hybridMultilevel"/>
    <w:tmpl w:val="5FC445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7">
    <w:nsid w:val="6D08180A"/>
    <w:multiLevelType w:val="hybridMultilevel"/>
    <w:tmpl w:val="C30E6E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cs="Symbol" w:hint="default"/>
      </w:rPr>
    </w:lvl>
  </w:abstractNum>
  <w:abstractNum w:abstractNumId="29">
    <w:nsid w:val="717F5406"/>
    <w:multiLevelType w:val="hybridMultilevel"/>
    <w:tmpl w:val="46824DDC"/>
    <w:lvl w:ilvl="0" w:tplc="78CEEFAC">
      <w:start w:val="1"/>
      <w:numFmt w:val="bullet"/>
      <w:lvlText w:val=""/>
      <w:lvlPicBulletId w:val="0"/>
      <w:lvlJc w:val="left"/>
      <w:pPr>
        <w:tabs>
          <w:tab w:val="num" w:pos="720"/>
        </w:tabs>
        <w:ind w:left="720" w:hanging="360"/>
      </w:pPr>
      <w:rPr>
        <w:rFonts w:ascii="Symbol" w:hAnsi="Symbol" w:hint="default"/>
      </w:rPr>
    </w:lvl>
    <w:lvl w:ilvl="1" w:tplc="4D985278" w:tentative="1">
      <w:start w:val="1"/>
      <w:numFmt w:val="bullet"/>
      <w:lvlText w:val=""/>
      <w:lvlPicBulletId w:val="0"/>
      <w:lvlJc w:val="left"/>
      <w:pPr>
        <w:tabs>
          <w:tab w:val="num" w:pos="1440"/>
        </w:tabs>
        <w:ind w:left="1440" w:hanging="360"/>
      </w:pPr>
      <w:rPr>
        <w:rFonts w:ascii="Symbol" w:hAnsi="Symbol" w:hint="default"/>
      </w:rPr>
    </w:lvl>
    <w:lvl w:ilvl="2" w:tplc="457AA960" w:tentative="1">
      <w:start w:val="1"/>
      <w:numFmt w:val="bullet"/>
      <w:lvlText w:val=""/>
      <w:lvlPicBulletId w:val="0"/>
      <w:lvlJc w:val="left"/>
      <w:pPr>
        <w:tabs>
          <w:tab w:val="num" w:pos="2160"/>
        </w:tabs>
        <w:ind w:left="2160" w:hanging="360"/>
      </w:pPr>
      <w:rPr>
        <w:rFonts w:ascii="Symbol" w:hAnsi="Symbol" w:hint="default"/>
      </w:rPr>
    </w:lvl>
    <w:lvl w:ilvl="3" w:tplc="3F82C4D2" w:tentative="1">
      <w:start w:val="1"/>
      <w:numFmt w:val="bullet"/>
      <w:lvlText w:val=""/>
      <w:lvlPicBulletId w:val="0"/>
      <w:lvlJc w:val="left"/>
      <w:pPr>
        <w:tabs>
          <w:tab w:val="num" w:pos="2880"/>
        </w:tabs>
        <w:ind w:left="2880" w:hanging="360"/>
      </w:pPr>
      <w:rPr>
        <w:rFonts w:ascii="Symbol" w:hAnsi="Symbol" w:hint="default"/>
      </w:rPr>
    </w:lvl>
    <w:lvl w:ilvl="4" w:tplc="688093A0" w:tentative="1">
      <w:start w:val="1"/>
      <w:numFmt w:val="bullet"/>
      <w:lvlText w:val=""/>
      <w:lvlPicBulletId w:val="0"/>
      <w:lvlJc w:val="left"/>
      <w:pPr>
        <w:tabs>
          <w:tab w:val="num" w:pos="3600"/>
        </w:tabs>
        <w:ind w:left="3600" w:hanging="360"/>
      </w:pPr>
      <w:rPr>
        <w:rFonts w:ascii="Symbol" w:hAnsi="Symbol" w:hint="default"/>
      </w:rPr>
    </w:lvl>
    <w:lvl w:ilvl="5" w:tplc="09204E6E" w:tentative="1">
      <w:start w:val="1"/>
      <w:numFmt w:val="bullet"/>
      <w:lvlText w:val=""/>
      <w:lvlPicBulletId w:val="0"/>
      <w:lvlJc w:val="left"/>
      <w:pPr>
        <w:tabs>
          <w:tab w:val="num" w:pos="4320"/>
        </w:tabs>
        <w:ind w:left="4320" w:hanging="360"/>
      </w:pPr>
      <w:rPr>
        <w:rFonts w:ascii="Symbol" w:hAnsi="Symbol" w:hint="default"/>
      </w:rPr>
    </w:lvl>
    <w:lvl w:ilvl="6" w:tplc="30A2093E" w:tentative="1">
      <w:start w:val="1"/>
      <w:numFmt w:val="bullet"/>
      <w:lvlText w:val=""/>
      <w:lvlPicBulletId w:val="0"/>
      <w:lvlJc w:val="left"/>
      <w:pPr>
        <w:tabs>
          <w:tab w:val="num" w:pos="5040"/>
        </w:tabs>
        <w:ind w:left="5040" w:hanging="360"/>
      </w:pPr>
      <w:rPr>
        <w:rFonts w:ascii="Symbol" w:hAnsi="Symbol" w:hint="default"/>
      </w:rPr>
    </w:lvl>
    <w:lvl w:ilvl="7" w:tplc="12F0CDE2" w:tentative="1">
      <w:start w:val="1"/>
      <w:numFmt w:val="bullet"/>
      <w:lvlText w:val=""/>
      <w:lvlPicBulletId w:val="0"/>
      <w:lvlJc w:val="left"/>
      <w:pPr>
        <w:tabs>
          <w:tab w:val="num" w:pos="5760"/>
        </w:tabs>
        <w:ind w:left="5760" w:hanging="360"/>
      </w:pPr>
      <w:rPr>
        <w:rFonts w:ascii="Symbol" w:hAnsi="Symbol" w:hint="default"/>
      </w:rPr>
    </w:lvl>
    <w:lvl w:ilvl="8" w:tplc="0292EF5E"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1">
    <w:nsid w:val="71BD28B7"/>
    <w:multiLevelType w:val="hybridMultilevel"/>
    <w:tmpl w:val="5A8E5DEC"/>
    <w:lvl w:ilvl="0" w:tplc="8C46EDEA">
      <w:start w:val="1"/>
      <w:numFmt w:val="bullet"/>
      <w:lvlText w:val=""/>
      <w:lvlPicBulletId w:val="0"/>
      <w:lvlJc w:val="left"/>
      <w:pPr>
        <w:tabs>
          <w:tab w:val="num" w:pos="720"/>
        </w:tabs>
        <w:ind w:left="720" w:hanging="360"/>
      </w:pPr>
      <w:rPr>
        <w:rFonts w:ascii="Symbol" w:hAnsi="Symbol" w:hint="default"/>
      </w:rPr>
    </w:lvl>
    <w:lvl w:ilvl="1" w:tplc="D2E06A36" w:tentative="1">
      <w:start w:val="1"/>
      <w:numFmt w:val="bullet"/>
      <w:lvlText w:val=""/>
      <w:lvlPicBulletId w:val="0"/>
      <w:lvlJc w:val="left"/>
      <w:pPr>
        <w:tabs>
          <w:tab w:val="num" w:pos="1440"/>
        </w:tabs>
        <w:ind w:left="1440" w:hanging="360"/>
      </w:pPr>
      <w:rPr>
        <w:rFonts w:ascii="Symbol" w:hAnsi="Symbol" w:hint="default"/>
      </w:rPr>
    </w:lvl>
    <w:lvl w:ilvl="2" w:tplc="08EE130E" w:tentative="1">
      <w:start w:val="1"/>
      <w:numFmt w:val="bullet"/>
      <w:lvlText w:val=""/>
      <w:lvlPicBulletId w:val="0"/>
      <w:lvlJc w:val="left"/>
      <w:pPr>
        <w:tabs>
          <w:tab w:val="num" w:pos="2160"/>
        </w:tabs>
        <w:ind w:left="2160" w:hanging="360"/>
      </w:pPr>
      <w:rPr>
        <w:rFonts w:ascii="Symbol" w:hAnsi="Symbol" w:hint="default"/>
      </w:rPr>
    </w:lvl>
    <w:lvl w:ilvl="3" w:tplc="6418467A" w:tentative="1">
      <w:start w:val="1"/>
      <w:numFmt w:val="bullet"/>
      <w:lvlText w:val=""/>
      <w:lvlPicBulletId w:val="0"/>
      <w:lvlJc w:val="left"/>
      <w:pPr>
        <w:tabs>
          <w:tab w:val="num" w:pos="2880"/>
        </w:tabs>
        <w:ind w:left="2880" w:hanging="360"/>
      </w:pPr>
      <w:rPr>
        <w:rFonts w:ascii="Symbol" w:hAnsi="Symbol" w:hint="default"/>
      </w:rPr>
    </w:lvl>
    <w:lvl w:ilvl="4" w:tplc="24FA05D0" w:tentative="1">
      <w:start w:val="1"/>
      <w:numFmt w:val="bullet"/>
      <w:lvlText w:val=""/>
      <w:lvlPicBulletId w:val="0"/>
      <w:lvlJc w:val="left"/>
      <w:pPr>
        <w:tabs>
          <w:tab w:val="num" w:pos="3600"/>
        </w:tabs>
        <w:ind w:left="3600" w:hanging="360"/>
      </w:pPr>
      <w:rPr>
        <w:rFonts w:ascii="Symbol" w:hAnsi="Symbol" w:hint="default"/>
      </w:rPr>
    </w:lvl>
    <w:lvl w:ilvl="5" w:tplc="429E37D0" w:tentative="1">
      <w:start w:val="1"/>
      <w:numFmt w:val="bullet"/>
      <w:lvlText w:val=""/>
      <w:lvlPicBulletId w:val="0"/>
      <w:lvlJc w:val="left"/>
      <w:pPr>
        <w:tabs>
          <w:tab w:val="num" w:pos="4320"/>
        </w:tabs>
        <w:ind w:left="4320" w:hanging="360"/>
      </w:pPr>
      <w:rPr>
        <w:rFonts w:ascii="Symbol" w:hAnsi="Symbol" w:hint="default"/>
      </w:rPr>
    </w:lvl>
    <w:lvl w:ilvl="6" w:tplc="8102A346" w:tentative="1">
      <w:start w:val="1"/>
      <w:numFmt w:val="bullet"/>
      <w:lvlText w:val=""/>
      <w:lvlPicBulletId w:val="0"/>
      <w:lvlJc w:val="left"/>
      <w:pPr>
        <w:tabs>
          <w:tab w:val="num" w:pos="5040"/>
        </w:tabs>
        <w:ind w:left="5040" w:hanging="360"/>
      </w:pPr>
      <w:rPr>
        <w:rFonts w:ascii="Symbol" w:hAnsi="Symbol" w:hint="default"/>
      </w:rPr>
    </w:lvl>
    <w:lvl w:ilvl="7" w:tplc="5EC8965C" w:tentative="1">
      <w:start w:val="1"/>
      <w:numFmt w:val="bullet"/>
      <w:lvlText w:val=""/>
      <w:lvlPicBulletId w:val="0"/>
      <w:lvlJc w:val="left"/>
      <w:pPr>
        <w:tabs>
          <w:tab w:val="num" w:pos="5760"/>
        </w:tabs>
        <w:ind w:left="5760" w:hanging="360"/>
      </w:pPr>
      <w:rPr>
        <w:rFonts w:ascii="Symbol" w:hAnsi="Symbol" w:hint="default"/>
      </w:rPr>
    </w:lvl>
    <w:lvl w:ilvl="8" w:tplc="BCF21C96"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3460E93"/>
    <w:multiLevelType w:val="hybridMultilevel"/>
    <w:tmpl w:val="7E6455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742C7B0C"/>
    <w:multiLevelType w:val="hybridMultilevel"/>
    <w:tmpl w:val="7EE0B8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794F0FD4"/>
    <w:multiLevelType w:val="hybridMultilevel"/>
    <w:tmpl w:val="533CB940"/>
    <w:lvl w:ilvl="0" w:tplc="68D63784">
      <w:numFmt w:val="bullet"/>
      <w:lvlText w:val="-"/>
      <w:lvlJc w:val="left"/>
      <w:pPr>
        <w:tabs>
          <w:tab w:val="num" w:pos="1080"/>
        </w:tabs>
        <w:ind w:left="1080" w:hanging="360"/>
      </w:pPr>
      <w:rPr>
        <w:rFonts w:ascii="Verdana" w:eastAsia="Times New Roman" w:hAnsi="Verdana"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8"/>
  </w:num>
  <w:num w:numId="2">
    <w:abstractNumId w:val="18"/>
  </w:num>
  <w:num w:numId="3">
    <w:abstractNumId w:val="28"/>
  </w:num>
  <w:num w:numId="4">
    <w:abstractNumId w:val="25"/>
  </w:num>
  <w:num w:numId="5">
    <w:abstractNumId w:val="30"/>
    <w:lvlOverride w:ilvl="0">
      <w:startOverride w:val="1"/>
    </w:lvlOverride>
  </w:num>
  <w:num w:numId="6">
    <w:abstractNumId w:val="30"/>
    <w:lvlOverride w:ilvl="0">
      <w:startOverride w:val="1"/>
    </w:lvlOverride>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26"/>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7"/>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1"/>
  </w:num>
  <w:num w:numId="19">
    <w:abstractNumId w:val="32"/>
  </w:num>
  <w:num w:numId="20">
    <w:abstractNumId w:val="11"/>
  </w:num>
  <w:num w:numId="21">
    <w:abstractNumId w:val="9"/>
  </w:num>
  <w:num w:numId="22">
    <w:abstractNumId w:val="12"/>
  </w:num>
  <w:num w:numId="23">
    <w:abstractNumId w:val="21"/>
  </w:num>
  <w:num w:numId="24">
    <w:abstractNumId w:val="27"/>
  </w:num>
  <w:num w:numId="25">
    <w:abstractNumId w:val="19"/>
  </w:num>
  <w:num w:numId="26">
    <w:abstractNumId w:val="13"/>
  </w:num>
  <w:num w:numId="27">
    <w:abstractNumId w:val="33"/>
  </w:num>
  <w:num w:numId="28">
    <w:abstractNumId w:val="34"/>
  </w:num>
  <w:num w:numId="29">
    <w:abstractNumId w:val="5"/>
  </w:num>
  <w:num w:numId="30">
    <w:abstractNumId w:val="20"/>
  </w:num>
  <w:num w:numId="31">
    <w:abstractNumId w:val="10"/>
  </w:num>
  <w:num w:numId="32">
    <w:abstractNumId w:val="24"/>
  </w:num>
  <w:num w:numId="33">
    <w:abstractNumId w:val="23"/>
  </w:num>
  <w:num w:numId="34">
    <w:abstractNumId w:val="0"/>
  </w:num>
  <w:num w:numId="35">
    <w:abstractNumId w:val="29"/>
  </w:num>
  <w:num w:numId="36">
    <w:abstractNumId w:val="14"/>
  </w:num>
  <w:num w:numId="37">
    <w:abstractNumId w:val="6"/>
  </w:num>
  <w:num w:numId="38">
    <w:abstractNumId w:val="3"/>
  </w:num>
  <w:num w:numId="39">
    <w:abstractNumId w:val="31"/>
  </w:num>
  <w:num w:numId="40">
    <w:abstractNumId w:val="22"/>
  </w:num>
  <w:num w:numId="41">
    <w:abstractNumId w:val="17"/>
  </w:num>
  <w:num w:numId="4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embedSystemFonts/>
  <w:stylePaneFormatFilter w:val="1021"/>
  <w:trackRevisions/>
  <w:defaultTabStop w:val="720"/>
  <w:doNotHyphenateCaps/>
  <w:evenAndOddHeaders/>
  <w:drawingGridHorizontalSpacing w:val="78"/>
  <w:displayHorizontalDrawingGridEvery w:val="2"/>
  <w:displayVerticalDrawingGridEvery w:val="2"/>
  <w:noPunctuationKerning/>
  <w:characterSpacingControl w:val="doNotCompress"/>
  <w:doNotValidateAgainstSchema/>
  <w:doNotDemarcateInvalidXml/>
  <w:footnotePr>
    <w:footnote w:id="0"/>
    <w:footnote w:id="1"/>
  </w:footnotePr>
  <w:endnotePr>
    <w:endnote w:id="0"/>
    <w:endnote w:id="1"/>
  </w:endnotePr>
  <w:compat>
    <w:useFELayout/>
  </w:compat>
  <w:rsids>
    <w:rsidRoot w:val="00391A8A"/>
    <w:rsid w:val="0000260B"/>
    <w:rsid w:val="00002786"/>
    <w:rsid w:val="00002EF2"/>
    <w:rsid w:val="00003615"/>
    <w:rsid w:val="000040A0"/>
    <w:rsid w:val="00006562"/>
    <w:rsid w:val="0000717A"/>
    <w:rsid w:val="000100F8"/>
    <w:rsid w:val="00011048"/>
    <w:rsid w:val="00011219"/>
    <w:rsid w:val="00012741"/>
    <w:rsid w:val="00012A5C"/>
    <w:rsid w:val="000136BC"/>
    <w:rsid w:val="00013E61"/>
    <w:rsid w:val="00013EA8"/>
    <w:rsid w:val="00014376"/>
    <w:rsid w:val="00014BD5"/>
    <w:rsid w:val="00015168"/>
    <w:rsid w:val="0001608B"/>
    <w:rsid w:val="00016110"/>
    <w:rsid w:val="0001669A"/>
    <w:rsid w:val="00017C8E"/>
    <w:rsid w:val="000202B7"/>
    <w:rsid w:val="00020910"/>
    <w:rsid w:val="00021450"/>
    <w:rsid w:val="000215CA"/>
    <w:rsid w:val="00022143"/>
    <w:rsid w:val="000229E8"/>
    <w:rsid w:val="00023996"/>
    <w:rsid w:val="00023BBC"/>
    <w:rsid w:val="000247CE"/>
    <w:rsid w:val="00024A5D"/>
    <w:rsid w:val="00025CEC"/>
    <w:rsid w:val="000270D4"/>
    <w:rsid w:val="00030901"/>
    <w:rsid w:val="00031081"/>
    <w:rsid w:val="0003390C"/>
    <w:rsid w:val="0004112D"/>
    <w:rsid w:val="00041FEE"/>
    <w:rsid w:val="00042008"/>
    <w:rsid w:val="00042F3D"/>
    <w:rsid w:val="000438E5"/>
    <w:rsid w:val="00043BA7"/>
    <w:rsid w:val="00044058"/>
    <w:rsid w:val="000505FF"/>
    <w:rsid w:val="00050645"/>
    <w:rsid w:val="0005152F"/>
    <w:rsid w:val="000524E0"/>
    <w:rsid w:val="00052B18"/>
    <w:rsid w:val="00052FB7"/>
    <w:rsid w:val="00053DB9"/>
    <w:rsid w:val="00057192"/>
    <w:rsid w:val="00057887"/>
    <w:rsid w:val="000602D9"/>
    <w:rsid w:val="0006036A"/>
    <w:rsid w:val="0006099A"/>
    <w:rsid w:val="00061A9A"/>
    <w:rsid w:val="0006427E"/>
    <w:rsid w:val="00064830"/>
    <w:rsid w:val="00064D16"/>
    <w:rsid w:val="00064D90"/>
    <w:rsid w:val="00066048"/>
    <w:rsid w:val="000676B0"/>
    <w:rsid w:val="00067856"/>
    <w:rsid w:val="000714EA"/>
    <w:rsid w:val="00073558"/>
    <w:rsid w:val="00074A70"/>
    <w:rsid w:val="00075705"/>
    <w:rsid w:val="00075C38"/>
    <w:rsid w:val="000763ED"/>
    <w:rsid w:val="00076701"/>
    <w:rsid w:val="00080BA0"/>
    <w:rsid w:val="00083899"/>
    <w:rsid w:val="00084CFF"/>
    <w:rsid w:val="00087B97"/>
    <w:rsid w:val="00090B57"/>
    <w:rsid w:val="00091906"/>
    <w:rsid w:val="00094664"/>
    <w:rsid w:val="00095228"/>
    <w:rsid w:val="0009661B"/>
    <w:rsid w:val="000A03AD"/>
    <w:rsid w:val="000A1826"/>
    <w:rsid w:val="000A224C"/>
    <w:rsid w:val="000A5A7D"/>
    <w:rsid w:val="000A686A"/>
    <w:rsid w:val="000A6A99"/>
    <w:rsid w:val="000A7BE0"/>
    <w:rsid w:val="000B268F"/>
    <w:rsid w:val="000B45BF"/>
    <w:rsid w:val="000B64A0"/>
    <w:rsid w:val="000B64D7"/>
    <w:rsid w:val="000C0FAA"/>
    <w:rsid w:val="000C16A2"/>
    <w:rsid w:val="000C1F53"/>
    <w:rsid w:val="000C46C4"/>
    <w:rsid w:val="000C5823"/>
    <w:rsid w:val="000C5A53"/>
    <w:rsid w:val="000C6959"/>
    <w:rsid w:val="000C76A1"/>
    <w:rsid w:val="000D246F"/>
    <w:rsid w:val="000D26D5"/>
    <w:rsid w:val="000D3E76"/>
    <w:rsid w:val="000D4E5D"/>
    <w:rsid w:val="000D7473"/>
    <w:rsid w:val="000E1D81"/>
    <w:rsid w:val="000E2310"/>
    <w:rsid w:val="000E3093"/>
    <w:rsid w:val="000E5333"/>
    <w:rsid w:val="000E65AE"/>
    <w:rsid w:val="000F4C32"/>
    <w:rsid w:val="000F4EE2"/>
    <w:rsid w:val="000F7060"/>
    <w:rsid w:val="000F7936"/>
    <w:rsid w:val="0010043F"/>
    <w:rsid w:val="00100EEA"/>
    <w:rsid w:val="00103C22"/>
    <w:rsid w:val="00104ED9"/>
    <w:rsid w:val="00110616"/>
    <w:rsid w:val="00110CE0"/>
    <w:rsid w:val="00111CB1"/>
    <w:rsid w:val="00111FDA"/>
    <w:rsid w:val="00112793"/>
    <w:rsid w:val="0011341A"/>
    <w:rsid w:val="00113B19"/>
    <w:rsid w:val="0011483F"/>
    <w:rsid w:val="00121131"/>
    <w:rsid w:val="00121D1D"/>
    <w:rsid w:val="00121F95"/>
    <w:rsid w:val="00122513"/>
    <w:rsid w:val="001227AE"/>
    <w:rsid w:val="00122F2D"/>
    <w:rsid w:val="001237BB"/>
    <w:rsid w:val="001254DF"/>
    <w:rsid w:val="00125F01"/>
    <w:rsid w:val="00126192"/>
    <w:rsid w:val="00126BC4"/>
    <w:rsid w:val="00126EDC"/>
    <w:rsid w:val="001309C3"/>
    <w:rsid w:val="00130A16"/>
    <w:rsid w:val="001318CE"/>
    <w:rsid w:val="001326B5"/>
    <w:rsid w:val="001336DA"/>
    <w:rsid w:val="00133EAF"/>
    <w:rsid w:val="0013499B"/>
    <w:rsid w:val="00136E76"/>
    <w:rsid w:val="00143809"/>
    <w:rsid w:val="00143A51"/>
    <w:rsid w:val="00144D15"/>
    <w:rsid w:val="00145811"/>
    <w:rsid w:val="001464C8"/>
    <w:rsid w:val="00146FF0"/>
    <w:rsid w:val="00147B7F"/>
    <w:rsid w:val="00154425"/>
    <w:rsid w:val="00154DD6"/>
    <w:rsid w:val="00156193"/>
    <w:rsid w:val="001565E2"/>
    <w:rsid w:val="0015677E"/>
    <w:rsid w:val="00160314"/>
    <w:rsid w:val="00160934"/>
    <w:rsid w:val="00162A80"/>
    <w:rsid w:val="0016317E"/>
    <w:rsid w:val="00164939"/>
    <w:rsid w:val="00164E2E"/>
    <w:rsid w:val="00167AFB"/>
    <w:rsid w:val="00170C99"/>
    <w:rsid w:val="00170E30"/>
    <w:rsid w:val="0017259B"/>
    <w:rsid w:val="001764C2"/>
    <w:rsid w:val="00176CB3"/>
    <w:rsid w:val="00177275"/>
    <w:rsid w:val="001777B7"/>
    <w:rsid w:val="00177F10"/>
    <w:rsid w:val="0018054D"/>
    <w:rsid w:val="00180EA5"/>
    <w:rsid w:val="00181979"/>
    <w:rsid w:val="00181FE8"/>
    <w:rsid w:val="00183FEF"/>
    <w:rsid w:val="00186266"/>
    <w:rsid w:val="001876A4"/>
    <w:rsid w:val="00187842"/>
    <w:rsid w:val="00190568"/>
    <w:rsid w:val="001921CF"/>
    <w:rsid w:val="00192B7C"/>
    <w:rsid w:val="00194115"/>
    <w:rsid w:val="00194533"/>
    <w:rsid w:val="0019465B"/>
    <w:rsid w:val="00194ECD"/>
    <w:rsid w:val="00195AA1"/>
    <w:rsid w:val="00196229"/>
    <w:rsid w:val="0019674C"/>
    <w:rsid w:val="001A2154"/>
    <w:rsid w:val="001A3474"/>
    <w:rsid w:val="001A388A"/>
    <w:rsid w:val="001A4973"/>
    <w:rsid w:val="001A4ACB"/>
    <w:rsid w:val="001A6581"/>
    <w:rsid w:val="001B0645"/>
    <w:rsid w:val="001B06FA"/>
    <w:rsid w:val="001B096A"/>
    <w:rsid w:val="001B12F7"/>
    <w:rsid w:val="001B1675"/>
    <w:rsid w:val="001B208E"/>
    <w:rsid w:val="001B2118"/>
    <w:rsid w:val="001B24E1"/>
    <w:rsid w:val="001B2CA5"/>
    <w:rsid w:val="001B2FC6"/>
    <w:rsid w:val="001B4E83"/>
    <w:rsid w:val="001B535F"/>
    <w:rsid w:val="001B5B7C"/>
    <w:rsid w:val="001B6C1F"/>
    <w:rsid w:val="001B707B"/>
    <w:rsid w:val="001B7315"/>
    <w:rsid w:val="001B788C"/>
    <w:rsid w:val="001C20EF"/>
    <w:rsid w:val="001C23D8"/>
    <w:rsid w:val="001C357A"/>
    <w:rsid w:val="001C3BBE"/>
    <w:rsid w:val="001C3E9A"/>
    <w:rsid w:val="001C5915"/>
    <w:rsid w:val="001C65BE"/>
    <w:rsid w:val="001C6F8D"/>
    <w:rsid w:val="001C7C81"/>
    <w:rsid w:val="001D0AB1"/>
    <w:rsid w:val="001D121D"/>
    <w:rsid w:val="001D1AFA"/>
    <w:rsid w:val="001D3FB0"/>
    <w:rsid w:val="001D5282"/>
    <w:rsid w:val="001D5F42"/>
    <w:rsid w:val="001D70C2"/>
    <w:rsid w:val="001D76DE"/>
    <w:rsid w:val="001D7771"/>
    <w:rsid w:val="001E059F"/>
    <w:rsid w:val="001E0EF8"/>
    <w:rsid w:val="001E1D49"/>
    <w:rsid w:val="001E20AF"/>
    <w:rsid w:val="001E4B12"/>
    <w:rsid w:val="001E5014"/>
    <w:rsid w:val="001E5089"/>
    <w:rsid w:val="001E5851"/>
    <w:rsid w:val="001E5E4A"/>
    <w:rsid w:val="001F0A9B"/>
    <w:rsid w:val="001F0D83"/>
    <w:rsid w:val="001F17FE"/>
    <w:rsid w:val="001F1EEB"/>
    <w:rsid w:val="001F31DB"/>
    <w:rsid w:val="001F3A51"/>
    <w:rsid w:val="001F49F3"/>
    <w:rsid w:val="001F54CE"/>
    <w:rsid w:val="001F59B7"/>
    <w:rsid w:val="001F6C39"/>
    <w:rsid w:val="001F7FAB"/>
    <w:rsid w:val="002009B2"/>
    <w:rsid w:val="002012DD"/>
    <w:rsid w:val="00201AA4"/>
    <w:rsid w:val="002021D1"/>
    <w:rsid w:val="00205AD3"/>
    <w:rsid w:val="0021104B"/>
    <w:rsid w:val="00211327"/>
    <w:rsid w:val="00213350"/>
    <w:rsid w:val="00215C5D"/>
    <w:rsid w:val="0021681E"/>
    <w:rsid w:val="00217DDE"/>
    <w:rsid w:val="00220916"/>
    <w:rsid w:val="00220B4F"/>
    <w:rsid w:val="00221A2C"/>
    <w:rsid w:val="00224EF1"/>
    <w:rsid w:val="00224FEC"/>
    <w:rsid w:val="0022546B"/>
    <w:rsid w:val="0022559E"/>
    <w:rsid w:val="00227A80"/>
    <w:rsid w:val="002309C2"/>
    <w:rsid w:val="0023166B"/>
    <w:rsid w:val="0023392E"/>
    <w:rsid w:val="002339DF"/>
    <w:rsid w:val="00236DAF"/>
    <w:rsid w:val="00241C3A"/>
    <w:rsid w:val="00243AEC"/>
    <w:rsid w:val="00244CB7"/>
    <w:rsid w:val="0024710C"/>
    <w:rsid w:val="00250485"/>
    <w:rsid w:val="002504F9"/>
    <w:rsid w:val="00250C38"/>
    <w:rsid w:val="002511DD"/>
    <w:rsid w:val="0025291F"/>
    <w:rsid w:val="00255888"/>
    <w:rsid w:val="00257BE7"/>
    <w:rsid w:val="0026002A"/>
    <w:rsid w:val="0026129E"/>
    <w:rsid w:val="00263CCF"/>
    <w:rsid w:val="0026496D"/>
    <w:rsid w:val="00265DE1"/>
    <w:rsid w:val="002667A6"/>
    <w:rsid w:val="00267E84"/>
    <w:rsid w:val="00270108"/>
    <w:rsid w:val="00270515"/>
    <w:rsid w:val="0027180A"/>
    <w:rsid w:val="0027339E"/>
    <w:rsid w:val="00274312"/>
    <w:rsid w:val="0027478C"/>
    <w:rsid w:val="00276388"/>
    <w:rsid w:val="002769FB"/>
    <w:rsid w:val="00276AA4"/>
    <w:rsid w:val="002829CE"/>
    <w:rsid w:val="00284FB6"/>
    <w:rsid w:val="00286627"/>
    <w:rsid w:val="00286C12"/>
    <w:rsid w:val="0028780B"/>
    <w:rsid w:val="00287E5F"/>
    <w:rsid w:val="00293A93"/>
    <w:rsid w:val="002941F9"/>
    <w:rsid w:val="00294707"/>
    <w:rsid w:val="00294E1C"/>
    <w:rsid w:val="002959A6"/>
    <w:rsid w:val="0029779A"/>
    <w:rsid w:val="002A0C2F"/>
    <w:rsid w:val="002A497F"/>
    <w:rsid w:val="002A4C71"/>
    <w:rsid w:val="002A552F"/>
    <w:rsid w:val="002A62C2"/>
    <w:rsid w:val="002B2962"/>
    <w:rsid w:val="002B3978"/>
    <w:rsid w:val="002B3B1B"/>
    <w:rsid w:val="002B55F6"/>
    <w:rsid w:val="002B5C6D"/>
    <w:rsid w:val="002B6F6A"/>
    <w:rsid w:val="002B6FE4"/>
    <w:rsid w:val="002B704E"/>
    <w:rsid w:val="002C2684"/>
    <w:rsid w:val="002C40A0"/>
    <w:rsid w:val="002C4B04"/>
    <w:rsid w:val="002D1011"/>
    <w:rsid w:val="002D129F"/>
    <w:rsid w:val="002D1CDC"/>
    <w:rsid w:val="002D1F8A"/>
    <w:rsid w:val="002D404B"/>
    <w:rsid w:val="002D4D74"/>
    <w:rsid w:val="002D73E0"/>
    <w:rsid w:val="002E0DDD"/>
    <w:rsid w:val="002E1CF0"/>
    <w:rsid w:val="002E3CF4"/>
    <w:rsid w:val="002E3DFF"/>
    <w:rsid w:val="002E467D"/>
    <w:rsid w:val="002E51D1"/>
    <w:rsid w:val="002F3BD0"/>
    <w:rsid w:val="002F4C37"/>
    <w:rsid w:val="002F5C19"/>
    <w:rsid w:val="002F7E17"/>
    <w:rsid w:val="00300871"/>
    <w:rsid w:val="00301B5B"/>
    <w:rsid w:val="00301C2C"/>
    <w:rsid w:val="00302E38"/>
    <w:rsid w:val="003048FD"/>
    <w:rsid w:val="0030518C"/>
    <w:rsid w:val="003066D0"/>
    <w:rsid w:val="0030769D"/>
    <w:rsid w:val="00307E0A"/>
    <w:rsid w:val="00313881"/>
    <w:rsid w:val="00314260"/>
    <w:rsid w:val="003145FC"/>
    <w:rsid w:val="00314836"/>
    <w:rsid w:val="0031606B"/>
    <w:rsid w:val="00316F8D"/>
    <w:rsid w:val="00321700"/>
    <w:rsid w:val="00321D20"/>
    <w:rsid w:val="00321D61"/>
    <w:rsid w:val="00321E0A"/>
    <w:rsid w:val="00322E55"/>
    <w:rsid w:val="003254BC"/>
    <w:rsid w:val="00325BE1"/>
    <w:rsid w:val="00326BAB"/>
    <w:rsid w:val="00327162"/>
    <w:rsid w:val="00327922"/>
    <w:rsid w:val="00327A77"/>
    <w:rsid w:val="00327C50"/>
    <w:rsid w:val="00330179"/>
    <w:rsid w:val="00331A08"/>
    <w:rsid w:val="00332D69"/>
    <w:rsid w:val="00333194"/>
    <w:rsid w:val="00333C41"/>
    <w:rsid w:val="0033447B"/>
    <w:rsid w:val="003349AB"/>
    <w:rsid w:val="003352D9"/>
    <w:rsid w:val="0034229E"/>
    <w:rsid w:val="00343662"/>
    <w:rsid w:val="00344C7D"/>
    <w:rsid w:val="00345595"/>
    <w:rsid w:val="00346A3F"/>
    <w:rsid w:val="003501F6"/>
    <w:rsid w:val="00350426"/>
    <w:rsid w:val="00350891"/>
    <w:rsid w:val="003509C5"/>
    <w:rsid w:val="00350F73"/>
    <w:rsid w:val="0035144D"/>
    <w:rsid w:val="003514BC"/>
    <w:rsid w:val="00353125"/>
    <w:rsid w:val="00355380"/>
    <w:rsid w:val="0035633A"/>
    <w:rsid w:val="00356E82"/>
    <w:rsid w:val="0036059D"/>
    <w:rsid w:val="00361B40"/>
    <w:rsid w:val="00362F9F"/>
    <w:rsid w:val="00363082"/>
    <w:rsid w:val="00364C02"/>
    <w:rsid w:val="00365002"/>
    <w:rsid w:val="00366238"/>
    <w:rsid w:val="00366D0C"/>
    <w:rsid w:val="00366DC9"/>
    <w:rsid w:val="00372BEE"/>
    <w:rsid w:val="00373F26"/>
    <w:rsid w:val="003748DF"/>
    <w:rsid w:val="00375537"/>
    <w:rsid w:val="003755F1"/>
    <w:rsid w:val="0037614F"/>
    <w:rsid w:val="00376767"/>
    <w:rsid w:val="0037794F"/>
    <w:rsid w:val="00377EB3"/>
    <w:rsid w:val="00380B73"/>
    <w:rsid w:val="003814FF"/>
    <w:rsid w:val="00382466"/>
    <w:rsid w:val="00382E54"/>
    <w:rsid w:val="00383077"/>
    <w:rsid w:val="0038359C"/>
    <w:rsid w:val="0038536D"/>
    <w:rsid w:val="00385AFD"/>
    <w:rsid w:val="00385D2E"/>
    <w:rsid w:val="00386549"/>
    <w:rsid w:val="0038704A"/>
    <w:rsid w:val="003875EE"/>
    <w:rsid w:val="003875F8"/>
    <w:rsid w:val="003900A8"/>
    <w:rsid w:val="00390C0B"/>
    <w:rsid w:val="00391A8A"/>
    <w:rsid w:val="0039344B"/>
    <w:rsid w:val="0039581C"/>
    <w:rsid w:val="00395C0D"/>
    <w:rsid w:val="003A3650"/>
    <w:rsid w:val="003A3D1B"/>
    <w:rsid w:val="003A5400"/>
    <w:rsid w:val="003A6601"/>
    <w:rsid w:val="003A7A87"/>
    <w:rsid w:val="003B085C"/>
    <w:rsid w:val="003B3B1E"/>
    <w:rsid w:val="003B514A"/>
    <w:rsid w:val="003B7D23"/>
    <w:rsid w:val="003C159C"/>
    <w:rsid w:val="003C1D69"/>
    <w:rsid w:val="003C23BF"/>
    <w:rsid w:val="003C273D"/>
    <w:rsid w:val="003C34F0"/>
    <w:rsid w:val="003C5DD9"/>
    <w:rsid w:val="003C6DF6"/>
    <w:rsid w:val="003C7459"/>
    <w:rsid w:val="003C7FF7"/>
    <w:rsid w:val="003D3EBC"/>
    <w:rsid w:val="003D4457"/>
    <w:rsid w:val="003D44FC"/>
    <w:rsid w:val="003D46BE"/>
    <w:rsid w:val="003D605A"/>
    <w:rsid w:val="003D7373"/>
    <w:rsid w:val="003D7D3F"/>
    <w:rsid w:val="003D7E94"/>
    <w:rsid w:val="003E0BE9"/>
    <w:rsid w:val="003E33C7"/>
    <w:rsid w:val="003E4197"/>
    <w:rsid w:val="003F058D"/>
    <w:rsid w:val="003F0B79"/>
    <w:rsid w:val="003F0C05"/>
    <w:rsid w:val="003F23D1"/>
    <w:rsid w:val="003F2BA4"/>
    <w:rsid w:val="003F385F"/>
    <w:rsid w:val="003F4003"/>
    <w:rsid w:val="003F4CBE"/>
    <w:rsid w:val="003F5088"/>
    <w:rsid w:val="003F572B"/>
    <w:rsid w:val="003F791D"/>
    <w:rsid w:val="00403280"/>
    <w:rsid w:val="004041D4"/>
    <w:rsid w:val="004051BA"/>
    <w:rsid w:val="00414046"/>
    <w:rsid w:val="004143A6"/>
    <w:rsid w:val="00415A55"/>
    <w:rsid w:val="00421D01"/>
    <w:rsid w:val="00421E16"/>
    <w:rsid w:val="004250B0"/>
    <w:rsid w:val="00425EDF"/>
    <w:rsid w:val="00431D81"/>
    <w:rsid w:val="00432E45"/>
    <w:rsid w:val="004332D1"/>
    <w:rsid w:val="00434E55"/>
    <w:rsid w:val="00436133"/>
    <w:rsid w:val="004364B7"/>
    <w:rsid w:val="00437E3E"/>
    <w:rsid w:val="004405FC"/>
    <w:rsid w:val="0044165C"/>
    <w:rsid w:val="0044184E"/>
    <w:rsid w:val="004420FF"/>
    <w:rsid w:val="00442213"/>
    <w:rsid w:val="00444729"/>
    <w:rsid w:val="00447BBF"/>
    <w:rsid w:val="004503D6"/>
    <w:rsid w:val="0045682C"/>
    <w:rsid w:val="00457107"/>
    <w:rsid w:val="004602B2"/>
    <w:rsid w:val="0046356D"/>
    <w:rsid w:val="00463725"/>
    <w:rsid w:val="004643D8"/>
    <w:rsid w:val="004652C7"/>
    <w:rsid w:val="0046748F"/>
    <w:rsid w:val="0047261B"/>
    <w:rsid w:val="0047279B"/>
    <w:rsid w:val="004727C5"/>
    <w:rsid w:val="00473335"/>
    <w:rsid w:val="00475B1F"/>
    <w:rsid w:val="00476880"/>
    <w:rsid w:val="0047713D"/>
    <w:rsid w:val="00477140"/>
    <w:rsid w:val="00486360"/>
    <w:rsid w:val="00487A21"/>
    <w:rsid w:val="00490B9F"/>
    <w:rsid w:val="00491421"/>
    <w:rsid w:val="00491DD5"/>
    <w:rsid w:val="00493DF4"/>
    <w:rsid w:val="0049519F"/>
    <w:rsid w:val="004956BF"/>
    <w:rsid w:val="0049767E"/>
    <w:rsid w:val="004A0FFF"/>
    <w:rsid w:val="004A2432"/>
    <w:rsid w:val="004A4E42"/>
    <w:rsid w:val="004A53BB"/>
    <w:rsid w:val="004A604F"/>
    <w:rsid w:val="004A7C54"/>
    <w:rsid w:val="004B21EA"/>
    <w:rsid w:val="004B25EE"/>
    <w:rsid w:val="004B2791"/>
    <w:rsid w:val="004B56EF"/>
    <w:rsid w:val="004B7C7E"/>
    <w:rsid w:val="004C0034"/>
    <w:rsid w:val="004C0073"/>
    <w:rsid w:val="004C27FB"/>
    <w:rsid w:val="004C3C41"/>
    <w:rsid w:val="004C53B0"/>
    <w:rsid w:val="004C5AD7"/>
    <w:rsid w:val="004C6F04"/>
    <w:rsid w:val="004C78F2"/>
    <w:rsid w:val="004D3B9B"/>
    <w:rsid w:val="004D48B5"/>
    <w:rsid w:val="004D74B7"/>
    <w:rsid w:val="004E0E34"/>
    <w:rsid w:val="004E1AD0"/>
    <w:rsid w:val="004E1D34"/>
    <w:rsid w:val="004E362B"/>
    <w:rsid w:val="004E4910"/>
    <w:rsid w:val="004E4B17"/>
    <w:rsid w:val="004E5CEC"/>
    <w:rsid w:val="004E6691"/>
    <w:rsid w:val="004E7773"/>
    <w:rsid w:val="004E7DD7"/>
    <w:rsid w:val="004F0597"/>
    <w:rsid w:val="004F0E44"/>
    <w:rsid w:val="004F184D"/>
    <w:rsid w:val="004F281A"/>
    <w:rsid w:val="004F441E"/>
    <w:rsid w:val="004F4B69"/>
    <w:rsid w:val="00501FAB"/>
    <w:rsid w:val="005020EB"/>
    <w:rsid w:val="00502E78"/>
    <w:rsid w:val="00503488"/>
    <w:rsid w:val="0050446A"/>
    <w:rsid w:val="00504553"/>
    <w:rsid w:val="005047AB"/>
    <w:rsid w:val="005048B1"/>
    <w:rsid w:val="00504B63"/>
    <w:rsid w:val="00520520"/>
    <w:rsid w:val="005228C5"/>
    <w:rsid w:val="00523BAD"/>
    <w:rsid w:val="005271D6"/>
    <w:rsid w:val="00527BB7"/>
    <w:rsid w:val="00533262"/>
    <w:rsid w:val="00533843"/>
    <w:rsid w:val="00535F99"/>
    <w:rsid w:val="00536A0D"/>
    <w:rsid w:val="005371BA"/>
    <w:rsid w:val="00541E3E"/>
    <w:rsid w:val="00544BBA"/>
    <w:rsid w:val="0054520C"/>
    <w:rsid w:val="005507AC"/>
    <w:rsid w:val="00550C52"/>
    <w:rsid w:val="0055196D"/>
    <w:rsid w:val="005519C3"/>
    <w:rsid w:val="00552202"/>
    <w:rsid w:val="00552BCD"/>
    <w:rsid w:val="00556A2B"/>
    <w:rsid w:val="00556CF7"/>
    <w:rsid w:val="00556D42"/>
    <w:rsid w:val="00557983"/>
    <w:rsid w:val="005606AE"/>
    <w:rsid w:val="005637A5"/>
    <w:rsid w:val="005657C7"/>
    <w:rsid w:val="005658A7"/>
    <w:rsid w:val="00566744"/>
    <w:rsid w:val="0056724E"/>
    <w:rsid w:val="0057378C"/>
    <w:rsid w:val="00573F92"/>
    <w:rsid w:val="005752C9"/>
    <w:rsid w:val="005777CB"/>
    <w:rsid w:val="00580B1C"/>
    <w:rsid w:val="00582B44"/>
    <w:rsid w:val="0058406A"/>
    <w:rsid w:val="0058434D"/>
    <w:rsid w:val="00584A8B"/>
    <w:rsid w:val="00584ED2"/>
    <w:rsid w:val="005850D6"/>
    <w:rsid w:val="00587DD9"/>
    <w:rsid w:val="00590312"/>
    <w:rsid w:val="0059145F"/>
    <w:rsid w:val="005915CF"/>
    <w:rsid w:val="00593108"/>
    <w:rsid w:val="0059448A"/>
    <w:rsid w:val="00594F0F"/>
    <w:rsid w:val="00595491"/>
    <w:rsid w:val="00595FD4"/>
    <w:rsid w:val="00597BEB"/>
    <w:rsid w:val="00597C3E"/>
    <w:rsid w:val="005A171C"/>
    <w:rsid w:val="005A1773"/>
    <w:rsid w:val="005A370C"/>
    <w:rsid w:val="005A3BB9"/>
    <w:rsid w:val="005A5A23"/>
    <w:rsid w:val="005A79FC"/>
    <w:rsid w:val="005B0963"/>
    <w:rsid w:val="005B233A"/>
    <w:rsid w:val="005B38F7"/>
    <w:rsid w:val="005B6414"/>
    <w:rsid w:val="005B7C32"/>
    <w:rsid w:val="005B7D48"/>
    <w:rsid w:val="005C05A0"/>
    <w:rsid w:val="005C1416"/>
    <w:rsid w:val="005C190B"/>
    <w:rsid w:val="005C2C86"/>
    <w:rsid w:val="005C7863"/>
    <w:rsid w:val="005C7C3F"/>
    <w:rsid w:val="005C7E68"/>
    <w:rsid w:val="005D42B0"/>
    <w:rsid w:val="005D4474"/>
    <w:rsid w:val="005D5FB1"/>
    <w:rsid w:val="005D6537"/>
    <w:rsid w:val="005D7BB3"/>
    <w:rsid w:val="005E0885"/>
    <w:rsid w:val="005E0DB9"/>
    <w:rsid w:val="005E0DD4"/>
    <w:rsid w:val="005E10C8"/>
    <w:rsid w:val="005E32D1"/>
    <w:rsid w:val="005E3E18"/>
    <w:rsid w:val="005E4AD4"/>
    <w:rsid w:val="005E540A"/>
    <w:rsid w:val="005E57F9"/>
    <w:rsid w:val="005E63C6"/>
    <w:rsid w:val="005E64C6"/>
    <w:rsid w:val="005E64E5"/>
    <w:rsid w:val="005E6CF9"/>
    <w:rsid w:val="005F2AB9"/>
    <w:rsid w:val="005F79E1"/>
    <w:rsid w:val="005F7DDA"/>
    <w:rsid w:val="00600006"/>
    <w:rsid w:val="00601474"/>
    <w:rsid w:val="006017EC"/>
    <w:rsid w:val="00605F5E"/>
    <w:rsid w:val="006075CB"/>
    <w:rsid w:val="00607F78"/>
    <w:rsid w:val="00610F93"/>
    <w:rsid w:val="00614B5F"/>
    <w:rsid w:val="00615700"/>
    <w:rsid w:val="00616E1D"/>
    <w:rsid w:val="00617CBD"/>
    <w:rsid w:val="00622124"/>
    <w:rsid w:val="006226E7"/>
    <w:rsid w:val="00630D0C"/>
    <w:rsid w:val="00630D0E"/>
    <w:rsid w:val="00632191"/>
    <w:rsid w:val="00633C72"/>
    <w:rsid w:val="00634959"/>
    <w:rsid w:val="00636658"/>
    <w:rsid w:val="00636BDB"/>
    <w:rsid w:val="00636C94"/>
    <w:rsid w:val="006407D6"/>
    <w:rsid w:val="006413E7"/>
    <w:rsid w:val="0064212D"/>
    <w:rsid w:val="00642A0D"/>
    <w:rsid w:val="00642F2D"/>
    <w:rsid w:val="00643780"/>
    <w:rsid w:val="00644751"/>
    <w:rsid w:val="006452B4"/>
    <w:rsid w:val="00646595"/>
    <w:rsid w:val="006468CE"/>
    <w:rsid w:val="00650FAB"/>
    <w:rsid w:val="006539B8"/>
    <w:rsid w:val="00654FBE"/>
    <w:rsid w:val="00655325"/>
    <w:rsid w:val="00655E91"/>
    <w:rsid w:val="006566F5"/>
    <w:rsid w:val="00660763"/>
    <w:rsid w:val="0066320D"/>
    <w:rsid w:val="006712D1"/>
    <w:rsid w:val="00676B7B"/>
    <w:rsid w:val="00683F61"/>
    <w:rsid w:val="00684115"/>
    <w:rsid w:val="00684882"/>
    <w:rsid w:val="00686B5C"/>
    <w:rsid w:val="00687A36"/>
    <w:rsid w:val="00687C71"/>
    <w:rsid w:val="00690A78"/>
    <w:rsid w:val="006910CD"/>
    <w:rsid w:val="00692487"/>
    <w:rsid w:val="006949AA"/>
    <w:rsid w:val="00695449"/>
    <w:rsid w:val="006958DF"/>
    <w:rsid w:val="00695A35"/>
    <w:rsid w:val="006A01FB"/>
    <w:rsid w:val="006A23F5"/>
    <w:rsid w:val="006A2493"/>
    <w:rsid w:val="006A3D50"/>
    <w:rsid w:val="006A4C38"/>
    <w:rsid w:val="006A6FF6"/>
    <w:rsid w:val="006A7151"/>
    <w:rsid w:val="006A7E25"/>
    <w:rsid w:val="006B2242"/>
    <w:rsid w:val="006B38A0"/>
    <w:rsid w:val="006B5464"/>
    <w:rsid w:val="006B66A7"/>
    <w:rsid w:val="006B6D6A"/>
    <w:rsid w:val="006B7C7D"/>
    <w:rsid w:val="006C10E4"/>
    <w:rsid w:val="006C22B7"/>
    <w:rsid w:val="006C319F"/>
    <w:rsid w:val="006C4163"/>
    <w:rsid w:val="006C48C9"/>
    <w:rsid w:val="006C4E6D"/>
    <w:rsid w:val="006C5148"/>
    <w:rsid w:val="006C5776"/>
    <w:rsid w:val="006C66BC"/>
    <w:rsid w:val="006C6781"/>
    <w:rsid w:val="006C701C"/>
    <w:rsid w:val="006C75F0"/>
    <w:rsid w:val="006D0120"/>
    <w:rsid w:val="006D096B"/>
    <w:rsid w:val="006D0A11"/>
    <w:rsid w:val="006D0F21"/>
    <w:rsid w:val="006D12D9"/>
    <w:rsid w:val="006D25CD"/>
    <w:rsid w:val="006D31EB"/>
    <w:rsid w:val="006D3AC7"/>
    <w:rsid w:val="006D4256"/>
    <w:rsid w:val="006D50F5"/>
    <w:rsid w:val="006E094F"/>
    <w:rsid w:val="006E0D3E"/>
    <w:rsid w:val="006E2233"/>
    <w:rsid w:val="006E2D3D"/>
    <w:rsid w:val="006E719B"/>
    <w:rsid w:val="006F1A7A"/>
    <w:rsid w:val="006F1C07"/>
    <w:rsid w:val="006F1FDA"/>
    <w:rsid w:val="006F5A39"/>
    <w:rsid w:val="006F5ECB"/>
    <w:rsid w:val="006F6294"/>
    <w:rsid w:val="006F78A1"/>
    <w:rsid w:val="0070185E"/>
    <w:rsid w:val="00703084"/>
    <w:rsid w:val="00703ED7"/>
    <w:rsid w:val="007057EE"/>
    <w:rsid w:val="00706913"/>
    <w:rsid w:val="007074FE"/>
    <w:rsid w:val="00707694"/>
    <w:rsid w:val="0071096F"/>
    <w:rsid w:val="00712309"/>
    <w:rsid w:val="007127FC"/>
    <w:rsid w:val="00712B38"/>
    <w:rsid w:val="00712DDB"/>
    <w:rsid w:val="00713088"/>
    <w:rsid w:val="00714477"/>
    <w:rsid w:val="007146D5"/>
    <w:rsid w:val="00717647"/>
    <w:rsid w:val="0072051B"/>
    <w:rsid w:val="0072148E"/>
    <w:rsid w:val="00721AFA"/>
    <w:rsid w:val="00722990"/>
    <w:rsid w:val="00726CC3"/>
    <w:rsid w:val="00727235"/>
    <w:rsid w:val="007275D9"/>
    <w:rsid w:val="00732B31"/>
    <w:rsid w:val="00732B4B"/>
    <w:rsid w:val="007340D5"/>
    <w:rsid w:val="007347B4"/>
    <w:rsid w:val="00735840"/>
    <w:rsid w:val="00735FED"/>
    <w:rsid w:val="00737F6C"/>
    <w:rsid w:val="0074148C"/>
    <w:rsid w:val="00741F4C"/>
    <w:rsid w:val="00744729"/>
    <w:rsid w:val="00744A63"/>
    <w:rsid w:val="00747B6A"/>
    <w:rsid w:val="00752265"/>
    <w:rsid w:val="00752955"/>
    <w:rsid w:val="00753303"/>
    <w:rsid w:val="0075330C"/>
    <w:rsid w:val="00753F5F"/>
    <w:rsid w:val="00754703"/>
    <w:rsid w:val="00755D40"/>
    <w:rsid w:val="00757D25"/>
    <w:rsid w:val="00760ADE"/>
    <w:rsid w:val="00760F6E"/>
    <w:rsid w:val="007616AB"/>
    <w:rsid w:val="007645FD"/>
    <w:rsid w:val="00764F1F"/>
    <w:rsid w:val="00765A9C"/>
    <w:rsid w:val="00765C7F"/>
    <w:rsid w:val="00765E7C"/>
    <w:rsid w:val="00767E33"/>
    <w:rsid w:val="00771061"/>
    <w:rsid w:val="00772ED5"/>
    <w:rsid w:val="007732B6"/>
    <w:rsid w:val="00773364"/>
    <w:rsid w:val="0077368E"/>
    <w:rsid w:val="007739D0"/>
    <w:rsid w:val="00773D8E"/>
    <w:rsid w:val="007747C7"/>
    <w:rsid w:val="00775662"/>
    <w:rsid w:val="007761F3"/>
    <w:rsid w:val="00780433"/>
    <w:rsid w:val="00780960"/>
    <w:rsid w:val="00782335"/>
    <w:rsid w:val="007827D7"/>
    <w:rsid w:val="00783D7A"/>
    <w:rsid w:val="00791120"/>
    <w:rsid w:val="00793A42"/>
    <w:rsid w:val="007956CF"/>
    <w:rsid w:val="007969BC"/>
    <w:rsid w:val="007A0B21"/>
    <w:rsid w:val="007A164F"/>
    <w:rsid w:val="007A19B8"/>
    <w:rsid w:val="007A3A25"/>
    <w:rsid w:val="007A53F0"/>
    <w:rsid w:val="007A5D38"/>
    <w:rsid w:val="007A62D8"/>
    <w:rsid w:val="007A6E7D"/>
    <w:rsid w:val="007B2527"/>
    <w:rsid w:val="007B266A"/>
    <w:rsid w:val="007B34B1"/>
    <w:rsid w:val="007B5F5A"/>
    <w:rsid w:val="007B61A4"/>
    <w:rsid w:val="007C2E91"/>
    <w:rsid w:val="007C2EE1"/>
    <w:rsid w:val="007C30EE"/>
    <w:rsid w:val="007C3367"/>
    <w:rsid w:val="007C3D54"/>
    <w:rsid w:val="007C4475"/>
    <w:rsid w:val="007C5948"/>
    <w:rsid w:val="007C6F8E"/>
    <w:rsid w:val="007C7679"/>
    <w:rsid w:val="007C7CC0"/>
    <w:rsid w:val="007D0597"/>
    <w:rsid w:val="007D301D"/>
    <w:rsid w:val="007D3339"/>
    <w:rsid w:val="007D55EA"/>
    <w:rsid w:val="007D6250"/>
    <w:rsid w:val="007D6C9E"/>
    <w:rsid w:val="007E1B15"/>
    <w:rsid w:val="007E2B1E"/>
    <w:rsid w:val="007E5CDE"/>
    <w:rsid w:val="007E6244"/>
    <w:rsid w:val="007F16E9"/>
    <w:rsid w:val="007F2203"/>
    <w:rsid w:val="007F2530"/>
    <w:rsid w:val="007F27A9"/>
    <w:rsid w:val="007F3448"/>
    <w:rsid w:val="007F3A3E"/>
    <w:rsid w:val="007F420A"/>
    <w:rsid w:val="007F64B6"/>
    <w:rsid w:val="007F6FF9"/>
    <w:rsid w:val="00802DCD"/>
    <w:rsid w:val="00804D8D"/>
    <w:rsid w:val="00805E20"/>
    <w:rsid w:val="00806287"/>
    <w:rsid w:val="00806587"/>
    <w:rsid w:val="0080662F"/>
    <w:rsid w:val="00807765"/>
    <w:rsid w:val="00807F5F"/>
    <w:rsid w:val="008105EE"/>
    <w:rsid w:val="00810FC8"/>
    <w:rsid w:val="008131D7"/>
    <w:rsid w:val="00815531"/>
    <w:rsid w:val="00815E8C"/>
    <w:rsid w:val="008163D8"/>
    <w:rsid w:val="00816E6F"/>
    <w:rsid w:val="00817B9A"/>
    <w:rsid w:val="00820E32"/>
    <w:rsid w:val="008263F5"/>
    <w:rsid w:val="00832275"/>
    <w:rsid w:val="00832849"/>
    <w:rsid w:val="0083352D"/>
    <w:rsid w:val="008336B4"/>
    <w:rsid w:val="00836172"/>
    <w:rsid w:val="0084088F"/>
    <w:rsid w:val="00840CE5"/>
    <w:rsid w:val="00842EC2"/>
    <w:rsid w:val="00843FDC"/>
    <w:rsid w:val="0084498F"/>
    <w:rsid w:val="00845CB3"/>
    <w:rsid w:val="00850736"/>
    <w:rsid w:val="00851000"/>
    <w:rsid w:val="008519D2"/>
    <w:rsid w:val="00852161"/>
    <w:rsid w:val="00853757"/>
    <w:rsid w:val="00854BC8"/>
    <w:rsid w:val="00854C10"/>
    <w:rsid w:val="00855531"/>
    <w:rsid w:val="00856630"/>
    <w:rsid w:val="00857D6D"/>
    <w:rsid w:val="00861140"/>
    <w:rsid w:val="00861CF3"/>
    <w:rsid w:val="008624F0"/>
    <w:rsid w:val="00862701"/>
    <w:rsid w:val="0086301C"/>
    <w:rsid w:val="0086314E"/>
    <w:rsid w:val="00863F28"/>
    <w:rsid w:val="00864B8A"/>
    <w:rsid w:val="00866357"/>
    <w:rsid w:val="0086691F"/>
    <w:rsid w:val="008714AE"/>
    <w:rsid w:val="0087222E"/>
    <w:rsid w:val="00873E00"/>
    <w:rsid w:val="00877388"/>
    <w:rsid w:val="00877869"/>
    <w:rsid w:val="00881C7E"/>
    <w:rsid w:val="008844DF"/>
    <w:rsid w:val="0088531F"/>
    <w:rsid w:val="00890551"/>
    <w:rsid w:val="00890832"/>
    <w:rsid w:val="0089518D"/>
    <w:rsid w:val="008A0BF8"/>
    <w:rsid w:val="008A212B"/>
    <w:rsid w:val="008A2B77"/>
    <w:rsid w:val="008A3A0B"/>
    <w:rsid w:val="008A4254"/>
    <w:rsid w:val="008A464F"/>
    <w:rsid w:val="008A5678"/>
    <w:rsid w:val="008A5EE3"/>
    <w:rsid w:val="008A6041"/>
    <w:rsid w:val="008A75DF"/>
    <w:rsid w:val="008A7B32"/>
    <w:rsid w:val="008B0866"/>
    <w:rsid w:val="008B28A5"/>
    <w:rsid w:val="008B41E4"/>
    <w:rsid w:val="008B483C"/>
    <w:rsid w:val="008B4E7C"/>
    <w:rsid w:val="008B7267"/>
    <w:rsid w:val="008C4E60"/>
    <w:rsid w:val="008C525D"/>
    <w:rsid w:val="008C546B"/>
    <w:rsid w:val="008C5B8C"/>
    <w:rsid w:val="008C64DE"/>
    <w:rsid w:val="008C6C54"/>
    <w:rsid w:val="008C6ED3"/>
    <w:rsid w:val="008D2AAA"/>
    <w:rsid w:val="008D366F"/>
    <w:rsid w:val="008D4E9E"/>
    <w:rsid w:val="008D50BC"/>
    <w:rsid w:val="008D5437"/>
    <w:rsid w:val="008D578C"/>
    <w:rsid w:val="008D6EA7"/>
    <w:rsid w:val="008D74B4"/>
    <w:rsid w:val="008E056B"/>
    <w:rsid w:val="008E0CCB"/>
    <w:rsid w:val="008E1B8E"/>
    <w:rsid w:val="008E5C12"/>
    <w:rsid w:val="008E5E97"/>
    <w:rsid w:val="008E7979"/>
    <w:rsid w:val="008F1115"/>
    <w:rsid w:val="008F1364"/>
    <w:rsid w:val="008F1989"/>
    <w:rsid w:val="008F1B23"/>
    <w:rsid w:val="008F2510"/>
    <w:rsid w:val="008F28C6"/>
    <w:rsid w:val="008F5209"/>
    <w:rsid w:val="0090015E"/>
    <w:rsid w:val="009011F4"/>
    <w:rsid w:val="00901CF2"/>
    <w:rsid w:val="00901ECE"/>
    <w:rsid w:val="00902499"/>
    <w:rsid w:val="00902A29"/>
    <w:rsid w:val="00902D00"/>
    <w:rsid w:val="009047A3"/>
    <w:rsid w:val="00904833"/>
    <w:rsid w:val="00910C27"/>
    <w:rsid w:val="009145A5"/>
    <w:rsid w:val="009155C1"/>
    <w:rsid w:val="00915B63"/>
    <w:rsid w:val="00915BBC"/>
    <w:rsid w:val="00921913"/>
    <w:rsid w:val="0092306C"/>
    <w:rsid w:val="009233FA"/>
    <w:rsid w:val="00923C06"/>
    <w:rsid w:val="00923E0F"/>
    <w:rsid w:val="0092601A"/>
    <w:rsid w:val="009267D3"/>
    <w:rsid w:val="0092727E"/>
    <w:rsid w:val="009300E5"/>
    <w:rsid w:val="0093030F"/>
    <w:rsid w:val="00930F97"/>
    <w:rsid w:val="009310C5"/>
    <w:rsid w:val="00931FAA"/>
    <w:rsid w:val="00932970"/>
    <w:rsid w:val="00932F1E"/>
    <w:rsid w:val="009345FB"/>
    <w:rsid w:val="00934C75"/>
    <w:rsid w:val="009376B3"/>
    <w:rsid w:val="009408DD"/>
    <w:rsid w:val="00941170"/>
    <w:rsid w:val="00941200"/>
    <w:rsid w:val="009422A5"/>
    <w:rsid w:val="009430AB"/>
    <w:rsid w:val="00943BCD"/>
    <w:rsid w:val="00946457"/>
    <w:rsid w:val="00946581"/>
    <w:rsid w:val="009466FF"/>
    <w:rsid w:val="009477FE"/>
    <w:rsid w:val="0095027F"/>
    <w:rsid w:val="00950460"/>
    <w:rsid w:val="009517F8"/>
    <w:rsid w:val="00952A13"/>
    <w:rsid w:val="009536AD"/>
    <w:rsid w:val="00953873"/>
    <w:rsid w:val="009541C5"/>
    <w:rsid w:val="00956DE5"/>
    <w:rsid w:val="009608A8"/>
    <w:rsid w:val="00960BFE"/>
    <w:rsid w:val="0096240A"/>
    <w:rsid w:val="00964A50"/>
    <w:rsid w:val="00970B30"/>
    <w:rsid w:val="00970BF0"/>
    <w:rsid w:val="0097215E"/>
    <w:rsid w:val="0097387D"/>
    <w:rsid w:val="00976F23"/>
    <w:rsid w:val="00981007"/>
    <w:rsid w:val="00983F90"/>
    <w:rsid w:val="0098450B"/>
    <w:rsid w:val="00985F60"/>
    <w:rsid w:val="00986A9C"/>
    <w:rsid w:val="009909E7"/>
    <w:rsid w:val="00993E4E"/>
    <w:rsid w:val="00993F64"/>
    <w:rsid w:val="00995E17"/>
    <w:rsid w:val="009A1B7B"/>
    <w:rsid w:val="009A2B85"/>
    <w:rsid w:val="009A41DF"/>
    <w:rsid w:val="009A51CA"/>
    <w:rsid w:val="009A54B2"/>
    <w:rsid w:val="009A69FD"/>
    <w:rsid w:val="009B087E"/>
    <w:rsid w:val="009B0FD7"/>
    <w:rsid w:val="009B1373"/>
    <w:rsid w:val="009B1791"/>
    <w:rsid w:val="009B2208"/>
    <w:rsid w:val="009B3160"/>
    <w:rsid w:val="009B5453"/>
    <w:rsid w:val="009B5910"/>
    <w:rsid w:val="009B67F4"/>
    <w:rsid w:val="009B6BB6"/>
    <w:rsid w:val="009B7851"/>
    <w:rsid w:val="009C0A7C"/>
    <w:rsid w:val="009C114E"/>
    <w:rsid w:val="009C25AD"/>
    <w:rsid w:val="009C4165"/>
    <w:rsid w:val="009C4247"/>
    <w:rsid w:val="009C59BD"/>
    <w:rsid w:val="009C6F57"/>
    <w:rsid w:val="009C79F7"/>
    <w:rsid w:val="009D060D"/>
    <w:rsid w:val="009D0B78"/>
    <w:rsid w:val="009D1310"/>
    <w:rsid w:val="009D249F"/>
    <w:rsid w:val="009D2D43"/>
    <w:rsid w:val="009E10B7"/>
    <w:rsid w:val="009E1506"/>
    <w:rsid w:val="009E2185"/>
    <w:rsid w:val="009E33DF"/>
    <w:rsid w:val="009E4376"/>
    <w:rsid w:val="009E4D42"/>
    <w:rsid w:val="009E6A41"/>
    <w:rsid w:val="009F178A"/>
    <w:rsid w:val="009F236E"/>
    <w:rsid w:val="009F2D10"/>
    <w:rsid w:val="009F4215"/>
    <w:rsid w:val="009F528E"/>
    <w:rsid w:val="009F776A"/>
    <w:rsid w:val="00A019BC"/>
    <w:rsid w:val="00A02FD3"/>
    <w:rsid w:val="00A04031"/>
    <w:rsid w:val="00A04823"/>
    <w:rsid w:val="00A04AFB"/>
    <w:rsid w:val="00A06DEC"/>
    <w:rsid w:val="00A0787F"/>
    <w:rsid w:val="00A07A3D"/>
    <w:rsid w:val="00A07AF1"/>
    <w:rsid w:val="00A07F5A"/>
    <w:rsid w:val="00A10504"/>
    <w:rsid w:val="00A148A2"/>
    <w:rsid w:val="00A1513D"/>
    <w:rsid w:val="00A17053"/>
    <w:rsid w:val="00A1788A"/>
    <w:rsid w:val="00A20C72"/>
    <w:rsid w:val="00A20CE2"/>
    <w:rsid w:val="00A22A33"/>
    <w:rsid w:val="00A233C5"/>
    <w:rsid w:val="00A23498"/>
    <w:rsid w:val="00A258C8"/>
    <w:rsid w:val="00A271A3"/>
    <w:rsid w:val="00A31955"/>
    <w:rsid w:val="00A31AB1"/>
    <w:rsid w:val="00A3385B"/>
    <w:rsid w:val="00A36627"/>
    <w:rsid w:val="00A41995"/>
    <w:rsid w:val="00A426F8"/>
    <w:rsid w:val="00A4396B"/>
    <w:rsid w:val="00A439E2"/>
    <w:rsid w:val="00A4593A"/>
    <w:rsid w:val="00A45ED4"/>
    <w:rsid w:val="00A46556"/>
    <w:rsid w:val="00A479BB"/>
    <w:rsid w:val="00A50E80"/>
    <w:rsid w:val="00A53121"/>
    <w:rsid w:val="00A531C7"/>
    <w:rsid w:val="00A5326D"/>
    <w:rsid w:val="00A53A6A"/>
    <w:rsid w:val="00A53B81"/>
    <w:rsid w:val="00A53F13"/>
    <w:rsid w:val="00A54502"/>
    <w:rsid w:val="00A549F4"/>
    <w:rsid w:val="00A566DE"/>
    <w:rsid w:val="00A56733"/>
    <w:rsid w:val="00A572C8"/>
    <w:rsid w:val="00A60879"/>
    <w:rsid w:val="00A61082"/>
    <w:rsid w:val="00A61F8F"/>
    <w:rsid w:val="00A64199"/>
    <w:rsid w:val="00A65223"/>
    <w:rsid w:val="00A67ACA"/>
    <w:rsid w:val="00A7090C"/>
    <w:rsid w:val="00A70A6E"/>
    <w:rsid w:val="00A7149C"/>
    <w:rsid w:val="00A71851"/>
    <w:rsid w:val="00A7230A"/>
    <w:rsid w:val="00A738A1"/>
    <w:rsid w:val="00A7582B"/>
    <w:rsid w:val="00A76F07"/>
    <w:rsid w:val="00A77547"/>
    <w:rsid w:val="00A77E15"/>
    <w:rsid w:val="00A80416"/>
    <w:rsid w:val="00A85047"/>
    <w:rsid w:val="00A85E68"/>
    <w:rsid w:val="00A866F1"/>
    <w:rsid w:val="00A87921"/>
    <w:rsid w:val="00A90935"/>
    <w:rsid w:val="00A91D86"/>
    <w:rsid w:val="00A9372E"/>
    <w:rsid w:val="00A945F6"/>
    <w:rsid w:val="00AA259E"/>
    <w:rsid w:val="00AA3D6E"/>
    <w:rsid w:val="00AA4CF3"/>
    <w:rsid w:val="00AA50A0"/>
    <w:rsid w:val="00AB25C0"/>
    <w:rsid w:val="00AB40A5"/>
    <w:rsid w:val="00AB513B"/>
    <w:rsid w:val="00AB59AA"/>
    <w:rsid w:val="00AB6CEB"/>
    <w:rsid w:val="00AB6DBF"/>
    <w:rsid w:val="00AB7E43"/>
    <w:rsid w:val="00AC4DD7"/>
    <w:rsid w:val="00AC568B"/>
    <w:rsid w:val="00AC609C"/>
    <w:rsid w:val="00AC7980"/>
    <w:rsid w:val="00AC7A26"/>
    <w:rsid w:val="00AD01D8"/>
    <w:rsid w:val="00AD3F3D"/>
    <w:rsid w:val="00AD4412"/>
    <w:rsid w:val="00AD59B3"/>
    <w:rsid w:val="00AD79E0"/>
    <w:rsid w:val="00AE220E"/>
    <w:rsid w:val="00AE23C1"/>
    <w:rsid w:val="00AE3412"/>
    <w:rsid w:val="00AE35EA"/>
    <w:rsid w:val="00AE3949"/>
    <w:rsid w:val="00AE4B9B"/>
    <w:rsid w:val="00AE4D26"/>
    <w:rsid w:val="00AE564D"/>
    <w:rsid w:val="00AE637C"/>
    <w:rsid w:val="00AE7317"/>
    <w:rsid w:val="00AF0733"/>
    <w:rsid w:val="00AF3387"/>
    <w:rsid w:val="00AF41DA"/>
    <w:rsid w:val="00AF4411"/>
    <w:rsid w:val="00AF68DD"/>
    <w:rsid w:val="00AF6F6C"/>
    <w:rsid w:val="00B01B42"/>
    <w:rsid w:val="00B02576"/>
    <w:rsid w:val="00B02582"/>
    <w:rsid w:val="00B04358"/>
    <w:rsid w:val="00B05EB4"/>
    <w:rsid w:val="00B06288"/>
    <w:rsid w:val="00B06909"/>
    <w:rsid w:val="00B06939"/>
    <w:rsid w:val="00B07A54"/>
    <w:rsid w:val="00B07F4D"/>
    <w:rsid w:val="00B10CBE"/>
    <w:rsid w:val="00B11019"/>
    <w:rsid w:val="00B11679"/>
    <w:rsid w:val="00B11889"/>
    <w:rsid w:val="00B1295E"/>
    <w:rsid w:val="00B12A12"/>
    <w:rsid w:val="00B13619"/>
    <w:rsid w:val="00B13B91"/>
    <w:rsid w:val="00B16DB4"/>
    <w:rsid w:val="00B17854"/>
    <w:rsid w:val="00B223CE"/>
    <w:rsid w:val="00B27748"/>
    <w:rsid w:val="00B313E9"/>
    <w:rsid w:val="00B31FBC"/>
    <w:rsid w:val="00B32052"/>
    <w:rsid w:val="00B3354F"/>
    <w:rsid w:val="00B33B01"/>
    <w:rsid w:val="00B34093"/>
    <w:rsid w:val="00B354C4"/>
    <w:rsid w:val="00B355B5"/>
    <w:rsid w:val="00B36CE1"/>
    <w:rsid w:val="00B41B05"/>
    <w:rsid w:val="00B453B9"/>
    <w:rsid w:val="00B46333"/>
    <w:rsid w:val="00B46589"/>
    <w:rsid w:val="00B47495"/>
    <w:rsid w:val="00B50BFD"/>
    <w:rsid w:val="00B51807"/>
    <w:rsid w:val="00B52E28"/>
    <w:rsid w:val="00B54C29"/>
    <w:rsid w:val="00B56D96"/>
    <w:rsid w:val="00B606B5"/>
    <w:rsid w:val="00B606B7"/>
    <w:rsid w:val="00B606E6"/>
    <w:rsid w:val="00B608EE"/>
    <w:rsid w:val="00B61036"/>
    <w:rsid w:val="00B6333C"/>
    <w:rsid w:val="00B645F9"/>
    <w:rsid w:val="00B65ACC"/>
    <w:rsid w:val="00B65BB6"/>
    <w:rsid w:val="00B66AC8"/>
    <w:rsid w:val="00B66B61"/>
    <w:rsid w:val="00B710CC"/>
    <w:rsid w:val="00B730FF"/>
    <w:rsid w:val="00B74F43"/>
    <w:rsid w:val="00B76426"/>
    <w:rsid w:val="00B80D05"/>
    <w:rsid w:val="00B80ED6"/>
    <w:rsid w:val="00B8162B"/>
    <w:rsid w:val="00B81CEC"/>
    <w:rsid w:val="00B82995"/>
    <w:rsid w:val="00B82BB2"/>
    <w:rsid w:val="00B83D0B"/>
    <w:rsid w:val="00B86E2C"/>
    <w:rsid w:val="00B878A8"/>
    <w:rsid w:val="00B90A4E"/>
    <w:rsid w:val="00B90E01"/>
    <w:rsid w:val="00B94CB4"/>
    <w:rsid w:val="00B9744F"/>
    <w:rsid w:val="00BA0315"/>
    <w:rsid w:val="00BA09FB"/>
    <w:rsid w:val="00BA1A98"/>
    <w:rsid w:val="00BB0416"/>
    <w:rsid w:val="00BB1C4E"/>
    <w:rsid w:val="00BB6151"/>
    <w:rsid w:val="00BB61EE"/>
    <w:rsid w:val="00BB6C1C"/>
    <w:rsid w:val="00BC15CD"/>
    <w:rsid w:val="00BC3C0E"/>
    <w:rsid w:val="00BC44BB"/>
    <w:rsid w:val="00BC744B"/>
    <w:rsid w:val="00BD0201"/>
    <w:rsid w:val="00BD0500"/>
    <w:rsid w:val="00BD1885"/>
    <w:rsid w:val="00BD2A59"/>
    <w:rsid w:val="00BD4186"/>
    <w:rsid w:val="00BD4652"/>
    <w:rsid w:val="00BD6FBA"/>
    <w:rsid w:val="00BD782D"/>
    <w:rsid w:val="00BE05C4"/>
    <w:rsid w:val="00BE4217"/>
    <w:rsid w:val="00BE7BF5"/>
    <w:rsid w:val="00BF2794"/>
    <w:rsid w:val="00BF2A84"/>
    <w:rsid w:val="00BF3CC2"/>
    <w:rsid w:val="00BF6F5B"/>
    <w:rsid w:val="00BF7F56"/>
    <w:rsid w:val="00C00461"/>
    <w:rsid w:val="00C00DA4"/>
    <w:rsid w:val="00C01BFC"/>
    <w:rsid w:val="00C02164"/>
    <w:rsid w:val="00C0268F"/>
    <w:rsid w:val="00C03670"/>
    <w:rsid w:val="00C042ED"/>
    <w:rsid w:val="00C0517A"/>
    <w:rsid w:val="00C0580D"/>
    <w:rsid w:val="00C0794B"/>
    <w:rsid w:val="00C10695"/>
    <w:rsid w:val="00C107EB"/>
    <w:rsid w:val="00C133F3"/>
    <w:rsid w:val="00C154CD"/>
    <w:rsid w:val="00C1643B"/>
    <w:rsid w:val="00C1781F"/>
    <w:rsid w:val="00C2043D"/>
    <w:rsid w:val="00C27AC4"/>
    <w:rsid w:val="00C27C77"/>
    <w:rsid w:val="00C30A1B"/>
    <w:rsid w:val="00C31B4C"/>
    <w:rsid w:val="00C324DC"/>
    <w:rsid w:val="00C33B41"/>
    <w:rsid w:val="00C34C79"/>
    <w:rsid w:val="00C35B0C"/>
    <w:rsid w:val="00C36D3F"/>
    <w:rsid w:val="00C41258"/>
    <w:rsid w:val="00C41442"/>
    <w:rsid w:val="00C41A53"/>
    <w:rsid w:val="00C42E68"/>
    <w:rsid w:val="00C4626F"/>
    <w:rsid w:val="00C47240"/>
    <w:rsid w:val="00C47267"/>
    <w:rsid w:val="00C477E4"/>
    <w:rsid w:val="00C52D78"/>
    <w:rsid w:val="00C5323D"/>
    <w:rsid w:val="00C54900"/>
    <w:rsid w:val="00C54CAA"/>
    <w:rsid w:val="00C562F6"/>
    <w:rsid w:val="00C56610"/>
    <w:rsid w:val="00C56E7F"/>
    <w:rsid w:val="00C57EC8"/>
    <w:rsid w:val="00C612E9"/>
    <w:rsid w:val="00C61606"/>
    <w:rsid w:val="00C62D99"/>
    <w:rsid w:val="00C62DF7"/>
    <w:rsid w:val="00C632B0"/>
    <w:rsid w:val="00C6370D"/>
    <w:rsid w:val="00C63BAA"/>
    <w:rsid w:val="00C70421"/>
    <w:rsid w:val="00C71546"/>
    <w:rsid w:val="00C7154E"/>
    <w:rsid w:val="00C73B4D"/>
    <w:rsid w:val="00C73D55"/>
    <w:rsid w:val="00C75B61"/>
    <w:rsid w:val="00C75B8D"/>
    <w:rsid w:val="00C765DC"/>
    <w:rsid w:val="00C77F9A"/>
    <w:rsid w:val="00C80A89"/>
    <w:rsid w:val="00C85818"/>
    <w:rsid w:val="00C85917"/>
    <w:rsid w:val="00C877DB"/>
    <w:rsid w:val="00C90384"/>
    <w:rsid w:val="00C9091B"/>
    <w:rsid w:val="00C91477"/>
    <w:rsid w:val="00C9186E"/>
    <w:rsid w:val="00C92510"/>
    <w:rsid w:val="00C92A01"/>
    <w:rsid w:val="00C94D3F"/>
    <w:rsid w:val="00C96D50"/>
    <w:rsid w:val="00CA18FD"/>
    <w:rsid w:val="00CA431A"/>
    <w:rsid w:val="00CA474C"/>
    <w:rsid w:val="00CA47ED"/>
    <w:rsid w:val="00CA5E39"/>
    <w:rsid w:val="00CA67DF"/>
    <w:rsid w:val="00CA77C3"/>
    <w:rsid w:val="00CA7F27"/>
    <w:rsid w:val="00CB027A"/>
    <w:rsid w:val="00CB0871"/>
    <w:rsid w:val="00CB0905"/>
    <w:rsid w:val="00CB29BB"/>
    <w:rsid w:val="00CB2ED6"/>
    <w:rsid w:val="00CB30D2"/>
    <w:rsid w:val="00CB31D4"/>
    <w:rsid w:val="00CB37F3"/>
    <w:rsid w:val="00CB62DD"/>
    <w:rsid w:val="00CB6A1F"/>
    <w:rsid w:val="00CC03F4"/>
    <w:rsid w:val="00CC0A6D"/>
    <w:rsid w:val="00CC0C5A"/>
    <w:rsid w:val="00CC22BF"/>
    <w:rsid w:val="00CC23BE"/>
    <w:rsid w:val="00CC4B4B"/>
    <w:rsid w:val="00CC5CE9"/>
    <w:rsid w:val="00CD066F"/>
    <w:rsid w:val="00CD0FA7"/>
    <w:rsid w:val="00CD0FB5"/>
    <w:rsid w:val="00CD3CF0"/>
    <w:rsid w:val="00CD3DCB"/>
    <w:rsid w:val="00CD4808"/>
    <w:rsid w:val="00CD52BA"/>
    <w:rsid w:val="00CD5475"/>
    <w:rsid w:val="00CE03FC"/>
    <w:rsid w:val="00CE16B3"/>
    <w:rsid w:val="00CE6672"/>
    <w:rsid w:val="00CE66B8"/>
    <w:rsid w:val="00CE6805"/>
    <w:rsid w:val="00CE6BD8"/>
    <w:rsid w:val="00CE7D01"/>
    <w:rsid w:val="00CF2019"/>
    <w:rsid w:val="00CF4B8E"/>
    <w:rsid w:val="00CF4FE3"/>
    <w:rsid w:val="00CF5E83"/>
    <w:rsid w:val="00CF60F4"/>
    <w:rsid w:val="00CF6A01"/>
    <w:rsid w:val="00CF746F"/>
    <w:rsid w:val="00CF7F60"/>
    <w:rsid w:val="00D00CBB"/>
    <w:rsid w:val="00D01504"/>
    <w:rsid w:val="00D01A89"/>
    <w:rsid w:val="00D029FF"/>
    <w:rsid w:val="00D02DFA"/>
    <w:rsid w:val="00D054CA"/>
    <w:rsid w:val="00D060A0"/>
    <w:rsid w:val="00D06A95"/>
    <w:rsid w:val="00D06B24"/>
    <w:rsid w:val="00D10292"/>
    <w:rsid w:val="00D1226F"/>
    <w:rsid w:val="00D12627"/>
    <w:rsid w:val="00D13491"/>
    <w:rsid w:val="00D15CD4"/>
    <w:rsid w:val="00D16B07"/>
    <w:rsid w:val="00D17F4A"/>
    <w:rsid w:val="00D20E01"/>
    <w:rsid w:val="00D23C64"/>
    <w:rsid w:val="00D30A96"/>
    <w:rsid w:val="00D314FA"/>
    <w:rsid w:val="00D31CDD"/>
    <w:rsid w:val="00D32016"/>
    <w:rsid w:val="00D33A78"/>
    <w:rsid w:val="00D33AA2"/>
    <w:rsid w:val="00D33DFD"/>
    <w:rsid w:val="00D41655"/>
    <w:rsid w:val="00D430F9"/>
    <w:rsid w:val="00D4323E"/>
    <w:rsid w:val="00D56353"/>
    <w:rsid w:val="00D5786F"/>
    <w:rsid w:val="00D6059F"/>
    <w:rsid w:val="00D639E1"/>
    <w:rsid w:val="00D65A07"/>
    <w:rsid w:val="00D66898"/>
    <w:rsid w:val="00D67326"/>
    <w:rsid w:val="00D70C8B"/>
    <w:rsid w:val="00D772F6"/>
    <w:rsid w:val="00D80091"/>
    <w:rsid w:val="00D8033E"/>
    <w:rsid w:val="00D80BBE"/>
    <w:rsid w:val="00D840E7"/>
    <w:rsid w:val="00D844EC"/>
    <w:rsid w:val="00D8502F"/>
    <w:rsid w:val="00D8548F"/>
    <w:rsid w:val="00D86571"/>
    <w:rsid w:val="00D87211"/>
    <w:rsid w:val="00D91AD4"/>
    <w:rsid w:val="00D92B4A"/>
    <w:rsid w:val="00D9319E"/>
    <w:rsid w:val="00D93C21"/>
    <w:rsid w:val="00D93DAE"/>
    <w:rsid w:val="00D9464F"/>
    <w:rsid w:val="00D958F2"/>
    <w:rsid w:val="00D962BF"/>
    <w:rsid w:val="00D96D8E"/>
    <w:rsid w:val="00D97C1C"/>
    <w:rsid w:val="00DA0BED"/>
    <w:rsid w:val="00DA0F66"/>
    <w:rsid w:val="00DA1018"/>
    <w:rsid w:val="00DA1E7A"/>
    <w:rsid w:val="00DA45DB"/>
    <w:rsid w:val="00DA4AA8"/>
    <w:rsid w:val="00DA6C74"/>
    <w:rsid w:val="00DB07E8"/>
    <w:rsid w:val="00DB19E0"/>
    <w:rsid w:val="00DB2FBF"/>
    <w:rsid w:val="00DB482E"/>
    <w:rsid w:val="00DB6D10"/>
    <w:rsid w:val="00DB7308"/>
    <w:rsid w:val="00DC06DD"/>
    <w:rsid w:val="00DC19CB"/>
    <w:rsid w:val="00DC2025"/>
    <w:rsid w:val="00DC2E9C"/>
    <w:rsid w:val="00DC3860"/>
    <w:rsid w:val="00DC3CDC"/>
    <w:rsid w:val="00DC6448"/>
    <w:rsid w:val="00DC6701"/>
    <w:rsid w:val="00DC7786"/>
    <w:rsid w:val="00DD0D34"/>
    <w:rsid w:val="00DD100C"/>
    <w:rsid w:val="00DD1578"/>
    <w:rsid w:val="00DD17E2"/>
    <w:rsid w:val="00DD24F7"/>
    <w:rsid w:val="00DD7F4E"/>
    <w:rsid w:val="00DE1A0A"/>
    <w:rsid w:val="00DE1C87"/>
    <w:rsid w:val="00DE1F47"/>
    <w:rsid w:val="00DE2143"/>
    <w:rsid w:val="00DE2428"/>
    <w:rsid w:val="00DE38B0"/>
    <w:rsid w:val="00DE38DB"/>
    <w:rsid w:val="00DE4C15"/>
    <w:rsid w:val="00DF0309"/>
    <w:rsid w:val="00DF3A53"/>
    <w:rsid w:val="00DF4297"/>
    <w:rsid w:val="00DF671F"/>
    <w:rsid w:val="00DF6CDB"/>
    <w:rsid w:val="00DF7506"/>
    <w:rsid w:val="00E00FD9"/>
    <w:rsid w:val="00E02A63"/>
    <w:rsid w:val="00E036B9"/>
    <w:rsid w:val="00E06484"/>
    <w:rsid w:val="00E1046D"/>
    <w:rsid w:val="00E1204D"/>
    <w:rsid w:val="00E1210D"/>
    <w:rsid w:val="00E1463E"/>
    <w:rsid w:val="00E148E9"/>
    <w:rsid w:val="00E14BA6"/>
    <w:rsid w:val="00E162C1"/>
    <w:rsid w:val="00E16667"/>
    <w:rsid w:val="00E24352"/>
    <w:rsid w:val="00E251B2"/>
    <w:rsid w:val="00E25302"/>
    <w:rsid w:val="00E2696D"/>
    <w:rsid w:val="00E26F79"/>
    <w:rsid w:val="00E272BB"/>
    <w:rsid w:val="00E274D4"/>
    <w:rsid w:val="00E3131F"/>
    <w:rsid w:val="00E34D1D"/>
    <w:rsid w:val="00E3661E"/>
    <w:rsid w:val="00E36FB9"/>
    <w:rsid w:val="00E37647"/>
    <w:rsid w:val="00E40727"/>
    <w:rsid w:val="00E42069"/>
    <w:rsid w:val="00E42598"/>
    <w:rsid w:val="00E43284"/>
    <w:rsid w:val="00E43C79"/>
    <w:rsid w:val="00E44669"/>
    <w:rsid w:val="00E45673"/>
    <w:rsid w:val="00E4656D"/>
    <w:rsid w:val="00E5021B"/>
    <w:rsid w:val="00E526AE"/>
    <w:rsid w:val="00E53531"/>
    <w:rsid w:val="00E53743"/>
    <w:rsid w:val="00E55BE5"/>
    <w:rsid w:val="00E575C3"/>
    <w:rsid w:val="00E579C0"/>
    <w:rsid w:val="00E57CFC"/>
    <w:rsid w:val="00E57F30"/>
    <w:rsid w:val="00E626DA"/>
    <w:rsid w:val="00E643C7"/>
    <w:rsid w:val="00E655FF"/>
    <w:rsid w:val="00E65E50"/>
    <w:rsid w:val="00E65F26"/>
    <w:rsid w:val="00E66D4B"/>
    <w:rsid w:val="00E73296"/>
    <w:rsid w:val="00E738FF"/>
    <w:rsid w:val="00E740B5"/>
    <w:rsid w:val="00E767CF"/>
    <w:rsid w:val="00E7712E"/>
    <w:rsid w:val="00E77502"/>
    <w:rsid w:val="00E77F98"/>
    <w:rsid w:val="00E84213"/>
    <w:rsid w:val="00E84ED5"/>
    <w:rsid w:val="00E85881"/>
    <w:rsid w:val="00E85C70"/>
    <w:rsid w:val="00E85DC2"/>
    <w:rsid w:val="00E87129"/>
    <w:rsid w:val="00E90325"/>
    <w:rsid w:val="00E90447"/>
    <w:rsid w:val="00E906AE"/>
    <w:rsid w:val="00E932C7"/>
    <w:rsid w:val="00E97C4E"/>
    <w:rsid w:val="00EA227E"/>
    <w:rsid w:val="00EA3BA6"/>
    <w:rsid w:val="00EA5106"/>
    <w:rsid w:val="00EA60F3"/>
    <w:rsid w:val="00EA6EC4"/>
    <w:rsid w:val="00EA7BE5"/>
    <w:rsid w:val="00EB01CB"/>
    <w:rsid w:val="00EB3504"/>
    <w:rsid w:val="00EB38FE"/>
    <w:rsid w:val="00EB3C4A"/>
    <w:rsid w:val="00EB4097"/>
    <w:rsid w:val="00EB45BA"/>
    <w:rsid w:val="00EB4A01"/>
    <w:rsid w:val="00EB64A6"/>
    <w:rsid w:val="00EC1C4D"/>
    <w:rsid w:val="00EC5418"/>
    <w:rsid w:val="00EC552E"/>
    <w:rsid w:val="00EC6E69"/>
    <w:rsid w:val="00ED1459"/>
    <w:rsid w:val="00ED4B29"/>
    <w:rsid w:val="00ED5DD3"/>
    <w:rsid w:val="00ED5F25"/>
    <w:rsid w:val="00ED743A"/>
    <w:rsid w:val="00ED76D3"/>
    <w:rsid w:val="00ED77A0"/>
    <w:rsid w:val="00EE01B9"/>
    <w:rsid w:val="00EE11A7"/>
    <w:rsid w:val="00EE177D"/>
    <w:rsid w:val="00EE2544"/>
    <w:rsid w:val="00EE3264"/>
    <w:rsid w:val="00EE41C3"/>
    <w:rsid w:val="00EE42B2"/>
    <w:rsid w:val="00EE486A"/>
    <w:rsid w:val="00EE5406"/>
    <w:rsid w:val="00EE55D9"/>
    <w:rsid w:val="00EE612D"/>
    <w:rsid w:val="00EE7582"/>
    <w:rsid w:val="00EF0646"/>
    <w:rsid w:val="00EF194D"/>
    <w:rsid w:val="00EF4938"/>
    <w:rsid w:val="00EF4C27"/>
    <w:rsid w:val="00EF622B"/>
    <w:rsid w:val="00EF6249"/>
    <w:rsid w:val="00EF64CF"/>
    <w:rsid w:val="00EF73CE"/>
    <w:rsid w:val="00EF7C5E"/>
    <w:rsid w:val="00F019F0"/>
    <w:rsid w:val="00F03000"/>
    <w:rsid w:val="00F03843"/>
    <w:rsid w:val="00F05CB6"/>
    <w:rsid w:val="00F07127"/>
    <w:rsid w:val="00F105E6"/>
    <w:rsid w:val="00F11463"/>
    <w:rsid w:val="00F115B4"/>
    <w:rsid w:val="00F127E8"/>
    <w:rsid w:val="00F139CD"/>
    <w:rsid w:val="00F13C64"/>
    <w:rsid w:val="00F144B6"/>
    <w:rsid w:val="00F14D7F"/>
    <w:rsid w:val="00F14F10"/>
    <w:rsid w:val="00F16428"/>
    <w:rsid w:val="00F22362"/>
    <w:rsid w:val="00F22BC7"/>
    <w:rsid w:val="00F232D6"/>
    <w:rsid w:val="00F26105"/>
    <w:rsid w:val="00F2778F"/>
    <w:rsid w:val="00F27C9E"/>
    <w:rsid w:val="00F3175A"/>
    <w:rsid w:val="00F32487"/>
    <w:rsid w:val="00F32C12"/>
    <w:rsid w:val="00F33D5C"/>
    <w:rsid w:val="00F3503F"/>
    <w:rsid w:val="00F35242"/>
    <w:rsid w:val="00F3656A"/>
    <w:rsid w:val="00F376AD"/>
    <w:rsid w:val="00F40450"/>
    <w:rsid w:val="00F429FC"/>
    <w:rsid w:val="00F43D53"/>
    <w:rsid w:val="00F46D6E"/>
    <w:rsid w:val="00F4719F"/>
    <w:rsid w:val="00F472CB"/>
    <w:rsid w:val="00F53881"/>
    <w:rsid w:val="00F57E7E"/>
    <w:rsid w:val="00F600EB"/>
    <w:rsid w:val="00F616C7"/>
    <w:rsid w:val="00F62DFD"/>
    <w:rsid w:val="00F639B4"/>
    <w:rsid w:val="00F64CEB"/>
    <w:rsid w:val="00F6765A"/>
    <w:rsid w:val="00F67BED"/>
    <w:rsid w:val="00F705A4"/>
    <w:rsid w:val="00F70C8E"/>
    <w:rsid w:val="00F71D8F"/>
    <w:rsid w:val="00F723F2"/>
    <w:rsid w:val="00F77A28"/>
    <w:rsid w:val="00F806BE"/>
    <w:rsid w:val="00F81016"/>
    <w:rsid w:val="00F810F7"/>
    <w:rsid w:val="00F82331"/>
    <w:rsid w:val="00F834F6"/>
    <w:rsid w:val="00F83FE8"/>
    <w:rsid w:val="00F8540A"/>
    <w:rsid w:val="00F87FD4"/>
    <w:rsid w:val="00F908F9"/>
    <w:rsid w:val="00F948F9"/>
    <w:rsid w:val="00F95E44"/>
    <w:rsid w:val="00F97DAD"/>
    <w:rsid w:val="00FA60C9"/>
    <w:rsid w:val="00FB0D31"/>
    <w:rsid w:val="00FB1090"/>
    <w:rsid w:val="00FB1494"/>
    <w:rsid w:val="00FB3E52"/>
    <w:rsid w:val="00FB4D1A"/>
    <w:rsid w:val="00FB61C9"/>
    <w:rsid w:val="00FB62D8"/>
    <w:rsid w:val="00FB691B"/>
    <w:rsid w:val="00FC2033"/>
    <w:rsid w:val="00FC3DC1"/>
    <w:rsid w:val="00FC5624"/>
    <w:rsid w:val="00FC6E76"/>
    <w:rsid w:val="00FD123F"/>
    <w:rsid w:val="00FD26F5"/>
    <w:rsid w:val="00FD2752"/>
    <w:rsid w:val="00FD3B33"/>
    <w:rsid w:val="00FD4637"/>
    <w:rsid w:val="00FD4AAD"/>
    <w:rsid w:val="00FD4F95"/>
    <w:rsid w:val="00FD5407"/>
    <w:rsid w:val="00FD5451"/>
    <w:rsid w:val="00FD69DA"/>
    <w:rsid w:val="00FE0CB5"/>
    <w:rsid w:val="00FE3247"/>
    <w:rsid w:val="00FE374F"/>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aliases w:val="APPLY ANOTHER STYLE"/>
    <w:qFormat/>
    <w:rsid w:val="00321700"/>
    <w:rPr>
      <w:sz w:val="24"/>
      <w:szCs w:val="24"/>
    </w:rPr>
  </w:style>
  <w:style w:type="paragraph" w:styleId="Heading1">
    <w:name w:val="heading 1"/>
    <w:aliases w:val="h1,Level 1 Topic Heading"/>
    <w:basedOn w:val="Normal"/>
    <w:next w:val="Text"/>
    <w:link w:val="Heading1Char"/>
    <w:uiPriority w:val="99"/>
    <w:qFormat/>
    <w:rsid w:val="009A41DF"/>
    <w:pPr>
      <w:keepNext/>
      <w:spacing w:before="180" w:after="60" w:line="400" w:lineRule="exact"/>
      <w:ind w:left="-360"/>
      <w:outlineLvl w:val="0"/>
    </w:pPr>
    <w:rPr>
      <w:rFonts w:ascii="Verdana" w:hAnsi="Verdana" w:cs="Verdana"/>
      <w:b/>
      <w:bCs/>
      <w:color w:val="000000"/>
      <w:kern w:val="24"/>
      <w:sz w:val="36"/>
      <w:szCs w:val="36"/>
    </w:rPr>
  </w:style>
  <w:style w:type="paragraph" w:styleId="Heading2">
    <w:name w:val="heading 2"/>
    <w:aliases w:val="h2,Level 2 Topic Heading"/>
    <w:basedOn w:val="Heading1"/>
    <w:next w:val="Text"/>
    <w:link w:val="Heading2Char"/>
    <w:uiPriority w:val="99"/>
    <w:qFormat/>
    <w:rsid w:val="009A41DF"/>
    <w:pPr>
      <w:outlineLvl w:val="1"/>
    </w:pPr>
    <w:rPr>
      <w:color w:val="808080"/>
    </w:rPr>
  </w:style>
  <w:style w:type="paragraph" w:styleId="Heading3">
    <w:name w:val="heading 3"/>
    <w:aliases w:val="h3,Level 3 Topic Heading"/>
    <w:basedOn w:val="Heading1"/>
    <w:next w:val="Text"/>
    <w:link w:val="Heading3Char"/>
    <w:uiPriority w:val="99"/>
    <w:qFormat/>
    <w:rsid w:val="009A41DF"/>
    <w:pPr>
      <w:outlineLvl w:val="2"/>
    </w:pPr>
    <w:rPr>
      <w:color w:val="C0C0C0"/>
    </w:rPr>
  </w:style>
  <w:style w:type="paragraph" w:styleId="Heading4">
    <w:name w:val="heading 4"/>
    <w:aliases w:val="h4,Level 4 Topic Heading"/>
    <w:basedOn w:val="Heading1"/>
    <w:next w:val="Text"/>
    <w:link w:val="Heading4Char"/>
    <w:uiPriority w:val="99"/>
    <w:qFormat/>
    <w:rsid w:val="009A41DF"/>
    <w:pPr>
      <w:outlineLvl w:val="3"/>
    </w:pPr>
    <w:rPr>
      <w:b w:val="0"/>
      <w:bCs w:val="0"/>
    </w:rPr>
  </w:style>
  <w:style w:type="paragraph" w:styleId="Heading5">
    <w:name w:val="heading 5"/>
    <w:aliases w:val="h5,Level 5 Topic Heading"/>
    <w:basedOn w:val="Heading1"/>
    <w:next w:val="Text"/>
    <w:link w:val="Heading5Char"/>
    <w:uiPriority w:val="99"/>
    <w:qFormat/>
    <w:rsid w:val="009A41DF"/>
    <w:pPr>
      <w:outlineLvl w:val="4"/>
    </w:pPr>
    <w:rPr>
      <w:b w:val="0"/>
      <w:bCs w:val="0"/>
      <w:color w:val="808080"/>
    </w:rPr>
  </w:style>
  <w:style w:type="paragraph" w:styleId="Heading6">
    <w:name w:val="heading 6"/>
    <w:aliases w:val="h6,Level 6 Topic Heading"/>
    <w:basedOn w:val="Heading1"/>
    <w:next w:val="Text"/>
    <w:link w:val="Heading6Char"/>
    <w:uiPriority w:val="99"/>
    <w:qFormat/>
    <w:rsid w:val="009A41DF"/>
    <w:pPr>
      <w:outlineLvl w:val="5"/>
    </w:pPr>
    <w:rPr>
      <w:b w:val="0"/>
      <w:bCs w:val="0"/>
      <w:color w:val="C0C0C0"/>
    </w:rPr>
  </w:style>
  <w:style w:type="paragraph" w:styleId="Heading7">
    <w:name w:val="heading 7"/>
    <w:aliases w:val="h7,Level 7 Topic Heading"/>
    <w:basedOn w:val="Heading1"/>
    <w:next w:val="Text"/>
    <w:link w:val="Heading7Char"/>
    <w:uiPriority w:val="99"/>
    <w:qFormat/>
    <w:rsid w:val="009A41DF"/>
    <w:pPr>
      <w:spacing w:line="360" w:lineRule="exact"/>
      <w:outlineLvl w:val="6"/>
    </w:pPr>
    <w:rPr>
      <w:sz w:val="32"/>
      <w:szCs w:val="32"/>
    </w:rPr>
  </w:style>
  <w:style w:type="paragraph" w:styleId="Heading8">
    <w:name w:val="heading 8"/>
    <w:aliases w:val="h8,First Subheading,Second Subheading"/>
    <w:basedOn w:val="Heading1"/>
    <w:next w:val="Text"/>
    <w:link w:val="Heading8Char"/>
    <w:uiPriority w:val="99"/>
    <w:qFormat/>
    <w:rsid w:val="009A41DF"/>
    <w:pPr>
      <w:spacing w:line="300" w:lineRule="exact"/>
      <w:outlineLvl w:val="7"/>
    </w:pPr>
    <w:rPr>
      <w:sz w:val="26"/>
      <w:szCs w:val="26"/>
    </w:rPr>
  </w:style>
  <w:style w:type="paragraph" w:styleId="Heading9">
    <w:name w:val="heading 9"/>
    <w:aliases w:val="h9,Third Subheading"/>
    <w:basedOn w:val="Heading1"/>
    <w:next w:val="Text"/>
    <w:link w:val="Heading9Char"/>
    <w:uiPriority w:val="99"/>
    <w:qFormat/>
    <w:rsid w:val="009A41DF"/>
    <w:pPr>
      <w:spacing w:line="260" w:lineRule="exact"/>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01608B"/>
    <w:rPr>
      <w:rFonts w:ascii="Cambria" w:hAnsi="Cambria" w:cs="Cambria"/>
      <w:b/>
      <w:bCs/>
      <w:kern w:val="32"/>
      <w:sz w:val="32"/>
      <w:szCs w:val="32"/>
    </w:rPr>
  </w:style>
  <w:style w:type="character" w:customStyle="1" w:styleId="Heading2Char">
    <w:name w:val="Heading 2 Char"/>
    <w:aliases w:val="h2 Char,Level 2 Topic Heading Char"/>
    <w:basedOn w:val="DefaultParagraphFont"/>
    <w:link w:val="Heading2"/>
    <w:uiPriority w:val="99"/>
    <w:semiHidden/>
    <w:locked/>
    <w:rsid w:val="0001608B"/>
    <w:rPr>
      <w:rFonts w:ascii="Cambria" w:hAnsi="Cambria" w:cs="Cambria"/>
      <w:b/>
      <w:bCs/>
      <w:i/>
      <w:iCs/>
      <w:sz w:val="28"/>
      <w:szCs w:val="28"/>
    </w:rPr>
  </w:style>
  <w:style w:type="character" w:customStyle="1" w:styleId="Heading3Char">
    <w:name w:val="Heading 3 Char"/>
    <w:aliases w:val="h3 Char,Level 3 Topic Heading Char"/>
    <w:basedOn w:val="DefaultParagraphFont"/>
    <w:link w:val="Heading3"/>
    <w:uiPriority w:val="99"/>
    <w:semiHidden/>
    <w:locked/>
    <w:rsid w:val="0001608B"/>
    <w:rPr>
      <w:rFonts w:ascii="Cambria" w:hAnsi="Cambria" w:cs="Cambria"/>
      <w:b/>
      <w:bCs/>
      <w:sz w:val="26"/>
      <w:szCs w:val="26"/>
    </w:rPr>
  </w:style>
  <w:style w:type="character" w:customStyle="1" w:styleId="Heading4Char">
    <w:name w:val="Heading 4 Char"/>
    <w:aliases w:val="h4 Char,Level 4 Topic Heading Char"/>
    <w:basedOn w:val="DefaultParagraphFont"/>
    <w:link w:val="Heading4"/>
    <w:uiPriority w:val="99"/>
    <w:semiHidden/>
    <w:locked/>
    <w:rsid w:val="0001608B"/>
    <w:rPr>
      <w:rFonts w:ascii="Calibri" w:hAnsi="Calibri" w:cs="Calibri"/>
      <w:b/>
      <w:bCs/>
      <w:sz w:val="28"/>
      <w:szCs w:val="28"/>
    </w:rPr>
  </w:style>
  <w:style w:type="character" w:customStyle="1" w:styleId="Heading5Char">
    <w:name w:val="Heading 5 Char"/>
    <w:aliases w:val="h5 Char,Level 5 Topic Heading Char"/>
    <w:basedOn w:val="DefaultParagraphFont"/>
    <w:link w:val="Heading5"/>
    <w:uiPriority w:val="99"/>
    <w:semiHidden/>
    <w:locked/>
    <w:rsid w:val="0001608B"/>
    <w:rPr>
      <w:rFonts w:ascii="Calibri" w:hAnsi="Calibri" w:cs="Calibri"/>
      <w:b/>
      <w:bCs/>
      <w:i/>
      <w:iCs/>
      <w:sz w:val="26"/>
      <w:szCs w:val="26"/>
    </w:rPr>
  </w:style>
  <w:style w:type="character" w:customStyle="1" w:styleId="Heading6Char">
    <w:name w:val="Heading 6 Char"/>
    <w:aliases w:val="h6 Char,Level 6 Topic Heading Char"/>
    <w:basedOn w:val="DefaultParagraphFont"/>
    <w:link w:val="Heading6"/>
    <w:uiPriority w:val="99"/>
    <w:semiHidden/>
    <w:locked/>
    <w:rsid w:val="0001608B"/>
    <w:rPr>
      <w:rFonts w:ascii="Calibri" w:hAnsi="Calibri" w:cs="Calibri"/>
      <w:b/>
      <w:bCs/>
    </w:rPr>
  </w:style>
  <w:style w:type="character" w:customStyle="1" w:styleId="Heading7Char">
    <w:name w:val="Heading 7 Char"/>
    <w:aliases w:val="h7 Char,Level 7 Topic Heading Char"/>
    <w:basedOn w:val="DefaultParagraphFont"/>
    <w:link w:val="Heading7"/>
    <w:uiPriority w:val="99"/>
    <w:semiHidden/>
    <w:locked/>
    <w:rsid w:val="0001608B"/>
    <w:rPr>
      <w:rFonts w:ascii="Calibri" w:hAnsi="Calibri" w:cs="Calibri"/>
      <w:sz w:val="24"/>
      <w:szCs w:val="24"/>
    </w:rPr>
  </w:style>
  <w:style w:type="character" w:customStyle="1" w:styleId="Heading8Char">
    <w:name w:val="Heading 8 Char"/>
    <w:aliases w:val="h8 Char,First Subheading Char,Second Subheading Char"/>
    <w:basedOn w:val="DefaultParagraphFont"/>
    <w:link w:val="Heading8"/>
    <w:uiPriority w:val="99"/>
    <w:semiHidden/>
    <w:locked/>
    <w:rsid w:val="0001608B"/>
    <w:rPr>
      <w:rFonts w:ascii="Calibri" w:hAnsi="Calibri" w:cs="Calibri"/>
      <w:i/>
      <w:iCs/>
      <w:sz w:val="24"/>
      <w:szCs w:val="24"/>
    </w:rPr>
  </w:style>
  <w:style w:type="character" w:customStyle="1" w:styleId="Heading9Char">
    <w:name w:val="Heading 9 Char"/>
    <w:aliases w:val="h9 Char,Third Subheading Char"/>
    <w:basedOn w:val="DefaultParagraphFont"/>
    <w:link w:val="Heading9"/>
    <w:uiPriority w:val="99"/>
    <w:semiHidden/>
    <w:locked/>
    <w:rsid w:val="0001608B"/>
    <w:rPr>
      <w:rFonts w:ascii="Cambria" w:hAnsi="Cambria" w:cs="Cambria"/>
    </w:rPr>
  </w:style>
  <w:style w:type="paragraph" w:customStyle="1" w:styleId="Text">
    <w:name w:val="Text"/>
    <w:aliases w:val="t"/>
    <w:link w:val="TexxtChar"/>
    <w:rsid w:val="009A41DF"/>
    <w:pPr>
      <w:spacing w:before="60" w:after="60" w:line="260" w:lineRule="exact"/>
    </w:pPr>
    <w:rPr>
      <w:rFonts w:ascii="Verdana" w:hAnsi="Verdana" w:cs="Verdana"/>
      <w:color w:val="000000"/>
    </w:rPr>
  </w:style>
  <w:style w:type="paragraph" w:styleId="BodyText">
    <w:name w:val="Body Text"/>
    <w:basedOn w:val="Normal"/>
    <w:link w:val="BodyTextChar"/>
    <w:uiPriority w:val="99"/>
    <w:rsid w:val="001921CF"/>
    <w:rPr>
      <w:b/>
      <w:bCs/>
    </w:rPr>
  </w:style>
  <w:style w:type="character" w:customStyle="1" w:styleId="BodyTextChar">
    <w:name w:val="Body Text Char"/>
    <w:basedOn w:val="DefaultParagraphFont"/>
    <w:link w:val="BodyText"/>
    <w:uiPriority w:val="99"/>
    <w:semiHidden/>
    <w:locked/>
    <w:rsid w:val="0001608B"/>
    <w:rPr>
      <w:sz w:val="24"/>
      <w:szCs w:val="24"/>
    </w:rPr>
  </w:style>
  <w:style w:type="character" w:styleId="CommentReference">
    <w:name w:val="annotation reference"/>
    <w:aliases w:val="cr,Used by Word to flag author queries"/>
    <w:basedOn w:val="DefaultParagraphFont"/>
    <w:uiPriority w:val="99"/>
    <w:semiHidden/>
    <w:rsid w:val="009A41DF"/>
    <w:rPr>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locked/>
    <w:rsid w:val="0001608B"/>
    <w:rPr>
      <w:sz w:val="20"/>
      <w:szCs w:val="20"/>
    </w:rPr>
  </w:style>
  <w:style w:type="paragraph" w:customStyle="1" w:styleId="Figure">
    <w:name w:val="Figure"/>
    <w:aliases w:val="fig"/>
    <w:basedOn w:val="Text"/>
    <w:next w:val="Text"/>
    <w:uiPriority w:val="99"/>
    <w:rsid w:val="00642A0D"/>
    <w:pPr>
      <w:keepNext/>
      <w:spacing w:before="120" w:after="120" w:line="240" w:lineRule="auto"/>
    </w:pPr>
  </w:style>
  <w:style w:type="paragraph" w:customStyle="1" w:styleId="Code">
    <w:name w:val="Code"/>
    <w:aliases w:val="c"/>
    <w:link w:val="CodeChar"/>
    <w:uiPriority w:val="99"/>
    <w:rsid w:val="009A41DF"/>
    <w:pPr>
      <w:spacing w:after="60" w:line="300" w:lineRule="exact"/>
    </w:pPr>
    <w:rPr>
      <w:rFonts w:ascii="Courier New" w:hAnsi="Courier New" w:cs="Courier New"/>
      <w:noProof/>
      <w:color w:val="000080"/>
    </w:rPr>
  </w:style>
  <w:style w:type="paragraph" w:customStyle="1" w:styleId="LabelinList2">
    <w:name w:val="Label in List 2"/>
    <w:aliases w:val="l2"/>
    <w:basedOn w:val="TextinList2"/>
    <w:next w:val="TextinList2"/>
    <w:uiPriority w:val="99"/>
    <w:rsid w:val="009A41DF"/>
    <w:rPr>
      <w:b/>
      <w:bCs/>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link w:val="LabelChar"/>
    <w:rsid w:val="009A41DF"/>
    <w:rPr>
      <w:b/>
      <w:bCs/>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locked/>
    <w:rsid w:val="0001608B"/>
    <w:rPr>
      <w:sz w:val="20"/>
      <w:szCs w:val="20"/>
    </w:rPr>
  </w:style>
  <w:style w:type="paragraph" w:customStyle="1" w:styleId="NumberedList2">
    <w:name w:val="Numbered List 2"/>
    <w:aliases w:val="nl2"/>
    <w:uiPriority w:val="99"/>
    <w:rsid w:val="009A41DF"/>
    <w:pPr>
      <w:numPr>
        <w:numId w:val="10"/>
      </w:numPr>
      <w:spacing w:before="60" w:after="60" w:line="260" w:lineRule="exact"/>
    </w:pPr>
    <w:rPr>
      <w:rFonts w:ascii="Verdana" w:hAnsi="Verdana" w:cs="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szCs w:val="16"/>
    </w:rPr>
  </w:style>
  <w:style w:type="character" w:styleId="FootnoteReference">
    <w:name w:val="footnote reference"/>
    <w:aliases w:val="fr,Used by Word for Help footnote symbols"/>
    <w:basedOn w:val="DefaultParagraphFont"/>
    <w:uiPriority w:val="99"/>
    <w:semiHidden/>
    <w:rsid w:val="009A41DF"/>
    <w:rPr>
      <w:color w:val="0000FF"/>
      <w:vertAlign w:val="superscript"/>
    </w:rPr>
  </w:style>
  <w:style w:type="character" w:customStyle="1" w:styleId="CodeEmbedded">
    <w:name w:val="Code Embedded"/>
    <w:aliases w:val="ce"/>
    <w:basedOn w:val="DefaultParagraphFont"/>
    <w:uiPriority w:val="99"/>
    <w:rsid w:val="009A41DF"/>
    <w:rPr>
      <w:rFonts w:ascii="Courier New" w:hAnsi="Courier New" w:cs="Courier New"/>
      <w:noProof/>
      <w:color w:val="000080"/>
      <w:position w:val="1"/>
      <w:sz w:val="20"/>
      <w:szCs w:val="20"/>
    </w:rPr>
  </w:style>
  <w:style w:type="character" w:customStyle="1" w:styleId="LabelEmbedded">
    <w:name w:val="Label Embedded"/>
    <w:aliases w:val="le"/>
    <w:basedOn w:val="DefaultParagraphFont"/>
    <w:uiPriority w:val="99"/>
    <w:rsid w:val="009A41DF"/>
    <w:rPr>
      <w:rFonts w:ascii="Verdana" w:hAnsi="Verdana" w:cs="Verdana"/>
      <w:b/>
      <w:bCs/>
      <w:sz w:val="20"/>
      <w:szCs w:val="20"/>
    </w:rPr>
  </w:style>
  <w:style w:type="character" w:customStyle="1" w:styleId="LinkText">
    <w:name w:val="Link Text"/>
    <w:aliases w:val="lt"/>
    <w:basedOn w:val="DefaultParagraphFont"/>
    <w:uiPriority w:val="99"/>
    <w:rsid w:val="009A41DF"/>
    <w:rPr>
      <w:color w:val="0000FF"/>
      <w:u w:val="double"/>
    </w:rPr>
  </w:style>
  <w:style w:type="character" w:customStyle="1" w:styleId="LinkTextPopup">
    <w:name w:val="Link Text Popup"/>
    <w:aliases w:val="ltp"/>
    <w:basedOn w:val="DefaultParagraphFont"/>
    <w:uiPriority w:val="99"/>
    <w:rsid w:val="009A41DF"/>
    <w:rPr>
      <w:color w:val="0000FF"/>
      <w:u w:val="single"/>
    </w:rPr>
  </w:style>
  <w:style w:type="character" w:customStyle="1" w:styleId="LinkID">
    <w:name w:val="Link ID"/>
    <w:aliases w:val="lid"/>
    <w:basedOn w:val="DefaultParagraphFont"/>
    <w:uiPriority w:val="99"/>
    <w:rsid w:val="009A41DF"/>
    <w:rPr>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Courier New"/>
      <w:vanish/>
      <w:color w:val="000000"/>
      <w:sz w:val="20"/>
      <w:szCs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szCs w:val="16"/>
    </w:rPr>
  </w:style>
  <w:style w:type="paragraph" w:customStyle="1" w:styleId="LabelinList1">
    <w:name w:val="Label in List 1"/>
    <w:aliases w:val="l1"/>
    <w:basedOn w:val="TextinList1"/>
    <w:next w:val="TextinList1"/>
    <w:uiPriority w:val="99"/>
    <w:rsid w:val="009A41DF"/>
    <w:rPr>
      <w:b/>
      <w:bCs/>
    </w:rPr>
  </w:style>
  <w:style w:type="paragraph" w:customStyle="1" w:styleId="TextinList1">
    <w:name w:val="Text in List 1"/>
    <w:aliases w:val="t1"/>
    <w:basedOn w:val="Text"/>
    <w:link w:val="TextinList1Char"/>
    <w:uiPriority w:val="99"/>
    <w:rsid w:val="009A41DF"/>
    <w:pPr>
      <w:ind w:left="360"/>
    </w:pPr>
  </w:style>
  <w:style w:type="paragraph" w:customStyle="1" w:styleId="CodeinList1">
    <w:name w:val="Code in List 1"/>
    <w:aliases w:val="c1"/>
    <w:basedOn w:val="Code"/>
    <w:uiPriority w:val="99"/>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szCs w:val="16"/>
    </w:rPr>
  </w:style>
  <w:style w:type="character" w:customStyle="1" w:styleId="HTML">
    <w:name w:val="HTML"/>
    <w:basedOn w:val="DefaultParagraphFont"/>
    <w:uiPriority w:val="99"/>
    <w:rsid w:val="009A41DF"/>
    <w:rPr>
      <w:rFonts w:ascii="Courier New" w:hAnsi="Courier New" w:cs="Courier New"/>
      <w:color w:val="000000"/>
      <w:sz w:val="20"/>
      <w:szCs w:val="20"/>
      <w:shd w:val="pct25" w:color="00FF00" w:fill="auto"/>
    </w:rPr>
  </w:style>
  <w:style w:type="paragraph" w:styleId="Footer">
    <w:name w:val="footer"/>
    <w:aliases w:val="f"/>
    <w:basedOn w:val="Header"/>
    <w:link w:val="FooterChar"/>
    <w:rsid w:val="009A41DF"/>
    <w:pPr>
      <w:pBdr>
        <w:bottom w:val="none" w:sz="0" w:space="0" w:color="auto"/>
      </w:pBdr>
    </w:pPr>
  </w:style>
  <w:style w:type="character" w:customStyle="1" w:styleId="FooterChar">
    <w:name w:val="Footer Char"/>
    <w:aliases w:val="f Char"/>
    <w:basedOn w:val="DefaultParagraphFont"/>
    <w:link w:val="Footer"/>
    <w:uiPriority w:val="99"/>
    <w:semiHidden/>
    <w:locked/>
    <w:rsid w:val="0001608B"/>
    <w:rPr>
      <w:sz w:val="24"/>
      <w:szCs w:val="24"/>
    </w:rPr>
  </w:style>
  <w:style w:type="paragraph" w:styleId="Header">
    <w:name w:val="header"/>
    <w:aliases w:val="h"/>
    <w:basedOn w:val="Normal"/>
    <w:link w:val="HeaderChar"/>
    <w:rsid w:val="009A41DF"/>
    <w:pPr>
      <w:pBdr>
        <w:bottom w:val="single" w:sz="4" w:space="1" w:color="808000"/>
      </w:pBdr>
      <w:tabs>
        <w:tab w:val="right" w:pos="8920"/>
      </w:tabs>
      <w:spacing w:line="220" w:lineRule="exact"/>
      <w:ind w:left="-340" w:right="20"/>
    </w:pPr>
    <w:rPr>
      <w:rFonts w:ascii="Verdana" w:hAnsi="Verdana" w:cs="Verdana"/>
      <w:color w:val="808000"/>
      <w:sz w:val="16"/>
      <w:szCs w:val="16"/>
    </w:rPr>
  </w:style>
  <w:style w:type="character" w:customStyle="1" w:styleId="HeaderChar">
    <w:name w:val="Header Char"/>
    <w:aliases w:val="h Char"/>
    <w:basedOn w:val="DefaultParagraphFont"/>
    <w:link w:val="Header"/>
    <w:uiPriority w:val="99"/>
    <w:semiHidden/>
    <w:locked/>
    <w:rsid w:val="0001608B"/>
    <w:rPr>
      <w:sz w:val="24"/>
      <w:szCs w:val="24"/>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uiPriority w:val="99"/>
    <w:rsid w:val="009A41DF"/>
    <w:pPr>
      <w:numPr>
        <w:numId w:val="2"/>
      </w:numPr>
      <w:spacing w:before="60" w:after="60" w:line="260" w:lineRule="exact"/>
    </w:pPr>
    <w:rPr>
      <w:rFonts w:ascii="Verdana" w:hAnsi="Verdana" w:cs="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uiPriority w:val="99"/>
    <w:rsid w:val="009A41DF"/>
    <w:pPr>
      <w:numPr>
        <w:numId w:val="3"/>
      </w:numPr>
      <w:spacing w:before="60" w:after="60" w:line="260" w:lineRule="exact"/>
    </w:pPr>
    <w:rPr>
      <w:rFonts w:ascii="Verdana" w:hAnsi="Verdana" w:cs="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numPr>
        <w:numId w:val="5"/>
      </w:numPr>
      <w:spacing w:before="60" w:after="60" w:line="260" w:lineRule="exact"/>
    </w:pPr>
    <w:rPr>
      <w:rFonts w:ascii="Verdana" w:hAnsi="Verdana" w:cs="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bCs/>
      <w:vanish/>
      <w:color w:val="008000"/>
    </w:rPr>
  </w:style>
  <w:style w:type="character" w:customStyle="1" w:styleId="CodeFeaturedElement">
    <w:name w:val="Code Featured Element"/>
    <w:aliases w:val="cfe"/>
    <w:basedOn w:val="DefaultParagraphFont"/>
    <w:uiPriority w:val="99"/>
    <w:rsid w:val="009A41DF"/>
    <w:rPr>
      <w:rFonts w:ascii="Courier New" w:hAnsi="Courier New" w:cs="Courier New"/>
      <w:b/>
      <w:bCs/>
      <w:noProof/>
      <w:color w:val="000080"/>
      <w:sz w:val="20"/>
      <w:szCs w:val="20"/>
    </w:rPr>
  </w:style>
  <w:style w:type="paragraph" w:customStyle="1" w:styleId="Copyright">
    <w:name w:val="Copyright"/>
    <w:aliases w:val="copy"/>
    <w:basedOn w:val="Text"/>
    <w:uiPriority w:val="99"/>
    <w:rsid w:val="009A41DF"/>
    <w:pPr>
      <w:spacing w:line="220" w:lineRule="exact"/>
      <w:ind w:right="-960"/>
    </w:pPr>
    <w:rPr>
      <w:sz w:val="16"/>
      <w:szCs w:val="16"/>
    </w:rPr>
  </w:style>
  <w:style w:type="paragraph" w:styleId="Index1">
    <w:name w:val="index 1"/>
    <w:aliases w:val="idx1"/>
    <w:basedOn w:val="Text"/>
    <w:autoRedefine/>
    <w:uiPriority w:val="99"/>
    <w:semiHidden/>
    <w:rsid w:val="009A41DF"/>
    <w:pPr>
      <w:spacing w:line="220" w:lineRule="exact"/>
      <w:ind w:left="180" w:hanging="180"/>
    </w:pPr>
    <w:rPr>
      <w:color w:val="808000"/>
      <w:sz w:val="16"/>
      <w:szCs w:val="16"/>
    </w:rPr>
  </w:style>
  <w:style w:type="paragraph" w:styleId="IndexHeading">
    <w:name w:val="index heading"/>
    <w:aliases w:val="ih"/>
    <w:basedOn w:val="Heading1"/>
    <w:next w:val="Index1"/>
    <w:uiPriority w:val="99"/>
    <w:semiHidden/>
    <w:rsid w:val="009A41DF"/>
    <w:pPr>
      <w:spacing w:line="300" w:lineRule="exact"/>
      <w:ind w:left="0"/>
      <w:outlineLvl w:val="7"/>
    </w:pPr>
    <w:rPr>
      <w:color w:val="808000"/>
      <w:sz w:val="26"/>
      <w:szCs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szCs w:val="40"/>
    </w:rPr>
  </w:style>
  <w:style w:type="character" w:styleId="PageNumber">
    <w:name w:val="page number"/>
    <w:aliases w:val="pn"/>
    <w:basedOn w:val="DefaultParagraphFont"/>
    <w:rsid w:val="009A41DF"/>
    <w:rPr>
      <w:rFonts w:ascii="Verdana" w:hAnsi="Verdana" w:cs="Verdana"/>
      <w:color w:val="808000"/>
      <w:sz w:val="16"/>
      <w:szCs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cs="Microsoft Logo 95"/>
      <w:noProof/>
      <w:color w:val="808000"/>
      <w:sz w:val="26"/>
      <w:szCs w:val="26"/>
    </w:rPr>
  </w:style>
  <w:style w:type="paragraph" w:customStyle="1" w:styleId="Slugline">
    <w:name w:val="Slugline"/>
    <w:aliases w:val="slug"/>
    <w:uiPriority w:val="99"/>
    <w:rsid w:val="009A41DF"/>
    <w:pPr>
      <w:framePr w:h="900" w:hRule="exact" w:hSpace="180" w:vSpace="180" w:wrap="auto" w:vAnchor="page" w:hAnchor="margin" w:y="14601"/>
      <w:spacing w:line="180" w:lineRule="exact"/>
    </w:pPr>
    <w:rPr>
      <w:rFonts w:ascii="Verdana" w:hAnsi="Verdana" w:cs="Verdana"/>
      <w:noProof/>
      <w:color w:val="808000"/>
      <w:sz w:val="14"/>
      <w:szCs w:val="14"/>
    </w:rPr>
  </w:style>
  <w:style w:type="paragraph" w:styleId="TOC1">
    <w:name w:val="toc 1"/>
    <w:aliases w:val="toc1"/>
    <w:basedOn w:val="Heading9"/>
    <w:uiPriority w:val="39"/>
    <w:rsid w:val="00321700"/>
    <w:pPr>
      <w:tabs>
        <w:tab w:val="left" w:pos="360"/>
        <w:tab w:val="right" w:leader="dot" w:pos="8920"/>
      </w:tabs>
      <w:spacing w:before="60"/>
      <w:ind w:left="0"/>
      <w:outlineLvl w:val="9"/>
    </w:pPr>
    <w:rPr>
      <w:rFonts w:eastAsia="Times New Roman" w:cs="Arial"/>
      <w:bCs w:val="0"/>
      <w:color w:val="808000"/>
      <w:szCs w:val="22"/>
    </w:rPr>
  </w:style>
  <w:style w:type="paragraph" w:styleId="TOC2">
    <w:name w:val="toc 2"/>
    <w:aliases w:val="toc2"/>
    <w:basedOn w:val="Text"/>
    <w:uiPriority w:val="39"/>
    <w:rsid w:val="00321700"/>
    <w:pPr>
      <w:tabs>
        <w:tab w:val="right" w:leader="dot" w:pos="8920"/>
      </w:tabs>
      <w:ind w:left="360"/>
    </w:pPr>
    <w:rPr>
      <w:rFonts w:eastAsia="Times New Roman" w:cs="Times New Roman"/>
      <w:color w:val="808000"/>
    </w:rPr>
  </w:style>
  <w:style w:type="paragraph" w:styleId="TOC3">
    <w:name w:val="toc 3"/>
    <w:aliases w:val="toc3"/>
    <w:basedOn w:val="TOC2"/>
    <w:rsid w:val="00321700"/>
    <w:pPr>
      <w:ind w:left="720"/>
    </w:pPr>
  </w:style>
  <w:style w:type="paragraph" w:styleId="TOC4">
    <w:name w:val="toc 4"/>
    <w:aliases w:val="toc4"/>
    <w:basedOn w:val="TOC2"/>
    <w:semiHidden/>
    <w:rsid w:val="00321700"/>
    <w:pPr>
      <w:ind w:left="1080"/>
    </w:pPr>
  </w:style>
  <w:style w:type="paragraph" w:styleId="Index2">
    <w:name w:val="index 2"/>
    <w:aliases w:val="idx2"/>
    <w:basedOn w:val="Index1"/>
    <w:autoRedefine/>
    <w:uiPriority w:val="99"/>
    <w:semiHidden/>
    <w:rsid w:val="009A41DF"/>
    <w:pPr>
      <w:ind w:left="540"/>
    </w:pPr>
  </w:style>
  <w:style w:type="paragraph" w:styleId="Index3">
    <w:name w:val="index 3"/>
    <w:aliases w:val="idx3"/>
    <w:basedOn w:val="Index1"/>
    <w:autoRedefine/>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Verdana"/>
      <w:color w:val="808080"/>
      <w:sz w:val="16"/>
      <w:szCs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szCs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rsid w:val="009A41DF"/>
    <w:rPr>
      <w:b/>
      <w:bCs/>
    </w:rPr>
  </w:style>
  <w:style w:type="character" w:customStyle="1" w:styleId="BoldItalic">
    <w:name w:val="Bold Italic"/>
    <w:aliases w:val="bi"/>
    <w:basedOn w:val="DefaultParagraphFont"/>
    <w:uiPriority w:val="99"/>
    <w:rsid w:val="009A41DF"/>
    <w:rPr>
      <w:b/>
      <w:bCs/>
      <w:i/>
      <w:iCs/>
    </w:rPr>
  </w:style>
  <w:style w:type="character" w:customStyle="1" w:styleId="Italic">
    <w:name w:val="Italic"/>
    <w:aliases w:val="i"/>
    <w:basedOn w:val="DefaultParagraphFont"/>
    <w:uiPriority w:val="99"/>
    <w:rsid w:val="009A41DF"/>
    <w:rPr>
      <w:i/>
      <w:iCs/>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bCs w:val="0"/>
      <w:caps/>
      <w:spacing w:val="120"/>
      <w:sz w:val="20"/>
      <w:szCs w:val="20"/>
    </w:rPr>
  </w:style>
  <w:style w:type="character" w:customStyle="1" w:styleId="Strikethrough">
    <w:name w:val="Strikethrough"/>
    <w:aliases w:val="strike"/>
    <w:basedOn w:val="DefaultParagraphFont"/>
    <w:uiPriority w:val="99"/>
    <w:rsid w:val="009A41DF"/>
    <w:rPr>
      <w:strike/>
    </w:rPr>
  </w:style>
  <w:style w:type="character" w:customStyle="1" w:styleId="Subscript">
    <w:name w:val="Subscript"/>
    <w:aliases w:val="sub"/>
    <w:basedOn w:val="DefaultParagraphFont"/>
    <w:uiPriority w:val="99"/>
    <w:rsid w:val="009A41DF"/>
    <w:rPr>
      <w:vertAlign w:val="subscript"/>
    </w:rPr>
  </w:style>
  <w:style w:type="character" w:customStyle="1" w:styleId="Superscript">
    <w:name w:val="Superscript"/>
    <w:aliases w:val="sup"/>
    <w:basedOn w:val="DefaultParagraphFont"/>
    <w:uiPriority w:val="99"/>
    <w:rsid w:val="009A41DF"/>
    <w:rPr>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szCs w:val="12"/>
    </w:rPr>
  </w:style>
  <w:style w:type="paragraph" w:customStyle="1" w:styleId="CodeFontTranslatableinList1">
    <w:name w:val="Code Font Translatable in List 1"/>
    <w:aliases w:val="cft1"/>
    <w:basedOn w:val="CodeinList1"/>
    <w:uiPriority w:val="99"/>
    <w:rsid w:val="001921CF"/>
    <w:pPr>
      <w:tabs>
        <w:tab w:val="left" w:pos="360"/>
        <w:tab w:val="left" w:pos="720"/>
        <w:tab w:val="left" w:pos="1080"/>
        <w:tab w:val="left" w:pos="1440"/>
        <w:tab w:val="left" w:pos="1800"/>
        <w:tab w:val="left" w:pos="2160"/>
        <w:tab w:val="left" w:pos="2520"/>
        <w:tab w:val="left" w:pos="2880"/>
        <w:tab w:val="left" w:pos="3240"/>
        <w:tab w:val="left" w:pos="3600"/>
      </w:tabs>
      <w:spacing w:after="0"/>
    </w:pPr>
    <w:rPr>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Courier New"/>
      <w:color w:val="000000"/>
      <w:sz w:val="20"/>
      <w:szCs w:val="20"/>
      <w:shd w:val="pct50" w:color="00FFFF" w:fill="auto"/>
    </w:rPr>
  </w:style>
  <w:style w:type="paragraph" w:customStyle="1" w:styleId="CodeFontTranslatable">
    <w:name w:val="Code Font Translatable"/>
    <w:aliases w:val="cft"/>
    <w:basedOn w:val="Code"/>
    <w:uiPriority w:val="99"/>
    <w:rsid w:val="001921CF"/>
    <w:pPr>
      <w:tabs>
        <w:tab w:val="left" w:pos="360"/>
        <w:tab w:val="left" w:pos="720"/>
        <w:tab w:val="left" w:pos="1080"/>
        <w:tab w:val="left" w:pos="1440"/>
        <w:tab w:val="left" w:pos="1800"/>
        <w:tab w:val="left" w:pos="2160"/>
        <w:tab w:val="left" w:pos="2520"/>
        <w:tab w:val="left" w:pos="2880"/>
        <w:tab w:val="left" w:pos="3240"/>
      </w:tabs>
      <w:spacing w:after="0"/>
    </w:pPr>
    <w:rPr>
      <w:color w:val="auto"/>
    </w:rPr>
  </w:style>
  <w:style w:type="paragraph" w:customStyle="1" w:styleId="DefinedTerminList">
    <w:name w:val="Defined Term in List"/>
    <w:aliases w:val="dt1"/>
    <w:basedOn w:val="DefinedTerm"/>
    <w:uiPriority w:val="99"/>
    <w:rsid w:val="001921CF"/>
    <w:pPr>
      <w:spacing w:before="0" w:line="240" w:lineRule="exact"/>
      <w:ind w:left="360"/>
    </w:pPr>
    <w:rPr>
      <w:color w:val="auto"/>
    </w:rPr>
  </w:style>
  <w:style w:type="paragraph" w:customStyle="1" w:styleId="DefinitioninList">
    <w:name w:val="Definition in List"/>
    <w:aliases w:val="d1"/>
    <w:basedOn w:val="Definition"/>
    <w:uiPriority w:val="99"/>
    <w:rsid w:val="001921CF"/>
    <w:pPr>
      <w:spacing w:after="120" w:line="240" w:lineRule="exact"/>
      <w:ind w:left="720"/>
    </w:pPr>
    <w:rPr>
      <w:color w:val="auto"/>
    </w:rPr>
  </w:style>
  <w:style w:type="character" w:customStyle="1" w:styleId="HTMLLoc">
    <w:name w:val="HTMLLoc"/>
    <w:basedOn w:val="HTML"/>
    <w:uiPriority w:val="99"/>
    <w:rsid w:val="001921CF"/>
    <w:rPr>
      <w:vanish/>
    </w:rPr>
  </w:style>
  <w:style w:type="character" w:customStyle="1" w:styleId="HTMLRef">
    <w:name w:val="HTMLRef"/>
    <w:basedOn w:val="HTML"/>
    <w:uiPriority w:val="99"/>
    <w:rsid w:val="001921CF"/>
    <w:rPr>
      <w:rFonts w:ascii="Verdana" w:hAnsi="Verdana" w:cs="Verdana"/>
      <w:b/>
      <w:bCs/>
      <w:vanish/>
      <w:color w:val="008000"/>
    </w:rPr>
  </w:style>
  <w:style w:type="character" w:customStyle="1" w:styleId="HTMLRefInt">
    <w:name w:val="HTMLRefInt"/>
    <w:basedOn w:val="HTMLRef"/>
    <w:uiPriority w:val="99"/>
    <w:rsid w:val="001921CF"/>
  </w:style>
  <w:style w:type="paragraph" w:customStyle="1" w:styleId="ListinTable">
    <w:name w:val="List in Table"/>
    <w:aliases w:val="lit"/>
    <w:basedOn w:val="Text"/>
    <w:uiPriority w:val="99"/>
    <w:rsid w:val="001921CF"/>
    <w:pPr>
      <w:spacing w:before="0" w:after="120" w:line="240" w:lineRule="exact"/>
    </w:pPr>
    <w:rPr>
      <w:color w:val="auto"/>
    </w:rPr>
  </w:style>
  <w:style w:type="paragraph" w:customStyle="1" w:styleId="TextNonlocalizable">
    <w:name w:val="Text Nonlocalizable"/>
    <w:aliases w:val="tn"/>
    <w:basedOn w:val="Text"/>
    <w:autoRedefine/>
    <w:uiPriority w:val="99"/>
    <w:rsid w:val="001921CF"/>
  </w:style>
  <w:style w:type="character" w:customStyle="1" w:styleId="Trademark">
    <w:name w:val="Trademark"/>
    <w:aliases w:val="tr"/>
    <w:uiPriority w:val="99"/>
    <w:rsid w:val="001921CF"/>
    <w:rPr>
      <w:sz w:val="16"/>
      <w:szCs w:val="16"/>
    </w:rPr>
  </w:style>
  <w:style w:type="character" w:customStyle="1" w:styleId="ALT">
    <w:name w:val="ALT"/>
    <w:basedOn w:val="HTML"/>
    <w:uiPriority w:val="99"/>
    <w:rsid w:val="009A41DF"/>
    <w:rPr>
      <w:shd w:val="solid" w:color="00FFFF" w:fill="auto"/>
    </w:rPr>
  </w:style>
  <w:style w:type="character" w:customStyle="1" w:styleId="TechReview">
    <w:name w:val="Tech Review"/>
    <w:basedOn w:val="CodeFeaturedElement"/>
    <w:uiPriority w:val="99"/>
    <w:rsid w:val="001921CF"/>
    <w:rPr>
      <w:color w:val="auto"/>
    </w:rPr>
  </w:style>
  <w:style w:type="paragraph" w:customStyle="1" w:styleId="TableSpacingAfter">
    <w:name w:val="Table Spacing After"/>
    <w:aliases w:val="tsa"/>
    <w:basedOn w:val="Text"/>
    <w:next w:val="Text"/>
    <w:uiPriority w:val="99"/>
    <w:rsid w:val="001921CF"/>
    <w:pPr>
      <w:spacing w:after="0" w:line="120" w:lineRule="exact"/>
    </w:pPr>
    <w:rPr>
      <w:sz w:val="12"/>
      <w:szCs w:val="12"/>
    </w:rPr>
  </w:style>
  <w:style w:type="paragraph" w:customStyle="1" w:styleId="FigureEmbedded">
    <w:name w:val="Figure Embedded"/>
    <w:aliases w:val="fige"/>
    <w:basedOn w:val="Text"/>
    <w:uiPriority w:val="99"/>
    <w:rsid w:val="001921CF"/>
    <w:pPr>
      <w:spacing w:after="180" w:line="240" w:lineRule="auto"/>
    </w:pPr>
  </w:style>
  <w:style w:type="paragraph" w:customStyle="1" w:styleId="LabelSpecial">
    <w:name w:val="Label Special"/>
    <w:aliases w:val="ls"/>
    <w:basedOn w:val="Label"/>
    <w:uiPriority w:val="99"/>
    <w:rsid w:val="001921CF"/>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608B"/>
    <w:rPr>
      <w:sz w:val="2"/>
      <w:szCs w:val="2"/>
    </w:rPr>
  </w:style>
  <w:style w:type="table" w:styleId="TableGrid">
    <w:name w:val="Table Grid"/>
    <w:basedOn w:val="TableNormal"/>
    <w:uiPriority w:val="9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b/>
      <w:bCs/>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uiPriority w:val="99"/>
    <w:rsid w:val="004C53B0"/>
    <w:rPr>
      <w:rFonts w:ascii="Courier New" w:hAnsi="Courier New" w:cs="Courier New"/>
      <w:color w:val="auto"/>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rPr>
  </w:style>
  <w:style w:type="character" w:customStyle="1" w:styleId="HTMLPreformattedChar">
    <w:name w:val="HTML Preformatted Char"/>
    <w:basedOn w:val="DefaultParagraphFont"/>
    <w:link w:val="HTMLPreformatted"/>
    <w:uiPriority w:val="99"/>
    <w:semiHidden/>
    <w:locked/>
    <w:rsid w:val="0001608B"/>
    <w:rPr>
      <w:rFonts w:ascii="Courier New" w:hAnsi="Courier New" w:cs="Courier New"/>
      <w:sz w:val="20"/>
      <w:szCs w:val="20"/>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locked/>
    <w:rsid w:val="0001608B"/>
    <w:rPr>
      <w:b/>
      <w:bCs/>
    </w:rPr>
  </w:style>
  <w:style w:type="character" w:customStyle="1" w:styleId="TexxtChar">
    <w:name w:val="Texxt Char"/>
    <w:aliases w:val="t Char Char"/>
    <w:basedOn w:val="DefaultParagraphFont"/>
    <w:link w:val="Text"/>
    <w:locked/>
    <w:rsid w:val="00690A78"/>
    <w:rPr>
      <w:rFonts w:ascii="Verdana" w:hAnsi="Verdana" w:cs="Verdana"/>
      <w:color w:val="000000"/>
      <w:lang w:val="en-US" w:eastAsia="en-US" w:bidi="ar-SA"/>
    </w:rPr>
  </w:style>
  <w:style w:type="character" w:customStyle="1" w:styleId="TextinList1Char">
    <w:name w:val="Text in List 1 Char"/>
    <w:aliases w:val="t1 Char"/>
    <w:basedOn w:val="TexxtChar"/>
    <w:link w:val="TextinList1"/>
    <w:uiPriority w:val="99"/>
    <w:locked/>
    <w:rsid w:val="00690A78"/>
  </w:style>
  <w:style w:type="character" w:customStyle="1" w:styleId="BulletedList1Char">
    <w:name w:val="Bulleted List 1 Char"/>
    <w:aliases w:val="bl1 Char"/>
    <w:basedOn w:val="DefaultParagraphFont"/>
    <w:link w:val="BulletedList1"/>
    <w:uiPriority w:val="99"/>
    <w:locked/>
    <w:rsid w:val="004D48B5"/>
    <w:rPr>
      <w:rFonts w:ascii="Verdana" w:hAnsi="Verdana" w:cs="Verdana"/>
      <w:color w:val="000000"/>
      <w:lang w:val="en-US" w:eastAsia="en-US" w:bidi="ar-SA"/>
    </w:rPr>
  </w:style>
  <w:style w:type="character" w:styleId="FollowedHyperlink">
    <w:name w:val="FollowedHyperlink"/>
    <w:basedOn w:val="DefaultParagraphFont"/>
    <w:uiPriority w:val="99"/>
    <w:rsid w:val="00E02A63"/>
    <w:rPr>
      <w:color w:val="800080"/>
      <w:u w:val="single"/>
    </w:rPr>
  </w:style>
  <w:style w:type="character" w:customStyle="1" w:styleId="CodeChar">
    <w:name w:val="Code Char"/>
    <w:aliases w:val="c Char"/>
    <w:basedOn w:val="DefaultParagraphFont"/>
    <w:link w:val="Code"/>
    <w:uiPriority w:val="99"/>
    <w:locked/>
    <w:rsid w:val="00391A8A"/>
    <w:rPr>
      <w:rFonts w:ascii="Courier New" w:hAnsi="Courier New" w:cs="Courier New"/>
      <w:noProof/>
      <w:color w:val="000080"/>
      <w:lang w:val="en-US" w:eastAsia="en-US" w:bidi="ar-SA"/>
    </w:rPr>
  </w:style>
  <w:style w:type="paragraph" w:styleId="DocumentMap">
    <w:name w:val="Document Map"/>
    <w:basedOn w:val="Normal"/>
    <w:link w:val="DocumentMapChar"/>
    <w:uiPriority w:val="99"/>
    <w:semiHidden/>
    <w:rsid w:val="007C594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1608B"/>
    <w:rPr>
      <w:sz w:val="2"/>
      <w:szCs w:val="2"/>
    </w:rPr>
  </w:style>
  <w:style w:type="paragraph" w:styleId="TOC5">
    <w:name w:val="toc 5"/>
    <w:basedOn w:val="Normal"/>
    <w:next w:val="Normal"/>
    <w:autoRedefine/>
    <w:uiPriority w:val="99"/>
    <w:semiHidden/>
    <w:rsid w:val="003F4CBE"/>
    <w:pPr>
      <w:ind w:left="720"/>
    </w:pPr>
    <w:rPr>
      <w:rFonts w:ascii="Calibri" w:hAnsi="Calibri"/>
      <w:sz w:val="20"/>
      <w:szCs w:val="20"/>
    </w:rPr>
  </w:style>
  <w:style w:type="paragraph" w:customStyle="1" w:styleId="TOCHeading1">
    <w:name w:val="TOC Heading 1"/>
    <w:basedOn w:val="Heading1"/>
    <w:next w:val="Normal"/>
    <w:uiPriority w:val="99"/>
    <w:rsid w:val="001C65BE"/>
    <w:pPr>
      <w:keepLines/>
      <w:spacing w:before="480" w:after="0" w:line="276" w:lineRule="auto"/>
      <w:ind w:left="0"/>
      <w:outlineLvl w:val="9"/>
    </w:pPr>
    <w:rPr>
      <w:rFonts w:ascii="Cambria" w:hAnsi="Cambria" w:cs="Cambria"/>
      <w:color w:val="345A8A"/>
      <w:kern w:val="0"/>
      <w:sz w:val="28"/>
      <w:szCs w:val="28"/>
      <w:lang w:eastAsia="zh-TW"/>
    </w:rPr>
  </w:style>
  <w:style w:type="paragraph" w:styleId="Revision">
    <w:name w:val="Revision"/>
    <w:hidden/>
    <w:uiPriority w:val="99"/>
    <w:semiHidden/>
    <w:rsid w:val="00D01A89"/>
    <w:rPr>
      <w:sz w:val="24"/>
      <w:szCs w:val="24"/>
    </w:rPr>
  </w:style>
  <w:style w:type="character" w:customStyle="1" w:styleId="LabelChar">
    <w:name w:val="Label Char"/>
    <w:aliases w:val="l Char"/>
    <w:basedOn w:val="TexxtChar"/>
    <w:link w:val="Label"/>
    <w:rsid w:val="00735840"/>
    <w:rPr>
      <w:b/>
      <w:bCs/>
    </w:rPr>
  </w:style>
  <w:style w:type="paragraph" w:styleId="TOC6">
    <w:name w:val="toc 6"/>
    <w:basedOn w:val="Normal"/>
    <w:next w:val="Normal"/>
    <w:autoRedefine/>
    <w:uiPriority w:val="39"/>
    <w:unhideWhenUsed/>
    <w:locked/>
    <w:rsid w:val="00220B4F"/>
    <w:pPr>
      <w:ind w:left="960"/>
    </w:pPr>
    <w:rPr>
      <w:rFonts w:ascii="Calibri" w:hAnsi="Calibri"/>
      <w:sz w:val="20"/>
      <w:szCs w:val="20"/>
    </w:rPr>
  </w:style>
  <w:style w:type="paragraph" w:styleId="TOC7">
    <w:name w:val="toc 7"/>
    <w:basedOn w:val="Normal"/>
    <w:next w:val="Normal"/>
    <w:autoRedefine/>
    <w:uiPriority w:val="39"/>
    <w:unhideWhenUsed/>
    <w:locked/>
    <w:rsid w:val="00220B4F"/>
    <w:pPr>
      <w:ind w:left="1200"/>
    </w:pPr>
    <w:rPr>
      <w:rFonts w:ascii="Calibri" w:hAnsi="Calibri"/>
      <w:sz w:val="20"/>
      <w:szCs w:val="20"/>
    </w:rPr>
  </w:style>
  <w:style w:type="paragraph" w:styleId="TOC8">
    <w:name w:val="toc 8"/>
    <w:basedOn w:val="Normal"/>
    <w:next w:val="Normal"/>
    <w:autoRedefine/>
    <w:uiPriority w:val="39"/>
    <w:unhideWhenUsed/>
    <w:locked/>
    <w:rsid w:val="00220B4F"/>
    <w:pPr>
      <w:ind w:left="1440"/>
    </w:pPr>
    <w:rPr>
      <w:rFonts w:ascii="Calibri" w:hAnsi="Calibri"/>
      <w:sz w:val="20"/>
      <w:szCs w:val="20"/>
    </w:rPr>
  </w:style>
  <w:style w:type="paragraph" w:styleId="TOC9">
    <w:name w:val="toc 9"/>
    <w:basedOn w:val="Normal"/>
    <w:next w:val="Normal"/>
    <w:autoRedefine/>
    <w:uiPriority w:val="39"/>
    <w:unhideWhenUsed/>
    <w:locked/>
    <w:rsid w:val="00220B4F"/>
    <w:pPr>
      <w:ind w:left="1680"/>
    </w:pPr>
    <w:rPr>
      <w:rFonts w:ascii="Calibri" w:hAnsi="Calibri"/>
      <w:sz w:val="20"/>
      <w:szCs w:val="20"/>
    </w:rPr>
  </w:style>
  <w:style w:type="paragraph" w:styleId="TOCHeading">
    <w:name w:val="TOC Heading"/>
    <w:basedOn w:val="Heading1"/>
    <w:next w:val="Normal"/>
    <w:uiPriority w:val="39"/>
    <w:qFormat/>
    <w:rsid w:val="00147B7F"/>
    <w:pPr>
      <w:keepLines/>
      <w:spacing w:before="480" w:after="0" w:line="276" w:lineRule="auto"/>
      <w:ind w:left="0"/>
      <w:outlineLvl w:val="9"/>
    </w:pPr>
    <w:rPr>
      <w:rFonts w:ascii="Cambria" w:eastAsia="Times New Roman"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32269863">
      <w:bodyDiv w:val="1"/>
      <w:marLeft w:val="0"/>
      <w:marRight w:val="0"/>
      <w:marTop w:val="0"/>
      <w:marBottom w:val="0"/>
      <w:divBdr>
        <w:top w:val="none" w:sz="0" w:space="0" w:color="auto"/>
        <w:left w:val="none" w:sz="0" w:space="0" w:color="auto"/>
        <w:bottom w:val="none" w:sz="0" w:space="0" w:color="auto"/>
        <w:right w:val="none" w:sz="0" w:space="0" w:color="auto"/>
      </w:divBdr>
    </w:div>
    <w:div w:id="103505469">
      <w:bodyDiv w:val="1"/>
      <w:marLeft w:val="0"/>
      <w:marRight w:val="0"/>
      <w:marTop w:val="0"/>
      <w:marBottom w:val="0"/>
      <w:divBdr>
        <w:top w:val="none" w:sz="0" w:space="0" w:color="auto"/>
        <w:left w:val="none" w:sz="0" w:space="0" w:color="auto"/>
        <w:bottom w:val="none" w:sz="0" w:space="0" w:color="auto"/>
        <w:right w:val="none" w:sz="0" w:space="0" w:color="auto"/>
      </w:divBdr>
    </w:div>
    <w:div w:id="181163247">
      <w:marLeft w:val="0"/>
      <w:marRight w:val="0"/>
      <w:marTop w:val="0"/>
      <w:marBottom w:val="0"/>
      <w:divBdr>
        <w:top w:val="none" w:sz="0" w:space="0" w:color="auto"/>
        <w:left w:val="none" w:sz="0" w:space="0" w:color="auto"/>
        <w:bottom w:val="none" w:sz="0" w:space="0" w:color="auto"/>
        <w:right w:val="none" w:sz="0" w:space="0" w:color="auto"/>
      </w:divBdr>
      <w:divsChild>
        <w:div w:id="181163268">
          <w:marLeft w:val="0"/>
          <w:marRight w:val="0"/>
          <w:marTop w:val="0"/>
          <w:marBottom w:val="0"/>
          <w:divBdr>
            <w:top w:val="none" w:sz="0" w:space="0" w:color="auto"/>
            <w:left w:val="none" w:sz="0" w:space="0" w:color="auto"/>
            <w:bottom w:val="none" w:sz="0" w:space="0" w:color="auto"/>
            <w:right w:val="none" w:sz="0" w:space="0" w:color="auto"/>
          </w:divBdr>
        </w:div>
      </w:divsChild>
    </w:div>
    <w:div w:id="181163253">
      <w:marLeft w:val="0"/>
      <w:marRight w:val="0"/>
      <w:marTop w:val="0"/>
      <w:marBottom w:val="0"/>
      <w:divBdr>
        <w:top w:val="none" w:sz="0" w:space="0" w:color="auto"/>
        <w:left w:val="none" w:sz="0" w:space="0" w:color="auto"/>
        <w:bottom w:val="none" w:sz="0" w:space="0" w:color="auto"/>
        <w:right w:val="none" w:sz="0" w:space="0" w:color="auto"/>
      </w:divBdr>
      <w:divsChild>
        <w:div w:id="181163257">
          <w:marLeft w:val="0"/>
          <w:marRight w:val="0"/>
          <w:marTop w:val="0"/>
          <w:marBottom w:val="0"/>
          <w:divBdr>
            <w:top w:val="none" w:sz="0" w:space="0" w:color="auto"/>
            <w:left w:val="none" w:sz="0" w:space="0" w:color="auto"/>
            <w:bottom w:val="none" w:sz="0" w:space="0" w:color="auto"/>
            <w:right w:val="none" w:sz="0" w:space="0" w:color="auto"/>
          </w:divBdr>
          <w:divsChild>
            <w:div w:id="181163251">
              <w:marLeft w:val="0"/>
              <w:marRight w:val="0"/>
              <w:marTop w:val="0"/>
              <w:marBottom w:val="0"/>
              <w:divBdr>
                <w:top w:val="none" w:sz="0" w:space="0" w:color="auto"/>
                <w:left w:val="none" w:sz="0" w:space="0" w:color="auto"/>
                <w:bottom w:val="none" w:sz="0" w:space="0" w:color="auto"/>
                <w:right w:val="none" w:sz="0" w:space="0" w:color="auto"/>
              </w:divBdr>
              <w:divsChild>
                <w:div w:id="181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255">
      <w:marLeft w:val="0"/>
      <w:marRight w:val="0"/>
      <w:marTop w:val="0"/>
      <w:marBottom w:val="0"/>
      <w:divBdr>
        <w:top w:val="none" w:sz="0" w:space="0" w:color="auto"/>
        <w:left w:val="none" w:sz="0" w:space="0" w:color="auto"/>
        <w:bottom w:val="none" w:sz="0" w:space="0" w:color="auto"/>
        <w:right w:val="none" w:sz="0" w:space="0" w:color="auto"/>
      </w:divBdr>
    </w:div>
    <w:div w:id="181163265">
      <w:marLeft w:val="0"/>
      <w:marRight w:val="0"/>
      <w:marTop w:val="0"/>
      <w:marBottom w:val="0"/>
      <w:divBdr>
        <w:top w:val="none" w:sz="0" w:space="0" w:color="auto"/>
        <w:left w:val="none" w:sz="0" w:space="0" w:color="auto"/>
        <w:bottom w:val="none" w:sz="0" w:space="0" w:color="auto"/>
        <w:right w:val="none" w:sz="0" w:space="0" w:color="auto"/>
      </w:divBdr>
      <w:divsChild>
        <w:div w:id="181163269">
          <w:marLeft w:val="0"/>
          <w:marRight w:val="0"/>
          <w:marTop w:val="0"/>
          <w:marBottom w:val="0"/>
          <w:divBdr>
            <w:top w:val="none" w:sz="0" w:space="0" w:color="auto"/>
            <w:left w:val="none" w:sz="0" w:space="0" w:color="auto"/>
            <w:bottom w:val="none" w:sz="0" w:space="0" w:color="auto"/>
            <w:right w:val="none" w:sz="0" w:space="0" w:color="auto"/>
          </w:divBdr>
          <w:divsChild>
            <w:div w:id="181163250">
              <w:marLeft w:val="0"/>
              <w:marRight w:val="0"/>
              <w:marTop w:val="0"/>
              <w:marBottom w:val="0"/>
              <w:divBdr>
                <w:top w:val="none" w:sz="0" w:space="0" w:color="auto"/>
                <w:left w:val="none" w:sz="0" w:space="0" w:color="auto"/>
                <w:bottom w:val="none" w:sz="0" w:space="0" w:color="auto"/>
                <w:right w:val="none" w:sz="0" w:space="0" w:color="auto"/>
              </w:divBdr>
            </w:div>
            <w:div w:id="181163252">
              <w:marLeft w:val="0"/>
              <w:marRight w:val="0"/>
              <w:marTop w:val="0"/>
              <w:marBottom w:val="0"/>
              <w:divBdr>
                <w:top w:val="none" w:sz="0" w:space="0" w:color="auto"/>
                <w:left w:val="none" w:sz="0" w:space="0" w:color="auto"/>
                <w:bottom w:val="none" w:sz="0" w:space="0" w:color="auto"/>
                <w:right w:val="none" w:sz="0" w:space="0" w:color="auto"/>
              </w:divBdr>
            </w:div>
            <w:div w:id="181163259">
              <w:marLeft w:val="0"/>
              <w:marRight w:val="0"/>
              <w:marTop w:val="0"/>
              <w:marBottom w:val="0"/>
              <w:divBdr>
                <w:top w:val="none" w:sz="0" w:space="0" w:color="auto"/>
                <w:left w:val="none" w:sz="0" w:space="0" w:color="auto"/>
                <w:bottom w:val="none" w:sz="0" w:space="0" w:color="auto"/>
                <w:right w:val="none" w:sz="0" w:space="0" w:color="auto"/>
              </w:divBdr>
            </w:div>
            <w:div w:id="181163263">
              <w:marLeft w:val="0"/>
              <w:marRight w:val="0"/>
              <w:marTop w:val="0"/>
              <w:marBottom w:val="0"/>
              <w:divBdr>
                <w:top w:val="none" w:sz="0" w:space="0" w:color="auto"/>
                <w:left w:val="none" w:sz="0" w:space="0" w:color="auto"/>
                <w:bottom w:val="none" w:sz="0" w:space="0" w:color="auto"/>
                <w:right w:val="none" w:sz="0" w:space="0" w:color="auto"/>
              </w:divBdr>
            </w:div>
            <w:div w:id="181163270">
              <w:marLeft w:val="0"/>
              <w:marRight w:val="0"/>
              <w:marTop w:val="0"/>
              <w:marBottom w:val="0"/>
              <w:divBdr>
                <w:top w:val="none" w:sz="0" w:space="0" w:color="auto"/>
                <w:left w:val="none" w:sz="0" w:space="0" w:color="auto"/>
                <w:bottom w:val="none" w:sz="0" w:space="0" w:color="auto"/>
                <w:right w:val="none" w:sz="0" w:space="0" w:color="auto"/>
              </w:divBdr>
            </w:div>
            <w:div w:id="181163278">
              <w:marLeft w:val="0"/>
              <w:marRight w:val="0"/>
              <w:marTop w:val="0"/>
              <w:marBottom w:val="0"/>
              <w:divBdr>
                <w:top w:val="none" w:sz="0" w:space="0" w:color="auto"/>
                <w:left w:val="none" w:sz="0" w:space="0" w:color="auto"/>
                <w:bottom w:val="none" w:sz="0" w:space="0" w:color="auto"/>
                <w:right w:val="none" w:sz="0" w:space="0" w:color="auto"/>
              </w:divBdr>
            </w:div>
            <w:div w:id="181163279">
              <w:marLeft w:val="0"/>
              <w:marRight w:val="0"/>
              <w:marTop w:val="0"/>
              <w:marBottom w:val="0"/>
              <w:divBdr>
                <w:top w:val="none" w:sz="0" w:space="0" w:color="auto"/>
                <w:left w:val="none" w:sz="0" w:space="0" w:color="auto"/>
                <w:bottom w:val="none" w:sz="0" w:space="0" w:color="auto"/>
                <w:right w:val="none" w:sz="0" w:space="0" w:color="auto"/>
              </w:divBdr>
            </w:div>
            <w:div w:id="181163280">
              <w:marLeft w:val="0"/>
              <w:marRight w:val="0"/>
              <w:marTop w:val="0"/>
              <w:marBottom w:val="0"/>
              <w:divBdr>
                <w:top w:val="none" w:sz="0" w:space="0" w:color="auto"/>
                <w:left w:val="none" w:sz="0" w:space="0" w:color="auto"/>
                <w:bottom w:val="none" w:sz="0" w:space="0" w:color="auto"/>
                <w:right w:val="none" w:sz="0" w:space="0" w:color="auto"/>
              </w:divBdr>
            </w:div>
            <w:div w:id="181163281">
              <w:marLeft w:val="0"/>
              <w:marRight w:val="0"/>
              <w:marTop w:val="0"/>
              <w:marBottom w:val="0"/>
              <w:divBdr>
                <w:top w:val="none" w:sz="0" w:space="0" w:color="auto"/>
                <w:left w:val="none" w:sz="0" w:space="0" w:color="auto"/>
                <w:bottom w:val="none" w:sz="0" w:space="0" w:color="auto"/>
                <w:right w:val="none" w:sz="0" w:space="0" w:color="auto"/>
              </w:divBdr>
            </w:div>
            <w:div w:id="181163289">
              <w:marLeft w:val="0"/>
              <w:marRight w:val="0"/>
              <w:marTop w:val="0"/>
              <w:marBottom w:val="0"/>
              <w:divBdr>
                <w:top w:val="none" w:sz="0" w:space="0" w:color="auto"/>
                <w:left w:val="none" w:sz="0" w:space="0" w:color="auto"/>
                <w:bottom w:val="none" w:sz="0" w:space="0" w:color="auto"/>
                <w:right w:val="none" w:sz="0" w:space="0" w:color="auto"/>
              </w:divBdr>
            </w:div>
            <w:div w:id="181163290">
              <w:marLeft w:val="0"/>
              <w:marRight w:val="0"/>
              <w:marTop w:val="0"/>
              <w:marBottom w:val="0"/>
              <w:divBdr>
                <w:top w:val="none" w:sz="0" w:space="0" w:color="auto"/>
                <w:left w:val="none" w:sz="0" w:space="0" w:color="auto"/>
                <w:bottom w:val="none" w:sz="0" w:space="0" w:color="auto"/>
                <w:right w:val="none" w:sz="0" w:space="0" w:color="auto"/>
              </w:divBdr>
            </w:div>
            <w:div w:id="181163292">
              <w:marLeft w:val="0"/>
              <w:marRight w:val="0"/>
              <w:marTop w:val="0"/>
              <w:marBottom w:val="0"/>
              <w:divBdr>
                <w:top w:val="none" w:sz="0" w:space="0" w:color="auto"/>
                <w:left w:val="none" w:sz="0" w:space="0" w:color="auto"/>
                <w:bottom w:val="none" w:sz="0" w:space="0" w:color="auto"/>
                <w:right w:val="none" w:sz="0" w:space="0" w:color="auto"/>
              </w:divBdr>
            </w:div>
            <w:div w:id="181163296">
              <w:marLeft w:val="0"/>
              <w:marRight w:val="0"/>
              <w:marTop w:val="0"/>
              <w:marBottom w:val="0"/>
              <w:divBdr>
                <w:top w:val="none" w:sz="0" w:space="0" w:color="auto"/>
                <w:left w:val="none" w:sz="0" w:space="0" w:color="auto"/>
                <w:bottom w:val="none" w:sz="0" w:space="0" w:color="auto"/>
                <w:right w:val="none" w:sz="0" w:space="0" w:color="auto"/>
              </w:divBdr>
            </w:div>
            <w:div w:id="181163304">
              <w:marLeft w:val="0"/>
              <w:marRight w:val="0"/>
              <w:marTop w:val="0"/>
              <w:marBottom w:val="0"/>
              <w:divBdr>
                <w:top w:val="none" w:sz="0" w:space="0" w:color="auto"/>
                <w:left w:val="none" w:sz="0" w:space="0" w:color="auto"/>
                <w:bottom w:val="none" w:sz="0" w:space="0" w:color="auto"/>
                <w:right w:val="none" w:sz="0" w:space="0" w:color="auto"/>
              </w:divBdr>
            </w:div>
            <w:div w:id="181163307">
              <w:marLeft w:val="0"/>
              <w:marRight w:val="0"/>
              <w:marTop w:val="0"/>
              <w:marBottom w:val="0"/>
              <w:divBdr>
                <w:top w:val="none" w:sz="0" w:space="0" w:color="auto"/>
                <w:left w:val="none" w:sz="0" w:space="0" w:color="auto"/>
                <w:bottom w:val="none" w:sz="0" w:space="0" w:color="auto"/>
                <w:right w:val="none" w:sz="0" w:space="0" w:color="auto"/>
              </w:divBdr>
            </w:div>
            <w:div w:id="181163311">
              <w:marLeft w:val="0"/>
              <w:marRight w:val="0"/>
              <w:marTop w:val="0"/>
              <w:marBottom w:val="0"/>
              <w:divBdr>
                <w:top w:val="none" w:sz="0" w:space="0" w:color="auto"/>
                <w:left w:val="none" w:sz="0" w:space="0" w:color="auto"/>
                <w:bottom w:val="none" w:sz="0" w:space="0" w:color="auto"/>
                <w:right w:val="none" w:sz="0" w:space="0" w:color="auto"/>
              </w:divBdr>
            </w:div>
            <w:div w:id="181163313">
              <w:marLeft w:val="0"/>
              <w:marRight w:val="0"/>
              <w:marTop w:val="0"/>
              <w:marBottom w:val="0"/>
              <w:divBdr>
                <w:top w:val="none" w:sz="0" w:space="0" w:color="auto"/>
                <w:left w:val="none" w:sz="0" w:space="0" w:color="auto"/>
                <w:bottom w:val="none" w:sz="0" w:space="0" w:color="auto"/>
                <w:right w:val="none" w:sz="0" w:space="0" w:color="auto"/>
              </w:divBdr>
            </w:div>
            <w:div w:id="181163314">
              <w:marLeft w:val="0"/>
              <w:marRight w:val="0"/>
              <w:marTop w:val="0"/>
              <w:marBottom w:val="0"/>
              <w:divBdr>
                <w:top w:val="none" w:sz="0" w:space="0" w:color="auto"/>
                <w:left w:val="none" w:sz="0" w:space="0" w:color="auto"/>
                <w:bottom w:val="none" w:sz="0" w:space="0" w:color="auto"/>
                <w:right w:val="none" w:sz="0" w:space="0" w:color="auto"/>
              </w:divBdr>
            </w:div>
            <w:div w:id="181163316">
              <w:marLeft w:val="0"/>
              <w:marRight w:val="0"/>
              <w:marTop w:val="0"/>
              <w:marBottom w:val="0"/>
              <w:divBdr>
                <w:top w:val="none" w:sz="0" w:space="0" w:color="auto"/>
                <w:left w:val="none" w:sz="0" w:space="0" w:color="auto"/>
                <w:bottom w:val="none" w:sz="0" w:space="0" w:color="auto"/>
                <w:right w:val="none" w:sz="0" w:space="0" w:color="auto"/>
              </w:divBdr>
            </w:div>
            <w:div w:id="181163317">
              <w:marLeft w:val="0"/>
              <w:marRight w:val="0"/>
              <w:marTop w:val="0"/>
              <w:marBottom w:val="0"/>
              <w:divBdr>
                <w:top w:val="none" w:sz="0" w:space="0" w:color="auto"/>
                <w:left w:val="none" w:sz="0" w:space="0" w:color="auto"/>
                <w:bottom w:val="none" w:sz="0" w:space="0" w:color="auto"/>
                <w:right w:val="none" w:sz="0" w:space="0" w:color="auto"/>
              </w:divBdr>
            </w:div>
            <w:div w:id="181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72">
      <w:marLeft w:val="0"/>
      <w:marRight w:val="0"/>
      <w:marTop w:val="0"/>
      <w:marBottom w:val="0"/>
      <w:divBdr>
        <w:top w:val="none" w:sz="0" w:space="0" w:color="auto"/>
        <w:left w:val="none" w:sz="0" w:space="0" w:color="auto"/>
        <w:bottom w:val="none" w:sz="0" w:space="0" w:color="auto"/>
        <w:right w:val="none" w:sz="0" w:space="0" w:color="auto"/>
      </w:divBdr>
      <w:divsChild>
        <w:div w:id="181163256">
          <w:marLeft w:val="0"/>
          <w:marRight w:val="0"/>
          <w:marTop w:val="0"/>
          <w:marBottom w:val="0"/>
          <w:divBdr>
            <w:top w:val="none" w:sz="0" w:space="0" w:color="auto"/>
            <w:left w:val="none" w:sz="0" w:space="0" w:color="auto"/>
            <w:bottom w:val="none" w:sz="0" w:space="0" w:color="auto"/>
            <w:right w:val="none" w:sz="0" w:space="0" w:color="auto"/>
          </w:divBdr>
          <w:divsChild>
            <w:div w:id="181163273">
              <w:marLeft w:val="0"/>
              <w:marRight w:val="0"/>
              <w:marTop w:val="0"/>
              <w:marBottom w:val="0"/>
              <w:divBdr>
                <w:top w:val="none" w:sz="0" w:space="0" w:color="auto"/>
                <w:left w:val="none" w:sz="0" w:space="0" w:color="auto"/>
                <w:bottom w:val="none" w:sz="0" w:space="0" w:color="auto"/>
                <w:right w:val="none" w:sz="0" w:space="0" w:color="auto"/>
              </w:divBdr>
            </w:div>
            <w:div w:id="181163293">
              <w:marLeft w:val="0"/>
              <w:marRight w:val="0"/>
              <w:marTop w:val="0"/>
              <w:marBottom w:val="0"/>
              <w:divBdr>
                <w:top w:val="none" w:sz="0" w:space="0" w:color="auto"/>
                <w:left w:val="none" w:sz="0" w:space="0" w:color="auto"/>
                <w:bottom w:val="none" w:sz="0" w:space="0" w:color="auto"/>
                <w:right w:val="none" w:sz="0" w:space="0" w:color="auto"/>
              </w:divBdr>
            </w:div>
            <w:div w:id="1811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82">
      <w:marLeft w:val="0"/>
      <w:marRight w:val="0"/>
      <w:marTop w:val="0"/>
      <w:marBottom w:val="0"/>
      <w:divBdr>
        <w:top w:val="none" w:sz="0" w:space="0" w:color="auto"/>
        <w:left w:val="none" w:sz="0" w:space="0" w:color="auto"/>
        <w:bottom w:val="none" w:sz="0" w:space="0" w:color="auto"/>
        <w:right w:val="none" w:sz="0" w:space="0" w:color="auto"/>
      </w:divBdr>
      <w:divsChild>
        <w:div w:id="181163274">
          <w:marLeft w:val="0"/>
          <w:marRight w:val="0"/>
          <w:marTop w:val="0"/>
          <w:marBottom w:val="0"/>
          <w:divBdr>
            <w:top w:val="none" w:sz="0" w:space="0" w:color="auto"/>
            <w:left w:val="none" w:sz="0" w:space="0" w:color="auto"/>
            <w:bottom w:val="none" w:sz="0" w:space="0" w:color="auto"/>
            <w:right w:val="none" w:sz="0" w:space="0" w:color="auto"/>
          </w:divBdr>
          <w:divsChild>
            <w:div w:id="181163323">
              <w:marLeft w:val="0"/>
              <w:marRight w:val="0"/>
              <w:marTop w:val="0"/>
              <w:marBottom w:val="0"/>
              <w:divBdr>
                <w:top w:val="none" w:sz="0" w:space="0" w:color="auto"/>
                <w:left w:val="none" w:sz="0" w:space="0" w:color="auto"/>
                <w:bottom w:val="none" w:sz="0" w:space="0" w:color="auto"/>
                <w:right w:val="none" w:sz="0" w:space="0" w:color="auto"/>
              </w:divBdr>
              <w:divsChild>
                <w:div w:id="181163262">
                  <w:marLeft w:val="0"/>
                  <w:marRight w:val="0"/>
                  <w:marTop w:val="0"/>
                  <w:marBottom w:val="0"/>
                  <w:divBdr>
                    <w:top w:val="none" w:sz="0" w:space="0" w:color="auto"/>
                    <w:left w:val="none" w:sz="0" w:space="0" w:color="auto"/>
                    <w:bottom w:val="none" w:sz="0" w:space="0" w:color="auto"/>
                    <w:right w:val="none" w:sz="0" w:space="0" w:color="auto"/>
                  </w:divBdr>
                  <w:divsChild>
                    <w:div w:id="1811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283">
      <w:marLeft w:val="0"/>
      <w:marRight w:val="0"/>
      <w:marTop w:val="0"/>
      <w:marBottom w:val="0"/>
      <w:divBdr>
        <w:top w:val="none" w:sz="0" w:space="0" w:color="auto"/>
        <w:left w:val="none" w:sz="0" w:space="0" w:color="auto"/>
        <w:bottom w:val="none" w:sz="0" w:space="0" w:color="auto"/>
        <w:right w:val="none" w:sz="0" w:space="0" w:color="auto"/>
      </w:divBdr>
      <w:divsChild>
        <w:div w:id="181163324">
          <w:marLeft w:val="0"/>
          <w:marRight w:val="0"/>
          <w:marTop w:val="0"/>
          <w:marBottom w:val="0"/>
          <w:divBdr>
            <w:top w:val="none" w:sz="0" w:space="0" w:color="auto"/>
            <w:left w:val="none" w:sz="0" w:space="0" w:color="auto"/>
            <w:bottom w:val="none" w:sz="0" w:space="0" w:color="auto"/>
            <w:right w:val="none" w:sz="0" w:space="0" w:color="auto"/>
          </w:divBdr>
          <w:divsChild>
            <w:div w:id="181163284">
              <w:marLeft w:val="0"/>
              <w:marRight w:val="0"/>
              <w:marTop w:val="0"/>
              <w:marBottom w:val="0"/>
              <w:divBdr>
                <w:top w:val="none" w:sz="0" w:space="0" w:color="auto"/>
                <w:left w:val="none" w:sz="0" w:space="0" w:color="auto"/>
                <w:bottom w:val="none" w:sz="0" w:space="0" w:color="auto"/>
                <w:right w:val="none" w:sz="0" w:space="0" w:color="auto"/>
              </w:divBdr>
              <w:divsChild>
                <w:div w:id="181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288">
      <w:marLeft w:val="0"/>
      <w:marRight w:val="0"/>
      <w:marTop w:val="0"/>
      <w:marBottom w:val="0"/>
      <w:divBdr>
        <w:top w:val="none" w:sz="0" w:space="0" w:color="auto"/>
        <w:left w:val="none" w:sz="0" w:space="0" w:color="auto"/>
        <w:bottom w:val="none" w:sz="0" w:space="0" w:color="auto"/>
        <w:right w:val="none" w:sz="0" w:space="0" w:color="auto"/>
      </w:divBdr>
    </w:div>
    <w:div w:id="181163291">
      <w:marLeft w:val="0"/>
      <w:marRight w:val="0"/>
      <w:marTop w:val="0"/>
      <w:marBottom w:val="0"/>
      <w:divBdr>
        <w:top w:val="none" w:sz="0" w:space="0" w:color="auto"/>
        <w:left w:val="none" w:sz="0" w:space="0" w:color="auto"/>
        <w:bottom w:val="none" w:sz="0" w:space="0" w:color="auto"/>
        <w:right w:val="none" w:sz="0" w:space="0" w:color="auto"/>
      </w:divBdr>
      <w:divsChild>
        <w:div w:id="181163266">
          <w:marLeft w:val="0"/>
          <w:marRight w:val="0"/>
          <w:marTop w:val="0"/>
          <w:marBottom w:val="0"/>
          <w:divBdr>
            <w:top w:val="none" w:sz="0" w:space="0" w:color="auto"/>
            <w:left w:val="none" w:sz="0" w:space="0" w:color="auto"/>
            <w:bottom w:val="none" w:sz="0" w:space="0" w:color="auto"/>
            <w:right w:val="none" w:sz="0" w:space="0" w:color="auto"/>
          </w:divBdr>
          <w:divsChild>
            <w:div w:id="181163249">
              <w:marLeft w:val="0"/>
              <w:marRight w:val="0"/>
              <w:marTop w:val="0"/>
              <w:marBottom w:val="0"/>
              <w:divBdr>
                <w:top w:val="none" w:sz="0" w:space="0" w:color="auto"/>
                <w:left w:val="none" w:sz="0" w:space="0" w:color="auto"/>
                <w:bottom w:val="none" w:sz="0" w:space="0" w:color="auto"/>
                <w:right w:val="none" w:sz="0" w:space="0" w:color="auto"/>
              </w:divBdr>
            </w:div>
            <w:div w:id="181163258">
              <w:marLeft w:val="0"/>
              <w:marRight w:val="0"/>
              <w:marTop w:val="0"/>
              <w:marBottom w:val="0"/>
              <w:divBdr>
                <w:top w:val="none" w:sz="0" w:space="0" w:color="auto"/>
                <w:left w:val="none" w:sz="0" w:space="0" w:color="auto"/>
                <w:bottom w:val="none" w:sz="0" w:space="0" w:color="auto"/>
                <w:right w:val="none" w:sz="0" w:space="0" w:color="auto"/>
              </w:divBdr>
            </w:div>
            <w:div w:id="181163267">
              <w:marLeft w:val="0"/>
              <w:marRight w:val="0"/>
              <w:marTop w:val="0"/>
              <w:marBottom w:val="0"/>
              <w:divBdr>
                <w:top w:val="none" w:sz="0" w:space="0" w:color="auto"/>
                <w:left w:val="none" w:sz="0" w:space="0" w:color="auto"/>
                <w:bottom w:val="none" w:sz="0" w:space="0" w:color="auto"/>
                <w:right w:val="none" w:sz="0" w:space="0" w:color="auto"/>
              </w:divBdr>
            </w:div>
            <w:div w:id="181163277">
              <w:marLeft w:val="0"/>
              <w:marRight w:val="0"/>
              <w:marTop w:val="0"/>
              <w:marBottom w:val="0"/>
              <w:divBdr>
                <w:top w:val="none" w:sz="0" w:space="0" w:color="auto"/>
                <w:left w:val="none" w:sz="0" w:space="0" w:color="auto"/>
                <w:bottom w:val="none" w:sz="0" w:space="0" w:color="auto"/>
                <w:right w:val="none" w:sz="0" w:space="0" w:color="auto"/>
              </w:divBdr>
            </w:div>
            <w:div w:id="181163312">
              <w:marLeft w:val="0"/>
              <w:marRight w:val="0"/>
              <w:marTop w:val="0"/>
              <w:marBottom w:val="0"/>
              <w:divBdr>
                <w:top w:val="none" w:sz="0" w:space="0" w:color="auto"/>
                <w:left w:val="none" w:sz="0" w:space="0" w:color="auto"/>
                <w:bottom w:val="none" w:sz="0" w:space="0" w:color="auto"/>
                <w:right w:val="none" w:sz="0" w:space="0" w:color="auto"/>
              </w:divBdr>
            </w:div>
            <w:div w:id="1811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94">
      <w:marLeft w:val="0"/>
      <w:marRight w:val="0"/>
      <w:marTop w:val="0"/>
      <w:marBottom w:val="0"/>
      <w:divBdr>
        <w:top w:val="none" w:sz="0" w:space="0" w:color="auto"/>
        <w:left w:val="none" w:sz="0" w:space="0" w:color="auto"/>
        <w:bottom w:val="none" w:sz="0" w:space="0" w:color="auto"/>
        <w:right w:val="none" w:sz="0" w:space="0" w:color="auto"/>
      </w:divBdr>
      <w:divsChild>
        <w:div w:id="181163306">
          <w:marLeft w:val="0"/>
          <w:marRight w:val="0"/>
          <w:marTop w:val="0"/>
          <w:marBottom w:val="0"/>
          <w:divBdr>
            <w:top w:val="none" w:sz="0" w:space="0" w:color="auto"/>
            <w:left w:val="none" w:sz="0" w:space="0" w:color="auto"/>
            <w:bottom w:val="none" w:sz="0" w:space="0" w:color="auto"/>
            <w:right w:val="none" w:sz="0" w:space="0" w:color="auto"/>
          </w:divBdr>
        </w:div>
      </w:divsChild>
    </w:div>
    <w:div w:id="181163295">
      <w:marLeft w:val="0"/>
      <w:marRight w:val="0"/>
      <w:marTop w:val="0"/>
      <w:marBottom w:val="0"/>
      <w:divBdr>
        <w:top w:val="none" w:sz="0" w:space="0" w:color="auto"/>
        <w:left w:val="none" w:sz="0" w:space="0" w:color="auto"/>
        <w:bottom w:val="none" w:sz="0" w:space="0" w:color="auto"/>
        <w:right w:val="none" w:sz="0" w:space="0" w:color="auto"/>
      </w:divBdr>
      <w:divsChild>
        <w:div w:id="181163261">
          <w:marLeft w:val="0"/>
          <w:marRight w:val="0"/>
          <w:marTop w:val="0"/>
          <w:marBottom w:val="0"/>
          <w:divBdr>
            <w:top w:val="none" w:sz="0" w:space="0" w:color="auto"/>
            <w:left w:val="none" w:sz="0" w:space="0" w:color="auto"/>
            <w:bottom w:val="none" w:sz="0" w:space="0" w:color="auto"/>
            <w:right w:val="none" w:sz="0" w:space="0" w:color="auto"/>
          </w:divBdr>
          <w:divsChild>
            <w:div w:id="181163260">
              <w:marLeft w:val="0"/>
              <w:marRight w:val="0"/>
              <w:marTop w:val="0"/>
              <w:marBottom w:val="0"/>
              <w:divBdr>
                <w:top w:val="none" w:sz="0" w:space="0" w:color="auto"/>
                <w:left w:val="none" w:sz="0" w:space="0" w:color="auto"/>
                <w:bottom w:val="none" w:sz="0" w:space="0" w:color="auto"/>
                <w:right w:val="none" w:sz="0" w:space="0" w:color="auto"/>
              </w:divBdr>
            </w:div>
            <w:div w:id="181163286">
              <w:marLeft w:val="0"/>
              <w:marRight w:val="0"/>
              <w:marTop w:val="0"/>
              <w:marBottom w:val="0"/>
              <w:divBdr>
                <w:top w:val="none" w:sz="0" w:space="0" w:color="auto"/>
                <w:left w:val="none" w:sz="0" w:space="0" w:color="auto"/>
                <w:bottom w:val="none" w:sz="0" w:space="0" w:color="auto"/>
                <w:right w:val="none" w:sz="0" w:space="0" w:color="auto"/>
              </w:divBdr>
            </w:div>
            <w:div w:id="181163299">
              <w:marLeft w:val="0"/>
              <w:marRight w:val="0"/>
              <w:marTop w:val="0"/>
              <w:marBottom w:val="0"/>
              <w:divBdr>
                <w:top w:val="none" w:sz="0" w:space="0" w:color="auto"/>
                <w:left w:val="none" w:sz="0" w:space="0" w:color="auto"/>
                <w:bottom w:val="none" w:sz="0" w:space="0" w:color="auto"/>
                <w:right w:val="none" w:sz="0" w:space="0" w:color="auto"/>
              </w:divBdr>
            </w:div>
            <w:div w:id="181163300">
              <w:marLeft w:val="0"/>
              <w:marRight w:val="0"/>
              <w:marTop w:val="0"/>
              <w:marBottom w:val="0"/>
              <w:divBdr>
                <w:top w:val="none" w:sz="0" w:space="0" w:color="auto"/>
                <w:left w:val="none" w:sz="0" w:space="0" w:color="auto"/>
                <w:bottom w:val="none" w:sz="0" w:space="0" w:color="auto"/>
                <w:right w:val="none" w:sz="0" w:space="0" w:color="auto"/>
              </w:divBdr>
            </w:div>
            <w:div w:id="181163315">
              <w:marLeft w:val="0"/>
              <w:marRight w:val="0"/>
              <w:marTop w:val="0"/>
              <w:marBottom w:val="0"/>
              <w:divBdr>
                <w:top w:val="none" w:sz="0" w:space="0" w:color="auto"/>
                <w:left w:val="none" w:sz="0" w:space="0" w:color="auto"/>
                <w:bottom w:val="none" w:sz="0" w:space="0" w:color="auto"/>
                <w:right w:val="none" w:sz="0" w:space="0" w:color="auto"/>
              </w:divBdr>
            </w:div>
            <w:div w:id="181163318">
              <w:marLeft w:val="0"/>
              <w:marRight w:val="0"/>
              <w:marTop w:val="0"/>
              <w:marBottom w:val="0"/>
              <w:divBdr>
                <w:top w:val="none" w:sz="0" w:space="0" w:color="auto"/>
                <w:left w:val="none" w:sz="0" w:space="0" w:color="auto"/>
                <w:bottom w:val="none" w:sz="0" w:space="0" w:color="auto"/>
                <w:right w:val="none" w:sz="0" w:space="0" w:color="auto"/>
              </w:divBdr>
            </w:div>
            <w:div w:id="1811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97">
      <w:marLeft w:val="0"/>
      <w:marRight w:val="0"/>
      <w:marTop w:val="0"/>
      <w:marBottom w:val="0"/>
      <w:divBdr>
        <w:top w:val="none" w:sz="0" w:space="0" w:color="auto"/>
        <w:left w:val="none" w:sz="0" w:space="0" w:color="auto"/>
        <w:bottom w:val="none" w:sz="0" w:space="0" w:color="auto"/>
        <w:right w:val="none" w:sz="0" w:space="0" w:color="auto"/>
      </w:divBdr>
    </w:div>
    <w:div w:id="181163302">
      <w:marLeft w:val="0"/>
      <w:marRight w:val="0"/>
      <w:marTop w:val="0"/>
      <w:marBottom w:val="0"/>
      <w:divBdr>
        <w:top w:val="none" w:sz="0" w:space="0" w:color="auto"/>
        <w:left w:val="none" w:sz="0" w:space="0" w:color="auto"/>
        <w:bottom w:val="none" w:sz="0" w:space="0" w:color="auto"/>
        <w:right w:val="none" w:sz="0" w:space="0" w:color="auto"/>
      </w:divBdr>
      <w:divsChild>
        <w:div w:id="181163271">
          <w:marLeft w:val="0"/>
          <w:marRight w:val="0"/>
          <w:marTop w:val="0"/>
          <w:marBottom w:val="0"/>
          <w:divBdr>
            <w:top w:val="none" w:sz="0" w:space="0" w:color="auto"/>
            <w:left w:val="none" w:sz="0" w:space="0" w:color="auto"/>
            <w:bottom w:val="none" w:sz="0" w:space="0" w:color="auto"/>
            <w:right w:val="none" w:sz="0" w:space="0" w:color="auto"/>
          </w:divBdr>
          <w:divsChild>
            <w:div w:id="181163248">
              <w:marLeft w:val="0"/>
              <w:marRight w:val="0"/>
              <w:marTop w:val="0"/>
              <w:marBottom w:val="0"/>
              <w:divBdr>
                <w:top w:val="none" w:sz="0" w:space="0" w:color="auto"/>
                <w:left w:val="none" w:sz="0" w:space="0" w:color="auto"/>
                <w:bottom w:val="none" w:sz="0" w:space="0" w:color="auto"/>
                <w:right w:val="none" w:sz="0" w:space="0" w:color="auto"/>
              </w:divBdr>
            </w:div>
            <w:div w:id="181163275">
              <w:marLeft w:val="0"/>
              <w:marRight w:val="0"/>
              <w:marTop w:val="0"/>
              <w:marBottom w:val="0"/>
              <w:divBdr>
                <w:top w:val="none" w:sz="0" w:space="0" w:color="auto"/>
                <w:left w:val="none" w:sz="0" w:space="0" w:color="auto"/>
                <w:bottom w:val="none" w:sz="0" w:space="0" w:color="auto"/>
                <w:right w:val="none" w:sz="0" w:space="0" w:color="auto"/>
              </w:divBdr>
            </w:div>
            <w:div w:id="181163285">
              <w:marLeft w:val="0"/>
              <w:marRight w:val="0"/>
              <w:marTop w:val="0"/>
              <w:marBottom w:val="0"/>
              <w:divBdr>
                <w:top w:val="none" w:sz="0" w:space="0" w:color="auto"/>
                <w:left w:val="none" w:sz="0" w:space="0" w:color="auto"/>
                <w:bottom w:val="none" w:sz="0" w:space="0" w:color="auto"/>
                <w:right w:val="none" w:sz="0" w:space="0" w:color="auto"/>
              </w:divBdr>
            </w:div>
            <w:div w:id="1811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305">
      <w:marLeft w:val="0"/>
      <w:marRight w:val="0"/>
      <w:marTop w:val="0"/>
      <w:marBottom w:val="0"/>
      <w:divBdr>
        <w:top w:val="none" w:sz="0" w:space="0" w:color="auto"/>
        <w:left w:val="none" w:sz="0" w:space="0" w:color="auto"/>
        <w:bottom w:val="none" w:sz="0" w:space="0" w:color="auto"/>
        <w:right w:val="none" w:sz="0" w:space="0" w:color="auto"/>
      </w:divBdr>
      <w:divsChild>
        <w:div w:id="181163308">
          <w:marLeft w:val="0"/>
          <w:marRight w:val="0"/>
          <w:marTop w:val="0"/>
          <w:marBottom w:val="0"/>
          <w:divBdr>
            <w:top w:val="none" w:sz="0" w:space="0" w:color="auto"/>
            <w:left w:val="none" w:sz="0" w:space="0" w:color="auto"/>
            <w:bottom w:val="none" w:sz="0" w:space="0" w:color="auto"/>
            <w:right w:val="none" w:sz="0" w:space="0" w:color="auto"/>
          </w:divBdr>
          <w:divsChild>
            <w:div w:id="181163319">
              <w:marLeft w:val="0"/>
              <w:marRight w:val="0"/>
              <w:marTop w:val="0"/>
              <w:marBottom w:val="0"/>
              <w:divBdr>
                <w:top w:val="none" w:sz="0" w:space="0" w:color="auto"/>
                <w:left w:val="none" w:sz="0" w:space="0" w:color="auto"/>
                <w:bottom w:val="none" w:sz="0" w:space="0" w:color="auto"/>
                <w:right w:val="none" w:sz="0" w:space="0" w:color="auto"/>
              </w:divBdr>
              <w:divsChild>
                <w:div w:id="1811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310">
      <w:marLeft w:val="0"/>
      <w:marRight w:val="0"/>
      <w:marTop w:val="0"/>
      <w:marBottom w:val="0"/>
      <w:divBdr>
        <w:top w:val="none" w:sz="0" w:space="0" w:color="auto"/>
        <w:left w:val="none" w:sz="0" w:space="0" w:color="auto"/>
        <w:bottom w:val="none" w:sz="0" w:space="0" w:color="auto"/>
        <w:right w:val="none" w:sz="0" w:space="0" w:color="auto"/>
      </w:divBdr>
      <w:divsChild>
        <w:div w:id="181163301">
          <w:marLeft w:val="0"/>
          <w:marRight w:val="0"/>
          <w:marTop w:val="0"/>
          <w:marBottom w:val="0"/>
          <w:divBdr>
            <w:top w:val="none" w:sz="0" w:space="0" w:color="auto"/>
            <w:left w:val="none" w:sz="0" w:space="0" w:color="auto"/>
            <w:bottom w:val="none" w:sz="0" w:space="0" w:color="auto"/>
            <w:right w:val="none" w:sz="0" w:space="0" w:color="auto"/>
          </w:divBdr>
          <w:divsChild>
            <w:div w:id="181163298">
              <w:marLeft w:val="0"/>
              <w:marRight w:val="0"/>
              <w:marTop w:val="0"/>
              <w:marBottom w:val="0"/>
              <w:divBdr>
                <w:top w:val="none" w:sz="0" w:space="0" w:color="auto"/>
                <w:left w:val="none" w:sz="0" w:space="0" w:color="auto"/>
                <w:bottom w:val="none" w:sz="0" w:space="0" w:color="auto"/>
                <w:right w:val="none" w:sz="0" w:space="0" w:color="auto"/>
              </w:divBdr>
              <w:divsChild>
                <w:div w:id="1811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4639">
      <w:bodyDiv w:val="1"/>
      <w:marLeft w:val="0"/>
      <w:marRight w:val="0"/>
      <w:marTop w:val="0"/>
      <w:marBottom w:val="0"/>
      <w:divBdr>
        <w:top w:val="none" w:sz="0" w:space="0" w:color="auto"/>
        <w:left w:val="none" w:sz="0" w:space="0" w:color="auto"/>
        <w:bottom w:val="none" w:sz="0" w:space="0" w:color="auto"/>
        <w:right w:val="none" w:sz="0" w:space="0" w:color="auto"/>
      </w:divBdr>
    </w:div>
    <w:div w:id="508368357">
      <w:bodyDiv w:val="1"/>
      <w:marLeft w:val="0"/>
      <w:marRight w:val="0"/>
      <w:marTop w:val="0"/>
      <w:marBottom w:val="0"/>
      <w:divBdr>
        <w:top w:val="none" w:sz="0" w:space="0" w:color="auto"/>
        <w:left w:val="none" w:sz="0" w:space="0" w:color="auto"/>
        <w:bottom w:val="none" w:sz="0" w:space="0" w:color="auto"/>
        <w:right w:val="none" w:sz="0" w:space="0" w:color="auto"/>
      </w:divBdr>
    </w:div>
    <w:div w:id="1519074888">
      <w:bodyDiv w:val="1"/>
      <w:marLeft w:val="0"/>
      <w:marRight w:val="0"/>
      <w:marTop w:val="0"/>
      <w:marBottom w:val="0"/>
      <w:divBdr>
        <w:top w:val="none" w:sz="0" w:space="0" w:color="auto"/>
        <w:left w:val="none" w:sz="0" w:space="0" w:color="auto"/>
        <w:bottom w:val="none" w:sz="0" w:space="0" w:color="auto"/>
        <w:right w:val="none" w:sz="0" w:space="0" w:color="auto"/>
      </w:divBdr>
    </w:div>
    <w:div w:id="2002811246">
      <w:bodyDiv w:val="1"/>
      <w:marLeft w:val="0"/>
      <w:marRight w:val="0"/>
      <w:marTop w:val="0"/>
      <w:marBottom w:val="0"/>
      <w:divBdr>
        <w:top w:val="none" w:sz="0" w:space="0" w:color="auto"/>
        <w:left w:val="none" w:sz="0" w:space="0" w:color="auto"/>
        <w:bottom w:val="none" w:sz="0" w:space="0" w:color="auto"/>
        <w:right w:val="none" w:sz="0" w:space="0" w:color="auto"/>
      </w:divBdr>
      <w:divsChild>
        <w:div w:id="348459200">
          <w:marLeft w:val="619"/>
          <w:marRight w:val="0"/>
          <w:marTop w:val="77"/>
          <w:marBottom w:val="0"/>
          <w:divBdr>
            <w:top w:val="none" w:sz="0" w:space="0" w:color="auto"/>
            <w:left w:val="none" w:sz="0" w:space="0" w:color="auto"/>
            <w:bottom w:val="none" w:sz="0" w:space="0" w:color="auto"/>
            <w:right w:val="none" w:sz="0" w:space="0" w:color="auto"/>
          </w:divBdr>
        </w:div>
        <w:div w:id="1340887206">
          <w:marLeft w:val="619"/>
          <w:marRight w:val="0"/>
          <w:marTop w:val="77"/>
          <w:marBottom w:val="0"/>
          <w:divBdr>
            <w:top w:val="none" w:sz="0" w:space="0" w:color="auto"/>
            <w:left w:val="none" w:sz="0" w:space="0" w:color="auto"/>
            <w:bottom w:val="none" w:sz="0" w:space="0" w:color="auto"/>
            <w:right w:val="none" w:sz="0" w:space="0" w:color="auto"/>
          </w:divBdr>
        </w:div>
        <w:div w:id="1504276426">
          <w:marLeft w:val="619"/>
          <w:marRight w:val="0"/>
          <w:marTop w:val="77"/>
          <w:marBottom w:val="0"/>
          <w:divBdr>
            <w:top w:val="none" w:sz="0" w:space="0" w:color="auto"/>
            <w:left w:val="none" w:sz="0" w:space="0" w:color="auto"/>
            <w:bottom w:val="none" w:sz="0" w:space="0" w:color="auto"/>
            <w:right w:val="none" w:sz="0" w:space="0" w:color="auto"/>
          </w:divBdr>
        </w:div>
        <w:div w:id="1640962026">
          <w:marLeft w:val="619"/>
          <w:marRight w:val="0"/>
          <w:marTop w:val="77"/>
          <w:marBottom w:val="0"/>
          <w:divBdr>
            <w:top w:val="none" w:sz="0" w:space="0" w:color="auto"/>
            <w:left w:val="none" w:sz="0" w:space="0" w:color="auto"/>
            <w:bottom w:val="none" w:sz="0" w:space="0" w:color="auto"/>
            <w:right w:val="none" w:sz="0" w:space="0" w:color="auto"/>
          </w:divBdr>
        </w:div>
        <w:div w:id="2034108977">
          <w:marLeft w:val="619"/>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chart" Target="charts/chart8.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msdn2.microsoft.com/en-us/library/ms175158.aspx" TargetMode="External"/><Relationship Id="rId25" Type="http://schemas.openxmlformats.org/officeDocument/2006/relationships/chart" Target="charts/chart7.xm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hart" Target="charts/chart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mailto:sqlbp@microsoft.com?subject=White%20Paper%20Feedback:%20Database%20Snapshot%20Performance%20Considerations%20under%20IO-Intensive%20Workload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4.xml"/><Relationship Id="rId27" Type="http://schemas.openxmlformats.org/officeDocument/2006/relationships/hyperlink" Target="http://technet.microsoft.com/en-us/sqlserver/bb671430.aspx" TargetMode="External"/><Relationship Id="rId30" Type="http://schemas.openxmlformats.org/officeDocument/2006/relationships/header" Target="header5.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anjay\BP\DB_Snapshots\Response%20Tim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Database Snapshot Creation Time with Varying</a:t>
            </a:r>
            <a:r>
              <a:rPr lang="en-US" sz="1200" baseline="0"/>
              <a:t> Workload</a:t>
            </a:r>
            <a:endParaRPr lang="en-US" sz="1200"/>
          </a:p>
        </c:rich>
      </c:tx>
    </c:title>
    <c:plotArea>
      <c:layout/>
      <c:barChart>
        <c:barDir val="col"/>
        <c:grouping val="clustered"/>
        <c:ser>
          <c:idx val="1"/>
          <c:order val="0"/>
          <c:tx>
            <c:strRef>
              <c:f>CreateDuration!$B$1</c:f>
              <c:strCache>
                <c:ptCount val="1"/>
                <c:pt idx="0">
                  <c:v>Database Snapshot Creation Time</c:v>
                </c:pt>
              </c:strCache>
            </c:strRef>
          </c:tx>
          <c:spPr>
            <a:solidFill>
              <a:srgbClr val="4F81BD"/>
            </a:solidFill>
          </c:spPr>
          <c:cat>
            <c:numRef>
              <c:f>CreateDuration!$A$2:$A$5</c:f>
              <c:numCache>
                <c:formatCode>General</c:formatCode>
                <c:ptCount val="4"/>
                <c:pt idx="0">
                  <c:v>100</c:v>
                </c:pt>
                <c:pt idx="1">
                  <c:v>500</c:v>
                </c:pt>
                <c:pt idx="2">
                  <c:v>1000</c:v>
                </c:pt>
                <c:pt idx="3">
                  <c:v>1500</c:v>
                </c:pt>
              </c:numCache>
            </c:numRef>
          </c:cat>
          <c:val>
            <c:numRef>
              <c:f>CreateDuration!$B$2:$B$5</c:f>
              <c:numCache>
                <c:formatCode>General</c:formatCode>
                <c:ptCount val="4"/>
                <c:pt idx="0">
                  <c:v>15</c:v>
                </c:pt>
                <c:pt idx="1">
                  <c:v>238</c:v>
                </c:pt>
                <c:pt idx="2">
                  <c:v>760</c:v>
                </c:pt>
                <c:pt idx="3">
                  <c:v>2286</c:v>
                </c:pt>
              </c:numCache>
            </c:numRef>
          </c:val>
        </c:ser>
        <c:axId val="55563008"/>
        <c:axId val="65150976"/>
      </c:barChart>
      <c:catAx>
        <c:axId val="55563008"/>
        <c:scaling>
          <c:orientation val="minMax"/>
        </c:scaling>
        <c:axPos val="b"/>
        <c:title>
          <c:tx>
            <c:rich>
              <a:bodyPr/>
              <a:lstStyle/>
              <a:p>
                <a:pPr>
                  <a:defRPr sz="1000"/>
                </a:pPr>
                <a:r>
                  <a:rPr lang="en-US" sz="1000"/>
                  <a:t>User Load</a:t>
                </a:r>
                <a:r>
                  <a:rPr lang="en-US" sz="1000" baseline="0"/>
                  <a:t> (Number of active user connections)</a:t>
                </a:r>
                <a:endParaRPr lang="en-US" sz="1000"/>
              </a:p>
            </c:rich>
          </c:tx>
        </c:title>
        <c:numFmt formatCode="General" sourceLinked="1"/>
        <c:tickLblPos val="low"/>
        <c:crossAx val="65150976"/>
        <c:crosses val="autoZero"/>
        <c:auto val="1"/>
        <c:lblAlgn val="ctr"/>
        <c:lblOffset val="100"/>
      </c:catAx>
      <c:valAx>
        <c:axId val="65150976"/>
        <c:scaling>
          <c:orientation val="minMax"/>
        </c:scaling>
        <c:axPos val="l"/>
        <c:majorGridlines/>
        <c:title>
          <c:tx>
            <c:rich>
              <a:bodyPr rot="-5400000" vert="horz"/>
              <a:lstStyle/>
              <a:p>
                <a:pPr>
                  <a:defRPr sz="1000"/>
                </a:pPr>
                <a:r>
                  <a:rPr lang="en-US" sz="1000"/>
                  <a:t>Database snapshot creation time (seconds)</a:t>
                </a:r>
              </a:p>
            </c:rich>
          </c:tx>
        </c:title>
        <c:numFmt formatCode="General" sourceLinked="1"/>
        <c:tickLblPos val="nextTo"/>
        <c:crossAx val="55563008"/>
        <c:crosses val="autoZero"/>
        <c:crossBetween val="between"/>
      </c:valAx>
    </c:plotArea>
    <c:plotVisOnly val="1"/>
  </c:chart>
  <c:spPr>
    <a:solidFill>
      <a:schemeClr val="bg1">
        <a:lumMod val="95000"/>
      </a:schemeClr>
    </a:solidFill>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lgn="ctr" rtl="0">
              <a:defRPr/>
            </a:pPr>
            <a:r>
              <a:rPr lang="en-US"/>
              <a:t>Relative Durations of DB Snapshot Creation Steps With Varying Workload</a:t>
            </a:r>
          </a:p>
        </c:rich>
      </c:tx>
    </c:title>
    <c:plotArea>
      <c:layout/>
      <c:barChart>
        <c:barDir val="col"/>
        <c:grouping val="stacked"/>
        <c:ser>
          <c:idx val="1"/>
          <c:order val="0"/>
          <c:tx>
            <c:strRef>
              <c:f>'Relative Duration Steps'!$B$1</c:f>
              <c:strCache>
                <c:ptCount val="1"/>
                <c:pt idx="0">
                  <c:v>Checkpoint</c:v>
                </c:pt>
              </c:strCache>
            </c:strRef>
          </c:tx>
          <c:cat>
            <c:numRef>
              <c:f>'Relative Duration Steps'!$A$2:$A$5</c:f>
              <c:numCache>
                <c:formatCode>General</c:formatCode>
                <c:ptCount val="4"/>
                <c:pt idx="0">
                  <c:v>100</c:v>
                </c:pt>
                <c:pt idx="1">
                  <c:v>500</c:v>
                </c:pt>
                <c:pt idx="2">
                  <c:v>1000</c:v>
                </c:pt>
                <c:pt idx="3">
                  <c:v>1500</c:v>
                </c:pt>
              </c:numCache>
            </c:numRef>
          </c:cat>
          <c:val>
            <c:numRef>
              <c:f>'Relative Duration Steps'!$B$2:$B$5</c:f>
              <c:numCache>
                <c:formatCode>General</c:formatCode>
                <c:ptCount val="4"/>
                <c:pt idx="0">
                  <c:v>5</c:v>
                </c:pt>
                <c:pt idx="1">
                  <c:v>37</c:v>
                </c:pt>
                <c:pt idx="2">
                  <c:v>59</c:v>
                </c:pt>
                <c:pt idx="3">
                  <c:v>159</c:v>
                </c:pt>
              </c:numCache>
            </c:numRef>
          </c:val>
        </c:ser>
        <c:ser>
          <c:idx val="2"/>
          <c:order val="1"/>
          <c:tx>
            <c:strRef>
              <c:f>'Relative Duration Steps'!$C$1</c:f>
              <c:strCache>
                <c:ptCount val="1"/>
                <c:pt idx="0">
                  <c:v>Startup</c:v>
                </c:pt>
              </c:strCache>
            </c:strRef>
          </c:tx>
          <c:cat>
            <c:numRef>
              <c:f>'Relative Duration Steps'!$A$2:$A$5</c:f>
              <c:numCache>
                <c:formatCode>General</c:formatCode>
                <c:ptCount val="4"/>
                <c:pt idx="0">
                  <c:v>100</c:v>
                </c:pt>
                <c:pt idx="1">
                  <c:v>500</c:v>
                </c:pt>
                <c:pt idx="2">
                  <c:v>1000</c:v>
                </c:pt>
                <c:pt idx="3">
                  <c:v>1500</c:v>
                </c:pt>
              </c:numCache>
            </c:numRef>
          </c:cat>
          <c:val>
            <c:numRef>
              <c:f>'Relative Duration Steps'!$C$2:$C$5</c:f>
              <c:numCache>
                <c:formatCode>General</c:formatCode>
                <c:ptCount val="4"/>
                <c:pt idx="0">
                  <c:v>2</c:v>
                </c:pt>
                <c:pt idx="1">
                  <c:v>5</c:v>
                </c:pt>
                <c:pt idx="2">
                  <c:v>15</c:v>
                </c:pt>
                <c:pt idx="3">
                  <c:v>490</c:v>
                </c:pt>
              </c:numCache>
            </c:numRef>
          </c:val>
        </c:ser>
        <c:ser>
          <c:idx val="3"/>
          <c:order val="2"/>
          <c:tx>
            <c:strRef>
              <c:f>'Relative Duration Steps'!$D$1</c:f>
              <c:strCache>
                <c:ptCount val="1"/>
                <c:pt idx="0">
                  <c:v>Analysis</c:v>
                </c:pt>
              </c:strCache>
            </c:strRef>
          </c:tx>
          <c:cat>
            <c:numRef>
              <c:f>'Relative Duration Steps'!$A$2:$A$5</c:f>
              <c:numCache>
                <c:formatCode>General</c:formatCode>
                <c:ptCount val="4"/>
                <c:pt idx="0">
                  <c:v>100</c:v>
                </c:pt>
                <c:pt idx="1">
                  <c:v>500</c:v>
                </c:pt>
                <c:pt idx="2">
                  <c:v>1000</c:v>
                </c:pt>
                <c:pt idx="3">
                  <c:v>1500</c:v>
                </c:pt>
              </c:numCache>
            </c:numRef>
          </c:cat>
          <c:val>
            <c:numRef>
              <c:f>'Relative Duration Steps'!$D$2:$D$5</c:f>
              <c:numCache>
                <c:formatCode>General</c:formatCode>
                <c:ptCount val="4"/>
                <c:pt idx="0">
                  <c:v>0</c:v>
                </c:pt>
                <c:pt idx="1">
                  <c:v>1</c:v>
                </c:pt>
                <c:pt idx="2">
                  <c:v>6</c:v>
                </c:pt>
                <c:pt idx="3">
                  <c:v>60</c:v>
                </c:pt>
              </c:numCache>
            </c:numRef>
          </c:val>
        </c:ser>
        <c:ser>
          <c:idx val="4"/>
          <c:order val="3"/>
          <c:tx>
            <c:strRef>
              <c:f>'Relative Duration Steps'!$E$1</c:f>
              <c:strCache>
                <c:ptCount val="1"/>
                <c:pt idx="0">
                  <c:v>Redo</c:v>
                </c:pt>
              </c:strCache>
            </c:strRef>
          </c:tx>
          <c:cat>
            <c:numRef>
              <c:f>'Relative Duration Steps'!$A$2:$A$5</c:f>
              <c:numCache>
                <c:formatCode>General</c:formatCode>
                <c:ptCount val="4"/>
                <c:pt idx="0">
                  <c:v>100</c:v>
                </c:pt>
                <c:pt idx="1">
                  <c:v>500</c:v>
                </c:pt>
                <c:pt idx="2">
                  <c:v>1000</c:v>
                </c:pt>
                <c:pt idx="3">
                  <c:v>1500</c:v>
                </c:pt>
              </c:numCache>
            </c:numRef>
          </c:cat>
          <c:val>
            <c:numRef>
              <c:f>'Relative Duration Steps'!$E$2:$E$5</c:f>
              <c:numCache>
                <c:formatCode>General</c:formatCode>
                <c:ptCount val="4"/>
                <c:pt idx="0">
                  <c:v>5</c:v>
                </c:pt>
                <c:pt idx="1">
                  <c:v>144</c:v>
                </c:pt>
                <c:pt idx="2">
                  <c:v>634</c:v>
                </c:pt>
                <c:pt idx="3">
                  <c:v>1468</c:v>
                </c:pt>
              </c:numCache>
            </c:numRef>
          </c:val>
        </c:ser>
        <c:ser>
          <c:idx val="5"/>
          <c:order val="4"/>
          <c:tx>
            <c:strRef>
              <c:f>'Relative Duration Steps'!$F$1</c:f>
              <c:strCache>
                <c:ptCount val="1"/>
                <c:pt idx="0">
                  <c:v>Undo</c:v>
                </c:pt>
              </c:strCache>
            </c:strRef>
          </c:tx>
          <c:cat>
            <c:numRef>
              <c:f>'Relative Duration Steps'!$A$2:$A$5</c:f>
              <c:numCache>
                <c:formatCode>General</c:formatCode>
                <c:ptCount val="4"/>
                <c:pt idx="0">
                  <c:v>100</c:v>
                </c:pt>
                <c:pt idx="1">
                  <c:v>500</c:v>
                </c:pt>
                <c:pt idx="2">
                  <c:v>1000</c:v>
                </c:pt>
                <c:pt idx="3">
                  <c:v>1500</c:v>
                </c:pt>
              </c:numCache>
            </c:numRef>
          </c:cat>
          <c:val>
            <c:numRef>
              <c:f>'Relative Duration Steps'!$F$2:$F$5</c:f>
              <c:numCache>
                <c:formatCode>General</c:formatCode>
                <c:ptCount val="4"/>
                <c:pt idx="0">
                  <c:v>0</c:v>
                </c:pt>
                <c:pt idx="1">
                  <c:v>63</c:v>
                </c:pt>
                <c:pt idx="2">
                  <c:v>48</c:v>
                </c:pt>
                <c:pt idx="3">
                  <c:v>48</c:v>
                </c:pt>
              </c:numCache>
            </c:numRef>
          </c:val>
        </c:ser>
        <c:overlap val="100"/>
        <c:axId val="82576512"/>
        <c:axId val="82578816"/>
      </c:barChart>
      <c:catAx>
        <c:axId val="82576512"/>
        <c:scaling>
          <c:orientation val="minMax"/>
        </c:scaling>
        <c:axPos val="b"/>
        <c:title>
          <c:tx>
            <c:rich>
              <a:bodyPr/>
              <a:lstStyle/>
              <a:p>
                <a:pPr>
                  <a:defRPr/>
                </a:pPr>
                <a:r>
                  <a:rPr lang="en-US"/>
                  <a:t>User Load (Number of active user connections)</a:t>
                </a:r>
              </a:p>
            </c:rich>
          </c:tx>
        </c:title>
        <c:numFmt formatCode="General" sourceLinked="1"/>
        <c:tickLblPos val="nextTo"/>
        <c:txPr>
          <a:bodyPr/>
          <a:lstStyle/>
          <a:p>
            <a:pPr>
              <a:defRPr b="0"/>
            </a:pPr>
            <a:endParaRPr lang="en-US"/>
          </a:p>
        </c:txPr>
        <c:crossAx val="82578816"/>
        <c:crosses val="autoZero"/>
        <c:auto val="1"/>
        <c:lblAlgn val="ctr"/>
        <c:lblOffset val="100"/>
      </c:catAx>
      <c:valAx>
        <c:axId val="82578816"/>
        <c:scaling>
          <c:orientation val="minMax"/>
        </c:scaling>
        <c:axPos val="l"/>
        <c:majorGridlines/>
        <c:title>
          <c:tx>
            <c:rich>
              <a:bodyPr rot="-5400000" vert="horz"/>
              <a:lstStyle/>
              <a:p>
                <a:pPr>
                  <a:defRPr/>
                </a:pPr>
                <a:r>
                  <a:rPr lang="en-US"/>
                  <a:t>Database snapshot creation time (sec)</a:t>
                </a:r>
              </a:p>
            </c:rich>
          </c:tx>
          <c:layout>
            <c:manualLayout>
              <c:xMode val="edge"/>
              <c:yMode val="edge"/>
              <c:x val="2.907580477673944E-2"/>
              <c:y val="0.11922333571939871"/>
            </c:manualLayout>
          </c:layout>
        </c:title>
        <c:numFmt formatCode="General" sourceLinked="1"/>
        <c:tickLblPos val="nextTo"/>
        <c:txPr>
          <a:bodyPr/>
          <a:lstStyle/>
          <a:p>
            <a:pPr>
              <a:defRPr b="0"/>
            </a:pPr>
            <a:endParaRPr lang="en-US"/>
          </a:p>
        </c:txPr>
        <c:crossAx val="82576512"/>
        <c:crosses val="autoZero"/>
        <c:crossBetween val="between"/>
      </c:valAx>
    </c:plotArea>
    <c:legend>
      <c:legendPos val="r"/>
    </c:legend>
    <c:plotVisOnly val="1"/>
  </c:chart>
  <c:spPr>
    <a:solidFill>
      <a:schemeClr val="bg1">
        <a:lumMod val="95000"/>
      </a:schemeClr>
    </a:solidFill>
  </c:spPr>
  <c:txPr>
    <a:bodyPr/>
    <a:lstStyle/>
    <a:p>
      <a:pPr>
        <a:defRPr sz="1000" b="1" i="0" baseline="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Creating Multiple Successive Database Snapshots</a:t>
            </a:r>
          </a:p>
        </c:rich>
      </c:tx>
      <c:overlay val="1"/>
    </c:title>
    <c:plotArea>
      <c:layout>
        <c:manualLayout>
          <c:layoutTarget val="inner"/>
          <c:xMode val="edge"/>
          <c:yMode val="edge"/>
          <c:x val="0.12604407782360538"/>
          <c:y val="0.21600198623820671"/>
          <c:w val="0.85067549889597316"/>
          <c:h val="0.64568037328667438"/>
        </c:manualLayout>
      </c:layout>
      <c:lineChart>
        <c:grouping val="standard"/>
        <c:ser>
          <c:idx val="0"/>
          <c:order val="0"/>
          <c:tx>
            <c:strRef>
              <c:f>Sheet6!$A$2</c:f>
              <c:strCache>
                <c:ptCount val="1"/>
                <c:pt idx="0">
                  <c:v>500 Users</c:v>
                </c:pt>
              </c:strCache>
            </c:strRef>
          </c:tx>
          <c:cat>
            <c:numRef>
              <c:f>Sheet6!$B$1:$F$1</c:f>
              <c:numCache>
                <c:formatCode>General</c:formatCode>
                <c:ptCount val="5"/>
                <c:pt idx="0">
                  <c:v>1</c:v>
                </c:pt>
                <c:pt idx="1">
                  <c:v>2</c:v>
                </c:pt>
                <c:pt idx="2">
                  <c:v>3</c:v>
                </c:pt>
                <c:pt idx="3">
                  <c:v>4</c:v>
                </c:pt>
                <c:pt idx="4">
                  <c:v>5</c:v>
                </c:pt>
              </c:numCache>
            </c:numRef>
          </c:cat>
          <c:val>
            <c:numRef>
              <c:f>Sheet6!$B$2:$F$2</c:f>
              <c:numCache>
                <c:formatCode>General</c:formatCode>
                <c:ptCount val="5"/>
                <c:pt idx="0">
                  <c:v>238</c:v>
                </c:pt>
                <c:pt idx="1">
                  <c:v>433</c:v>
                </c:pt>
                <c:pt idx="2">
                  <c:v>607</c:v>
                </c:pt>
                <c:pt idx="3">
                  <c:v>1098</c:v>
                </c:pt>
                <c:pt idx="4">
                  <c:v>1251</c:v>
                </c:pt>
              </c:numCache>
            </c:numRef>
          </c:val>
        </c:ser>
        <c:ser>
          <c:idx val="1"/>
          <c:order val="1"/>
          <c:tx>
            <c:strRef>
              <c:f>Sheet6!$A$3</c:f>
              <c:strCache>
                <c:ptCount val="1"/>
                <c:pt idx="0">
                  <c:v>1000 Users</c:v>
                </c:pt>
              </c:strCache>
            </c:strRef>
          </c:tx>
          <c:cat>
            <c:numRef>
              <c:f>Sheet6!$B$1:$F$1</c:f>
              <c:numCache>
                <c:formatCode>General</c:formatCode>
                <c:ptCount val="5"/>
                <c:pt idx="0">
                  <c:v>1</c:v>
                </c:pt>
                <c:pt idx="1">
                  <c:v>2</c:v>
                </c:pt>
                <c:pt idx="2">
                  <c:v>3</c:v>
                </c:pt>
                <c:pt idx="3">
                  <c:v>4</c:v>
                </c:pt>
                <c:pt idx="4">
                  <c:v>5</c:v>
                </c:pt>
              </c:numCache>
            </c:numRef>
          </c:cat>
          <c:val>
            <c:numRef>
              <c:f>Sheet6!$B$3:$F$3</c:f>
              <c:numCache>
                <c:formatCode>General</c:formatCode>
                <c:ptCount val="5"/>
                <c:pt idx="0">
                  <c:v>760</c:v>
                </c:pt>
                <c:pt idx="1">
                  <c:v>1810</c:v>
                </c:pt>
                <c:pt idx="2">
                  <c:v>2042</c:v>
                </c:pt>
                <c:pt idx="3">
                  <c:v>2047</c:v>
                </c:pt>
                <c:pt idx="4">
                  <c:v>2253</c:v>
                </c:pt>
              </c:numCache>
            </c:numRef>
          </c:val>
        </c:ser>
        <c:ser>
          <c:idx val="2"/>
          <c:order val="2"/>
          <c:tx>
            <c:strRef>
              <c:f>Sheet6!$A$4</c:f>
              <c:strCache>
                <c:ptCount val="1"/>
                <c:pt idx="0">
                  <c:v>1500 Users</c:v>
                </c:pt>
              </c:strCache>
            </c:strRef>
          </c:tx>
          <c:cat>
            <c:numRef>
              <c:f>Sheet6!$B$1:$F$1</c:f>
              <c:numCache>
                <c:formatCode>General</c:formatCode>
                <c:ptCount val="5"/>
                <c:pt idx="0">
                  <c:v>1</c:v>
                </c:pt>
                <c:pt idx="1">
                  <c:v>2</c:v>
                </c:pt>
                <c:pt idx="2">
                  <c:v>3</c:v>
                </c:pt>
                <c:pt idx="3">
                  <c:v>4</c:v>
                </c:pt>
                <c:pt idx="4">
                  <c:v>5</c:v>
                </c:pt>
              </c:numCache>
            </c:numRef>
          </c:cat>
          <c:val>
            <c:numRef>
              <c:f>Sheet6!$B$4:$F$4</c:f>
              <c:numCache>
                <c:formatCode>General</c:formatCode>
                <c:ptCount val="5"/>
                <c:pt idx="0">
                  <c:v>2286</c:v>
                </c:pt>
                <c:pt idx="1">
                  <c:v>2629</c:v>
                </c:pt>
                <c:pt idx="2">
                  <c:v>2459</c:v>
                </c:pt>
                <c:pt idx="3">
                  <c:v>2742</c:v>
                </c:pt>
                <c:pt idx="4">
                  <c:v>3495</c:v>
                </c:pt>
              </c:numCache>
            </c:numRef>
          </c:val>
        </c:ser>
        <c:marker val="1"/>
        <c:axId val="97866880"/>
        <c:axId val="113384448"/>
      </c:lineChart>
      <c:catAx>
        <c:axId val="97866880"/>
        <c:scaling>
          <c:orientation val="minMax"/>
        </c:scaling>
        <c:axPos val="b"/>
        <c:title>
          <c:tx>
            <c:rich>
              <a:bodyPr/>
              <a:lstStyle/>
              <a:p>
                <a:pPr>
                  <a:defRPr/>
                </a:pPr>
                <a:r>
                  <a:rPr lang="en-US"/>
                  <a:t>Number of Database Snapshots </a:t>
                </a:r>
              </a:p>
            </c:rich>
          </c:tx>
          <c:layout>
            <c:manualLayout>
              <c:xMode val="edge"/>
              <c:yMode val="edge"/>
              <c:x val="0.38640819897512907"/>
              <c:y val="0.93439625452223851"/>
            </c:manualLayout>
          </c:layout>
        </c:title>
        <c:numFmt formatCode="General" sourceLinked="1"/>
        <c:tickLblPos val="nextTo"/>
        <c:crossAx val="113384448"/>
        <c:crosses val="autoZero"/>
        <c:auto val="1"/>
        <c:lblAlgn val="ctr"/>
        <c:lblOffset val="100"/>
      </c:catAx>
      <c:valAx>
        <c:axId val="113384448"/>
        <c:scaling>
          <c:orientation val="minMax"/>
        </c:scaling>
        <c:axPos val="l"/>
        <c:majorGridlines/>
        <c:title>
          <c:tx>
            <c:rich>
              <a:bodyPr rot="-5400000" vert="horz"/>
              <a:lstStyle/>
              <a:p>
                <a:pPr algn="ctr" rtl="0">
                  <a:defRPr/>
                </a:pPr>
                <a:r>
                  <a:rPr lang="en-US"/>
                  <a:t>Database snapshot creation time (sec)</a:t>
                </a:r>
              </a:p>
            </c:rich>
          </c:tx>
        </c:title>
        <c:numFmt formatCode="General" sourceLinked="1"/>
        <c:tickLblPos val="nextTo"/>
        <c:crossAx val="97866880"/>
        <c:crosses val="autoZero"/>
        <c:crossBetween val="between"/>
      </c:valAx>
    </c:plotArea>
    <c:legend>
      <c:legendPos val="t"/>
      <c:layout>
        <c:manualLayout>
          <c:xMode val="edge"/>
          <c:yMode val="edge"/>
          <c:x val="0.24056909552972608"/>
          <c:y val="0.12222222222222269"/>
          <c:w val="0.51462883806190962"/>
          <c:h val="6.5163651840817474E-2"/>
        </c:manualLayout>
      </c:layout>
    </c:legend>
    <c:plotVisOnly val="1"/>
  </c:chart>
  <c:spPr>
    <a:solidFill>
      <a:schemeClr val="bg1">
        <a:lumMod val="95000"/>
      </a:schemeClr>
    </a:solidFill>
  </c:spPr>
  <c:txPr>
    <a:bodyPr/>
    <a:lstStyle/>
    <a:p>
      <a:pPr>
        <a:defRPr baseline="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Impact of Multiple</a:t>
            </a:r>
            <a:r>
              <a:rPr lang="en-US" sz="1200" baseline="0"/>
              <a:t> Database Snapshots on Transaction Throughput</a:t>
            </a:r>
            <a:endParaRPr lang="en-US" sz="1200"/>
          </a:p>
        </c:rich>
      </c:tx>
      <c:layout>
        <c:manualLayout>
          <c:xMode val="edge"/>
          <c:yMode val="edge"/>
          <c:x val="0.18391624123907646"/>
          <c:y val="3.0612244897959211E-2"/>
        </c:manualLayout>
      </c:layout>
      <c:spPr>
        <a:noFill/>
      </c:spPr>
    </c:title>
    <c:view3D>
      <c:perspective val="30"/>
    </c:view3D>
    <c:plotArea>
      <c:layout/>
      <c:bar3DChart>
        <c:barDir val="col"/>
        <c:grouping val="standard"/>
        <c:ser>
          <c:idx val="0"/>
          <c:order val="0"/>
          <c:tx>
            <c:strRef>
              <c:f>'Transaction Throughput'!$A$2</c:f>
              <c:strCache>
                <c:ptCount val="1"/>
                <c:pt idx="0">
                  <c:v>100 Active User Sessions</c:v>
                </c:pt>
              </c:strCache>
            </c:strRef>
          </c:tx>
          <c:cat>
            <c:strRef>
              <c:f>'Transaction Throughput'!$B$1:$G$1</c:f>
              <c:strCache>
                <c:ptCount val="6"/>
                <c:pt idx="0">
                  <c:v>0</c:v>
                </c:pt>
                <c:pt idx="1">
                  <c:v>1</c:v>
                </c:pt>
                <c:pt idx="2">
                  <c:v>2</c:v>
                </c:pt>
                <c:pt idx="3">
                  <c:v>3</c:v>
                </c:pt>
                <c:pt idx="4">
                  <c:v>4</c:v>
                </c:pt>
                <c:pt idx="5">
                  <c:v>5</c:v>
                </c:pt>
              </c:strCache>
            </c:strRef>
          </c:cat>
          <c:val>
            <c:numRef>
              <c:f>'Transaction Throughput'!$B$2:$G$2</c:f>
              <c:numCache>
                <c:formatCode>General</c:formatCode>
                <c:ptCount val="6"/>
                <c:pt idx="0">
                  <c:v>115</c:v>
                </c:pt>
                <c:pt idx="1">
                  <c:v>110</c:v>
                </c:pt>
                <c:pt idx="3">
                  <c:v>99</c:v>
                </c:pt>
                <c:pt idx="5">
                  <c:v>66</c:v>
                </c:pt>
              </c:numCache>
            </c:numRef>
          </c:val>
        </c:ser>
        <c:ser>
          <c:idx val="1"/>
          <c:order val="1"/>
          <c:tx>
            <c:strRef>
              <c:f>'Transaction Throughput'!$A$3</c:f>
              <c:strCache>
                <c:ptCount val="1"/>
                <c:pt idx="0">
                  <c:v>500 Active User Sessions</c:v>
                </c:pt>
              </c:strCache>
            </c:strRef>
          </c:tx>
          <c:cat>
            <c:strRef>
              <c:f>'Transaction Throughput'!$B$1:$G$1</c:f>
              <c:strCache>
                <c:ptCount val="6"/>
                <c:pt idx="0">
                  <c:v>0</c:v>
                </c:pt>
                <c:pt idx="1">
                  <c:v>1</c:v>
                </c:pt>
                <c:pt idx="2">
                  <c:v>2</c:v>
                </c:pt>
                <c:pt idx="3">
                  <c:v>3</c:v>
                </c:pt>
                <c:pt idx="4">
                  <c:v>4</c:v>
                </c:pt>
                <c:pt idx="5">
                  <c:v>5</c:v>
                </c:pt>
              </c:strCache>
            </c:strRef>
          </c:cat>
          <c:val>
            <c:numRef>
              <c:f>'Transaction Throughput'!$B$3:$G$3</c:f>
              <c:numCache>
                <c:formatCode>General</c:formatCode>
                <c:ptCount val="6"/>
                <c:pt idx="0">
                  <c:v>562</c:v>
                </c:pt>
                <c:pt idx="1">
                  <c:v>410</c:v>
                </c:pt>
                <c:pt idx="3">
                  <c:v>240</c:v>
                </c:pt>
                <c:pt idx="5">
                  <c:v>150</c:v>
                </c:pt>
              </c:numCache>
            </c:numRef>
          </c:val>
        </c:ser>
        <c:shape val="cylinder"/>
        <c:axId val="126943616"/>
        <c:axId val="126994688"/>
        <c:axId val="55846656"/>
      </c:bar3DChart>
      <c:catAx>
        <c:axId val="126943616"/>
        <c:scaling>
          <c:orientation val="minMax"/>
        </c:scaling>
        <c:axPos val="b"/>
        <c:title>
          <c:tx>
            <c:rich>
              <a:bodyPr/>
              <a:lstStyle/>
              <a:p>
                <a:pPr>
                  <a:defRPr sz="1000"/>
                </a:pPr>
                <a:r>
                  <a:rPr lang="en-US" sz="1000"/>
                  <a:t>Number of Existing Database Snapshots</a:t>
                </a:r>
              </a:p>
            </c:rich>
          </c:tx>
        </c:title>
        <c:numFmt formatCode="@" sourceLinked="1"/>
        <c:majorTickMark val="none"/>
        <c:tickLblPos val="nextTo"/>
        <c:crossAx val="126994688"/>
        <c:crosses val="autoZero"/>
        <c:auto val="1"/>
        <c:lblAlgn val="ctr"/>
        <c:lblOffset val="100"/>
      </c:catAx>
      <c:valAx>
        <c:axId val="126994688"/>
        <c:scaling>
          <c:orientation val="minMax"/>
        </c:scaling>
        <c:axPos val="l"/>
        <c:majorGridlines/>
        <c:title>
          <c:tx>
            <c:rich>
              <a:bodyPr rot="-5400000" vert="horz"/>
              <a:lstStyle/>
              <a:p>
                <a:pPr>
                  <a:defRPr sz="1000"/>
                </a:pPr>
                <a:r>
                  <a:rPr lang="en-US" sz="1000"/>
                  <a:t>Transactions per second</a:t>
                </a:r>
              </a:p>
            </c:rich>
          </c:tx>
        </c:title>
        <c:numFmt formatCode="General" sourceLinked="1"/>
        <c:tickLblPos val="nextTo"/>
        <c:crossAx val="126943616"/>
        <c:crosses val="autoZero"/>
        <c:crossBetween val="between"/>
      </c:valAx>
      <c:serAx>
        <c:axId val="55846656"/>
        <c:scaling>
          <c:orientation val="minMax"/>
        </c:scaling>
        <c:axPos val="b"/>
        <c:tickLblPos val="nextTo"/>
        <c:crossAx val="126994688"/>
        <c:crosses val="autoZero"/>
      </c:serAx>
    </c:plotArea>
    <c:legend>
      <c:legendPos val="b"/>
      <c:txPr>
        <a:bodyPr/>
        <a:lstStyle/>
        <a:p>
          <a:pPr>
            <a:defRPr sz="1200"/>
          </a:pPr>
          <a:endParaRPr lang="en-US"/>
        </a:p>
      </c:txPr>
    </c:legend>
    <c:plotVisOnly val="1"/>
  </c:chart>
  <c:spPr>
    <a:solidFill>
      <a:schemeClr val="bg1">
        <a:lumMod val="95000"/>
      </a:schemeClr>
    </a:solidFill>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lgn="r">
              <a:defRPr/>
            </a:pPr>
            <a:r>
              <a:rPr lang="en-US" sz="1200" b="1" i="0" baseline="0">
                <a:latin typeface="+mn-lt"/>
              </a:rPr>
              <a:t>Impact of Multiple Database Snapshots on Transaction Response Time</a:t>
            </a:r>
          </a:p>
        </c:rich>
      </c:tx>
      <c:layout>
        <c:manualLayout>
          <c:xMode val="edge"/>
          <c:yMode val="edge"/>
          <c:x val="0.18208473940757436"/>
          <c:y val="2.7210884353741478E-2"/>
        </c:manualLayout>
      </c:layout>
      <c:spPr>
        <a:noFill/>
      </c:spPr>
    </c:title>
    <c:view3D>
      <c:perspective val="30"/>
    </c:view3D>
    <c:plotArea>
      <c:layout/>
      <c:bar3DChart>
        <c:barDir val="col"/>
        <c:grouping val="standard"/>
        <c:ser>
          <c:idx val="0"/>
          <c:order val="0"/>
          <c:tx>
            <c:strRef>
              <c:f>Sheet1!$A$2</c:f>
              <c:strCache>
                <c:ptCount val="1"/>
                <c:pt idx="0">
                  <c:v>Transaction 1</c:v>
                </c:pt>
              </c:strCache>
            </c:strRef>
          </c:tx>
          <c:spPr>
            <a:solidFill>
              <a:schemeClr val="accent6">
                <a:lumMod val="75000"/>
              </a:schemeClr>
            </a:solidFill>
          </c:spPr>
          <c:cat>
            <c:strRef>
              <c:f>Sheet1!$B$1:$G$1</c:f>
              <c:strCache>
                <c:ptCount val="6"/>
                <c:pt idx="0">
                  <c:v>0</c:v>
                </c:pt>
                <c:pt idx="1">
                  <c:v>1</c:v>
                </c:pt>
                <c:pt idx="2">
                  <c:v>2</c:v>
                </c:pt>
                <c:pt idx="3">
                  <c:v>3</c:v>
                </c:pt>
                <c:pt idx="4">
                  <c:v>4</c:v>
                </c:pt>
                <c:pt idx="5">
                  <c:v>5</c:v>
                </c:pt>
              </c:strCache>
            </c:strRef>
          </c:cat>
          <c:val>
            <c:numRef>
              <c:f>Sheet1!$B$2:$G$2</c:f>
              <c:numCache>
                <c:formatCode>General</c:formatCode>
                <c:ptCount val="6"/>
                <c:pt idx="0">
                  <c:v>0.1</c:v>
                </c:pt>
                <c:pt idx="1">
                  <c:v>0.16</c:v>
                </c:pt>
                <c:pt idx="3">
                  <c:v>1.72</c:v>
                </c:pt>
                <c:pt idx="5">
                  <c:v>7.8</c:v>
                </c:pt>
              </c:numCache>
            </c:numRef>
          </c:val>
        </c:ser>
        <c:ser>
          <c:idx val="1"/>
          <c:order val="1"/>
          <c:tx>
            <c:strRef>
              <c:f>Sheet1!$A$3</c:f>
              <c:strCache>
                <c:ptCount val="1"/>
                <c:pt idx="0">
                  <c:v>Transaction 2</c:v>
                </c:pt>
              </c:strCache>
            </c:strRef>
          </c:tx>
          <c:spPr>
            <a:solidFill>
              <a:schemeClr val="accent5">
                <a:lumMod val="60000"/>
                <a:lumOff val="40000"/>
              </a:schemeClr>
            </a:solidFill>
          </c:spPr>
          <c:cat>
            <c:strRef>
              <c:f>Sheet1!$B$1:$G$1</c:f>
              <c:strCache>
                <c:ptCount val="6"/>
                <c:pt idx="0">
                  <c:v>0</c:v>
                </c:pt>
                <c:pt idx="1">
                  <c:v>1</c:v>
                </c:pt>
                <c:pt idx="2">
                  <c:v>2</c:v>
                </c:pt>
                <c:pt idx="3">
                  <c:v>3</c:v>
                </c:pt>
                <c:pt idx="4">
                  <c:v>4</c:v>
                </c:pt>
                <c:pt idx="5">
                  <c:v>5</c:v>
                </c:pt>
              </c:strCache>
            </c:strRef>
          </c:cat>
          <c:val>
            <c:numRef>
              <c:f>Sheet1!$B$3:$G$3</c:f>
              <c:numCache>
                <c:formatCode>General</c:formatCode>
                <c:ptCount val="6"/>
                <c:pt idx="0">
                  <c:v>0.1</c:v>
                </c:pt>
                <c:pt idx="1">
                  <c:v>0.12000000000000002</c:v>
                </c:pt>
                <c:pt idx="3">
                  <c:v>0.41000000000000031</c:v>
                </c:pt>
                <c:pt idx="5">
                  <c:v>0.84000000000000064</c:v>
                </c:pt>
              </c:numCache>
            </c:numRef>
          </c:val>
        </c:ser>
        <c:ser>
          <c:idx val="2"/>
          <c:order val="2"/>
          <c:tx>
            <c:strRef>
              <c:f>Sheet1!$A$4</c:f>
              <c:strCache>
                <c:ptCount val="1"/>
                <c:pt idx="0">
                  <c:v>Transaction 3</c:v>
                </c:pt>
              </c:strCache>
            </c:strRef>
          </c:tx>
          <c:spPr>
            <a:solidFill>
              <a:srgbClr val="0070C0"/>
            </a:solidFill>
          </c:spPr>
          <c:cat>
            <c:strRef>
              <c:f>Sheet1!$B$1:$G$1</c:f>
              <c:strCache>
                <c:ptCount val="6"/>
                <c:pt idx="0">
                  <c:v>0</c:v>
                </c:pt>
                <c:pt idx="1">
                  <c:v>1</c:v>
                </c:pt>
                <c:pt idx="2">
                  <c:v>2</c:v>
                </c:pt>
                <c:pt idx="3">
                  <c:v>3</c:v>
                </c:pt>
                <c:pt idx="4">
                  <c:v>4</c:v>
                </c:pt>
                <c:pt idx="5">
                  <c:v>5</c:v>
                </c:pt>
              </c:strCache>
            </c:strRef>
          </c:cat>
          <c:val>
            <c:numRef>
              <c:f>Sheet1!$B$4:$G$4</c:f>
              <c:numCache>
                <c:formatCode>General</c:formatCode>
                <c:ptCount val="6"/>
                <c:pt idx="0">
                  <c:v>0.21000000000000021</c:v>
                </c:pt>
                <c:pt idx="1">
                  <c:v>0.27</c:v>
                </c:pt>
                <c:pt idx="3">
                  <c:v>2.8299999999999987</c:v>
                </c:pt>
                <c:pt idx="5">
                  <c:v>10.68</c:v>
                </c:pt>
              </c:numCache>
            </c:numRef>
          </c:val>
        </c:ser>
        <c:ser>
          <c:idx val="3"/>
          <c:order val="3"/>
          <c:tx>
            <c:strRef>
              <c:f>Sheet1!$A$5</c:f>
              <c:strCache>
                <c:ptCount val="1"/>
                <c:pt idx="0">
                  <c:v>Transaction 4</c:v>
                </c:pt>
              </c:strCache>
            </c:strRef>
          </c:tx>
          <c:spPr>
            <a:solidFill>
              <a:srgbClr val="CC9900"/>
            </a:solidFill>
          </c:spPr>
          <c:cat>
            <c:strRef>
              <c:f>Sheet1!$B$1:$G$1</c:f>
              <c:strCache>
                <c:ptCount val="6"/>
                <c:pt idx="0">
                  <c:v>0</c:v>
                </c:pt>
                <c:pt idx="1">
                  <c:v>1</c:v>
                </c:pt>
                <c:pt idx="2">
                  <c:v>2</c:v>
                </c:pt>
                <c:pt idx="3">
                  <c:v>3</c:v>
                </c:pt>
                <c:pt idx="4">
                  <c:v>4</c:v>
                </c:pt>
                <c:pt idx="5">
                  <c:v>5</c:v>
                </c:pt>
              </c:strCache>
            </c:strRef>
          </c:cat>
          <c:val>
            <c:numRef>
              <c:f>Sheet1!$B$5:$G$5</c:f>
              <c:numCache>
                <c:formatCode>General</c:formatCode>
                <c:ptCount val="6"/>
                <c:pt idx="0">
                  <c:v>0.1</c:v>
                </c:pt>
                <c:pt idx="1">
                  <c:v>0.11</c:v>
                </c:pt>
                <c:pt idx="3">
                  <c:v>0.14000000000000001</c:v>
                </c:pt>
                <c:pt idx="5">
                  <c:v>0.56000000000000005</c:v>
                </c:pt>
              </c:numCache>
            </c:numRef>
          </c:val>
        </c:ser>
        <c:ser>
          <c:idx val="4"/>
          <c:order val="4"/>
          <c:tx>
            <c:strRef>
              <c:f>Sheet1!$A$6</c:f>
              <c:strCache>
                <c:ptCount val="1"/>
                <c:pt idx="0">
                  <c:v>Transaction 5</c:v>
                </c:pt>
              </c:strCache>
            </c:strRef>
          </c:tx>
          <c:spPr>
            <a:solidFill>
              <a:srgbClr val="00B050"/>
            </a:solidFill>
          </c:spPr>
          <c:cat>
            <c:strRef>
              <c:f>Sheet1!$B$1:$G$1</c:f>
              <c:strCache>
                <c:ptCount val="6"/>
                <c:pt idx="0">
                  <c:v>0</c:v>
                </c:pt>
                <c:pt idx="1">
                  <c:v>1</c:v>
                </c:pt>
                <c:pt idx="2">
                  <c:v>2</c:v>
                </c:pt>
                <c:pt idx="3">
                  <c:v>3</c:v>
                </c:pt>
                <c:pt idx="4">
                  <c:v>4</c:v>
                </c:pt>
                <c:pt idx="5">
                  <c:v>5</c:v>
                </c:pt>
              </c:strCache>
            </c:strRef>
          </c:cat>
          <c:val>
            <c:numRef>
              <c:f>Sheet1!$B$6:$G$6</c:f>
              <c:numCache>
                <c:formatCode>General</c:formatCode>
                <c:ptCount val="6"/>
                <c:pt idx="0" formatCode="0.00">
                  <c:v>0.1</c:v>
                </c:pt>
                <c:pt idx="1">
                  <c:v>0.16</c:v>
                </c:pt>
                <c:pt idx="3">
                  <c:v>0.1</c:v>
                </c:pt>
                <c:pt idx="5">
                  <c:v>0.11</c:v>
                </c:pt>
              </c:numCache>
            </c:numRef>
          </c:val>
        </c:ser>
        <c:shape val="cylinder"/>
        <c:axId val="155145728"/>
        <c:axId val="65167360"/>
        <c:axId val="65189184"/>
      </c:bar3DChart>
      <c:catAx>
        <c:axId val="155145728"/>
        <c:scaling>
          <c:orientation val="minMax"/>
        </c:scaling>
        <c:axPos val="b"/>
        <c:title>
          <c:tx>
            <c:rich>
              <a:bodyPr/>
              <a:lstStyle/>
              <a:p>
                <a:pPr>
                  <a:defRPr sz="1000"/>
                </a:pPr>
                <a:r>
                  <a:rPr lang="en-US" sz="1000"/>
                  <a:t>Number of Existing Database Snapshots</a:t>
                </a:r>
              </a:p>
            </c:rich>
          </c:tx>
        </c:title>
        <c:numFmt formatCode="@" sourceLinked="1"/>
        <c:tickLblPos val="nextTo"/>
        <c:crossAx val="65167360"/>
        <c:crosses val="autoZero"/>
        <c:auto val="1"/>
        <c:lblAlgn val="ctr"/>
        <c:lblOffset val="100"/>
      </c:catAx>
      <c:valAx>
        <c:axId val="65167360"/>
        <c:scaling>
          <c:orientation val="minMax"/>
        </c:scaling>
        <c:axPos val="l"/>
        <c:majorGridlines/>
        <c:title>
          <c:tx>
            <c:rich>
              <a:bodyPr rot="-5400000" vert="horz"/>
              <a:lstStyle/>
              <a:p>
                <a:pPr>
                  <a:defRPr sz="1000"/>
                </a:pPr>
                <a:r>
                  <a:rPr lang="en-US" sz="1000"/>
                  <a:t>Average Response Time (sec)</a:t>
                </a:r>
              </a:p>
            </c:rich>
          </c:tx>
        </c:title>
        <c:numFmt formatCode="General" sourceLinked="1"/>
        <c:tickLblPos val="nextTo"/>
        <c:crossAx val="155145728"/>
        <c:crosses val="autoZero"/>
        <c:crossBetween val="between"/>
      </c:valAx>
      <c:serAx>
        <c:axId val="65189184"/>
        <c:scaling>
          <c:orientation val="minMax"/>
        </c:scaling>
        <c:axPos val="b"/>
        <c:tickLblPos val="none"/>
        <c:crossAx val="65167360"/>
        <c:crosses val="autoZero"/>
      </c:serAx>
    </c:plotArea>
    <c:legend>
      <c:legendPos val="b"/>
      <c:txPr>
        <a:bodyPr/>
        <a:lstStyle/>
        <a:p>
          <a:pPr>
            <a:defRPr sz="1200"/>
          </a:pPr>
          <a:endParaRPr lang="en-US"/>
        </a:p>
      </c:txPr>
    </c:legend>
    <c:plotVisOnly val="1"/>
  </c:chart>
  <c:spPr>
    <a:solidFill>
      <a:schemeClr val="bg1">
        <a:lumMod val="95000"/>
      </a:schemeClr>
    </a:solidFill>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Impact of Database Snapshot creation on Index Creation</a:t>
            </a:r>
          </a:p>
        </c:rich>
      </c:tx>
    </c:title>
    <c:plotArea>
      <c:layout/>
      <c:barChart>
        <c:barDir val="col"/>
        <c:grouping val="clustered"/>
        <c:ser>
          <c:idx val="0"/>
          <c:order val="0"/>
          <c:tx>
            <c:strRef>
              <c:f>IndexCreate!$C$23</c:f>
              <c:strCache>
                <c:ptCount val="1"/>
                <c:pt idx="0">
                  <c:v>With No DB Snapshot</c:v>
                </c:pt>
              </c:strCache>
            </c:strRef>
          </c:tx>
          <c:cat>
            <c:multiLvlStrRef>
              <c:f>IndexCreate!$A$24:$B$27</c:f>
              <c:multiLvlStrCache>
                <c:ptCount val="4"/>
                <c:lvl>
                  <c:pt idx="0">
                    <c:v>NonClustered Index</c:v>
                  </c:pt>
                  <c:pt idx="1">
                    <c:v>Clustered Index</c:v>
                  </c:pt>
                  <c:pt idx="2">
                    <c:v>NonClustered Index</c:v>
                  </c:pt>
                  <c:pt idx="3">
                    <c:v>Clustered Index</c:v>
                  </c:pt>
                </c:lvl>
                <c:lvl>
                  <c:pt idx="0">
                    <c:v>0</c:v>
                  </c:pt>
                  <c:pt idx="2">
                    <c:v>500</c:v>
                  </c:pt>
                </c:lvl>
              </c:multiLvlStrCache>
            </c:multiLvlStrRef>
          </c:cat>
          <c:val>
            <c:numRef>
              <c:f>IndexCreate!$C$24:$C$27</c:f>
              <c:numCache>
                <c:formatCode>General</c:formatCode>
                <c:ptCount val="4"/>
                <c:pt idx="0">
                  <c:v>140</c:v>
                </c:pt>
                <c:pt idx="1">
                  <c:v>811</c:v>
                </c:pt>
                <c:pt idx="2">
                  <c:v>165</c:v>
                </c:pt>
                <c:pt idx="3">
                  <c:v>1182</c:v>
                </c:pt>
              </c:numCache>
            </c:numRef>
          </c:val>
        </c:ser>
        <c:ser>
          <c:idx val="1"/>
          <c:order val="1"/>
          <c:tx>
            <c:strRef>
              <c:f>IndexCreate!$D$23</c:f>
              <c:strCache>
                <c:ptCount val="1"/>
                <c:pt idx="0">
                  <c:v>With 1 DB Snapshot</c:v>
                </c:pt>
              </c:strCache>
            </c:strRef>
          </c:tx>
          <c:cat>
            <c:multiLvlStrRef>
              <c:f>IndexCreate!$A$24:$B$27</c:f>
              <c:multiLvlStrCache>
                <c:ptCount val="4"/>
                <c:lvl>
                  <c:pt idx="0">
                    <c:v>NonClustered Index</c:v>
                  </c:pt>
                  <c:pt idx="1">
                    <c:v>Clustered Index</c:v>
                  </c:pt>
                  <c:pt idx="2">
                    <c:v>NonClustered Index</c:v>
                  </c:pt>
                  <c:pt idx="3">
                    <c:v>Clustered Index</c:v>
                  </c:pt>
                </c:lvl>
                <c:lvl>
                  <c:pt idx="0">
                    <c:v>0</c:v>
                  </c:pt>
                  <c:pt idx="2">
                    <c:v>500</c:v>
                  </c:pt>
                </c:lvl>
              </c:multiLvlStrCache>
            </c:multiLvlStrRef>
          </c:cat>
          <c:val>
            <c:numRef>
              <c:f>IndexCreate!$D$24:$D$27</c:f>
              <c:numCache>
                <c:formatCode>General</c:formatCode>
                <c:ptCount val="4"/>
                <c:pt idx="0">
                  <c:v>704</c:v>
                </c:pt>
                <c:pt idx="1">
                  <c:v>2053</c:v>
                </c:pt>
                <c:pt idx="2">
                  <c:v>1430</c:v>
                </c:pt>
                <c:pt idx="3">
                  <c:v>6955</c:v>
                </c:pt>
              </c:numCache>
            </c:numRef>
          </c:val>
        </c:ser>
        <c:axId val="65602304"/>
        <c:axId val="65604224"/>
      </c:barChart>
      <c:catAx>
        <c:axId val="65602304"/>
        <c:scaling>
          <c:orientation val="minMax"/>
        </c:scaling>
        <c:axPos val="b"/>
        <c:title>
          <c:tx>
            <c:rich>
              <a:bodyPr/>
              <a:lstStyle/>
              <a:p>
                <a:pPr>
                  <a:defRPr/>
                </a:pPr>
                <a:r>
                  <a:rPr lang="en-US"/>
                  <a:t>User Load (Number of Active User Sessions)</a:t>
                </a:r>
              </a:p>
            </c:rich>
          </c:tx>
        </c:title>
        <c:tickLblPos val="nextTo"/>
        <c:crossAx val="65604224"/>
        <c:crosses val="autoZero"/>
        <c:auto val="1"/>
        <c:lblAlgn val="ctr"/>
        <c:lblOffset val="100"/>
      </c:catAx>
      <c:valAx>
        <c:axId val="65604224"/>
        <c:scaling>
          <c:orientation val="minMax"/>
        </c:scaling>
        <c:axPos val="l"/>
        <c:majorGridlines/>
        <c:title>
          <c:tx>
            <c:rich>
              <a:bodyPr rot="-5400000" vert="horz"/>
              <a:lstStyle/>
              <a:p>
                <a:pPr>
                  <a:defRPr/>
                </a:pPr>
                <a:r>
                  <a:rPr lang="en-US"/>
                  <a:t>Index Creation Time (seconds)</a:t>
                </a:r>
              </a:p>
            </c:rich>
          </c:tx>
        </c:title>
        <c:numFmt formatCode="General" sourceLinked="1"/>
        <c:tickLblPos val="nextTo"/>
        <c:crossAx val="65602304"/>
        <c:crosses val="autoZero"/>
        <c:crossBetween val="between"/>
      </c:valAx>
    </c:plotArea>
    <c:legend>
      <c:legendPos val="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Time to Rebuild Index </a:t>
            </a:r>
          </a:p>
        </c:rich>
      </c:tx>
    </c:title>
    <c:plotArea>
      <c:layout/>
      <c:barChart>
        <c:barDir val="col"/>
        <c:grouping val="clustered"/>
        <c:ser>
          <c:idx val="0"/>
          <c:order val="0"/>
          <c:tx>
            <c:strRef>
              <c:f>IndexCreate!$B$41</c:f>
              <c:strCache>
                <c:ptCount val="1"/>
                <c:pt idx="0">
                  <c:v>Time to Rebuild Index (seconds)</c:v>
                </c:pt>
              </c:strCache>
            </c:strRef>
          </c:tx>
          <c:cat>
            <c:numRef>
              <c:f>IndexCreate!$A$42:$A$44</c:f>
              <c:numCache>
                <c:formatCode>General</c:formatCode>
                <c:ptCount val="3"/>
                <c:pt idx="0">
                  <c:v>0</c:v>
                </c:pt>
                <c:pt idx="1">
                  <c:v>1</c:v>
                </c:pt>
                <c:pt idx="2">
                  <c:v>2</c:v>
                </c:pt>
              </c:numCache>
            </c:numRef>
          </c:cat>
          <c:val>
            <c:numRef>
              <c:f>IndexCreate!$B$42:$B$44</c:f>
              <c:numCache>
                <c:formatCode>General</c:formatCode>
                <c:ptCount val="3"/>
                <c:pt idx="0">
                  <c:v>929</c:v>
                </c:pt>
                <c:pt idx="1">
                  <c:v>2866</c:v>
                </c:pt>
                <c:pt idx="2">
                  <c:v>5398</c:v>
                </c:pt>
              </c:numCache>
            </c:numRef>
          </c:val>
        </c:ser>
        <c:axId val="65636992"/>
        <c:axId val="65659648"/>
      </c:barChart>
      <c:catAx>
        <c:axId val="65636992"/>
        <c:scaling>
          <c:orientation val="minMax"/>
        </c:scaling>
        <c:axPos val="b"/>
        <c:title>
          <c:tx>
            <c:rich>
              <a:bodyPr/>
              <a:lstStyle/>
              <a:p>
                <a:pPr>
                  <a:defRPr/>
                </a:pPr>
                <a:r>
                  <a:rPr lang="en-US"/>
                  <a:t>Number of Existing Database Snapshots</a:t>
                </a:r>
              </a:p>
            </c:rich>
          </c:tx>
        </c:title>
        <c:numFmt formatCode="General" sourceLinked="1"/>
        <c:tickLblPos val="nextTo"/>
        <c:crossAx val="65659648"/>
        <c:crosses val="autoZero"/>
        <c:auto val="1"/>
        <c:lblAlgn val="ctr"/>
        <c:lblOffset val="100"/>
      </c:catAx>
      <c:valAx>
        <c:axId val="65659648"/>
        <c:scaling>
          <c:orientation val="minMax"/>
        </c:scaling>
        <c:axPos val="l"/>
        <c:majorGridlines/>
        <c:title>
          <c:tx>
            <c:rich>
              <a:bodyPr rot="-5400000" vert="horz"/>
              <a:lstStyle/>
              <a:p>
                <a:pPr>
                  <a:defRPr/>
                </a:pPr>
                <a:r>
                  <a:rPr lang="en-US"/>
                  <a:t>Time to Rebuild Index (seconds)</a:t>
                </a:r>
              </a:p>
            </c:rich>
          </c:tx>
        </c:title>
        <c:numFmt formatCode="General" sourceLinked="1"/>
        <c:tickLblPos val="nextTo"/>
        <c:crossAx val="65636992"/>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Restoring from a Database Snapshot</a:t>
            </a:r>
          </a:p>
        </c:rich>
      </c:tx>
    </c:title>
    <c:plotArea>
      <c:layout/>
      <c:scatterChart>
        <c:scatterStyle val="lineMarker"/>
        <c:ser>
          <c:idx val="0"/>
          <c:order val="0"/>
          <c:xVal>
            <c:numRef>
              <c:f>Restore!$A$11:$A$14</c:f>
              <c:numCache>
                <c:formatCode>General</c:formatCode>
                <c:ptCount val="4"/>
                <c:pt idx="0">
                  <c:v>6.2</c:v>
                </c:pt>
                <c:pt idx="1">
                  <c:v>18.399999999999999</c:v>
                </c:pt>
                <c:pt idx="2">
                  <c:v>17.899999999999999</c:v>
                </c:pt>
                <c:pt idx="3">
                  <c:v>40.4</c:v>
                </c:pt>
              </c:numCache>
            </c:numRef>
          </c:xVal>
          <c:yVal>
            <c:numRef>
              <c:f>Restore!$B$11:$B$14</c:f>
              <c:numCache>
                <c:formatCode>General</c:formatCode>
                <c:ptCount val="4"/>
                <c:pt idx="0">
                  <c:v>1.5</c:v>
                </c:pt>
                <c:pt idx="1">
                  <c:v>4.3</c:v>
                </c:pt>
                <c:pt idx="2">
                  <c:v>4.2</c:v>
                </c:pt>
                <c:pt idx="3">
                  <c:v>13</c:v>
                </c:pt>
              </c:numCache>
            </c:numRef>
          </c:yVal>
        </c:ser>
        <c:axId val="73168768"/>
        <c:axId val="73185536"/>
      </c:scatterChart>
      <c:valAx>
        <c:axId val="73168768"/>
        <c:scaling>
          <c:orientation val="minMax"/>
        </c:scaling>
        <c:axPos val="b"/>
        <c:title>
          <c:tx>
            <c:rich>
              <a:bodyPr/>
              <a:lstStyle/>
              <a:p>
                <a:pPr>
                  <a:defRPr/>
                </a:pPr>
                <a:r>
                  <a:rPr lang="en-US"/>
                  <a:t>Database Snapshot Size (GB)</a:t>
                </a:r>
              </a:p>
            </c:rich>
          </c:tx>
        </c:title>
        <c:numFmt formatCode="General" sourceLinked="1"/>
        <c:tickLblPos val="nextTo"/>
        <c:crossAx val="73185536"/>
        <c:crosses val="autoZero"/>
        <c:crossBetween val="midCat"/>
      </c:valAx>
      <c:valAx>
        <c:axId val="73185536"/>
        <c:scaling>
          <c:orientation val="minMax"/>
        </c:scaling>
        <c:axPos val="l"/>
        <c:majorGridlines/>
        <c:title>
          <c:tx>
            <c:rich>
              <a:bodyPr rot="-5400000" vert="horz"/>
              <a:lstStyle/>
              <a:p>
                <a:pPr>
                  <a:defRPr/>
                </a:pPr>
                <a:r>
                  <a:rPr lang="en-US"/>
                  <a:t>Time to Restore from the DB Snapshot (Minutes)</a:t>
                </a:r>
              </a:p>
            </c:rich>
          </c:tx>
        </c:title>
        <c:numFmt formatCode="General" sourceLinked="1"/>
        <c:tickLblPos val="nextTo"/>
        <c:crossAx val="7316876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0" ma:contentTypeDescription="Create a new document." ma:contentTypeScope="" ma:versionID="5a4bd274880170398566acba3ad0449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186DF-ABBA-40B1-AA43-6A262549F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1624004-149F-462C-93BA-01CCB7C868FF}">
  <ds:schemaRefs>
    <ds:schemaRef ds:uri="http://schemas.microsoft.com/sharepoint/v3/contenttype/forms"/>
  </ds:schemaRefs>
</ds:datastoreItem>
</file>

<file path=customXml/itemProps3.xml><?xml version="1.0" encoding="utf-8"?>
<ds:datastoreItem xmlns:ds="http://schemas.openxmlformats.org/officeDocument/2006/customXml" ds:itemID="{6EF1DEFB-6BA7-471B-B5C8-BD9D894FC00F}">
  <ds:schemaRefs>
    <ds:schemaRef ds:uri="http://schemas.microsoft.com/office/2006/metadata/properties"/>
  </ds:schemaRefs>
</ds:datastoreItem>
</file>

<file path=customXml/itemProps4.xml><?xml version="1.0" encoding="utf-8"?>
<ds:datastoreItem xmlns:ds="http://schemas.openxmlformats.org/officeDocument/2006/customXml" ds:itemID="{B988289D-CF32-477E-A33C-A0A2D028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30250</CharactersWithSpaces>
  <SharedDoc>false</SharedDoc>
  <HLinks>
    <vt:vector size="120" baseType="variant">
      <vt:variant>
        <vt:i4>3145844</vt:i4>
      </vt:variant>
      <vt:variant>
        <vt:i4>117</vt:i4>
      </vt:variant>
      <vt:variant>
        <vt:i4>0</vt:i4>
      </vt:variant>
      <vt:variant>
        <vt:i4>5</vt:i4>
      </vt:variant>
      <vt:variant>
        <vt:lpwstr>http://msdn2.microsoft.com/en-us/library/ms175158.aspx</vt:lpwstr>
      </vt:variant>
      <vt:variant>
        <vt:lpwstr/>
      </vt:variant>
      <vt:variant>
        <vt:i4>1572920</vt:i4>
      </vt:variant>
      <vt:variant>
        <vt:i4>110</vt:i4>
      </vt:variant>
      <vt:variant>
        <vt:i4>0</vt:i4>
      </vt:variant>
      <vt:variant>
        <vt:i4>5</vt:i4>
      </vt:variant>
      <vt:variant>
        <vt:lpwstr/>
      </vt:variant>
      <vt:variant>
        <vt:lpwstr>_Toc189216137</vt:lpwstr>
      </vt:variant>
      <vt:variant>
        <vt:i4>1572920</vt:i4>
      </vt:variant>
      <vt:variant>
        <vt:i4>104</vt:i4>
      </vt:variant>
      <vt:variant>
        <vt:i4>0</vt:i4>
      </vt:variant>
      <vt:variant>
        <vt:i4>5</vt:i4>
      </vt:variant>
      <vt:variant>
        <vt:lpwstr/>
      </vt:variant>
      <vt:variant>
        <vt:lpwstr>_Toc189216136</vt:lpwstr>
      </vt:variant>
      <vt:variant>
        <vt:i4>1572920</vt:i4>
      </vt:variant>
      <vt:variant>
        <vt:i4>98</vt:i4>
      </vt:variant>
      <vt:variant>
        <vt:i4>0</vt:i4>
      </vt:variant>
      <vt:variant>
        <vt:i4>5</vt:i4>
      </vt:variant>
      <vt:variant>
        <vt:lpwstr/>
      </vt:variant>
      <vt:variant>
        <vt:lpwstr>_Toc189216135</vt:lpwstr>
      </vt:variant>
      <vt:variant>
        <vt:i4>1572920</vt:i4>
      </vt:variant>
      <vt:variant>
        <vt:i4>92</vt:i4>
      </vt:variant>
      <vt:variant>
        <vt:i4>0</vt:i4>
      </vt:variant>
      <vt:variant>
        <vt:i4>5</vt:i4>
      </vt:variant>
      <vt:variant>
        <vt:lpwstr/>
      </vt:variant>
      <vt:variant>
        <vt:lpwstr>_Toc189216134</vt:lpwstr>
      </vt:variant>
      <vt:variant>
        <vt:i4>1572920</vt:i4>
      </vt:variant>
      <vt:variant>
        <vt:i4>86</vt:i4>
      </vt:variant>
      <vt:variant>
        <vt:i4>0</vt:i4>
      </vt:variant>
      <vt:variant>
        <vt:i4>5</vt:i4>
      </vt:variant>
      <vt:variant>
        <vt:lpwstr/>
      </vt:variant>
      <vt:variant>
        <vt:lpwstr>_Toc189216133</vt:lpwstr>
      </vt:variant>
      <vt:variant>
        <vt:i4>1572920</vt:i4>
      </vt:variant>
      <vt:variant>
        <vt:i4>80</vt:i4>
      </vt:variant>
      <vt:variant>
        <vt:i4>0</vt:i4>
      </vt:variant>
      <vt:variant>
        <vt:i4>5</vt:i4>
      </vt:variant>
      <vt:variant>
        <vt:lpwstr/>
      </vt:variant>
      <vt:variant>
        <vt:lpwstr>_Toc189216132</vt:lpwstr>
      </vt:variant>
      <vt:variant>
        <vt:i4>1572920</vt:i4>
      </vt:variant>
      <vt:variant>
        <vt:i4>74</vt:i4>
      </vt:variant>
      <vt:variant>
        <vt:i4>0</vt:i4>
      </vt:variant>
      <vt:variant>
        <vt:i4>5</vt:i4>
      </vt:variant>
      <vt:variant>
        <vt:lpwstr/>
      </vt:variant>
      <vt:variant>
        <vt:lpwstr>_Toc189216131</vt:lpwstr>
      </vt:variant>
      <vt:variant>
        <vt:i4>1572920</vt:i4>
      </vt:variant>
      <vt:variant>
        <vt:i4>68</vt:i4>
      </vt:variant>
      <vt:variant>
        <vt:i4>0</vt:i4>
      </vt:variant>
      <vt:variant>
        <vt:i4>5</vt:i4>
      </vt:variant>
      <vt:variant>
        <vt:lpwstr/>
      </vt:variant>
      <vt:variant>
        <vt:lpwstr>_Toc189216130</vt:lpwstr>
      </vt:variant>
      <vt:variant>
        <vt:i4>1638456</vt:i4>
      </vt:variant>
      <vt:variant>
        <vt:i4>62</vt:i4>
      </vt:variant>
      <vt:variant>
        <vt:i4>0</vt:i4>
      </vt:variant>
      <vt:variant>
        <vt:i4>5</vt:i4>
      </vt:variant>
      <vt:variant>
        <vt:lpwstr/>
      </vt:variant>
      <vt:variant>
        <vt:lpwstr>_Toc189216129</vt:lpwstr>
      </vt:variant>
      <vt:variant>
        <vt:i4>1638456</vt:i4>
      </vt:variant>
      <vt:variant>
        <vt:i4>56</vt:i4>
      </vt:variant>
      <vt:variant>
        <vt:i4>0</vt:i4>
      </vt:variant>
      <vt:variant>
        <vt:i4>5</vt:i4>
      </vt:variant>
      <vt:variant>
        <vt:lpwstr/>
      </vt:variant>
      <vt:variant>
        <vt:lpwstr>_Toc189216128</vt:lpwstr>
      </vt:variant>
      <vt:variant>
        <vt:i4>1638456</vt:i4>
      </vt:variant>
      <vt:variant>
        <vt:i4>50</vt:i4>
      </vt:variant>
      <vt:variant>
        <vt:i4>0</vt:i4>
      </vt:variant>
      <vt:variant>
        <vt:i4>5</vt:i4>
      </vt:variant>
      <vt:variant>
        <vt:lpwstr/>
      </vt:variant>
      <vt:variant>
        <vt:lpwstr>_Toc189216127</vt:lpwstr>
      </vt:variant>
      <vt:variant>
        <vt:i4>1638456</vt:i4>
      </vt:variant>
      <vt:variant>
        <vt:i4>44</vt:i4>
      </vt:variant>
      <vt:variant>
        <vt:i4>0</vt:i4>
      </vt:variant>
      <vt:variant>
        <vt:i4>5</vt:i4>
      </vt:variant>
      <vt:variant>
        <vt:lpwstr/>
      </vt:variant>
      <vt:variant>
        <vt:lpwstr>_Toc189216126</vt:lpwstr>
      </vt:variant>
      <vt:variant>
        <vt:i4>1638456</vt:i4>
      </vt:variant>
      <vt:variant>
        <vt:i4>38</vt:i4>
      </vt:variant>
      <vt:variant>
        <vt:i4>0</vt:i4>
      </vt:variant>
      <vt:variant>
        <vt:i4>5</vt:i4>
      </vt:variant>
      <vt:variant>
        <vt:lpwstr/>
      </vt:variant>
      <vt:variant>
        <vt:lpwstr>_Toc189216125</vt:lpwstr>
      </vt:variant>
      <vt:variant>
        <vt:i4>1638456</vt:i4>
      </vt:variant>
      <vt:variant>
        <vt:i4>32</vt:i4>
      </vt:variant>
      <vt:variant>
        <vt:i4>0</vt:i4>
      </vt:variant>
      <vt:variant>
        <vt:i4>5</vt:i4>
      </vt:variant>
      <vt:variant>
        <vt:lpwstr/>
      </vt:variant>
      <vt:variant>
        <vt:lpwstr>_Toc189216124</vt:lpwstr>
      </vt:variant>
      <vt:variant>
        <vt:i4>1638456</vt:i4>
      </vt:variant>
      <vt:variant>
        <vt:i4>26</vt:i4>
      </vt:variant>
      <vt:variant>
        <vt:i4>0</vt:i4>
      </vt:variant>
      <vt:variant>
        <vt:i4>5</vt:i4>
      </vt:variant>
      <vt:variant>
        <vt:lpwstr/>
      </vt:variant>
      <vt:variant>
        <vt:lpwstr>_Toc189216123</vt:lpwstr>
      </vt:variant>
      <vt:variant>
        <vt:i4>1638456</vt:i4>
      </vt:variant>
      <vt:variant>
        <vt:i4>20</vt:i4>
      </vt:variant>
      <vt:variant>
        <vt:i4>0</vt:i4>
      </vt:variant>
      <vt:variant>
        <vt:i4>5</vt:i4>
      </vt:variant>
      <vt:variant>
        <vt:lpwstr/>
      </vt:variant>
      <vt:variant>
        <vt:lpwstr>_Toc189216122</vt:lpwstr>
      </vt:variant>
      <vt:variant>
        <vt:i4>1638456</vt:i4>
      </vt:variant>
      <vt:variant>
        <vt:i4>14</vt:i4>
      </vt:variant>
      <vt:variant>
        <vt:i4>0</vt:i4>
      </vt:variant>
      <vt:variant>
        <vt:i4>5</vt:i4>
      </vt:variant>
      <vt:variant>
        <vt:lpwstr/>
      </vt:variant>
      <vt:variant>
        <vt:lpwstr>_Toc189216121</vt:lpwstr>
      </vt:variant>
      <vt:variant>
        <vt:i4>1638456</vt:i4>
      </vt:variant>
      <vt:variant>
        <vt:i4>8</vt:i4>
      </vt:variant>
      <vt:variant>
        <vt:i4>0</vt:i4>
      </vt:variant>
      <vt:variant>
        <vt:i4>5</vt:i4>
      </vt:variant>
      <vt:variant>
        <vt:lpwstr/>
      </vt:variant>
      <vt:variant>
        <vt:lpwstr>_Toc189216120</vt:lpwstr>
      </vt:variant>
      <vt:variant>
        <vt:i4>1703992</vt:i4>
      </vt:variant>
      <vt:variant>
        <vt:i4>2</vt:i4>
      </vt:variant>
      <vt:variant>
        <vt:i4>0</vt:i4>
      </vt:variant>
      <vt:variant>
        <vt:i4>5</vt:i4>
      </vt:variant>
      <vt:variant>
        <vt:lpwstr/>
      </vt:variant>
      <vt:variant>
        <vt:lpwstr>_Toc189216119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Talmage</dc:creator>
  <cp:keywords>SQL 2008; ADM</cp:keywords>
  <cp:lastModifiedBy>sanjaymi</cp:lastModifiedBy>
  <cp:revision>20</cp:revision>
  <cp:lastPrinted>2008-02-05T00:16:00Z</cp:lastPrinted>
  <dcterms:created xsi:type="dcterms:W3CDTF">2008-01-28T21:59:00Z</dcterms:created>
  <dcterms:modified xsi:type="dcterms:W3CDTF">2008-02-05T20:46:00Z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