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47D" w:rsidRPr="004D047D" w:rsidRDefault="004D047D" w:rsidP="004D047D">
      <w:pPr>
        <w:pBdr>
          <w:bottom w:val="single" w:sz="6" w:space="1" w:color="auto"/>
        </w:pBdr>
        <w:spacing w:after="0" w:line="240" w:lineRule="auto"/>
        <w:jc w:val="center"/>
        <w:rPr>
          <w:rFonts w:ascii="Arial" w:eastAsia="Times New Roman" w:hAnsi="Arial" w:cs="Arial"/>
          <w:vanish/>
          <w:sz w:val="16"/>
          <w:szCs w:val="16"/>
          <w:lang w:eastAsia="pt-BR"/>
        </w:rPr>
      </w:pPr>
      <w:bookmarkStart w:id="0" w:name="_GoBack"/>
      <w:bookmarkEnd w:id="0"/>
      <w:r w:rsidRPr="004D047D">
        <w:rPr>
          <w:rFonts w:ascii="Arial" w:eastAsia="Times New Roman" w:hAnsi="Arial" w:cs="Arial"/>
          <w:vanish/>
          <w:sz w:val="16"/>
          <w:szCs w:val="16"/>
          <w:lang w:eastAsia="pt-BR"/>
        </w:rPr>
        <w:t>Top of Form</w:t>
      </w:r>
    </w:p>
    <w:p w:rsidR="004D047D" w:rsidRPr="004D047D" w:rsidRDefault="004D047D" w:rsidP="004D047D">
      <w:pPr>
        <w:spacing w:after="0" w:line="240" w:lineRule="auto"/>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Eight Steps to Effective SQL Server Monitoring</w:t>
      </w:r>
    </w:p>
    <w:p w:rsidR="004D047D" w:rsidRPr="004D047D" w:rsidRDefault="004D047D" w:rsidP="004D047D">
      <w:pPr>
        <w:spacing w:after="0" w:line="240" w:lineRule="auto"/>
        <w:rPr>
          <w:rFonts w:ascii="Arial" w:eastAsia="Times New Roman" w:hAnsi="Arial" w:cs="Arial"/>
          <w:color w:val="000000"/>
          <w:sz w:val="21"/>
          <w:szCs w:val="21"/>
          <w:lang w:val="en-US" w:eastAsia="pt-BR"/>
        </w:rPr>
      </w:pPr>
      <w:r w:rsidRPr="004D047D">
        <w:rPr>
          <w:rFonts w:ascii="Arial" w:eastAsia="Times New Roman" w:hAnsi="Arial" w:cs="Arial"/>
          <w:color w:val="000000"/>
          <w:sz w:val="21"/>
          <w:szCs w:val="21"/>
          <w:lang w:val="en-US" w:eastAsia="pt-BR"/>
        </w:rPr>
        <w:t>14 August 2013</w:t>
      </w:r>
    </w:p>
    <w:p w:rsidR="004D047D" w:rsidRPr="004D047D" w:rsidRDefault="004D047D" w:rsidP="004D047D">
      <w:pPr>
        <w:spacing w:after="0" w:line="240" w:lineRule="auto"/>
        <w:rPr>
          <w:rFonts w:ascii="Arial" w:eastAsia="Times New Roman" w:hAnsi="Arial" w:cs="Arial"/>
          <w:color w:val="000000"/>
          <w:sz w:val="21"/>
          <w:szCs w:val="21"/>
          <w:lang w:val="en-US" w:eastAsia="pt-BR"/>
        </w:rPr>
      </w:pPr>
      <w:proofErr w:type="gramStart"/>
      <w:r w:rsidRPr="004D047D">
        <w:rPr>
          <w:rFonts w:ascii="Arial" w:eastAsia="Times New Roman" w:hAnsi="Arial" w:cs="Arial"/>
          <w:color w:val="000000"/>
          <w:sz w:val="21"/>
          <w:szCs w:val="21"/>
          <w:lang w:val="en-US" w:eastAsia="pt-BR"/>
        </w:rPr>
        <w:t>by</w:t>
      </w:r>
      <w:proofErr w:type="gramEnd"/>
      <w:r w:rsidRPr="004D047D">
        <w:rPr>
          <w:rFonts w:ascii="Arial" w:eastAsia="Times New Roman" w:hAnsi="Arial" w:cs="Arial"/>
          <w:color w:val="000000"/>
          <w:sz w:val="21"/>
          <w:szCs w:val="21"/>
          <w:lang w:val="en-US" w:eastAsia="pt-BR"/>
        </w:rPr>
        <w:t xml:space="preserve"> Tony Davis</w:t>
      </w:r>
    </w:p>
    <w:p w:rsidR="004D047D" w:rsidRPr="004D047D" w:rsidRDefault="004D047D" w:rsidP="004D047D">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If you need to start monitoring your SQL Server instances and database, and there are many good reasons to do so, Tony Davis gives you the eight essential steps to diagnosing problems quickly.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 good DBA friend of mine recounted to me the tale of his first day at a new job. He received an Excel spreadsheet, containing a list of server names, color-coded according to their purpose or availability level, and a pager. That was it. All of these servers and their databases were now officially under his guardianship.</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How many databases were on each server? How big were these databases? How many users did they have? Which versions and editions of SQL Server were in use? Were they all patched and secure? Were all the databases getting regular backups?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All of these were questions to which he had to find answers, and quickly. Having done so, he could then start to consider further questions, relating to the performance of these servers, and the databases they housed. Were any of specific databases resource hogs? Were there persistent/recurring problems across any of the servers?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was a daunting task. The goal of this article is to offer a systematic roadmap for any DBA who lands in a similar situation, or more generally for any DBA who is not currently monitoring his or her SQL Server environment and wants to start. It describes what's required in terms of monitoring, and what options are available to fulfill the need. It aims to offer high level advice at each step, with a good set of references for further reading.</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Overview: What's required and why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monitoring solution must gather the metrics you need to diagnose any CPU, memory or I/O issues on your SQL Servers. It should also provide a set of accurate, reliable, configurable alerts that will inform us when jobs fail or fail to run, database or server properties deviate from the established "standard", there are sustained spikes in resource usage, or abnormal trends, and so on. Why do we need all this monitoring? Two reasons, the first of which is </w:t>
      </w:r>
      <w:r w:rsidRPr="004D047D">
        <w:rPr>
          <w:rFonts w:ascii="Arial" w:eastAsia="Times New Roman" w:hAnsi="Arial" w:cs="Arial"/>
          <w:b/>
          <w:bCs/>
          <w:color w:val="000000"/>
          <w:sz w:val="18"/>
          <w:szCs w:val="18"/>
          <w:lang w:val="en-US" w:eastAsia="pt-BR"/>
        </w:rPr>
        <w:t>capacity planning</w:t>
      </w:r>
      <w:r w:rsidRPr="004D047D">
        <w:rPr>
          <w:rFonts w:ascii="Arial" w:eastAsia="Times New Roman" w:hAnsi="Arial" w:cs="Arial"/>
          <w:color w:val="000000"/>
          <w:sz w:val="18"/>
          <w:szCs w:val="18"/>
          <w:lang w:val="en-US" w:eastAsia="pt-BR"/>
        </w:rPr>
        <w:t xml:space="preserve">. Unless we know the </w:t>
      </w:r>
      <w:proofErr w:type="gramStart"/>
      <w:r w:rsidRPr="004D047D">
        <w:rPr>
          <w:rFonts w:ascii="Arial" w:eastAsia="Times New Roman" w:hAnsi="Arial" w:cs="Arial"/>
          <w:color w:val="000000"/>
          <w:sz w:val="18"/>
          <w:szCs w:val="18"/>
          <w:lang w:val="en-US" w:eastAsia="pt-BR"/>
        </w:rPr>
        <w:t>server's</w:t>
      </w:r>
      <w:proofErr w:type="gramEnd"/>
      <w:r w:rsidRPr="004D047D">
        <w:rPr>
          <w:rFonts w:ascii="Arial" w:eastAsia="Times New Roman" w:hAnsi="Arial" w:cs="Arial"/>
          <w:color w:val="000000"/>
          <w:sz w:val="18"/>
          <w:szCs w:val="18"/>
          <w:lang w:val="en-US" w:eastAsia="pt-BR"/>
        </w:rPr>
        <w:t xml:space="preserve"> resource limits (storage space, memory, I/O capacity and so on) and monitor current resource usage then we may not find out that we need to increase capacity until one of them "runs out".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As Rodney Landrum observes in his article, </w:t>
      </w:r>
      <w:hyperlink r:id="rId5" w:history="1">
        <w:r w:rsidRPr="004D047D">
          <w:rPr>
            <w:rFonts w:ascii="Arial" w:eastAsia="Times New Roman" w:hAnsi="Arial" w:cs="Arial"/>
            <w:color w:val="0000FF"/>
            <w:sz w:val="18"/>
            <w:szCs w:val="18"/>
            <w:u w:val="single"/>
            <w:lang w:val="en-US" w:eastAsia="pt-BR"/>
          </w:rPr>
          <w:t>The Strategic Value of Monitoring SQL Servers</w:t>
        </w:r>
      </w:hyperlink>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ind w:left="1050"/>
        <w:rPr>
          <w:rFonts w:ascii="Arial" w:eastAsia="Times New Roman" w:hAnsi="Arial" w:cs="Arial"/>
          <w:i/>
          <w:iCs/>
          <w:color w:val="000000"/>
          <w:sz w:val="18"/>
          <w:szCs w:val="18"/>
          <w:lang w:val="en-US" w:eastAsia="pt-BR"/>
        </w:rPr>
      </w:pPr>
      <w:r w:rsidRPr="004D047D">
        <w:rPr>
          <w:rFonts w:ascii="Arial" w:eastAsia="Times New Roman" w:hAnsi="Arial" w:cs="Arial"/>
          <w:i/>
          <w:iCs/>
          <w:color w:val="000000"/>
          <w:sz w:val="18"/>
          <w:szCs w:val="18"/>
          <w:lang w:val="en-US" w:eastAsia="pt-BR"/>
        </w:rPr>
        <w:t>…if you turn up in your boss's office with the news that "server x requires 2 TB of extra disk space, immediately, due to unexpected growth" then expect his or her first question to be:" </w:t>
      </w:r>
      <w:r w:rsidRPr="004D047D">
        <w:rPr>
          <w:rFonts w:ascii="Arial" w:eastAsia="Times New Roman" w:hAnsi="Arial" w:cs="Arial"/>
          <w:b/>
          <w:bCs/>
          <w:i/>
          <w:iCs/>
          <w:color w:val="000000"/>
          <w:sz w:val="18"/>
          <w:szCs w:val="18"/>
          <w:lang w:val="en-US" w:eastAsia="pt-BR"/>
        </w:rPr>
        <w:t>Why wasn't it expected?"</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If we have proper monitoring together with reporting and trend analysis, we can see the train crash coming, and "re-route the tracks" to avoid disaster. We can show the boss a report that says "Server x will be out of space or memory in 4 months" and advise them to account for this in the project budget.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second but equally important element is </w:t>
      </w:r>
      <w:r w:rsidRPr="004D047D">
        <w:rPr>
          <w:rFonts w:ascii="Arial" w:eastAsia="Times New Roman" w:hAnsi="Arial" w:cs="Arial"/>
          <w:b/>
          <w:bCs/>
          <w:color w:val="000000"/>
          <w:sz w:val="18"/>
          <w:szCs w:val="18"/>
          <w:lang w:val="en-US" w:eastAsia="pt-BR"/>
        </w:rPr>
        <w:t>reaction time</w:t>
      </w:r>
      <w:r w:rsidRPr="004D047D">
        <w:rPr>
          <w:rFonts w:ascii="Arial" w:eastAsia="Times New Roman" w:hAnsi="Arial" w:cs="Arial"/>
          <w:color w:val="000000"/>
          <w:sz w:val="18"/>
          <w:szCs w:val="18"/>
          <w:lang w:val="en-US" w:eastAsia="pt-BR"/>
        </w:rPr>
        <w:t>. With effective monitoring, alerting and reporting, we can respond to an emergency before too many people are affected, and the crisis escalates.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When an organization under-invests in monitoring, DBAs are obliged to spend much of their time fighting fires. They respond when users complain of slow performance or other system problems. The DBA hunts down the problem by collecting the evidence, using tools such as Profiler, PerfMon, Extended Events and the Dynamic Management Views.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 better alternative is to collect the evidence these tools provide, on an ongoing basis, and use it to start looking ahead, as well as back. Using predictive analysis of the monitoring data over time, you can detect looming issues before they become serious problems.</w:t>
      </w:r>
    </w:p>
    <w:p w:rsidR="004D047D" w:rsidRPr="004D047D" w:rsidRDefault="004D047D" w:rsidP="004D047D">
      <w:pPr>
        <w:spacing w:before="100" w:beforeAutospacing="1" w:after="100" w:afterAutospacing="1" w:line="240" w:lineRule="auto"/>
        <w:outlineLvl w:val="1"/>
        <w:rPr>
          <w:rFonts w:ascii="Arial" w:eastAsia="Times New Roman" w:hAnsi="Arial" w:cs="Arial"/>
          <w:b/>
          <w:bCs/>
          <w:color w:val="000000"/>
          <w:sz w:val="35"/>
          <w:szCs w:val="35"/>
          <w:lang w:val="en-US" w:eastAsia="pt-BR"/>
        </w:rPr>
      </w:pPr>
      <w:r w:rsidRPr="004D047D">
        <w:rPr>
          <w:rFonts w:ascii="Arial" w:eastAsia="Times New Roman" w:hAnsi="Arial" w:cs="Arial"/>
          <w:b/>
          <w:bCs/>
          <w:color w:val="000000"/>
          <w:sz w:val="35"/>
          <w:szCs w:val="35"/>
          <w:lang w:val="en-US" w:eastAsia="pt-BR"/>
        </w:rPr>
        <w:t>Build versus Buy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As long as the monitoring system works efficiently to give accurate figures for capacity planning and allows DBA to prevent problems where possible, it does not matter too much to management whether you design your own monitoring solution, or buy a monitoring tool.</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 third party tool isn't strictly necessary to do effective monitoring because SQL Server comes with several ways of gathering the diagnostic data. There are system tables, built-in functions, Dynamic Management Objects (DMOs), performance counter values, SQL Server Data Collector and so on. We can script this information using T-SQL or PowerShell.</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lastRenderedPageBreak/>
        <w:t>We also need to consider how to automate its collection data, across all servers (likely comprising different versions and editions), and then the central storage of the data for analysis. With the appropriate scripts and tools plus a means to collect data across all servers (such as SSIS), it's possible that DBAs can build their own "monitoring data warehouses".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However, assuming you need to monitor more than one server, there will come a point, quite quickly, where it saves time and resources to use a third-party monitoring tool. It will probably provide 90% of the coverage you need, certainly enough to cover basic server metrics, and performance monitoring metrics, relating disk, I/O and memory usage, as well as monitoring for specific problems such as prolonged blocking, abnormal job duration and so on. For the rest, most tools will offer as standard a means to custom monitoring scripts and alerts. Some offer built in data analysis features such as the ability to examine the health and performance of our SQL Server environment at a specific point in the past, or directly compare a certain metric over two periods (</w:t>
      </w:r>
      <w:r w:rsidRPr="004D047D">
        <w:rPr>
          <w:rFonts w:ascii="Arial" w:eastAsia="Times New Roman" w:hAnsi="Arial" w:cs="Arial"/>
          <w:i/>
          <w:iCs/>
          <w:color w:val="000000"/>
          <w:sz w:val="18"/>
          <w:szCs w:val="18"/>
          <w:lang w:val="en-US" w:eastAsia="pt-BR"/>
        </w:rPr>
        <w:t>e.g.</w:t>
      </w:r>
      <w:r w:rsidRPr="004D047D">
        <w:rPr>
          <w:rFonts w:ascii="Arial" w:eastAsia="Times New Roman" w:hAnsi="Arial" w:cs="Arial"/>
          <w:color w:val="000000"/>
          <w:sz w:val="18"/>
          <w:szCs w:val="18"/>
          <w:lang w:val="en-US" w:eastAsia="pt-BR"/>
        </w:rPr>
        <w:t> Tuesday this week versus Tuesday last week). This article uses </w:t>
      </w:r>
      <w:proofErr w:type="spellStart"/>
      <w:r w:rsidRPr="004D047D">
        <w:rPr>
          <w:rFonts w:ascii="Arial" w:eastAsia="Times New Roman" w:hAnsi="Arial" w:cs="Arial"/>
          <w:color w:val="000000"/>
          <w:sz w:val="18"/>
          <w:szCs w:val="18"/>
          <w:lang w:eastAsia="pt-BR"/>
        </w:rPr>
        <w:fldChar w:fldCharType="begin"/>
      </w:r>
      <w:proofErr w:type="spellEnd"/>
      <w:r w:rsidRPr="004D047D">
        <w:rPr>
          <w:rFonts w:ascii="Arial" w:eastAsia="Times New Roman" w:hAnsi="Arial" w:cs="Arial"/>
          <w:color w:val="000000"/>
          <w:sz w:val="18"/>
          <w:szCs w:val="18"/>
          <w:lang w:val="en-US" w:eastAsia="pt-BR"/>
        </w:rPr>
        <w:instrText xml:space="preserve"> HYPERLINK "http://www.red-gate.com/products/dba/sql-monitor/?utm_source=simpletalk&amp;utm_medium=publink&amp;utm_campaign=sqlmonitor&amp;utm_content=Eightsteps_tdavis" </w:instrText>
      </w:r>
      <w:proofErr w:type="spellStart"/>
      <w:r w:rsidRPr="004D047D">
        <w:rPr>
          <w:rFonts w:ascii="Arial" w:eastAsia="Times New Roman" w:hAnsi="Arial" w:cs="Arial"/>
          <w:color w:val="000000"/>
          <w:sz w:val="18"/>
          <w:szCs w:val="18"/>
          <w:lang w:eastAsia="pt-BR"/>
        </w:rPr>
        <w:fldChar w:fldCharType="separate"/>
      </w:r>
      <w:proofErr w:type="spellEnd"/>
      <w:r w:rsidRPr="004D047D">
        <w:rPr>
          <w:rFonts w:ascii="Arial" w:eastAsia="Times New Roman" w:hAnsi="Arial" w:cs="Arial"/>
          <w:color w:val="0000FF"/>
          <w:sz w:val="18"/>
          <w:szCs w:val="18"/>
          <w:u w:val="single"/>
          <w:lang w:val="en-US" w:eastAsia="pt-BR"/>
        </w:rPr>
        <w:t>Red Gate SQL Monitor</w:t>
      </w:r>
      <w:r w:rsidRPr="004D047D">
        <w:rPr>
          <w:rFonts w:ascii="Arial" w:eastAsia="Times New Roman" w:hAnsi="Arial" w:cs="Arial"/>
          <w:color w:val="000000"/>
          <w:sz w:val="18"/>
          <w:szCs w:val="18"/>
          <w:lang w:eastAsia="pt-BR"/>
        </w:rPr>
        <w:fldChar w:fldCharType="end"/>
      </w:r>
      <w:r w:rsidRPr="004D047D">
        <w:rPr>
          <w:rFonts w:ascii="Arial" w:eastAsia="Times New Roman" w:hAnsi="Arial" w:cs="Arial"/>
          <w:color w:val="000000"/>
          <w:sz w:val="18"/>
          <w:szCs w:val="18"/>
          <w:lang w:val="en-US" w:eastAsia="pt-BR"/>
        </w:rPr>
        <w:t> in one or two of the examples.</w:t>
      </w:r>
    </w:p>
    <w:p w:rsidR="004D047D" w:rsidRPr="004D047D" w:rsidRDefault="004D047D" w:rsidP="004D047D">
      <w:pPr>
        <w:spacing w:before="100" w:beforeAutospacing="1" w:after="100" w:afterAutospacing="1" w:line="240" w:lineRule="auto"/>
        <w:outlineLvl w:val="1"/>
        <w:rPr>
          <w:rFonts w:ascii="Arial" w:eastAsia="Times New Roman" w:hAnsi="Arial" w:cs="Arial"/>
          <w:b/>
          <w:bCs/>
          <w:color w:val="000000"/>
          <w:sz w:val="35"/>
          <w:szCs w:val="35"/>
          <w:lang w:val="en-US" w:eastAsia="pt-BR"/>
        </w:rPr>
      </w:pPr>
      <w:r w:rsidRPr="004D047D">
        <w:rPr>
          <w:rFonts w:ascii="Arial" w:eastAsia="Times New Roman" w:hAnsi="Arial" w:cs="Arial"/>
          <w:b/>
          <w:bCs/>
          <w:color w:val="000000"/>
          <w:sz w:val="35"/>
          <w:szCs w:val="35"/>
          <w:lang w:val="en-US" w:eastAsia="pt-BR"/>
        </w:rPr>
        <w:t>Configuring a Monitoring System: Do's and Don'ts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Regardless of whether we choose to build or buy a monitoring solution, there are a </w:t>
      </w:r>
      <w:hyperlink r:id="rId6" w:history="1">
        <w:r w:rsidRPr="004D047D">
          <w:rPr>
            <w:rFonts w:ascii="Arial" w:eastAsia="Times New Roman" w:hAnsi="Arial" w:cs="Arial"/>
            <w:color w:val="0000FF"/>
            <w:sz w:val="18"/>
            <w:szCs w:val="18"/>
            <w:u w:val="single"/>
            <w:lang w:val="en-US" w:eastAsia="pt-BR"/>
          </w:rPr>
          <w:t>few key factors</w:t>
        </w:r>
      </w:hyperlink>
      <w:r w:rsidRPr="004D047D">
        <w:rPr>
          <w:rFonts w:ascii="Arial" w:eastAsia="Times New Roman" w:hAnsi="Arial" w:cs="Arial"/>
          <w:color w:val="000000"/>
          <w:sz w:val="18"/>
          <w:szCs w:val="18"/>
          <w:lang w:val="en-US" w:eastAsia="pt-BR"/>
        </w:rPr>
        <w:t> to consider when setting up and running it.</w:t>
      </w:r>
    </w:p>
    <w:p w:rsidR="004D047D" w:rsidRPr="004D047D" w:rsidRDefault="004D047D" w:rsidP="004D047D">
      <w:pPr>
        <w:numPr>
          <w:ilvl w:val="0"/>
          <w:numId w:val="1"/>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Use a separate monitoring server</w:t>
      </w:r>
      <w:r w:rsidRPr="004D047D">
        <w:rPr>
          <w:rFonts w:ascii="Arial" w:eastAsia="Times New Roman" w:hAnsi="Arial" w:cs="Arial"/>
          <w:color w:val="000000"/>
          <w:sz w:val="18"/>
          <w:szCs w:val="18"/>
          <w:lang w:val="en-US" w:eastAsia="pt-BR"/>
        </w:rPr>
        <w:t xml:space="preserve"> – </w:t>
      </w:r>
      <w:proofErr w:type="gramStart"/>
      <w:r w:rsidRPr="004D047D">
        <w:rPr>
          <w:rFonts w:ascii="Arial" w:eastAsia="Times New Roman" w:hAnsi="Arial" w:cs="Arial"/>
          <w:color w:val="000000"/>
          <w:sz w:val="18"/>
          <w:szCs w:val="18"/>
          <w:lang w:val="en-US" w:eastAsia="pt-BR"/>
        </w:rPr>
        <w:t>it's</w:t>
      </w:r>
      <w:proofErr w:type="gramEnd"/>
      <w:r w:rsidRPr="004D047D">
        <w:rPr>
          <w:rFonts w:ascii="Arial" w:eastAsia="Times New Roman" w:hAnsi="Arial" w:cs="Arial"/>
          <w:color w:val="000000"/>
          <w:sz w:val="18"/>
          <w:szCs w:val="18"/>
          <w:lang w:val="en-US" w:eastAsia="pt-BR"/>
        </w:rPr>
        <w:t xml:space="preserve"> little help if the monitoring service, responsible for telling you that something's failed on your server, goes down at the same time as the server. You should also consider monitoring the monitoring service via a simple "ping" from the production server, or perhaps using Policy Based Management (see http://technet.microsoft.com/en-us/library/bb510667.aspx)</w:t>
      </w:r>
    </w:p>
    <w:p w:rsidR="004D047D" w:rsidRPr="004D047D" w:rsidRDefault="004D047D" w:rsidP="004D047D">
      <w:pPr>
        <w:numPr>
          <w:ilvl w:val="0"/>
          <w:numId w:val="1"/>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Use a separate monitoring database</w:t>
      </w:r>
      <w:r w:rsidRPr="004D047D">
        <w:rPr>
          <w:rFonts w:ascii="Arial" w:eastAsia="Times New Roman" w:hAnsi="Arial" w:cs="Arial"/>
          <w:color w:val="000000"/>
          <w:sz w:val="18"/>
          <w:szCs w:val="18"/>
          <w:lang w:val="en-US" w:eastAsia="pt-BR"/>
        </w:rPr>
        <w:t> – monitor its growth and plan for it to grow quite large.</w:t>
      </w:r>
    </w:p>
    <w:p w:rsidR="004D047D" w:rsidRPr="004D047D" w:rsidRDefault="004D047D" w:rsidP="004D047D">
      <w:pPr>
        <w:numPr>
          <w:ilvl w:val="1"/>
          <w:numId w:val="1"/>
        </w:numPr>
        <w:spacing w:after="45" w:line="240" w:lineRule="auto"/>
        <w:ind w:left="2040" w:right="6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Choose monitoring intervals carefully</w:t>
      </w:r>
      <w:r w:rsidRPr="004D047D">
        <w:rPr>
          <w:rFonts w:ascii="Arial" w:eastAsia="Times New Roman" w:hAnsi="Arial" w:cs="Arial"/>
          <w:color w:val="000000"/>
          <w:sz w:val="18"/>
          <w:szCs w:val="18"/>
          <w:lang w:val="en-US" w:eastAsia="pt-BR"/>
        </w:rPr>
        <w:t> – we'll only need to collect certain server and configuration data once each day, but we'll need to collect certain performance metrics at much shorter intervals, such as every 5 or 10 minutes. The more frequently you capture the data, the faster the data will grow.</w:t>
      </w:r>
    </w:p>
    <w:p w:rsidR="004D047D" w:rsidRPr="004D047D" w:rsidRDefault="004D047D" w:rsidP="004D047D">
      <w:pPr>
        <w:numPr>
          <w:ilvl w:val="1"/>
          <w:numId w:val="1"/>
        </w:numPr>
        <w:spacing w:after="45" w:line="240" w:lineRule="auto"/>
        <w:ind w:left="2040" w:right="6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Purge/Archive Historical Data regularly</w:t>
      </w:r>
      <w:r w:rsidRPr="004D047D">
        <w:rPr>
          <w:rFonts w:ascii="Arial" w:eastAsia="Times New Roman" w:hAnsi="Arial" w:cs="Arial"/>
          <w:color w:val="000000"/>
          <w:sz w:val="18"/>
          <w:szCs w:val="18"/>
          <w:lang w:val="en-US" w:eastAsia="pt-BR"/>
        </w:rPr>
        <w:t> – decide for how long to keep historical data online. I'd recommend keeping 2-3 months of data online, if possible, as it's sometimes hard to spot trends over shorter periods. Purge any data older than this date, or migrate the data to a warehouse for longer-term storage and analysis.</w:t>
      </w:r>
    </w:p>
    <w:p w:rsidR="004D047D" w:rsidRPr="004D047D" w:rsidRDefault="004D047D" w:rsidP="004D047D">
      <w:pPr>
        <w:numPr>
          <w:ilvl w:val="0"/>
          <w:numId w:val="1"/>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Test your monitoring scripts and queries</w:t>
      </w:r>
      <w:r w:rsidRPr="004D047D">
        <w:rPr>
          <w:rFonts w:ascii="Arial" w:eastAsia="Times New Roman" w:hAnsi="Arial" w:cs="Arial"/>
          <w:color w:val="000000"/>
          <w:sz w:val="18"/>
          <w:szCs w:val="18"/>
          <w:lang w:val="en-US" w:eastAsia="pt-BR"/>
        </w:rPr>
        <w:t> – these queries will run automatically against all servers and databases on your system so it's very important to understand exactly what sort of impact it's likely to have when you run it. It's common for perfectly benign queries to become resource-hungry monsters when run once against each of a one hundred databases on a server.</w:t>
      </w:r>
    </w:p>
    <w:p w:rsidR="004D047D" w:rsidRPr="004D047D" w:rsidRDefault="004D047D" w:rsidP="004D047D">
      <w:pPr>
        <w:numPr>
          <w:ilvl w:val="0"/>
          <w:numId w:val="1"/>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Start small and expand gradually</w:t>
      </w:r>
      <w:r w:rsidRPr="004D047D">
        <w:rPr>
          <w:rFonts w:ascii="Arial" w:eastAsia="Times New Roman" w:hAnsi="Arial" w:cs="Arial"/>
          <w:color w:val="000000"/>
          <w:sz w:val="18"/>
          <w:szCs w:val="18"/>
          <w:lang w:val="en-US" w:eastAsia="pt-BR"/>
        </w:rPr>
        <w:t> – start with a relatively small set of base alerts, across your servers and databases. Get comfortable with the level of alerting, monitor growth of the central repository to get a feel for how much data you're collecting, tweak the strategy as appropriate, and, once satisfied, consider expanding.</w:t>
      </w:r>
    </w:p>
    <w:p w:rsidR="004D047D" w:rsidRPr="004D047D" w:rsidRDefault="004D047D" w:rsidP="004D047D">
      <w:pPr>
        <w:numPr>
          <w:ilvl w:val="0"/>
          <w:numId w:val="1"/>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Avoid the Observer effect</w:t>
      </w:r>
      <w:r w:rsidRPr="004D047D">
        <w:rPr>
          <w:rFonts w:ascii="Arial" w:eastAsia="Times New Roman" w:hAnsi="Arial" w:cs="Arial"/>
          <w:color w:val="000000"/>
          <w:sz w:val="18"/>
          <w:szCs w:val="18"/>
          <w:lang w:val="en-US" w:eastAsia="pt-BR"/>
        </w:rPr>
        <w:t> – Don't go so overboard that the monitoring affects the server. Likewise, be wary of changing options just because they help with the monitoring (such as enabling a trace flag for verbose query output), and make sure any third party solution isn't doing this either</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1: Discover your servers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If you are a new DBA on a SQL Server environment that lacks monitoring, the first step is to </w:t>
      </w:r>
      <w:r w:rsidRPr="004D047D">
        <w:rPr>
          <w:rFonts w:ascii="Arial" w:eastAsia="Times New Roman" w:hAnsi="Arial" w:cs="Arial"/>
          <w:b/>
          <w:bCs/>
          <w:color w:val="000000"/>
          <w:sz w:val="18"/>
          <w:szCs w:val="18"/>
          <w:lang w:val="en-US" w:eastAsia="pt-BR"/>
        </w:rPr>
        <w:t>automate</w:t>
      </w:r>
      <w:r w:rsidRPr="004D047D">
        <w:rPr>
          <w:rFonts w:ascii="Arial" w:eastAsia="Times New Roman" w:hAnsi="Arial" w:cs="Arial"/>
          <w:color w:val="000000"/>
          <w:sz w:val="18"/>
          <w:szCs w:val="18"/>
          <w:lang w:val="en-US" w:eastAsia="pt-BR"/>
        </w:rPr>
        <w:t> the process of discovering and adding the SQL servers that you wish to document and monitor. There are several ways to do this, but one possibility, provided free, is the </w:t>
      </w:r>
      <w:r w:rsidRPr="004D047D">
        <w:rPr>
          <w:rFonts w:ascii="Arial" w:eastAsia="Times New Roman" w:hAnsi="Arial" w:cs="Arial"/>
          <w:b/>
          <w:bCs/>
          <w:color w:val="000000"/>
          <w:sz w:val="18"/>
          <w:szCs w:val="18"/>
          <w:lang w:val="en-US" w:eastAsia="pt-BR"/>
        </w:rPr>
        <w:t>Microsoft Assessment and Planning (MAP) Toolkit</w:t>
      </w:r>
      <w:r w:rsidRPr="004D047D">
        <w:rPr>
          <w:rFonts w:ascii="Arial" w:eastAsia="Times New Roman" w:hAnsi="Arial" w:cs="Arial"/>
          <w:color w:val="000000"/>
          <w:sz w:val="18"/>
          <w:szCs w:val="18"/>
          <w:lang w:val="en-US" w:eastAsia="pt-BR"/>
        </w:rPr>
        <w:t>. Some of the documentation for the tool reads like an open invitation from Microsoft to decide how much money you'd like to give them ("</w:t>
      </w:r>
      <w:r w:rsidRPr="004D047D">
        <w:rPr>
          <w:rFonts w:ascii="Arial" w:eastAsia="Times New Roman" w:hAnsi="Arial" w:cs="Arial"/>
          <w:i/>
          <w:iCs/>
          <w:color w:val="000000"/>
          <w:sz w:val="18"/>
          <w:szCs w:val="18"/>
          <w:lang w:val="en-US" w:eastAsia="pt-BR"/>
        </w:rPr>
        <w:t>assess your current IT infrastructure and determine the right Microsoft technologies for your IT needs</w:t>
      </w:r>
      <w:r w:rsidRPr="004D047D">
        <w:rPr>
          <w:rFonts w:ascii="Arial" w:eastAsia="Times New Roman" w:hAnsi="Arial" w:cs="Arial"/>
          <w:color w:val="000000"/>
          <w:sz w:val="18"/>
          <w:szCs w:val="18"/>
          <w:lang w:val="en-US" w:eastAsia="pt-BR"/>
        </w:rPr>
        <w:t>"). However, it's a very useful tool during this initial discovery phase, when you're wondering just how many SQL Servers you need to monitor, and where they are physically located.</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If you have a windows network (and hence an AD domain controller), you run the tool as a domain admin and it can tell you exactly what is on your network, including SQL Server, Windows OS, Office installations, Exchange and a whole lot more. It tells you version, edition and patch level for each instance on the network, it can find out if it's a named or default instance. It can tell you how many processors the machine has, and how much memory.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Another possibility is to use PowerShell to discover and document your servers. For example, see Kendal Van Dyke's </w:t>
      </w:r>
      <w:hyperlink r:id="rId7" w:history="1">
        <w:r w:rsidRPr="004D047D">
          <w:rPr>
            <w:rFonts w:ascii="Arial" w:eastAsia="Times New Roman" w:hAnsi="Arial" w:cs="Arial"/>
            <w:color w:val="0000FF"/>
            <w:sz w:val="18"/>
            <w:szCs w:val="18"/>
            <w:u w:val="single"/>
            <w:lang w:val="en-US" w:eastAsia="pt-BR"/>
          </w:rPr>
          <w:t>SQL Power Doc tool</w:t>
        </w:r>
      </w:hyperlink>
      <w:r w:rsidRPr="004D047D">
        <w:rPr>
          <w:rFonts w:ascii="Arial" w:eastAsia="Times New Roman" w:hAnsi="Arial" w:cs="Arial"/>
          <w:color w:val="000000"/>
          <w:sz w:val="18"/>
          <w:szCs w:val="18"/>
          <w:lang w:val="en-US" w:eastAsia="pt-BR"/>
        </w:rPr>
        <w:t xml:space="preserve">, based on </w:t>
      </w:r>
      <w:proofErr w:type="gramStart"/>
      <w:r w:rsidRPr="004D047D">
        <w:rPr>
          <w:rFonts w:ascii="Arial" w:eastAsia="Times New Roman" w:hAnsi="Arial" w:cs="Arial"/>
          <w:color w:val="000000"/>
          <w:sz w:val="18"/>
          <w:szCs w:val="18"/>
          <w:lang w:val="en-US" w:eastAsia="pt-BR"/>
        </w:rPr>
        <w:t>PowerShell )</w:t>
      </w:r>
      <w:proofErr w:type="gramEnd"/>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2: Basic Server and Database Documentation</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 xml:space="preserve">We need solid documentation of all of our servers, instances and databases. This includes documentation and monitoring of database and server configuration settings, in order to assess how closely they adhere to company standards, and the normal default values. If someone enables "Auto Shrink" database option, or turns off "Auto Update Statistics", we need to know about </w:t>
      </w:r>
      <w:r w:rsidRPr="004D047D">
        <w:rPr>
          <w:rFonts w:ascii="Arial" w:eastAsia="Times New Roman" w:hAnsi="Arial" w:cs="Arial"/>
          <w:color w:val="000000"/>
          <w:sz w:val="18"/>
          <w:szCs w:val="18"/>
          <w:lang w:val="en-US" w:eastAsia="pt-BR"/>
        </w:rPr>
        <w:lastRenderedPageBreak/>
        <w:t>it. Likewise, if someone changes the SQL Server setting, "Max Server Memory", we need to know. It also includes security monitoring – in other words, who has access to what and with which permissions.</w:t>
      </w:r>
    </w:p>
    <w:tbl>
      <w:tblPr>
        <w:tblW w:w="0" w:type="auto"/>
        <w:tblInd w:w="259" w:type="dxa"/>
        <w:tblCellMar>
          <w:left w:w="0" w:type="dxa"/>
          <w:right w:w="0" w:type="dxa"/>
        </w:tblCellMar>
        <w:tblLook w:val="04A0" w:firstRow="1" w:lastRow="0" w:firstColumn="1" w:lastColumn="0" w:noHBand="0" w:noVBand="1"/>
      </w:tblPr>
      <w:tblGrid>
        <w:gridCol w:w="1431"/>
        <w:gridCol w:w="1658"/>
        <w:gridCol w:w="3187"/>
        <w:gridCol w:w="2681"/>
      </w:tblGrid>
      <w:tr w:rsidR="004D047D" w:rsidRPr="004D047D" w:rsidTr="004D047D">
        <w:tc>
          <w:tcPr>
            <w:tcW w:w="14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w:t>
            </w:r>
          </w:p>
        </w:tc>
        <w:tc>
          <w:tcPr>
            <w:tcW w:w="16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Examples</w:t>
            </w:r>
          </w:p>
        </w:tc>
        <w:tc>
          <w:tcPr>
            <w:tcW w:w="31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Primary Source</w:t>
            </w:r>
          </w:p>
        </w:tc>
        <w:tc>
          <w:tcPr>
            <w:tcW w:w="26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Recommended References</w:t>
            </w:r>
          </w:p>
        </w:tc>
      </w:tr>
      <w:tr w:rsidR="004D047D" w:rsidRPr="004D047D" w:rsidTr="004D047D">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Server properties</w:t>
            </w:r>
          </w:p>
        </w:tc>
        <w:tc>
          <w:tcPr>
            <w:tcW w:w="16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Database edition, version, location, name, size, collation setting etc.</w:t>
            </w:r>
          </w:p>
        </w:tc>
        <w:tc>
          <w:tcPr>
            <w:tcW w:w="31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hyperlink r:id="rId8" w:history="1">
              <w:r w:rsidRPr="004D047D">
                <w:rPr>
                  <w:rFonts w:ascii="Times New Roman" w:eastAsia="Times New Roman" w:hAnsi="Times New Roman" w:cs="Times New Roman"/>
                  <w:color w:val="0000FF"/>
                  <w:sz w:val="17"/>
                  <w:szCs w:val="17"/>
                  <w:lang w:val="en-US" w:eastAsia="pt-BR"/>
                </w:rPr>
                <w:t>SERVERPROPERTY</w:t>
              </w:r>
            </w:hyperlink>
          </w:p>
        </w:tc>
        <w:tc>
          <w:tcPr>
            <w:tcW w:w="26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9" w:history="1">
              <w:r w:rsidRPr="004D047D">
                <w:rPr>
                  <w:rFonts w:ascii="Times New Roman" w:eastAsia="Times New Roman" w:hAnsi="Times New Roman" w:cs="Times New Roman"/>
                  <w:color w:val="0000FF"/>
                  <w:sz w:val="17"/>
                  <w:szCs w:val="17"/>
                  <w:u w:val="single"/>
                  <w:lang w:val="en-US" w:eastAsia="pt-BR"/>
                </w:rPr>
                <w:t xml:space="preserve">SQL Server </w:t>
              </w:r>
              <w:proofErr w:type="spellStart"/>
              <w:r w:rsidRPr="004D047D">
                <w:rPr>
                  <w:rFonts w:ascii="Times New Roman" w:eastAsia="Times New Roman" w:hAnsi="Times New Roman" w:cs="Times New Roman"/>
                  <w:color w:val="0000FF"/>
                  <w:sz w:val="17"/>
                  <w:szCs w:val="17"/>
                  <w:u w:val="single"/>
                  <w:lang w:val="en-US" w:eastAsia="pt-BR"/>
                </w:rPr>
                <w:t>Tacklebox</w:t>
              </w:r>
              <w:proofErr w:type="spellEnd"/>
            </w:hyperlink>
            <w:hyperlink r:id="rId10" w:history="1">
              <w:r w:rsidRPr="004D047D">
                <w:rPr>
                  <w:rFonts w:ascii="Times New Roman" w:eastAsia="Times New Roman" w:hAnsi="Times New Roman" w:cs="Times New Roman"/>
                  <w:color w:val="0000FF"/>
                  <w:sz w:val="17"/>
                  <w:szCs w:val="17"/>
                  <w:u w:val="single"/>
                  <w:lang w:val="en-US" w:eastAsia="pt-BR"/>
                </w:rPr>
                <w:t> </w:t>
              </w:r>
            </w:hyperlink>
            <w:r w:rsidRPr="004D047D">
              <w:rPr>
                <w:rFonts w:ascii="Times New Roman" w:eastAsia="Times New Roman" w:hAnsi="Times New Roman" w:cs="Times New Roman"/>
                <w:sz w:val="17"/>
                <w:szCs w:val="17"/>
                <w:lang w:val="en-US" w:eastAsia="pt-BR"/>
              </w:rPr>
              <w:t xml:space="preserve">(Free </w:t>
            </w:r>
            <w:proofErr w:type="spellStart"/>
            <w:r w:rsidRPr="004D047D">
              <w:rPr>
                <w:rFonts w:ascii="Times New Roman" w:eastAsia="Times New Roman" w:hAnsi="Times New Roman" w:cs="Times New Roman"/>
                <w:sz w:val="17"/>
                <w:szCs w:val="17"/>
                <w:lang w:val="en-US" w:eastAsia="pt-BR"/>
              </w:rPr>
              <w:t>ebook</w:t>
            </w:r>
            <w:proofErr w:type="spellEnd"/>
            <w:r w:rsidRPr="004D047D">
              <w:rPr>
                <w:rFonts w:ascii="Times New Roman" w:eastAsia="Times New Roman" w:hAnsi="Times New Roman" w:cs="Times New Roman"/>
                <w:sz w:val="17"/>
                <w:szCs w:val="17"/>
                <w:lang w:val="en-US" w:eastAsia="pt-BR"/>
              </w:rPr>
              <w:t>), Rodney Landrum</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Provides T-SQL scripts to collect all manner of server and database information</w:t>
            </w:r>
          </w:p>
        </w:tc>
      </w:tr>
      <w:tr w:rsidR="004D047D" w:rsidRPr="004D047D" w:rsidTr="004D047D">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Database properties</w:t>
            </w:r>
          </w:p>
        </w:tc>
        <w:tc>
          <w:tcPr>
            <w:tcW w:w="16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Recovery model, data and log file locations, size and growth settings etc.</w:t>
            </w:r>
          </w:p>
        </w:tc>
        <w:tc>
          <w:tcPr>
            <w:tcW w:w="31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1" w:history="1">
              <w:r w:rsidRPr="004D047D">
                <w:rPr>
                  <w:rFonts w:ascii="Times New Roman" w:eastAsia="Times New Roman" w:hAnsi="Times New Roman" w:cs="Times New Roman"/>
                  <w:color w:val="0000FF"/>
                  <w:sz w:val="17"/>
                  <w:szCs w:val="17"/>
                  <w:lang w:val="en-US" w:eastAsia="pt-BR"/>
                </w:rPr>
                <w:t>SYS.DATABASE_FILES</w:t>
              </w:r>
            </w:hyperlink>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(or </w:t>
            </w:r>
            <w:hyperlink r:id="rId12" w:history="1">
              <w:r w:rsidRPr="004D047D">
                <w:rPr>
                  <w:rFonts w:ascii="Times New Roman" w:eastAsia="Times New Roman" w:hAnsi="Times New Roman" w:cs="Times New Roman"/>
                  <w:color w:val="0000FF"/>
                  <w:sz w:val="17"/>
                  <w:szCs w:val="17"/>
                  <w:lang w:val="en-US" w:eastAsia="pt-BR"/>
                </w:rPr>
                <w:t>SYS.SYSFILES</w:t>
              </w:r>
            </w:hyperlink>
            <w:r w:rsidRPr="004D047D">
              <w:rPr>
                <w:rFonts w:ascii="Times New Roman" w:eastAsia="Times New Roman" w:hAnsi="Times New Roman" w:cs="Times New Roman"/>
                <w:sz w:val="17"/>
                <w:szCs w:val="17"/>
                <w:lang w:val="en-US" w:eastAsia="pt-BR"/>
              </w:rPr>
              <w:t>)</w:t>
            </w:r>
          </w:p>
        </w:tc>
        <w:tc>
          <w:tcPr>
            <w:tcW w:w="26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SQL Server </w:t>
            </w:r>
            <w:proofErr w:type="spellStart"/>
            <w:r w:rsidRPr="004D047D">
              <w:rPr>
                <w:rFonts w:ascii="Times New Roman" w:eastAsia="Times New Roman" w:hAnsi="Times New Roman" w:cs="Times New Roman"/>
                <w:sz w:val="17"/>
                <w:szCs w:val="17"/>
                <w:lang w:val="en-US" w:eastAsia="pt-BR"/>
              </w:rPr>
              <w:t>Tacklebox</w:t>
            </w:r>
            <w:proofErr w:type="spellEnd"/>
            <w:r w:rsidRPr="004D047D">
              <w:rPr>
                <w:rFonts w:ascii="Times New Roman" w:eastAsia="Times New Roman" w:hAnsi="Times New Roman" w:cs="Times New Roman"/>
                <w:sz w:val="17"/>
                <w:szCs w:val="17"/>
                <w:lang w:val="en-US" w:eastAsia="pt-BR"/>
              </w:rPr>
              <w:t> (as above)</w:t>
            </w:r>
          </w:p>
        </w:tc>
      </w:tr>
      <w:tr w:rsidR="004D047D" w:rsidRPr="004D047D" w:rsidTr="004D047D">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SQL Server Instance-level configuration</w:t>
            </w:r>
          </w:p>
        </w:tc>
        <w:tc>
          <w:tcPr>
            <w:tcW w:w="16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Fill factor, max server memory, MAXDOP etc.</w:t>
            </w:r>
          </w:p>
        </w:tc>
        <w:tc>
          <w:tcPr>
            <w:tcW w:w="31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hyperlink r:id="rId13" w:history="1">
              <w:r w:rsidRPr="004D047D">
                <w:rPr>
                  <w:rFonts w:ascii="Times New Roman" w:eastAsia="Times New Roman" w:hAnsi="Times New Roman" w:cs="Times New Roman"/>
                  <w:color w:val="0000FF"/>
                  <w:sz w:val="17"/>
                  <w:szCs w:val="17"/>
                  <w:lang w:val="en-US" w:eastAsia="pt-BR"/>
                </w:rPr>
                <w:t>SYS.CONFIGURATIONS</w:t>
              </w:r>
            </w:hyperlink>
          </w:p>
        </w:tc>
        <w:tc>
          <w:tcPr>
            <w:tcW w:w="26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4" w:history="1">
              <w:r w:rsidRPr="004D047D">
                <w:rPr>
                  <w:rFonts w:ascii="Times New Roman" w:eastAsia="Times New Roman" w:hAnsi="Times New Roman" w:cs="Times New Roman"/>
                  <w:b/>
                  <w:bCs/>
                  <w:color w:val="0000FF"/>
                  <w:sz w:val="17"/>
                  <w:szCs w:val="17"/>
                  <w:u w:val="single"/>
                  <w:lang w:val="en-US" w:eastAsia="pt-BR"/>
                </w:rPr>
                <w:t xml:space="preserve">How to Document and Configure SQL Server Instance Settings, Brad </w:t>
              </w:r>
              <w:proofErr w:type="spellStart"/>
              <w:r w:rsidRPr="004D047D">
                <w:rPr>
                  <w:rFonts w:ascii="Times New Roman" w:eastAsia="Times New Roman" w:hAnsi="Times New Roman" w:cs="Times New Roman"/>
                  <w:b/>
                  <w:bCs/>
                  <w:color w:val="0000FF"/>
                  <w:sz w:val="17"/>
                  <w:szCs w:val="17"/>
                  <w:u w:val="single"/>
                  <w:lang w:val="en-US" w:eastAsia="pt-BR"/>
                </w:rPr>
                <w:t>McGehee</w:t>
              </w:r>
              <w:proofErr w:type="spellEnd"/>
            </w:hyperlink>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Capture the instance data using PowerShell and save it to a CSV file, which can be stored in Source Control to track any changes.</w:t>
            </w:r>
          </w:p>
        </w:tc>
      </w:tr>
      <w:tr w:rsidR="004D047D" w:rsidRPr="004D047D" w:rsidTr="004D047D">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Database-level configuration</w:t>
            </w:r>
          </w:p>
        </w:tc>
        <w:tc>
          <w:tcPr>
            <w:tcW w:w="16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Auto Shrink, Auto Update Statistics, forced parameterization etc.</w:t>
            </w:r>
          </w:p>
        </w:tc>
        <w:tc>
          <w:tcPr>
            <w:tcW w:w="31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hyperlink r:id="rId15" w:history="1">
              <w:r w:rsidRPr="004D047D">
                <w:rPr>
                  <w:rFonts w:ascii="Times New Roman" w:eastAsia="Times New Roman" w:hAnsi="Times New Roman" w:cs="Times New Roman"/>
                  <w:color w:val="0000FF"/>
                  <w:sz w:val="17"/>
                  <w:szCs w:val="17"/>
                  <w:lang w:val="en-US" w:eastAsia="pt-BR"/>
                </w:rPr>
                <w:t>SYS.DATABASES</w:t>
              </w:r>
            </w:hyperlink>
          </w:p>
        </w:tc>
        <w:tc>
          <w:tcPr>
            <w:tcW w:w="26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6" w:history="1">
              <w:r w:rsidRPr="004D047D">
                <w:rPr>
                  <w:rFonts w:ascii="Times New Roman" w:eastAsia="Times New Roman" w:hAnsi="Times New Roman" w:cs="Times New Roman"/>
                  <w:color w:val="0000FF"/>
                  <w:sz w:val="17"/>
                  <w:szCs w:val="17"/>
                  <w:u w:val="single"/>
                  <w:lang w:val="en-US" w:eastAsia="pt-BR"/>
                </w:rPr>
                <w:t>Database Properties Health Check</w:t>
              </w:r>
            </w:hyperlink>
            <w:r w:rsidRPr="004D047D">
              <w:rPr>
                <w:rFonts w:ascii="Times New Roman" w:eastAsia="Times New Roman" w:hAnsi="Times New Roman" w:cs="Times New Roman"/>
                <w:sz w:val="17"/>
                <w:szCs w:val="17"/>
                <w:lang w:val="en-US" w:eastAsia="pt-BR"/>
              </w:rPr>
              <w:t xml:space="preserve">, Brad </w:t>
            </w:r>
            <w:proofErr w:type="spellStart"/>
            <w:r w:rsidRPr="004D047D">
              <w:rPr>
                <w:rFonts w:ascii="Times New Roman" w:eastAsia="Times New Roman" w:hAnsi="Times New Roman" w:cs="Times New Roman"/>
                <w:sz w:val="17"/>
                <w:szCs w:val="17"/>
                <w:lang w:val="en-US" w:eastAsia="pt-BR"/>
              </w:rPr>
              <w:t>McGehee</w:t>
            </w:r>
            <w:proofErr w:type="spellEnd"/>
          </w:p>
        </w:tc>
      </w:tr>
      <w:tr w:rsidR="004D047D" w:rsidRPr="004D047D" w:rsidTr="004D047D">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Security</w:t>
            </w:r>
          </w:p>
        </w:tc>
        <w:tc>
          <w:tcPr>
            <w:tcW w:w="16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Logins, permissions, roles and their members etc.</w:t>
            </w:r>
          </w:p>
        </w:tc>
        <w:tc>
          <w:tcPr>
            <w:tcW w:w="31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7" w:history="1">
              <w:r w:rsidRPr="004D047D">
                <w:rPr>
                  <w:rFonts w:ascii="Times New Roman" w:eastAsia="Times New Roman" w:hAnsi="Times New Roman" w:cs="Times New Roman"/>
                  <w:color w:val="0000FF"/>
                  <w:sz w:val="17"/>
                  <w:szCs w:val="17"/>
                  <w:lang w:val="en-US" w:eastAsia="pt-BR"/>
                </w:rPr>
                <w:t>SYS.DATABASE_PRINCIPALS</w:t>
              </w:r>
            </w:hyperlink>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8" w:history="1">
              <w:r w:rsidRPr="004D047D">
                <w:rPr>
                  <w:rFonts w:ascii="Times New Roman" w:eastAsia="Times New Roman" w:hAnsi="Times New Roman" w:cs="Times New Roman"/>
                  <w:color w:val="0000FF"/>
                  <w:sz w:val="17"/>
                  <w:szCs w:val="17"/>
                  <w:lang w:val="en-US" w:eastAsia="pt-BR"/>
                </w:rPr>
                <w:t>SYS.DATABASE_ROLE_MEMBERS</w:t>
              </w:r>
            </w:hyperlink>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hyperlink r:id="rId19" w:history="1">
              <w:r w:rsidRPr="004D047D">
                <w:rPr>
                  <w:rFonts w:ascii="Times New Roman" w:eastAsia="Times New Roman" w:hAnsi="Times New Roman" w:cs="Times New Roman"/>
                  <w:color w:val="0000FF"/>
                  <w:sz w:val="17"/>
                  <w:szCs w:val="17"/>
                  <w:lang w:val="en-US" w:eastAsia="pt-BR"/>
                </w:rPr>
                <w:t>SYS.DATABASE_PERMISSIONS</w:t>
              </w:r>
            </w:hyperlink>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gramStart"/>
            <w:r w:rsidRPr="004D047D">
              <w:rPr>
                <w:rFonts w:ascii="Times New Roman" w:eastAsia="Times New Roman" w:hAnsi="Times New Roman" w:cs="Times New Roman"/>
                <w:sz w:val="17"/>
                <w:szCs w:val="17"/>
                <w:lang w:val="en-US" w:eastAsia="pt-BR"/>
              </w:rPr>
              <w:t>plus</w:t>
            </w:r>
            <w:proofErr w:type="gramEnd"/>
            <w:r w:rsidRPr="004D047D">
              <w:rPr>
                <w:rFonts w:ascii="Times New Roman" w:eastAsia="Times New Roman" w:hAnsi="Times New Roman" w:cs="Times New Roman"/>
                <w:sz w:val="17"/>
                <w:szCs w:val="17"/>
                <w:lang w:val="en-US" w:eastAsia="pt-BR"/>
              </w:rPr>
              <w:t xml:space="preserve"> others.</w:t>
            </w:r>
          </w:p>
        </w:tc>
        <w:tc>
          <w:tcPr>
            <w:tcW w:w="26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SQL Server </w:t>
            </w:r>
            <w:proofErr w:type="spellStart"/>
            <w:r w:rsidRPr="004D047D">
              <w:rPr>
                <w:rFonts w:ascii="Times New Roman" w:eastAsia="Times New Roman" w:hAnsi="Times New Roman" w:cs="Times New Roman"/>
                <w:sz w:val="17"/>
                <w:szCs w:val="17"/>
                <w:lang w:val="en-US" w:eastAsia="pt-BR"/>
              </w:rPr>
              <w:t>Tacklebox</w:t>
            </w:r>
            <w:proofErr w:type="spellEnd"/>
            <w:r w:rsidRPr="004D047D">
              <w:rPr>
                <w:rFonts w:ascii="Times New Roman" w:eastAsia="Times New Roman" w:hAnsi="Times New Roman" w:cs="Times New Roman"/>
                <w:sz w:val="17"/>
                <w:szCs w:val="17"/>
                <w:lang w:val="en-US" w:eastAsia="pt-BR"/>
              </w:rPr>
              <w:t> (as above)</w:t>
            </w:r>
          </w:p>
        </w:tc>
      </w:tr>
    </w:tbl>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val="en-US" w:eastAsia="pt-BR"/>
        </w:rPr>
      </w:pPr>
      <w:r w:rsidRPr="004D047D">
        <w:rPr>
          <w:rFonts w:ascii="Arial" w:eastAsia="Times New Roman" w:hAnsi="Arial" w:cs="Arial"/>
          <w:b/>
          <w:bCs/>
          <w:color w:val="000000"/>
          <w:sz w:val="17"/>
          <w:szCs w:val="17"/>
          <w:lang w:val="en-US" w:eastAsia="pt-BR"/>
        </w:rPr>
        <w:t>Table 1: Basic Server and Database Monitoring</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 each case, we then need a method to automate the collection of all of this data, across all servers, and then store it in a central repository, for reporting and analysis. Viable tools include T-SQL and SSIS, PowerShell, and others, as demonstrated in the references in Table 1.</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3: Backups and SQL Agent Jobs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For our backups, we need to be sure that all required backups (full and differential database and log backups) are running and the storage location. For our backup jobs, and any other SQL Server Agent jobs we need to monitor:</w:t>
      </w:r>
    </w:p>
    <w:p w:rsidR="004D047D" w:rsidRPr="004D047D" w:rsidRDefault="004D047D" w:rsidP="004D047D">
      <w:pPr>
        <w:numPr>
          <w:ilvl w:val="0"/>
          <w:numId w:val="2"/>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Arial" w:eastAsia="Times New Roman" w:hAnsi="Arial" w:cs="Arial"/>
          <w:color w:val="000000"/>
          <w:sz w:val="18"/>
          <w:szCs w:val="18"/>
          <w:lang w:eastAsia="pt-BR"/>
        </w:rPr>
        <w:t>Failed</w:t>
      </w:r>
      <w:proofErr w:type="spellEnd"/>
      <w:r w:rsidRPr="004D047D">
        <w:rPr>
          <w:rFonts w:ascii="Arial" w:eastAsia="Times New Roman" w:hAnsi="Arial" w:cs="Arial"/>
          <w:color w:val="000000"/>
          <w:sz w:val="18"/>
          <w:szCs w:val="18"/>
          <w:lang w:eastAsia="pt-BR"/>
        </w:rPr>
        <w:t xml:space="preserve"> </w:t>
      </w:r>
      <w:proofErr w:type="spellStart"/>
      <w:r w:rsidRPr="004D047D">
        <w:rPr>
          <w:rFonts w:ascii="Arial" w:eastAsia="Times New Roman" w:hAnsi="Arial" w:cs="Arial"/>
          <w:color w:val="000000"/>
          <w:sz w:val="18"/>
          <w:szCs w:val="18"/>
          <w:lang w:eastAsia="pt-BR"/>
        </w:rPr>
        <w:t>jobs</w:t>
      </w:r>
      <w:proofErr w:type="spellEnd"/>
    </w:p>
    <w:p w:rsidR="004D047D" w:rsidRPr="004D047D" w:rsidRDefault="004D047D" w:rsidP="004D047D">
      <w:pPr>
        <w:numPr>
          <w:ilvl w:val="0"/>
          <w:numId w:val="2"/>
        </w:numPr>
        <w:spacing w:after="45" w:line="240" w:lineRule="auto"/>
        <w:ind w:left="1020" w:right="300"/>
        <w:rPr>
          <w:rFonts w:ascii="Arial" w:eastAsia="Times New Roman" w:hAnsi="Arial" w:cs="Arial"/>
          <w:color w:val="000000"/>
          <w:sz w:val="18"/>
          <w:szCs w:val="18"/>
          <w:lang w:eastAsia="pt-BR"/>
        </w:rPr>
      </w:pPr>
      <w:r w:rsidRPr="004D047D">
        <w:rPr>
          <w:rFonts w:ascii="Arial" w:eastAsia="Times New Roman" w:hAnsi="Arial" w:cs="Arial"/>
          <w:color w:val="000000"/>
          <w:sz w:val="18"/>
          <w:szCs w:val="18"/>
          <w:lang w:eastAsia="pt-BR"/>
        </w:rPr>
        <w:t xml:space="preserve">Jobs </w:t>
      </w:r>
      <w:proofErr w:type="spellStart"/>
      <w:r w:rsidRPr="004D047D">
        <w:rPr>
          <w:rFonts w:ascii="Arial" w:eastAsia="Times New Roman" w:hAnsi="Arial" w:cs="Arial"/>
          <w:color w:val="000000"/>
          <w:sz w:val="18"/>
          <w:szCs w:val="18"/>
          <w:lang w:eastAsia="pt-BR"/>
        </w:rPr>
        <w:t>of</w:t>
      </w:r>
      <w:proofErr w:type="spellEnd"/>
      <w:r w:rsidRPr="004D047D">
        <w:rPr>
          <w:rFonts w:ascii="Arial" w:eastAsia="Times New Roman" w:hAnsi="Arial" w:cs="Arial"/>
          <w:color w:val="000000"/>
          <w:sz w:val="18"/>
          <w:szCs w:val="18"/>
          <w:lang w:eastAsia="pt-BR"/>
        </w:rPr>
        <w:t xml:space="preserve"> abnormal </w:t>
      </w:r>
      <w:proofErr w:type="spellStart"/>
      <w:r w:rsidRPr="004D047D">
        <w:rPr>
          <w:rFonts w:ascii="Arial" w:eastAsia="Times New Roman" w:hAnsi="Arial" w:cs="Arial"/>
          <w:color w:val="000000"/>
          <w:sz w:val="18"/>
          <w:szCs w:val="18"/>
          <w:lang w:eastAsia="pt-BR"/>
        </w:rPr>
        <w:t>duration</w:t>
      </w:r>
      <w:proofErr w:type="spellEnd"/>
    </w:p>
    <w:p w:rsidR="004D047D" w:rsidRPr="004D047D" w:rsidRDefault="004D047D" w:rsidP="004D047D">
      <w:pPr>
        <w:numPr>
          <w:ilvl w:val="0"/>
          <w:numId w:val="2"/>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Jobs that fail to run – it is often as important to know about jobs that don't run, as jobs that run but fail</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We also need to monitor for any changes in status of core services, such as SQL Server Agent, or even SQL Server itself.</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We can get all the basic information we need about our backups and Agent jobs from the appropriate set of systems tables, namely the </w:t>
      </w:r>
      <w:hyperlink r:id="rId20" w:history="1">
        <w:r w:rsidRPr="004D047D">
          <w:rPr>
            <w:rFonts w:ascii="Arial" w:eastAsia="Times New Roman" w:hAnsi="Arial" w:cs="Arial"/>
            <w:color w:val="0000FF"/>
            <w:sz w:val="18"/>
            <w:szCs w:val="18"/>
            <w:u w:val="single"/>
            <w:lang w:val="en-US" w:eastAsia="pt-BR"/>
          </w:rPr>
          <w:t>Backup and Restore</w:t>
        </w:r>
      </w:hyperlink>
      <w:r w:rsidRPr="004D047D">
        <w:rPr>
          <w:rFonts w:ascii="Arial" w:eastAsia="Times New Roman" w:hAnsi="Arial" w:cs="Arial"/>
          <w:color w:val="000000"/>
          <w:sz w:val="18"/>
          <w:szCs w:val="18"/>
          <w:lang w:val="en-US" w:eastAsia="pt-BR"/>
        </w:rPr>
        <w:t> tables and the </w:t>
      </w:r>
      <w:hyperlink r:id="rId21" w:history="1">
        <w:r w:rsidRPr="004D047D">
          <w:rPr>
            <w:rFonts w:ascii="Arial" w:eastAsia="Times New Roman" w:hAnsi="Arial" w:cs="Arial"/>
            <w:color w:val="0000FF"/>
            <w:sz w:val="18"/>
            <w:szCs w:val="18"/>
            <w:u w:val="single"/>
            <w:lang w:val="en-US" w:eastAsia="pt-BR"/>
          </w:rPr>
          <w:t>SQL Server Agent</w:t>
        </w:r>
      </w:hyperlink>
      <w:r w:rsidRPr="004D047D">
        <w:rPr>
          <w:rFonts w:ascii="Arial" w:eastAsia="Times New Roman" w:hAnsi="Arial" w:cs="Arial"/>
          <w:color w:val="000000"/>
          <w:sz w:val="18"/>
          <w:szCs w:val="18"/>
          <w:lang w:val="en-US" w:eastAsia="pt-BR"/>
        </w:rPr>
        <w:t> tables.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Again, various tools and techniques will allow us to collect this data from each server, for central storage and monitoring. </w:t>
      </w:r>
      <w:r w:rsidRPr="004D047D">
        <w:rPr>
          <w:rFonts w:ascii="Arial" w:eastAsia="Times New Roman" w:hAnsi="Arial" w:cs="Arial"/>
          <w:i/>
          <w:iCs/>
          <w:color w:val="000000"/>
          <w:sz w:val="18"/>
          <w:szCs w:val="18"/>
          <w:lang w:val="en-US" w:eastAsia="pt-BR"/>
        </w:rPr>
        <w:t>SQL Server Tacklebox</w:t>
      </w:r>
      <w:r w:rsidRPr="004D047D">
        <w:rPr>
          <w:rFonts w:ascii="Arial" w:eastAsia="Times New Roman" w:hAnsi="Arial" w:cs="Arial"/>
          <w:color w:val="000000"/>
          <w:sz w:val="18"/>
          <w:szCs w:val="18"/>
          <w:lang w:val="en-US" w:eastAsia="pt-BR"/>
        </w:rPr>
        <w:t> (see previous reference) shows how to collect it with T-SQL scripts and SSIS. Again, PowerShell is a powerful alternative; see for example, </w:t>
      </w:r>
      <w:hyperlink r:id="rId22" w:history="1">
        <w:r w:rsidRPr="004D047D">
          <w:rPr>
            <w:rFonts w:ascii="Arial" w:eastAsia="Times New Roman" w:hAnsi="Arial" w:cs="Arial"/>
            <w:color w:val="0000FF"/>
            <w:sz w:val="18"/>
            <w:szCs w:val="18"/>
            <w:u w:val="single"/>
            <w:lang w:val="en-US" w:eastAsia="pt-BR"/>
          </w:rPr>
          <w:t>The PoSh DBA: Solutions using PowerShell and SQL Server</w:t>
        </w:r>
      </w:hyperlink>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4: Space and Growth Rates (Capacity Planning)</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One of the first metrics that a DBA needs is disk space, and database file sizes (see, for example, </w:t>
      </w:r>
      <w:hyperlink r:id="rId23" w:history="1">
        <w:r w:rsidRPr="004D047D">
          <w:rPr>
            <w:rFonts w:ascii="Arial" w:eastAsia="Times New Roman" w:hAnsi="Arial" w:cs="Arial"/>
            <w:color w:val="0000FF"/>
            <w:sz w:val="18"/>
            <w:szCs w:val="18"/>
            <w:u w:val="single"/>
            <w:lang w:val="en-US" w:eastAsia="pt-BR"/>
          </w:rPr>
          <w:t>Quick Powershell Disk Space Check</w:t>
        </w:r>
      </w:hyperlink>
      <w:r w:rsidRPr="004D047D">
        <w:rPr>
          <w:rFonts w:ascii="Arial" w:eastAsia="Times New Roman" w:hAnsi="Arial" w:cs="Arial"/>
          <w:color w:val="000000"/>
          <w:sz w:val="18"/>
          <w:szCs w:val="18"/>
          <w:lang w:val="en-US" w:eastAsia="pt-BR"/>
        </w:rPr>
        <w:t>). This is popular in those cases where a system administrator needs an alert when disk space reaches a threshold of, say, 90% of disk size, so that there is time to plan to add disk capacity before space runs out and the application errors-out.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For enterprise-scale database systems, this isn't enough. It isn't just the bare figures we need, but the trend over time; is growth linear, or exponential? There is little that the DBA can do to control this growth beyond checking that the data-housekeeping routines are effective, but knowledge of the growth trend is essential to make an educated guess as to when extra disk-space needs to be added (see, for example, </w:t>
      </w:r>
      <w:hyperlink r:id="rId24" w:history="1">
        <w:r w:rsidRPr="004D047D">
          <w:rPr>
            <w:rFonts w:ascii="Arial" w:eastAsia="Times New Roman" w:hAnsi="Arial" w:cs="Arial"/>
            <w:color w:val="0000FF"/>
            <w:sz w:val="18"/>
            <w:szCs w:val="18"/>
            <w:u w:val="single"/>
            <w:lang w:val="en-US" w:eastAsia="pt-BR"/>
          </w:rPr>
          <w:t>Monitoring SQL Server Disk Space</w:t>
        </w:r>
      </w:hyperlink>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lastRenderedPageBreak/>
        <w:t>Step 5: CPU, I/O and Memory Monitoring</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For resource usage monitoring, we need to track over time:</w:t>
      </w:r>
    </w:p>
    <w:p w:rsidR="004D047D" w:rsidRPr="004D047D" w:rsidRDefault="004D047D" w:rsidP="004D047D">
      <w:pPr>
        <w:numPr>
          <w:ilvl w:val="0"/>
          <w:numId w:val="3"/>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Server-wide CPU, I/O and Memory use</w:t>
      </w:r>
    </w:p>
    <w:p w:rsidR="004D047D" w:rsidRPr="004D047D" w:rsidRDefault="004D047D" w:rsidP="004D047D">
      <w:pPr>
        <w:numPr>
          <w:ilvl w:val="0"/>
          <w:numId w:val="3"/>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SQL Server specific CPU, I/O and Memory use</w:t>
      </w:r>
    </w:p>
    <w:p w:rsidR="004D047D" w:rsidRPr="004D047D" w:rsidRDefault="004D047D" w:rsidP="004D047D">
      <w:pPr>
        <w:numPr>
          <w:ilvl w:val="0"/>
          <w:numId w:val="3"/>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Specific wait statistics and other performance/activity metrics, such as user connections, batch requests/sec and so on.</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is relatively straightforward to collect, manage and monitor the basic server configuration data (Step 2). Unless your DBA team are an especially reckless bunch, the server/database configuration data should not vary too much over time, and we can collect and review the backup/job data daily.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However, it is a much greater task to collect, and manage over time, the basic resource data (CPU, I/O, memory). We need to collect this data from a range of sources, including PerfMon, Dynamic Management Views, and various other system tables and views. Depending on the level of server activity, we may need to collect this data every few minutes so that we have the depth of detail needed to respond to various conditions on our server. These conditions could be either </w:t>
      </w:r>
      <w:r w:rsidRPr="004D047D">
        <w:rPr>
          <w:rFonts w:ascii="Arial" w:eastAsia="Times New Roman" w:hAnsi="Arial" w:cs="Arial"/>
          <w:i/>
          <w:iCs/>
          <w:color w:val="000000"/>
          <w:sz w:val="18"/>
          <w:szCs w:val="18"/>
          <w:lang w:val="en-US" w:eastAsia="pt-BR"/>
        </w:rPr>
        <w:t>acute</w:t>
      </w:r>
      <w:r w:rsidRPr="004D047D">
        <w:rPr>
          <w:rFonts w:ascii="Arial" w:eastAsia="Times New Roman" w:hAnsi="Arial" w:cs="Arial"/>
          <w:color w:val="000000"/>
          <w:sz w:val="18"/>
          <w:szCs w:val="18"/>
          <w:lang w:val="en-US" w:eastAsia="pt-BR"/>
        </w:rPr>
        <w:t> or</w:t>
      </w:r>
      <w:r w:rsidRPr="004D047D">
        <w:rPr>
          <w:rFonts w:ascii="Arial" w:eastAsia="Times New Roman" w:hAnsi="Arial" w:cs="Arial"/>
          <w:i/>
          <w:iCs/>
          <w:color w:val="000000"/>
          <w:sz w:val="18"/>
          <w:szCs w:val="18"/>
          <w:lang w:val="en-US" w:eastAsia="pt-BR"/>
        </w:rPr>
        <w:t>chronic</w:t>
      </w:r>
      <w:r w:rsidRPr="004D047D">
        <w:rPr>
          <w:rFonts w:ascii="Arial" w:eastAsia="Times New Roman" w:hAnsi="Arial" w:cs="Arial"/>
          <w:color w:val="000000"/>
          <w:sz w:val="18"/>
          <w:szCs w:val="18"/>
          <w:lang w:val="en-US" w:eastAsia="pt-BR"/>
        </w:rPr>
        <w:t xml:space="preserve">, the former requiring specific and often immediate investigation, </w:t>
      </w:r>
      <w:proofErr w:type="gramStart"/>
      <w:r w:rsidRPr="004D047D">
        <w:rPr>
          <w:rFonts w:ascii="Arial" w:eastAsia="Times New Roman" w:hAnsi="Arial" w:cs="Arial"/>
          <w:color w:val="000000"/>
          <w:sz w:val="18"/>
          <w:szCs w:val="18"/>
          <w:lang w:val="en-US" w:eastAsia="pt-BR"/>
        </w:rPr>
        <w:t>and</w:t>
      </w:r>
      <w:proofErr w:type="gramEnd"/>
      <w:r w:rsidRPr="004D047D">
        <w:rPr>
          <w:rFonts w:ascii="Arial" w:eastAsia="Times New Roman" w:hAnsi="Arial" w:cs="Arial"/>
          <w:color w:val="000000"/>
          <w:sz w:val="18"/>
          <w:szCs w:val="18"/>
          <w:lang w:val="en-US" w:eastAsia="pt-BR"/>
        </w:rPr>
        <w:t xml:space="preserve"> the latter developing gradually, over time.</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For many DBAs, it is daunting enough merely to collect the data, let alone analyse all the disparate parts to diagnose the root cause of a problem. I also believe that manual data collection and analysis tends to lead the DBA to a focus on specific metrics rather than the data as a whole. It is rare to be able to pinpoint a problem just by examining a single set of data (I/O data, or CPU data, and so on). For example, many SQL Servers will exhibit signs of what looks like a disk I/O bottleneck but the root cause, in most cases, is not an inadequate or poorly configured disk subsystem but a memory bottleneck in the buffer pool, or excessive index or table scans due to poorly written queries.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is only by considering the data as a whole that we can make a quick, correct diagnosis. Here, the advantage swings in favor of a third-party monitoring tool, in my opinion. It removes the "heavy-lifting" of data collection and management, and offers guidance on potential performance issues, via an easier, visual way to analyze and correlate memory versus I/O versus CPU usage at any given time, as well as the queries and processes that were active at that time.</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This section offers a quick reference for useful resources concerning the sort of resource data we need to collect, followed by a brief example of multi-metric analysis with a monitoring tool (SQL Monitor).</w:t>
      </w:r>
    </w:p>
    <w:p w:rsidR="004D047D" w:rsidRPr="004D047D" w:rsidRDefault="004D047D" w:rsidP="004D047D">
      <w:pPr>
        <w:spacing w:before="100" w:beforeAutospacing="1" w:after="100" w:afterAutospacing="1" w:line="240" w:lineRule="auto"/>
        <w:outlineLvl w:val="1"/>
        <w:rPr>
          <w:rFonts w:ascii="Arial" w:eastAsia="Times New Roman" w:hAnsi="Arial" w:cs="Arial"/>
          <w:b/>
          <w:bCs/>
          <w:color w:val="000000"/>
          <w:sz w:val="35"/>
          <w:szCs w:val="35"/>
          <w:lang w:val="en-US" w:eastAsia="pt-BR"/>
        </w:rPr>
      </w:pPr>
      <w:r w:rsidRPr="004D047D">
        <w:rPr>
          <w:rFonts w:ascii="Arial" w:eastAsia="Times New Roman" w:hAnsi="Arial" w:cs="Arial"/>
          <w:b/>
          <w:bCs/>
          <w:color w:val="000000"/>
          <w:sz w:val="35"/>
          <w:szCs w:val="35"/>
          <w:lang w:val="en-US" w:eastAsia="pt-BR"/>
        </w:rPr>
        <w:t>Server- and Database-level Resource Monitoring with PerfMon</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most popular tool for general server resource monitoring is the Windows monitoring tool </w:t>
      </w:r>
      <w:r w:rsidRPr="004D047D">
        <w:rPr>
          <w:rFonts w:ascii="Arial" w:eastAsia="Times New Roman" w:hAnsi="Arial" w:cs="Arial"/>
          <w:b/>
          <w:bCs/>
          <w:color w:val="000000"/>
          <w:sz w:val="18"/>
          <w:szCs w:val="18"/>
          <w:lang w:val="en-US" w:eastAsia="pt-BR"/>
        </w:rPr>
        <w:t>Performance Monitor</w:t>
      </w:r>
      <w:r w:rsidRPr="004D047D">
        <w:rPr>
          <w:rFonts w:ascii="Arial" w:eastAsia="Times New Roman" w:hAnsi="Arial" w:cs="Arial"/>
          <w:color w:val="000000"/>
          <w:sz w:val="18"/>
          <w:szCs w:val="18"/>
          <w:lang w:val="en-US" w:eastAsia="pt-BR"/>
        </w:rPr>
        <w:t> (Perfmon). It is a Windows OS monitoring tool that provides a range of counters for monitoring memory, disk I/O, CPU and network usage on a server (for example, see </w:t>
      </w:r>
      <w:hyperlink r:id="rId25" w:history="1">
        <w:r w:rsidRPr="004D047D">
          <w:rPr>
            <w:rFonts w:ascii="Arial" w:eastAsia="Times New Roman" w:hAnsi="Arial" w:cs="Arial"/>
            <w:color w:val="0000FF"/>
            <w:sz w:val="18"/>
            <w:szCs w:val="18"/>
            <w:u w:val="single"/>
            <w:lang w:val="en-US" w:eastAsia="pt-BR"/>
          </w:rPr>
          <w:t>http://technet.microsoft.com/en-us/library/cc768048.aspx</w:t>
        </w:r>
      </w:hyperlink>
      <w:r w:rsidRPr="004D047D">
        <w:rPr>
          <w:rFonts w:ascii="Arial" w:eastAsia="Times New Roman" w:hAnsi="Arial" w:cs="Arial"/>
          <w:color w:val="000000"/>
          <w:sz w:val="18"/>
          <w:szCs w:val="18"/>
          <w:lang w:val="en-US" w:eastAsia="pt-BR"/>
        </w:rPr>
        <w:t>), and also exposes the counters maintained by SQL Server. Generally, the DBA or system administrator sets up Perfmon to record statistics from various counters at regular intervals, storing the data in a file and then importing it into Excel, or a similar tool, for analysis.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There are plenty of available tutorials on the use of Perfmon. In addition to the documentation on TechNet (</w:t>
      </w:r>
      <w:hyperlink r:id="rId26" w:history="1">
        <w:r w:rsidRPr="004D047D">
          <w:rPr>
            <w:rFonts w:ascii="Arial" w:eastAsia="Times New Roman" w:hAnsi="Arial" w:cs="Arial"/>
            <w:color w:val="0000FF"/>
            <w:sz w:val="18"/>
            <w:szCs w:val="18"/>
            <w:u w:val="single"/>
            <w:lang w:val="en-US" w:eastAsia="pt-BR"/>
          </w:rPr>
          <w:t>http://technet.microsoft.com/en-us/library/cc749249.aspx</w:t>
        </w:r>
      </w:hyperlink>
      <w:r w:rsidRPr="004D047D">
        <w:rPr>
          <w:rFonts w:ascii="Arial" w:eastAsia="Times New Roman" w:hAnsi="Arial" w:cs="Arial"/>
          <w:color w:val="000000"/>
          <w:sz w:val="18"/>
          <w:szCs w:val="18"/>
          <w:lang w:val="en-US" w:eastAsia="pt-BR"/>
        </w:rPr>
        <w:t>), I recommend, especially, the following:</w:t>
      </w:r>
    </w:p>
    <w:p w:rsidR="004D047D" w:rsidRPr="004D047D" w:rsidRDefault="004D047D" w:rsidP="004D047D">
      <w:pPr>
        <w:numPr>
          <w:ilvl w:val="0"/>
          <w:numId w:val="4"/>
        </w:numPr>
        <w:spacing w:after="45" w:line="240" w:lineRule="auto"/>
        <w:ind w:left="1020" w:right="300"/>
        <w:rPr>
          <w:rFonts w:ascii="Arial" w:eastAsia="Times New Roman" w:hAnsi="Arial" w:cs="Arial"/>
          <w:color w:val="000000"/>
          <w:sz w:val="18"/>
          <w:szCs w:val="18"/>
          <w:lang w:val="en-US" w:eastAsia="pt-BR"/>
        </w:rPr>
      </w:pPr>
      <w:hyperlink r:id="rId27" w:history="1">
        <w:r w:rsidRPr="004D047D">
          <w:rPr>
            <w:rFonts w:ascii="Arial" w:eastAsia="Times New Roman" w:hAnsi="Arial" w:cs="Arial"/>
            <w:b/>
            <w:bCs/>
            <w:color w:val="0000FF"/>
            <w:sz w:val="18"/>
            <w:szCs w:val="18"/>
            <w:u w:val="single"/>
            <w:lang w:val="en-US" w:eastAsia="pt-BR"/>
          </w:rPr>
          <w:t>SQL Server Perfmon Best Practices, by Brent Ozar</w:t>
        </w:r>
      </w:hyperlink>
      <w:r w:rsidRPr="004D047D">
        <w:rPr>
          <w:rFonts w:ascii="Arial" w:eastAsia="Times New Roman" w:hAnsi="Arial" w:cs="Arial"/>
          <w:b/>
          <w:bCs/>
          <w:color w:val="000000"/>
          <w:sz w:val="18"/>
          <w:szCs w:val="18"/>
          <w:lang w:val="en-US" w:eastAsia="pt-BR"/>
        </w:rPr>
        <w:t> </w:t>
      </w:r>
      <w:r w:rsidRPr="004D047D">
        <w:rPr>
          <w:rFonts w:ascii="Arial" w:eastAsia="Times New Roman" w:hAnsi="Arial" w:cs="Arial"/>
          <w:color w:val="000000"/>
          <w:sz w:val="18"/>
          <w:szCs w:val="18"/>
          <w:lang w:val="en-US" w:eastAsia="pt-BR"/>
        </w:rPr>
        <w:t>The standard "go to" tutorial on use of the tool, recommended counters for monitoring SQL Server, how analyze the saved data in Excel</w:t>
      </w:r>
    </w:p>
    <w:p w:rsidR="004D047D" w:rsidRPr="004D047D" w:rsidRDefault="004D047D" w:rsidP="004D047D">
      <w:pPr>
        <w:numPr>
          <w:ilvl w:val="0"/>
          <w:numId w:val="4"/>
        </w:numPr>
        <w:spacing w:after="45" w:line="240" w:lineRule="auto"/>
        <w:ind w:left="1020" w:right="300"/>
        <w:rPr>
          <w:rFonts w:ascii="Arial" w:eastAsia="Times New Roman" w:hAnsi="Arial" w:cs="Arial"/>
          <w:color w:val="000000"/>
          <w:sz w:val="18"/>
          <w:szCs w:val="18"/>
          <w:lang w:val="en-US" w:eastAsia="pt-BR"/>
        </w:rPr>
      </w:pPr>
      <w:hyperlink r:id="rId28" w:history="1">
        <w:r w:rsidRPr="004D047D">
          <w:rPr>
            <w:rFonts w:ascii="Arial" w:eastAsia="Times New Roman" w:hAnsi="Arial" w:cs="Arial"/>
            <w:b/>
            <w:bCs/>
            <w:color w:val="0000FF"/>
            <w:sz w:val="18"/>
            <w:szCs w:val="18"/>
            <w:u w:val="single"/>
            <w:lang w:val="en-US" w:eastAsia="pt-BR"/>
          </w:rPr>
          <w:t>Free Tools for the DBA: PAL Tool, by Jonathan Kehayias</w:t>
        </w:r>
      </w:hyperlink>
      <w:r w:rsidRPr="004D047D">
        <w:rPr>
          <w:rFonts w:ascii="Arial" w:eastAsia="Times New Roman" w:hAnsi="Arial" w:cs="Arial"/>
          <w:b/>
          <w:bCs/>
          <w:color w:val="000000"/>
          <w:sz w:val="18"/>
          <w:szCs w:val="18"/>
          <w:lang w:val="en-US" w:eastAsia="pt-BR"/>
        </w:rPr>
        <w:t> </w:t>
      </w:r>
      <w:r w:rsidRPr="004D047D">
        <w:rPr>
          <w:rFonts w:ascii="Arial" w:eastAsia="Times New Roman" w:hAnsi="Arial" w:cs="Arial"/>
          <w:color w:val="000000"/>
          <w:sz w:val="18"/>
          <w:szCs w:val="18"/>
          <w:lang w:val="en-US" w:eastAsia="pt-BR"/>
        </w:rPr>
        <w:t>A "how to" on the Performance Analysis of Logs tool, which simplifies collecting and analyzing sets of Perfmon data</w:t>
      </w:r>
    </w:p>
    <w:p w:rsidR="004D047D" w:rsidRPr="004D047D" w:rsidRDefault="004D047D" w:rsidP="004D047D">
      <w:pPr>
        <w:numPr>
          <w:ilvl w:val="0"/>
          <w:numId w:val="4"/>
        </w:numPr>
        <w:spacing w:after="45" w:line="240" w:lineRule="auto"/>
        <w:ind w:left="1020" w:right="300"/>
        <w:rPr>
          <w:rFonts w:ascii="Arial" w:eastAsia="Times New Roman" w:hAnsi="Arial" w:cs="Arial"/>
          <w:color w:val="000000"/>
          <w:sz w:val="18"/>
          <w:szCs w:val="18"/>
          <w:lang w:val="en-US" w:eastAsia="pt-BR"/>
        </w:rPr>
      </w:pPr>
      <w:hyperlink r:id="rId29" w:history="1">
        <w:r w:rsidRPr="004D047D">
          <w:rPr>
            <w:rFonts w:ascii="Arial" w:eastAsia="Times New Roman" w:hAnsi="Arial" w:cs="Arial"/>
            <w:b/>
            <w:bCs/>
            <w:color w:val="0000FF"/>
            <w:sz w:val="18"/>
            <w:szCs w:val="18"/>
            <w:u w:val="single"/>
            <w:lang w:val="en-US" w:eastAsia="pt-BR"/>
          </w:rPr>
          <w:t>Collecting Performance Data into a SQL Server Table</w:t>
        </w:r>
      </w:hyperlink>
      <w:r w:rsidRPr="004D047D">
        <w:rPr>
          <w:rFonts w:ascii="Arial" w:eastAsia="Times New Roman" w:hAnsi="Arial" w:cs="Arial"/>
          <w:b/>
          <w:bCs/>
          <w:color w:val="000000"/>
          <w:sz w:val="18"/>
          <w:szCs w:val="18"/>
          <w:lang w:val="en-US" w:eastAsia="pt-BR"/>
        </w:rPr>
        <w:t>, by Feodor Georgiev </w:t>
      </w:r>
      <w:r w:rsidRPr="004D047D">
        <w:rPr>
          <w:rFonts w:ascii="Arial" w:eastAsia="Times New Roman" w:hAnsi="Arial" w:cs="Arial"/>
          <w:color w:val="000000"/>
          <w:sz w:val="18"/>
          <w:szCs w:val="18"/>
          <w:lang w:val="en-US" w:eastAsia="pt-BR"/>
        </w:rPr>
        <w:t>Shows how to collect Perfmon data to a SQL Server table for querying</w:t>
      </w:r>
    </w:p>
    <w:p w:rsidR="004D047D" w:rsidRPr="004D047D" w:rsidRDefault="004D047D" w:rsidP="004D047D">
      <w:pPr>
        <w:numPr>
          <w:ilvl w:val="0"/>
          <w:numId w:val="4"/>
        </w:numPr>
        <w:spacing w:after="45" w:line="240" w:lineRule="auto"/>
        <w:ind w:left="1020" w:right="300"/>
        <w:rPr>
          <w:rFonts w:ascii="Arial" w:eastAsia="Times New Roman" w:hAnsi="Arial" w:cs="Arial"/>
          <w:color w:val="000000"/>
          <w:sz w:val="18"/>
          <w:szCs w:val="18"/>
          <w:lang w:val="en-US" w:eastAsia="pt-BR"/>
        </w:rPr>
      </w:pPr>
      <w:hyperlink r:id="rId30" w:history="1">
        <w:r w:rsidRPr="004D047D">
          <w:rPr>
            <w:rFonts w:ascii="Arial" w:eastAsia="Times New Roman" w:hAnsi="Arial" w:cs="Arial"/>
            <w:b/>
            <w:bCs/>
            <w:color w:val="0000FF"/>
            <w:sz w:val="18"/>
            <w:szCs w:val="18"/>
            <w:u w:val="single"/>
            <w:lang w:val="en-US" w:eastAsia="pt-BR"/>
          </w:rPr>
          <w:t>A Performance Troubleshooting Methodology for SQL Server</w:t>
        </w:r>
      </w:hyperlink>
      <w:r w:rsidRPr="004D047D">
        <w:rPr>
          <w:rFonts w:ascii="Arial" w:eastAsia="Times New Roman" w:hAnsi="Arial" w:cs="Arial"/>
          <w:b/>
          <w:bCs/>
          <w:color w:val="000000"/>
          <w:sz w:val="18"/>
          <w:szCs w:val="18"/>
          <w:lang w:val="en-US" w:eastAsia="pt-BR"/>
        </w:rPr>
        <w:t>, by Jonathan Kehayias </w:t>
      </w:r>
      <w:r w:rsidRPr="004D047D">
        <w:rPr>
          <w:rFonts w:ascii="Arial" w:eastAsia="Times New Roman" w:hAnsi="Arial" w:cs="Arial"/>
          <w:color w:val="000000"/>
          <w:sz w:val="18"/>
          <w:szCs w:val="18"/>
          <w:lang w:val="en-US" w:eastAsia="pt-BR"/>
        </w:rPr>
        <w:t>A broader piece on assembling the various pieces of the puzzle so that you have a complete understanding of what is going on inside of a server, but with specific coverage of useful Perfmon counters, and how to collect the values from the DMVs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Don't focus on one counter. Examine values in groups and correlate across groups too and with relevant lower-level metrics, mined from the DMVs (see next section).</w:t>
      </w:r>
    </w:p>
    <w:tbl>
      <w:tblPr>
        <w:tblW w:w="0" w:type="auto"/>
        <w:tblCellSpacing w:w="0" w:type="dxa"/>
        <w:tblInd w:w="300" w:type="dxa"/>
        <w:tblBorders>
          <w:top w:val="single" w:sz="6" w:space="0" w:color="CACACA"/>
          <w:left w:val="single" w:sz="6" w:space="0" w:color="CACACA"/>
          <w:bottom w:val="single" w:sz="6" w:space="0" w:color="CACACA"/>
          <w:right w:val="single" w:sz="6" w:space="0" w:color="CACACA"/>
        </w:tblBorders>
        <w:tblCellMar>
          <w:left w:w="0" w:type="dxa"/>
          <w:right w:w="0" w:type="dxa"/>
        </w:tblCellMar>
        <w:tblLook w:val="04A0" w:firstRow="1" w:lastRow="0" w:firstColumn="1" w:lastColumn="0" w:noHBand="0" w:noVBand="1"/>
      </w:tblPr>
      <w:tblGrid>
        <w:gridCol w:w="3035"/>
        <w:gridCol w:w="1776"/>
        <w:gridCol w:w="4146"/>
      </w:tblGrid>
      <w:tr w:rsidR="004D047D" w:rsidRPr="004D047D" w:rsidTr="004D047D">
        <w:trPr>
          <w:tblCellSpacing w:w="0" w:type="dxa"/>
        </w:trPr>
        <w:tc>
          <w:tcPr>
            <w:tcW w:w="30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Counters</w:t>
            </w:r>
          </w:p>
        </w:tc>
        <w:tc>
          <w:tcPr>
            <w:tcW w:w="17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Resource Area</w:t>
            </w:r>
          </w:p>
        </w:tc>
        <w:tc>
          <w:tcPr>
            <w:tcW w:w="41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Indicators</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SQLServer:Access</w:t>
            </w:r>
            <w:proofErr w:type="spellEnd"/>
            <w:r w:rsidRPr="004D047D">
              <w:rPr>
                <w:rFonts w:ascii="Times New Roman" w:eastAsia="Times New Roman" w:hAnsi="Times New Roman" w:cs="Times New Roman"/>
                <w:sz w:val="17"/>
                <w:szCs w:val="17"/>
                <w:lang w:val="en-US" w:eastAsia="pt-BR"/>
              </w:rPr>
              <w:t xml:space="preserve"> Methods\Full Scans/sec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SQLServer:Access</w:t>
            </w:r>
            <w:proofErr w:type="spellEnd"/>
            <w:r w:rsidRPr="004D047D">
              <w:rPr>
                <w:rFonts w:ascii="Times New Roman" w:eastAsia="Times New Roman" w:hAnsi="Times New Roman" w:cs="Times New Roman"/>
                <w:sz w:val="17"/>
                <w:szCs w:val="17"/>
                <w:lang w:val="en-US" w:eastAsia="pt-BR"/>
              </w:rPr>
              <w:t xml:space="preserve"> Methods\Index Searches/sec</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IO-related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A healthy ratio is 800-1000 times more index searches than scans (ref: 4, above) but establish what is normal for your system. Missing indexes are a common cause.</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Physical Disk\Avg. Disk Reads/sec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Physical Disk\Avg. Disk Writes/sec</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IO-related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Latency associated with SQL Server read and write operations will depend on the type and speed of your </w:t>
            </w:r>
            <w:r w:rsidRPr="004D047D">
              <w:rPr>
                <w:rFonts w:ascii="Times New Roman" w:eastAsia="Times New Roman" w:hAnsi="Times New Roman" w:cs="Times New Roman"/>
                <w:sz w:val="17"/>
                <w:szCs w:val="17"/>
                <w:lang w:val="en-US" w:eastAsia="pt-BR"/>
              </w:rPr>
              <w:lastRenderedPageBreak/>
              <w:t>disks, but commonly-cited guidance values (ref: 4, above) are: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Less than 10 </w:t>
            </w:r>
            <w:proofErr w:type="spellStart"/>
            <w:r w:rsidRPr="004D047D">
              <w:rPr>
                <w:rFonts w:ascii="Times New Roman" w:eastAsia="Times New Roman" w:hAnsi="Times New Roman" w:cs="Times New Roman"/>
                <w:sz w:val="17"/>
                <w:szCs w:val="17"/>
                <w:lang w:val="en-US" w:eastAsia="pt-BR"/>
              </w:rPr>
              <w:t>ms</w:t>
            </w:r>
            <w:proofErr w:type="spellEnd"/>
            <w:r w:rsidRPr="004D047D">
              <w:rPr>
                <w:rFonts w:ascii="Times New Roman" w:eastAsia="Times New Roman" w:hAnsi="Times New Roman" w:cs="Times New Roman"/>
                <w:sz w:val="17"/>
                <w:szCs w:val="17"/>
                <w:lang w:val="en-US" w:eastAsia="pt-BR"/>
              </w:rPr>
              <w:t xml:space="preserve"> = good performance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Between 10ms and 20 </w:t>
            </w:r>
            <w:proofErr w:type="spellStart"/>
            <w:r w:rsidRPr="004D047D">
              <w:rPr>
                <w:rFonts w:ascii="Times New Roman" w:eastAsia="Times New Roman" w:hAnsi="Times New Roman" w:cs="Times New Roman"/>
                <w:sz w:val="17"/>
                <w:szCs w:val="17"/>
                <w:lang w:val="en-US" w:eastAsia="pt-BR"/>
              </w:rPr>
              <w:t>ms</w:t>
            </w:r>
            <w:proofErr w:type="spellEnd"/>
            <w:r w:rsidRPr="004D047D">
              <w:rPr>
                <w:rFonts w:ascii="Times New Roman" w:eastAsia="Times New Roman" w:hAnsi="Times New Roman" w:cs="Times New Roman"/>
                <w:sz w:val="17"/>
                <w:szCs w:val="17"/>
                <w:lang w:val="en-US" w:eastAsia="pt-BR"/>
              </w:rPr>
              <w:t xml:space="preserve"> = slow performance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Between 20ms and 50ms = poor performance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Greater than 50ms = significant performance problem</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lastRenderedPageBreak/>
              <w:t>SQLServer:Buffer</w:t>
            </w:r>
            <w:proofErr w:type="spellEnd"/>
            <w:r w:rsidRPr="004D047D">
              <w:rPr>
                <w:rFonts w:ascii="Times New Roman" w:eastAsia="Times New Roman" w:hAnsi="Times New Roman" w:cs="Times New Roman"/>
                <w:sz w:val="17"/>
                <w:szCs w:val="17"/>
                <w:lang w:val="en-US" w:eastAsia="pt-BR"/>
              </w:rPr>
              <w:t xml:space="preserve"> Manager\Lazy Writes/sec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SQLServer:Buffer</w:t>
            </w:r>
            <w:proofErr w:type="spellEnd"/>
            <w:r w:rsidRPr="004D047D">
              <w:rPr>
                <w:rFonts w:ascii="Times New Roman" w:eastAsia="Times New Roman" w:hAnsi="Times New Roman" w:cs="Times New Roman"/>
                <w:sz w:val="17"/>
                <w:szCs w:val="17"/>
                <w:lang w:val="en-US" w:eastAsia="pt-BR"/>
              </w:rPr>
              <w:t xml:space="preserve"> Manager\Page life expectancy</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SQLServer:Buffer</w:t>
            </w:r>
            <w:proofErr w:type="spellEnd"/>
            <w:r w:rsidRPr="004D047D">
              <w:rPr>
                <w:rFonts w:ascii="Times New Roman" w:eastAsia="Times New Roman" w:hAnsi="Times New Roman" w:cs="Times New Roman"/>
                <w:sz w:val="17"/>
                <w:szCs w:val="17"/>
                <w:lang w:val="en-US" w:eastAsia="pt-BR"/>
              </w:rPr>
              <w:t xml:space="preserve"> Manager\Free list stalls/sec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SQL </w:t>
            </w:r>
            <w:proofErr w:type="spellStart"/>
            <w:r w:rsidRPr="004D047D">
              <w:rPr>
                <w:rFonts w:ascii="Times New Roman" w:eastAsia="Times New Roman" w:hAnsi="Times New Roman" w:cs="Times New Roman"/>
                <w:sz w:val="17"/>
                <w:szCs w:val="17"/>
                <w:lang w:val="en-US" w:eastAsia="pt-BR"/>
              </w:rPr>
              <w:t>Server:Buffer</w:t>
            </w:r>
            <w:proofErr w:type="spellEnd"/>
            <w:r w:rsidRPr="004D047D">
              <w:rPr>
                <w:rFonts w:ascii="Times New Roman" w:eastAsia="Times New Roman" w:hAnsi="Times New Roman" w:cs="Times New Roman"/>
                <w:sz w:val="17"/>
                <w:szCs w:val="17"/>
                <w:lang w:val="en-US" w:eastAsia="pt-BR"/>
              </w:rPr>
              <w:t xml:space="preserve"> Manager\ Free Pages</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SQLServer:Memory</w:t>
            </w:r>
            <w:proofErr w:type="spellEnd"/>
            <w:r w:rsidRPr="004D047D">
              <w:rPr>
                <w:rFonts w:ascii="Times New Roman" w:eastAsia="Times New Roman" w:hAnsi="Times New Roman" w:cs="Times New Roman"/>
                <w:sz w:val="17"/>
                <w:szCs w:val="17"/>
                <w:lang w:val="en-US" w:eastAsia="pt-BR"/>
              </w:rPr>
              <w:t xml:space="preserve"> Manager\Memory Grants Pending</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Memory-related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A set of counters that together may indicate memory pressure. E.g. fluctuating Page Life Expectancy, non-zero Free List Stalls/sec and high Lazy Writes/</w:t>
            </w:r>
            <w:proofErr w:type="spellStart"/>
            <w:r w:rsidRPr="004D047D">
              <w:rPr>
                <w:rFonts w:ascii="Times New Roman" w:eastAsia="Times New Roman" w:hAnsi="Times New Roman" w:cs="Times New Roman"/>
                <w:sz w:val="17"/>
                <w:szCs w:val="17"/>
                <w:lang w:val="en-US" w:eastAsia="pt-BR"/>
              </w:rPr>
              <w:t>secindicates</w:t>
            </w:r>
            <w:proofErr w:type="spellEnd"/>
            <w:r w:rsidRPr="004D047D">
              <w:rPr>
                <w:rFonts w:ascii="Times New Roman" w:eastAsia="Times New Roman" w:hAnsi="Times New Roman" w:cs="Times New Roman"/>
                <w:sz w:val="17"/>
                <w:szCs w:val="17"/>
                <w:lang w:val="en-US" w:eastAsia="pt-BR"/>
              </w:rPr>
              <w:t xml:space="preserve"> the buffer pool cannot handle the amount of amount of data the workload needs. Solution could be more memory or query tuning or missing indexes.</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SQL </w:t>
            </w:r>
            <w:proofErr w:type="spellStart"/>
            <w:r w:rsidRPr="004D047D">
              <w:rPr>
                <w:rFonts w:ascii="Times New Roman" w:eastAsia="Times New Roman" w:hAnsi="Times New Roman" w:cs="Times New Roman"/>
                <w:sz w:val="17"/>
                <w:szCs w:val="17"/>
                <w:lang w:val="en-US" w:eastAsia="pt-BR"/>
              </w:rPr>
              <w:t>Server:Memory</w:t>
            </w:r>
            <w:proofErr w:type="spellEnd"/>
            <w:r w:rsidRPr="004D047D">
              <w:rPr>
                <w:rFonts w:ascii="Times New Roman" w:eastAsia="Times New Roman" w:hAnsi="Times New Roman" w:cs="Times New Roman"/>
                <w:sz w:val="17"/>
                <w:szCs w:val="17"/>
                <w:lang w:val="en-US" w:eastAsia="pt-BR"/>
              </w:rPr>
              <w:t xml:space="preserve"> Manager\ Target Server Memory(KB)</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 xml:space="preserve">SQL </w:t>
            </w:r>
            <w:proofErr w:type="spellStart"/>
            <w:r w:rsidRPr="004D047D">
              <w:rPr>
                <w:rFonts w:ascii="Times New Roman" w:eastAsia="Times New Roman" w:hAnsi="Times New Roman" w:cs="Times New Roman"/>
                <w:sz w:val="17"/>
                <w:szCs w:val="17"/>
                <w:lang w:val="en-US" w:eastAsia="pt-BR"/>
              </w:rPr>
              <w:t>Server:Memory</w:t>
            </w:r>
            <w:proofErr w:type="spellEnd"/>
            <w:r w:rsidRPr="004D047D">
              <w:rPr>
                <w:rFonts w:ascii="Times New Roman" w:eastAsia="Times New Roman" w:hAnsi="Times New Roman" w:cs="Times New Roman"/>
                <w:sz w:val="17"/>
                <w:szCs w:val="17"/>
                <w:lang w:val="en-US" w:eastAsia="pt-BR"/>
              </w:rPr>
              <w:t xml:space="preserve"> Manager\Total Server Memory (KB)</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Memory-related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Amount of memory that SQL Server wants to commit (target) versus total memory allocated. If target&gt;total it could indicate memory pressure – but the SQL Server counters above are better indicators</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Processor/ %Privileged Time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Processor/ %User Time</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Process (sqlservr.exe)/ %Processor Time</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CPU-related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r w:rsidRPr="004D047D">
              <w:rPr>
                <w:rFonts w:ascii="Times New Roman" w:eastAsia="Times New Roman" w:hAnsi="Times New Roman" w:cs="Times New Roman"/>
                <w:sz w:val="17"/>
                <w:szCs w:val="17"/>
                <w:lang w:val="en-US" w:eastAsia="pt-BR"/>
              </w:rPr>
              <w:t>What is eating the CPU? Is it SQL Server (%user time) or some other operating system process (% privileged time)</w:t>
            </w:r>
          </w:p>
        </w:tc>
      </w:tr>
      <w:tr w:rsidR="004D047D" w:rsidRPr="004D047D" w:rsidTr="004D047D">
        <w:trPr>
          <w:tblCellSpacing w:w="0" w:type="dxa"/>
        </w:trPr>
        <w:tc>
          <w:tcPr>
            <w:tcW w:w="30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SQLServer:SQL</w:t>
            </w:r>
            <w:proofErr w:type="spellEnd"/>
            <w:r w:rsidRPr="004D047D">
              <w:rPr>
                <w:rFonts w:ascii="Times New Roman" w:eastAsia="Times New Roman" w:hAnsi="Times New Roman" w:cs="Times New Roman"/>
                <w:sz w:val="17"/>
                <w:szCs w:val="17"/>
                <w:lang w:val="en-US" w:eastAsia="pt-BR"/>
              </w:rPr>
              <w:t xml:space="preserve"> Statistics/Batch Requests/sec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SQLServer:SQL</w:t>
            </w:r>
            <w:proofErr w:type="spellEnd"/>
            <w:r w:rsidRPr="004D047D">
              <w:rPr>
                <w:rFonts w:ascii="Times New Roman" w:eastAsia="Times New Roman" w:hAnsi="Times New Roman" w:cs="Times New Roman"/>
                <w:sz w:val="17"/>
                <w:szCs w:val="17"/>
                <w:lang w:val="en-US" w:eastAsia="pt-BR"/>
              </w:rPr>
              <w:t xml:space="preserve"> Statistics/SQL Compilations/sec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SQLServer:SQL</w:t>
            </w:r>
            <w:proofErr w:type="spellEnd"/>
            <w:r w:rsidRPr="004D047D">
              <w:rPr>
                <w:rFonts w:ascii="Times New Roman" w:eastAsia="Times New Roman" w:hAnsi="Times New Roman" w:cs="Times New Roman"/>
                <w:sz w:val="17"/>
                <w:szCs w:val="17"/>
                <w:lang w:val="en-US" w:eastAsia="pt-BR"/>
              </w:rPr>
              <w:t xml:space="preserve"> Statistics/SQL Re-Compilations/sec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SQLServer:SQL</w:t>
            </w:r>
            <w:proofErr w:type="spellEnd"/>
            <w:r w:rsidRPr="004D047D">
              <w:rPr>
                <w:rFonts w:ascii="Times New Roman" w:eastAsia="Times New Roman" w:hAnsi="Times New Roman" w:cs="Times New Roman"/>
                <w:sz w:val="17"/>
                <w:szCs w:val="17"/>
                <w:lang w:val="en-US" w:eastAsia="pt-BR"/>
              </w:rPr>
              <w:t xml:space="preserve"> Statistics/Auto-</w:t>
            </w:r>
            <w:proofErr w:type="spellStart"/>
            <w:r w:rsidRPr="004D047D">
              <w:rPr>
                <w:rFonts w:ascii="Times New Roman" w:eastAsia="Times New Roman" w:hAnsi="Times New Roman" w:cs="Times New Roman"/>
                <w:sz w:val="17"/>
                <w:szCs w:val="17"/>
                <w:lang w:val="en-US" w:eastAsia="pt-BR"/>
              </w:rPr>
              <w:t>Param</w:t>
            </w:r>
            <w:proofErr w:type="spellEnd"/>
            <w:r w:rsidRPr="004D047D">
              <w:rPr>
                <w:rFonts w:ascii="Times New Roman" w:eastAsia="Times New Roman" w:hAnsi="Times New Roman" w:cs="Times New Roman"/>
                <w:sz w:val="17"/>
                <w:szCs w:val="17"/>
                <w:lang w:val="en-US" w:eastAsia="pt-BR"/>
              </w:rPr>
              <w:t xml:space="preserve"> Attempts/sec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SQLServer:SQL</w:t>
            </w:r>
            <w:proofErr w:type="spellEnd"/>
            <w:r w:rsidRPr="004D047D">
              <w:rPr>
                <w:rFonts w:ascii="Times New Roman" w:eastAsia="Times New Roman" w:hAnsi="Times New Roman" w:cs="Times New Roman"/>
                <w:sz w:val="17"/>
                <w:szCs w:val="17"/>
                <w:lang w:val="en-US" w:eastAsia="pt-BR"/>
              </w:rPr>
              <w:t xml:space="preserve"> Statistics/Failed Auto-</w:t>
            </w:r>
            <w:proofErr w:type="spellStart"/>
            <w:r w:rsidRPr="004D047D">
              <w:rPr>
                <w:rFonts w:ascii="Times New Roman" w:eastAsia="Times New Roman" w:hAnsi="Times New Roman" w:cs="Times New Roman"/>
                <w:sz w:val="17"/>
                <w:szCs w:val="17"/>
                <w:lang w:val="en-US" w:eastAsia="pt-BR"/>
              </w:rPr>
              <w:t>params</w:t>
            </w:r>
            <w:proofErr w:type="spellEnd"/>
            <w:r w:rsidRPr="004D047D">
              <w:rPr>
                <w:rFonts w:ascii="Times New Roman" w:eastAsia="Times New Roman" w:hAnsi="Times New Roman" w:cs="Times New Roman"/>
                <w:sz w:val="17"/>
                <w:szCs w:val="17"/>
                <w:lang w:val="en-US" w:eastAsia="pt-BR"/>
              </w:rPr>
              <w:t>/sec</w:t>
            </w:r>
          </w:p>
          <w:p w:rsidR="004D047D" w:rsidRPr="004D047D" w:rsidRDefault="004D047D" w:rsidP="004D047D">
            <w:pPr>
              <w:spacing w:after="0" w:line="240" w:lineRule="auto"/>
              <w:ind w:left="75" w:right="75"/>
              <w:rPr>
                <w:rFonts w:ascii="Times New Roman" w:eastAsia="Times New Roman" w:hAnsi="Times New Roman" w:cs="Times New Roman"/>
                <w:sz w:val="17"/>
                <w:szCs w:val="17"/>
                <w:lang w:val="en-US" w:eastAsia="pt-BR"/>
              </w:rPr>
            </w:pPr>
            <w:proofErr w:type="spellStart"/>
            <w:r w:rsidRPr="004D047D">
              <w:rPr>
                <w:rFonts w:ascii="Times New Roman" w:eastAsia="Times New Roman" w:hAnsi="Times New Roman" w:cs="Times New Roman"/>
                <w:sz w:val="17"/>
                <w:szCs w:val="17"/>
                <w:lang w:val="en-US" w:eastAsia="pt-BR"/>
              </w:rPr>
              <w:t>SQLServer:Plan</w:t>
            </w:r>
            <w:proofErr w:type="spellEnd"/>
            <w:r w:rsidRPr="004D047D">
              <w:rPr>
                <w:rFonts w:ascii="Times New Roman" w:eastAsia="Times New Roman" w:hAnsi="Times New Roman" w:cs="Times New Roman"/>
                <w:sz w:val="17"/>
                <w:szCs w:val="17"/>
                <w:lang w:val="en-US" w:eastAsia="pt-BR"/>
              </w:rPr>
              <w:t xml:space="preserve"> Cache/Cache hit Ratio</w:t>
            </w:r>
          </w:p>
        </w:tc>
        <w:tc>
          <w:tcPr>
            <w:tcW w:w="17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CPU-related</w:t>
            </w:r>
          </w:p>
        </w:tc>
        <w:tc>
          <w:tcPr>
            <w:tcW w:w="41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047D" w:rsidRPr="004D047D" w:rsidRDefault="004D047D" w:rsidP="004D047D">
            <w:pPr>
              <w:spacing w:after="0" w:line="240" w:lineRule="auto"/>
              <w:ind w:left="75" w:right="75"/>
              <w:rPr>
                <w:rFonts w:ascii="Times New Roman" w:eastAsia="Times New Roman" w:hAnsi="Times New Roman" w:cs="Times New Roman"/>
                <w:sz w:val="17"/>
                <w:szCs w:val="17"/>
                <w:lang w:eastAsia="pt-BR"/>
              </w:rPr>
            </w:pPr>
            <w:r w:rsidRPr="004D047D">
              <w:rPr>
                <w:rFonts w:ascii="Times New Roman" w:eastAsia="Times New Roman" w:hAnsi="Times New Roman" w:cs="Times New Roman"/>
                <w:sz w:val="17"/>
                <w:szCs w:val="17"/>
                <w:lang w:val="en-US" w:eastAsia="pt-BR"/>
              </w:rPr>
              <w:t>For example, many ad-hoc queries and a general lack of parameterization can cause excessive plan compilation and many auto-parameterization attempts. This is a common cause of many CPU issues.</w:t>
            </w:r>
          </w:p>
        </w:tc>
      </w:tr>
    </w:tbl>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eastAsia="pt-BR"/>
        </w:rPr>
      </w:pPr>
      <w:proofErr w:type="spellStart"/>
      <w:r w:rsidRPr="004D047D">
        <w:rPr>
          <w:rFonts w:ascii="Arial" w:eastAsia="Times New Roman" w:hAnsi="Arial" w:cs="Arial"/>
          <w:b/>
          <w:bCs/>
          <w:color w:val="000000"/>
          <w:sz w:val="17"/>
          <w:szCs w:val="17"/>
          <w:lang w:eastAsia="pt-BR"/>
        </w:rPr>
        <w:t>Table</w:t>
      </w:r>
      <w:proofErr w:type="spellEnd"/>
      <w:r w:rsidRPr="004D047D">
        <w:rPr>
          <w:rFonts w:ascii="Arial" w:eastAsia="Times New Roman" w:hAnsi="Arial" w:cs="Arial"/>
          <w:b/>
          <w:bCs/>
          <w:color w:val="000000"/>
          <w:sz w:val="17"/>
          <w:szCs w:val="17"/>
          <w:lang w:eastAsia="pt-BR"/>
        </w:rPr>
        <w:t xml:space="preserve"> 2: </w:t>
      </w:r>
      <w:proofErr w:type="spellStart"/>
      <w:r w:rsidRPr="004D047D">
        <w:rPr>
          <w:rFonts w:ascii="Arial" w:eastAsia="Times New Roman" w:hAnsi="Arial" w:cs="Arial"/>
          <w:b/>
          <w:bCs/>
          <w:color w:val="000000"/>
          <w:sz w:val="17"/>
          <w:szCs w:val="17"/>
          <w:lang w:eastAsia="pt-BR"/>
        </w:rPr>
        <w:t>Useful</w:t>
      </w:r>
      <w:proofErr w:type="spellEnd"/>
      <w:r w:rsidRPr="004D047D">
        <w:rPr>
          <w:rFonts w:ascii="Arial" w:eastAsia="Times New Roman" w:hAnsi="Arial" w:cs="Arial"/>
          <w:b/>
          <w:bCs/>
          <w:color w:val="000000"/>
          <w:sz w:val="17"/>
          <w:szCs w:val="17"/>
          <w:lang w:eastAsia="pt-BR"/>
        </w:rPr>
        <w:t xml:space="preserve"> </w:t>
      </w:r>
      <w:proofErr w:type="spellStart"/>
      <w:r w:rsidRPr="004D047D">
        <w:rPr>
          <w:rFonts w:ascii="Arial" w:eastAsia="Times New Roman" w:hAnsi="Arial" w:cs="Arial"/>
          <w:b/>
          <w:bCs/>
          <w:color w:val="000000"/>
          <w:sz w:val="17"/>
          <w:szCs w:val="17"/>
          <w:lang w:eastAsia="pt-BR"/>
        </w:rPr>
        <w:t>Perfmon</w:t>
      </w:r>
      <w:proofErr w:type="spellEnd"/>
      <w:r w:rsidRPr="004D047D">
        <w:rPr>
          <w:rFonts w:ascii="Arial" w:eastAsia="Times New Roman" w:hAnsi="Arial" w:cs="Arial"/>
          <w:b/>
          <w:bCs/>
          <w:color w:val="000000"/>
          <w:sz w:val="17"/>
          <w:szCs w:val="17"/>
          <w:lang w:eastAsia="pt-BR"/>
        </w:rPr>
        <w:t xml:space="preserve"> </w:t>
      </w:r>
      <w:proofErr w:type="spellStart"/>
      <w:r w:rsidRPr="004D047D">
        <w:rPr>
          <w:rFonts w:ascii="Arial" w:eastAsia="Times New Roman" w:hAnsi="Arial" w:cs="Arial"/>
          <w:b/>
          <w:bCs/>
          <w:color w:val="000000"/>
          <w:sz w:val="17"/>
          <w:szCs w:val="17"/>
          <w:lang w:eastAsia="pt-BR"/>
        </w:rPr>
        <w:t>counters</w:t>
      </w:r>
      <w:proofErr w:type="spellEnd"/>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Although Table 2 offers guidelines values in a few cases, you should never use "magic thresholds" or let accepted wisdom dictate "good" and "bad" values for these counters. Instead, establish what is normal for your system in question and investigate further if a certain value falls far outside the normal range.</w:t>
      </w:r>
    </w:p>
    <w:p w:rsidR="004D047D" w:rsidRPr="004D047D" w:rsidRDefault="004D047D" w:rsidP="004D047D">
      <w:pPr>
        <w:spacing w:before="100" w:beforeAutospacing="1" w:after="100" w:afterAutospacing="1" w:line="240" w:lineRule="auto"/>
        <w:outlineLvl w:val="1"/>
        <w:rPr>
          <w:rFonts w:ascii="Arial" w:eastAsia="Times New Roman" w:hAnsi="Arial" w:cs="Arial"/>
          <w:b/>
          <w:bCs/>
          <w:color w:val="000000"/>
          <w:sz w:val="35"/>
          <w:szCs w:val="35"/>
          <w:lang w:val="en-US" w:eastAsia="pt-BR"/>
        </w:rPr>
      </w:pPr>
      <w:r w:rsidRPr="004D047D">
        <w:rPr>
          <w:rFonts w:ascii="Arial" w:eastAsia="Times New Roman" w:hAnsi="Arial" w:cs="Arial"/>
          <w:b/>
          <w:bCs/>
          <w:color w:val="000000"/>
          <w:sz w:val="35"/>
          <w:szCs w:val="35"/>
          <w:lang w:val="en-US" w:eastAsia="pt-BR"/>
        </w:rPr>
        <w:t>SQL Server Monitoring with DMVs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As well as general server-level monitoring, you'll want to mine and track some of the key data held in the various Dynamic Management Views (DMVs), for all user database plus global resources such as </w:t>
      </w:r>
      <w:r w:rsidRPr="004D047D">
        <w:rPr>
          <w:rFonts w:ascii="Courier New" w:eastAsia="Times New Roman" w:hAnsi="Courier New" w:cs="Courier New"/>
          <w:color w:val="000000"/>
          <w:sz w:val="20"/>
          <w:szCs w:val="20"/>
          <w:lang w:val="en-US" w:eastAsia="pt-BR"/>
        </w:rPr>
        <w:t>tempdb</w:t>
      </w:r>
      <w:r w:rsidRPr="004D047D">
        <w:rPr>
          <w:rFonts w:ascii="Arial" w:eastAsia="Times New Roman" w:hAnsi="Arial" w:cs="Arial"/>
          <w:color w:val="000000"/>
          <w:sz w:val="18"/>
          <w:szCs w:val="18"/>
          <w:lang w:val="en-US" w:eastAsia="pt-BR"/>
        </w:rPr>
        <w:t>. Some of these DMV can offer broad data on CPU, I/O and memory usage for corroboration with data from PerfMon (some DMVs actually expose PerfMon data). Others can offer deeper insight into the workload distribution across an instance and into databases or specific tables that hog I/O, or are the source of long running queries, and so on.</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is well beyond the scope of this article to summarize the breadth and depth of information you may wish to monitor, so I'll just summarize a few important areas. The free eBook, </w:t>
      </w:r>
      <w:hyperlink r:id="rId31" w:history="1">
        <w:r w:rsidRPr="004D047D">
          <w:rPr>
            <w:rFonts w:ascii="Arial" w:eastAsia="Times New Roman" w:hAnsi="Arial" w:cs="Arial"/>
            <w:color w:val="0000FF"/>
            <w:sz w:val="18"/>
            <w:szCs w:val="18"/>
            <w:u w:val="single"/>
            <w:lang w:val="en-US" w:eastAsia="pt-BR"/>
          </w:rPr>
          <w:t>Performance Tuning with SQL Server Dynamic Management Views</w:t>
        </w:r>
      </w:hyperlink>
      <w:r w:rsidRPr="004D047D">
        <w:rPr>
          <w:rFonts w:ascii="Arial" w:eastAsia="Times New Roman" w:hAnsi="Arial" w:cs="Arial"/>
          <w:color w:val="000000"/>
          <w:sz w:val="18"/>
          <w:szCs w:val="18"/>
          <w:lang w:val="en-US" w:eastAsia="pt-BR"/>
        </w:rPr>
        <w:t>, give a very nice broad overview of the DMVs and a nice, practical tutorial on how to use them.</w:t>
      </w:r>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Wait Statistics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Every time a session has to wait for some reason before the requested work can continue, SQL Server records the length of time waited, and the resource on which the session is waiting. The </w:t>
      </w:r>
      <w:r w:rsidRPr="004D047D">
        <w:rPr>
          <w:rFonts w:ascii="Courier New" w:eastAsia="Times New Roman" w:hAnsi="Courier New" w:cs="Courier New"/>
          <w:color w:val="000000"/>
          <w:sz w:val="20"/>
          <w:szCs w:val="20"/>
          <w:lang w:val="en-US" w:eastAsia="pt-BR"/>
        </w:rPr>
        <w:t>sys.dm_os_wait_stats</w:t>
      </w:r>
      <w:r w:rsidRPr="004D047D">
        <w:rPr>
          <w:rFonts w:ascii="Arial" w:eastAsia="Times New Roman" w:hAnsi="Arial" w:cs="Arial"/>
          <w:color w:val="000000"/>
          <w:sz w:val="18"/>
          <w:szCs w:val="18"/>
          <w:lang w:val="en-US" w:eastAsia="pt-BR"/>
        </w:rPr>
        <w:t> DMV exposes these wait statistics, aggregated across all session IDs, to provide a summary review of where the major waits are on a given instance. This DMV is often a good first-port-of-call when examining a poorly performing system about which you know relatively little. However, you'll usually need to corroborate your findings with other data.</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Jonathan Kehayias's book, </w:t>
      </w:r>
      <w:hyperlink r:id="rId32" w:history="1">
        <w:r w:rsidRPr="004D047D">
          <w:rPr>
            <w:rFonts w:ascii="Arial" w:eastAsia="Times New Roman" w:hAnsi="Arial" w:cs="Arial"/>
            <w:color w:val="0000FF"/>
            <w:sz w:val="18"/>
            <w:szCs w:val="18"/>
            <w:u w:val="single"/>
            <w:lang w:val="en-US" w:eastAsia="pt-BR"/>
          </w:rPr>
          <w:t>Troubleshooting SQL Server: A guide for the Accidental DBA</w:t>
        </w:r>
      </w:hyperlink>
      <w:r w:rsidRPr="004D047D">
        <w:rPr>
          <w:rFonts w:ascii="Arial" w:eastAsia="Times New Roman" w:hAnsi="Arial" w:cs="Arial"/>
          <w:color w:val="000000"/>
          <w:sz w:val="18"/>
          <w:szCs w:val="18"/>
          <w:lang w:val="en-US" w:eastAsia="pt-BR"/>
        </w:rPr>
        <w:t>, offers an excellent overview of some of the most significant wait types and their meaning.</w:t>
      </w:r>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Virtual File Statistics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SQL Server exposes virtual file statistics through the </w:t>
      </w:r>
      <w:r w:rsidRPr="004D047D">
        <w:rPr>
          <w:rFonts w:ascii="Courier New" w:eastAsia="Times New Roman" w:hAnsi="Courier New" w:cs="Courier New"/>
          <w:color w:val="000000"/>
          <w:sz w:val="20"/>
          <w:szCs w:val="20"/>
          <w:lang w:val="en-US" w:eastAsia="pt-BR"/>
        </w:rPr>
        <w:t>sys.dm_io_virtual_file_stats</w:t>
      </w:r>
      <w:r w:rsidRPr="004D047D">
        <w:rPr>
          <w:rFonts w:ascii="Arial" w:eastAsia="Times New Roman" w:hAnsi="Arial" w:cs="Arial"/>
          <w:color w:val="000000"/>
          <w:sz w:val="18"/>
          <w:szCs w:val="18"/>
          <w:lang w:val="en-US" w:eastAsia="pt-BR"/>
        </w:rPr>
        <w:t> function which, when passed a </w:t>
      </w:r>
      <w:r w:rsidRPr="004D047D">
        <w:rPr>
          <w:rFonts w:ascii="Courier New" w:eastAsia="Times New Roman" w:hAnsi="Courier New" w:cs="Courier New"/>
          <w:color w:val="000000"/>
          <w:sz w:val="20"/>
          <w:szCs w:val="20"/>
          <w:lang w:val="en-US" w:eastAsia="pt-BR"/>
        </w:rPr>
        <w:t>file_id</w:t>
      </w:r>
      <w:r w:rsidRPr="004D047D">
        <w:rPr>
          <w:rFonts w:ascii="Arial" w:eastAsia="Times New Roman" w:hAnsi="Arial" w:cs="Arial"/>
          <w:color w:val="000000"/>
          <w:sz w:val="18"/>
          <w:szCs w:val="18"/>
          <w:lang w:val="en-US" w:eastAsia="pt-BR"/>
        </w:rPr>
        <w:t> </w:t>
      </w:r>
      <w:r w:rsidRPr="004D047D">
        <w:rPr>
          <w:rFonts w:ascii="Courier New" w:eastAsia="Times New Roman" w:hAnsi="Courier New" w:cs="Courier New"/>
          <w:color w:val="000000"/>
          <w:sz w:val="20"/>
          <w:szCs w:val="20"/>
          <w:lang w:val="en-US" w:eastAsia="pt-BR"/>
        </w:rPr>
        <w:t>(</w:t>
      </w:r>
      <w:r w:rsidRPr="004D047D">
        <w:rPr>
          <w:rFonts w:ascii="Arial" w:eastAsia="Times New Roman" w:hAnsi="Arial" w:cs="Arial"/>
          <w:color w:val="000000"/>
          <w:sz w:val="18"/>
          <w:szCs w:val="18"/>
          <w:lang w:val="en-US" w:eastAsia="pt-BR"/>
        </w:rPr>
        <w:t>and </w:t>
      </w:r>
      <w:r w:rsidRPr="004D047D">
        <w:rPr>
          <w:rFonts w:ascii="Courier New" w:eastAsia="Times New Roman" w:hAnsi="Courier New" w:cs="Courier New"/>
          <w:color w:val="000000"/>
          <w:sz w:val="20"/>
          <w:szCs w:val="20"/>
          <w:lang w:val="en-US" w:eastAsia="pt-BR"/>
        </w:rPr>
        <w:t>database_id</w:t>
      </w:r>
      <w:r w:rsidRPr="004D047D">
        <w:rPr>
          <w:rFonts w:ascii="Arial" w:eastAsia="Times New Roman" w:hAnsi="Arial" w:cs="Arial"/>
          <w:color w:val="000000"/>
          <w:sz w:val="18"/>
          <w:szCs w:val="18"/>
          <w:lang w:val="en-US" w:eastAsia="pt-BR"/>
        </w:rPr>
        <w:t xml:space="preserve">) reveals cumulative physical I/O statistics, showing IO operations per data and log file for </w:t>
      </w:r>
      <w:r w:rsidRPr="004D047D">
        <w:rPr>
          <w:rFonts w:ascii="Arial" w:eastAsia="Times New Roman" w:hAnsi="Arial" w:cs="Arial"/>
          <w:color w:val="000000"/>
          <w:sz w:val="18"/>
          <w:szCs w:val="18"/>
          <w:lang w:val="en-US" w:eastAsia="pt-BR"/>
        </w:rPr>
        <w:lastRenderedPageBreak/>
        <w:t>the SQL Server instance, and the ratio of reads to writes. It is always worth checking this data if, after examining wait statistics and/or PerfMon data, you suspect a disk I/O problem. This DMV will reveal any "hotspots", associated with high-latency read and write operations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See, for example: </w:t>
      </w:r>
      <w:hyperlink r:id="rId33" w:history="1">
        <w:r w:rsidRPr="004D047D">
          <w:rPr>
            <w:rFonts w:ascii="Arial" w:eastAsia="Times New Roman" w:hAnsi="Arial" w:cs="Arial"/>
            <w:color w:val="0000FF"/>
            <w:sz w:val="18"/>
            <w:szCs w:val="18"/>
            <w:u w:val="single"/>
            <w:lang w:val="en-US" w:eastAsia="pt-BR"/>
          </w:rPr>
          <w:t>How to examine IO subsystem latencies from within SQL Server</w:t>
        </w:r>
      </w:hyperlink>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Slow/Expensive Queries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SQL Server tracks the accumulated execution information for each of the plans that is stored inside of the plan cache, up to the point the plan is flushed from cache (e.g. due to DDL operations, memory pressure, or general cache maintenance. The </w:t>
      </w:r>
      <w:r w:rsidRPr="004D047D">
        <w:rPr>
          <w:rFonts w:ascii="Courier New" w:eastAsia="Times New Roman" w:hAnsi="Courier New" w:cs="Courier New"/>
          <w:color w:val="000000"/>
          <w:sz w:val="20"/>
          <w:szCs w:val="20"/>
          <w:lang w:val="en-US" w:eastAsia="pt-BR"/>
        </w:rPr>
        <w:t>sys.dm_exec_query_stats</w:t>
      </w:r>
      <w:r w:rsidRPr="004D047D">
        <w:rPr>
          <w:rFonts w:ascii="Arial" w:eastAsia="Times New Roman" w:hAnsi="Arial" w:cs="Arial"/>
          <w:color w:val="000000"/>
          <w:sz w:val="18"/>
          <w:szCs w:val="18"/>
          <w:lang w:val="en-US" w:eastAsia="pt-BR"/>
        </w:rPr>
        <w:t> DMV exposes the execution information stored inside of the plan cache and we can mine it to expose expensive queries. Furthermore, we can </w:t>
      </w:r>
      <w:r w:rsidRPr="004D047D">
        <w:rPr>
          <w:rFonts w:ascii="Courier New" w:eastAsia="Times New Roman" w:hAnsi="Courier New" w:cs="Courier New"/>
          <w:color w:val="000000"/>
          <w:sz w:val="20"/>
          <w:szCs w:val="20"/>
          <w:lang w:val="en-US" w:eastAsia="pt-BR"/>
        </w:rPr>
        <w:t>CROSS APPLY</w:t>
      </w:r>
      <w:r w:rsidRPr="004D047D">
        <w:rPr>
          <w:rFonts w:ascii="Arial" w:eastAsia="Times New Roman" w:hAnsi="Arial" w:cs="Arial"/>
          <w:color w:val="000000"/>
          <w:sz w:val="18"/>
          <w:szCs w:val="18"/>
          <w:lang w:val="en-US" w:eastAsia="pt-BR"/>
        </w:rPr>
        <w:t> the </w:t>
      </w:r>
      <w:r w:rsidRPr="004D047D">
        <w:rPr>
          <w:rFonts w:ascii="Courier New" w:eastAsia="Times New Roman" w:hAnsi="Courier New" w:cs="Courier New"/>
          <w:color w:val="000000"/>
          <w:sz w:val="20"/>
          <w:szCs w:val="20"/>
          <w:lang w:val="en-US" w:eastAsia="pt-BR"/>
        </w:rPr>
        <w:t>sys.dm_exec_query_plan</w:t>
      </w:r>
      <w:r w:rsidRPr="004D047D">
        <w:rPr>
          <w:rFonts w:ascii="Arial" w:eastAsia="Times New Roman" w:hAnsi="Arial" w:cs="Arial"/>
          <w:color w:val="000000"/>
          <w:sz w:val="18"/>
          <w:szCs w:val="18"/>
          <w:lang w:val="en-US" w:eastAsia="pt-BR"/>
        </w:rPr>
        <w:t>function, using the </w:t>
      </w:r>
      <w:r w:rsidRPr="004D047D">
        <w:rPr>
          <w:rFonts w:ascii="Courier New" w:eastAsia="Times New Roman" w:hAnsi="Courier New" w:cs="Courier New"/>
          <w:color w:val="000000"/>
          <w:sz w:val="20"/>
          <w:szCs w:val="20"/>
          <w:lang w:val="en-US" w:eastAsia="pt-BR"/>
        </w:rPr>
        <w:t>plan_handle</w:t>
      </w:r>
      <w:r w:rsidRPr="004D047D">
        <w:rPr>
          <w:rFonts w:ascii="Arial" w:eastAsia="Times New Roman" w:hAnsi="Arial" w:cs="Arial"/>
          <w:color w:val="000000"/>
          <w:sz w:val="18"/>
          <w:szCs w:val="18"/>
          <w:lang w:val="en-US" w:eastAsia="pt-BR"/>
        </w:rPr>
        <w:t> column from the </w:t>
      </w:r>
      <w:r w:rsidRPr="004D047D">
        <w:rPr>
          <w:rFonts w:ascii="Courier New" w:eastAsia="Times New Roman" w:hAnsi="Courier New" w:cs="Courier New"/>
          <w:color w:val="000000"/>
          <w:sz w:val="20"/>
          <w:szCs w:val="20"/>
          <w:lang w:val="en-US" w:eastAsia="pt-BR"/>
        </w:rPr>
        <w:t>sys.dm_exec_query_stats</w:t>
      </w:r>
      <w:r w:rsidRPr="004D047D">
        <w:rPr>
          <w:rFonts w:ascii="Arial" w:eastAsia="Times New Roman" w:hAnsi="Arial" w:cs="Arial"/>
          <w:color w:val="000000"/>
          <w:sz w:val="18"/>
          <w:szCs w:val="18"/>
          <w:lang w:val="en-US" w:eastAsia="pt-BR"/>
        </w:rPr>
        <w:t> DMV to get the execution plan from queries that are causing problems.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See, for example, Chapter 3 of the book </w:t>
      </w:r>
      <w:hyperlink r:id="rId34" w:history="1">
        <w:r w:rsidRPr="004D047D">
          <w:rPr>
            <w:rFonts w:ascii="Arial" w:eastAsia="Times New Roman" w:hAnsi="Arial" w:cs="Arial"/>
            <w:i/>
            <w:iCs/>
            <w:color w:val="0000FF"/>
            <w:sz w:val="18"/>
            <w:szCs w:val="18"/>
            <w:u w:val="single"/>
            <w:lang w:val="en-US" w:eastAsia="pt-BR"/>
          </w:rPr>
          <w:t>Performance Tuning with SQL Server Dynamic Management Views</w:t>
        </w:r>
      </w:hyperlink>
      <w:r w:rsidRPr="004D047D">
        <w:rPr>
          <w:rFonts w:ascii="Arial" w:eastAsia="Times New Roman" w:hAnsi="Arial" w:cs="Arial"/>
          <w:color w:val="000000"/>
          <w:sz w:val="18"/>
          <w:szCs w:val="18"/>
          <w:lang w:val="en-US" w:eastAsia="pt-BR"/>
        </w:rPr>
        <w:t>,</w:t>
      </w:r>
      <w:proofErr w:type="gramStart"/>
      <w:r w:rsidRPr="004D047D">
        <w:rPr>
          <w:rFonts w:ascii="Arial" w:eastAsia="Times New Roman" w:hAnsi="Arial" w:cs="Arial"/>
          <w:color w:val="000000"/>
          <w:sz w:val="18"/>
          <w:szCs w:val="18"/>
          <w:lang w:val="en-US" w:eastAsia="pt-BR"/>
        </w:rPr>
        <w:t>  (</w:t>
      </w:r>
      <w:proofErr w:type="gramEnd"/>
      <w:r w:rsidRPr="004D047D">
        <w:rPr>
          <w:rFonts w:ascii="Arial" w:eastAsia="Times New Roman" w:hAnsi="Arial" w:cs="Arial"/>
          <w:color w:val="000000"/>
          <w:sz w:val="18"/>
          <w:szCs w:val="18"/>
          <w:lang w:val="en-US" w:eastAsia="pt-BR"/>
        </w:rPr>
        <w:t>eBook free for Simple-Talk members).</w:t>
      </w:r>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Indexing</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Having the "proper" set of indexes in place and one that requires sound knowledge of database design, the distribution of the within the tables, and typical query patterns within the workload. It is a delicate balance between too many and too few indexes. The indexing DMOs, all of which have names starting with </w:t>
      </w:r>
      <w:r w:rsidRPr="004D047D">
        <w:rPr>
          <w:rFonts w:ascii="Courier New" w:eastAsia="Times New Roman" w:hAnsi="Courier New" w:cs="Courier New"/>
          <w:color w:val="000000"/>
          <w:sz w:val="20"/>
          <w:szCs w:val="20"/>
          <w:lang w:val="en-US" w:eastAsia="pt-BR"/>
        </w:rPr>
        <w:t>sys.dm_db_</w:t>
      </w:r>
      <w:r w:rsidRPr="004D047D">
        <w:rPr>
          <w:rFonts w:ascii="Arial" w:eastAsia="Times New Roman" w:hAnsi="Arial" w:cs="Arial"/>
          <w:color w:val="000000"/>
          <w:sz w:val="18"/>
          <w:szCs w:val="18"/>
          <w:lang w:val="en-US" w:eastAsia="pt-BR"/>
        </w:rPr>
        <w:t>, can help the DBA identify:</w:t>
      </w:r>
    </w:p>
    <w:p w:rsidR="004D047D" w:rsidRPr="004D047D" w:rsidRDefault="004D047D" w:rsidP="004D047D">
      <w:pPr>
        <w:numPr>
          <w:ilvl w:val="0"/>
          <w:numId w:val="5"/>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Unused or rarely used indexes (</w:t>
      </w:r>
      <w:r w:rsidRPr="004D047D">
        <w:rPr>
          <w:rFonts w:ascii="Courier New" w:eastAsia="Times New Roman" w:hAnsi="Courier New" w:cs="Courier New"/>
          <w:color w:val="000000"/>
          <w:sz w:val="20"/>
          <w:szCs w:val="20"/>
          <w:lang w:val="en-US" w:eastAsia="pt-BR"/>
        </w:rPr>
        <w:t>index_usage_stats</w:t>
      </w:r>
      <w:r w:rsidRPr="004D047D">
        <w:rPr>
          <w:rFonts w:ascii="Arial" w:eastAsia="Times New Roman" w:hAnsi="Arial" w:cs="Arial"/>
          <w:color w:val="000000"/>
          <w:sz w:val="18"/>
          <w:szCs w:val="18"/>
          <w:lang w:val="en-US" w:eastAsia="pt-BR"/>
        </w:rPr>
        <w:t>)</w:t>
      </w:r>
    </w:p>
    <w:p w:rsidR="004D047D" w:rsidRPr="004D047D" w:rsidRDefault="004D047D" w:rsidP="004D047D">
      <w:pPr>
        <w:numPr>
          <w:ilvl w:val="0"/>
          <w:numId w:val="5"/>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Usage pattern for existing indexes (</w:t>
      </w:r>
      <w:r w:rsidRPr="004D047D">
        <w:rPr>
          <w:rFonts w:ascii="Courier New" w:eastAsia="Times New Roman" w:hAnsi="Courier New" w:cs="Courier New"/>
          <w:color w:val="000000"/>
          <w:sz w:val="20"/>
          <w:szCs w:val="20"/>
          <w:lang w:val="en-US" w:eastAsia="pt-BR"/>
        </w:rPr>
        <w:t>index_operational_stats</w:t>
      </w:r>
      <w:r w:rsidRPr="004D047D">
        <w:rPr>
          <w:rFonts w:ascii="Arial" w:eastAsia="Times New Roman" w:hAnsi="Arial" w:cs="Arial"/>
          <w:color w:val="000000"/>
          <w:sz w:val="18"/>
          <w:szCs w:val="18"/>
          <w:lang w:val="en-US" w:eastAsia="pt-BR"/>
        </w:rPr>
        <w:t>)</w:t>
      </w:r>
    </w:p>
    <w:p w:rsidR="004D047D" w:rsidRPr="004D047D" w:rsidRDefault="004D047D" w:rsidP="004D047D">
      <w:pPr>
        <w:numPr>
          <w:ilvl w:val="0"/>
          <w:numId w:val="5"/>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Missing indexes (</w:t>
      </w:r>
      <w:r w:rsidRPr="004D047D">
        <w:rPr>
          <w:rFonts w:ascii="Courier New" w:eastAsia="Times New Roman" w:hAnsi="Courier New" w:cs="Courier New"/>
          <w:color w:val="000000"/>
          <w:sz w:val="20"/>
          <w:szCs w:val="20"/>
          <w:lang w:val="en-US" w:eastAsia="pt-BR"/>
        </w:rPr>
        <w:t>missing_index_details</w:t>
      </w:r>
      <w:r w:rsidRPr="004D047D">
        <w:rPr>
          <w:rFonts w:ascii="Arial" w:eastAsia="Times New Roman" w:hAnsi="Arial" w:cs="Arial"/>
          <w:color w:val="000000"/>
          <w:sz w:val="18"/>
          <w:szCs w:val="18"/>
          <w:lang w:val="en-US" w:eastAsia="pt-BR"/>
        </w:rPr>
        <w:t>, </w:t>
      </w:r>
      <w:r w:rsidRPr="004D047D">
        <w:rPr>
          <w:rFonts w:ascii="Courier New" w:eastAsia="Times New Roman" w:hAnsi="Courier New" w:cs="Courier New"/>
          <w:color w:val="000000"/>
          <w:sz w:val="20"/>
          <w:szCs w:val="20"/>
          <w:lang w:val="en-US" w:eastAsia="pt-BR"/>
        </w:rPr>
        <w:t>missing_index_group_stats</w:t>
      </w:r>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See, for example: http://www.sqlskills.com/blogs/kimberly/the-accidental-dba-day-20-of-30-are-your-indexing-strategies-working-aka-indexing-dmvs/.</w:t>
      </w:r>
    </w:p>
    <w:p w:rsidR="004D047D" w:rsidRPr="004D047D" w:rsidRDefault="004D047D" w:rsidP="004D047D">
      <w:pPr>
        <w:spacing w:before="100" w:beforeAutospacing="1" w:after="100" w:afterAutospacing="1" w:line="240" w:lineRule="auto"/>
        <w:outlineLvl w:val="1"/>
        <w:rPr>
          <w:rFonts w:ascii="Arial" w:eastAsia="Times New Roman" w:hAnsi="Arial" w:cs="Arial"/>
          <w:b/>
          <w:bCs/>
          <w:color w:val="000000"/>
          <w:sz w:val="35"/>
          <w:szCs w:val="35"/>
          <w:lang w:val="en-US" w:eastAsia="pt-BR"/>
        </w:rPr>
      </w:pPr>
      <w:r w:rsidRPr="004D047D">
        <w:rPr>
          <w:rFonts w:ascii="Arial" w:eastAsia="Times New Roman" w:hAnsi="Arial" w:cs="Arial"/>
          <w:b/>
          <w:bCs/>
          <w:color w:val="000000"/>
          <w:sz w:val="35"/>
          <w:szCs w:val="35"/>
          <w:lang w:val="en-US" w:eastAsia="pt-BR"/>
        </w:rPr>
        <w:t>Multiple-metric analysis with SQL Monitor</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w:t>
      </w:r>
      <w:hyperlink r:id="rId35" w:history="1">
        <w:r w:rsidRPr="004D047D">
          <w:rPr>
            <w:rFonts w:ascii="Arial" w:eastAsia="Times New Roman" w:hAnsi="Arial" w:cs="Arial"/>
            <w:color w:val="0000FF"/>
            <w:sz w:val="18"/>
            <w:szCs w:val="18"/>
            <w:u w:val="single"/>
            <w:lang w:val="en-US" w:eastAsia="pt-BR"/>
          </w:rPr>
          <w:t>SQL Monitor</w:t>
        </w:r>
      </w:hyperlink>
      <w:r w:rsidRPr="004D047D">
        <w:rPr>
          <w:rFonts w:ascii="Arial" w:eastAsia="Times New Roman" w:hAnsi="Arial" w:cs="Arial"/>
          <w:color w:val="000000"/>
          <w:sz w:val="18"/>
          <w:szCs w:val="18"/>
          <w:lang w:val="en-US" w:eastAsia="pt-BR"/>
        </w:rPr>
        <w:t> tool, under the covers, captures most of the Perfmon counters discussed previously, and mines various DMVs and exposes them through the relevant metric. For what's missing, we can define our own custom metrics (see later).</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 won't cover these basic metrics, but instead refer you to Brad McGehee's article, </w:t>
      </w:r>
      <w:hyperlink r:id="rId36" w:history="1">
        <w:r w:rsidRPr="004D047D">
          <w:rPr>
            <w:rFonts w:ascii="Arial" w:eastAsia="Times New Roman" w:hAnsi="Arial" w:cs="Arial"/>
            <w:color w:val="0000FF"/>
            <w:sz w:val="18"/>
            <w:szCs w:val="18"/>
            <w:u w:val="single"/>
            <w:lang w:val="en-US" w:eastAsia="pt-BR"/>
          </w:rPr>
          <w:t>Brad's Sure Guide to SQL Monitor 3.0</w:t>
        </w:r>
      </w:hyperlink>
      <w:r w:rsidRPr="004D047D">
        <w:rPr>
          <w:rFonts w:ascii="Arial" w:eastAsia="Times New Roman" w:hAnsi="Arial" w:cs="Arial"/>
          <w:color w:val="000000"/>
          <w:sz w:val="18"/>
          <w:szCs w:val="18"/>
          <w:lang w:val="en-US" w:eastAsia="pt-BR"/>
        </w:rPr>
        <w:t>,</w:t>
      </w:r>
      <w:proofErr w:type="gramStart"/>
      <w:r w:rsidRPr="004D047D">
        <w:rPr>
          <w:rFonts w:ascii="Arial" w:eastAsia="Times New Roman" w:hAnsi="Arial" w:cs="Arial"/>
          <w:color w:val="000000"/>
          <w:sz w:val="18"/>
          <w:szCs w:val="18"/>
          <w:lang w:val="en-US" w:eastAsia="pt-BR"/>
        </w:rPr>
        <w:t>  which</w:t>
      </w:r>
      <w:proofErr w:type="gramEnd"/>
      <w:r w:rsidRPr="004D047D">
        <w:rPr>
          <w:rFonts w:ascii="Arial" w:eastAsia="Times New Roman" w:hAnsi="Arial" w:cs="Arial"/>
          <w:color w:val="000000"/>
          <w:sz w:val="18"/>
          <w:szCs w:val="18"/>
          <w:lang w:val="en-US" w:eastAsia="pt-BR"/>
        </w:rPr>
        <w:t xml:space="preserve"> offers good coverage of the data the tool collects and reports. Instead, I'll offer a brief example that demonstrates the value of this sort of tool in allowing easy analysis of multiple metrics, over the same period.</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As discussed earlier, it is rarely possible to diagnose a SQL Server performance problem from a single metric. It's when we have a means to compare various metrics over the same timeframe that diagnostic analysis becomes much simpler.</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 this particular example, the DBA receives complaints from users that reports were running slow for about an hour but seem to be back to normal now. The DBA investigates and immediately notices a big spike in machine processor time over period where reports were apparently slow. On the Analysis tab of SQL Monitor, we can load onto a single graph multiple metrics, over an adjustable period. By overlaying the data for the SQL Server processor time and SQL Server Batch requests/sec, the problem becomes clear immediately. Some process running on the server caused a close-to-100% spike in machine processor use, starved SQL Server of CPU cycles and led to the corresponding drop in the number of user requests it could process per second.</w:t>
      </w:r>
    </w:p>
    <w:p w:rsidR="004D047D" w:rsidRPr="004D047D" w:rsidRDefault="004D047D" w:rsidP="004D047D">
      <w:pPr>
        <w:spacing w:before="100" w:beforeAutospacing="1" w:after="0" w:line="240" w:lineRule="auto"/>
        <w:ind w:left="300"/>
        <w:rPr>
          <w:rFonts w:ascii="Arial" w:eastAsia="Times New Roman" w:hAnsi="Arial" w:cs="Arial"/>
          <w:color w:val="000000"/>
          <w:sz w:val="18"/>
          <w:szCs w:val="18"/>
          <w:lang w:eastAsia="pt-BR"/>
        </w:rPr>
      </w:pPr>
      <w:r w:rsidRPr="004D047D">
        <w:rPr>
          <w:rFonts w:ascii="Arial" w:eastAsia="Times New Roman" w:hAnsi="Arial" w:cs="Arial"/>
          <w:noProof/>
          <w:color w:val="000000"/>
          <w:sz w:val="18"/>
          <w:szCs w:val="18"/>
          <w:lang w:eastAsia="pt-BR"/>
        </w:rPr>
        <w:lastRenderedPageBreak/>
        <w:drawing>
          <wp:inline distT="0" distB="0" distL="0" distR="0">
            <wp:extent cx="4533900" cy="2667000"/>
            <wp:effectExtent l="0" t="0" r="0" b="0"/>
            <wp:docPr id="6" name="Picture 6" descr="https://www.simple-talk.com/iwritefor/articlefiles/1854-BatchRequestDip_single-2f56f57a-0225-4000-a418-bc7ce5787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e-talk.com/iwritefor/articlefiles/1854-BatchRequestDip_single-2f56f57a-0225-4000-a418-bc7ce5787db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3900" cy="2667000"/>
                    </a:xfrm>
                    <a:prstGeom prst="rect">
                      <a:avLst/>
                    </a:prstGeom>
                    <a:noFill/>
                    <a:ln>
                      <a:noFill/>
                    </a:ln>
                  </pic:spPr>
                </pic:pic>
              </a:graphicData>
            </a:graphic>
          </wp:inline>
        </w:drawing>
      </w:r>
    </w:p>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val="en-US" w:eastAsia="pt-BR"/>
        </w:rPr>
      </w:pPr>
      <w:r w:rsidRPr="004D047D">
        <w:rPr>
          <w:rFonts w:ascii="Arial" w:eastAsia="Times New Roman" w:hAnsi="Arial" w:cs="Arial"/>
          <w:b/>
          <w:bCs/>
          <w:color w:val="000000"/>
          <w:sz w:val="17"/>
          <w:szCs w:val="17"/>
          <w:lang w:val="en-US" w:eastAsia="pt-BR"/>
        </w:rPr>
        <w:t>Figure 1: Multiple metric analysis with SQL Monitor</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DBA notes from the graph the time range for the CPU spike, then switches to the </w:t>
      </w:r>
      <w:r w:rsidRPr="004D047D">
        <w:rPr>
          <w:rFonts w:ascii="Arial" w:eastAsia="Times New Roman" w:hAnsi="Arial" w:cs="Arial"/>
          <w:b/>
          <w:bCs/>
          <w:color w:val="000000"/>
          <w:sz w:val="18"/>
          <w:szCs w:val="18"/>
          <w:lang w:val="en-US" w:eastAsia="pt-BR"/>
        </w:rPr>
        <w:t>Overview</w:t>
      </w:r>
      <w:r w:rsidRPr="004D047D">
        <w:rPr>
          <w:rFonts w:ascii="Arial" w:eastAsia="Times New Roman" w:hAnsi="Arial" w:cs="Arial"/>
          <w:color w:val="000000"/>
          <w:sz w:val="18"/>
          <w:szCs w:val="18"/>
          <w:lang w:val="en-US" w:eastAsia="pt-BR"/>
        </w:rPr>
        <w:t> tab and uses the "Rewind Time" feature to view the top-level metrics for the server during that time. Immediately, it's clear that the CPU is at 100% and that the culprit is a non-scheduled backup process, which, as it turns out, a junior DBA ran, on request for a refresh of the development environment.</w:t>
      </w:r>
    </w:p>
    <w:p w:rsidR="004D047D" w:rsidRPr="004D047D" w:rsidRDefault="004D047D" w:rsidP="004D047D">
      <w:pPr>
        <w:spacing w:before="100" w:beforeAutospacing="1" w:after="0" w:line="240" w:lineRule="auto"/>
        <w:ind w:left="300"/>
        <w:rPr>
          <w:rFonts w:ascii="Arial" w:eastAsia="Times New Roman" w:hAnsi="Arial" w:cs="Arial"/>
          <w:color w:val="000000"/>
          <w:sz w:val="18"/>
          <w:szCs w:val="18"/>
          <w:lang w:eastAsia="pt-BR"/>
        </w:rPr>
      </w:pPr>
      <w:r w:rsidRPr="004D047D">
        <w:rPr>
          <w:rFonts w:ascii="Arial" w:eastAsia="Times New Roman" w:hAnsi="Arial" w:cs="Arial"/>
          <w:noProof/>
          <w:color w:val="000000"/>
          <w:sz w:val="18"/>
          <w:szCs w:val="18"/>
          <w:lang w:eastAsia="pt-BR"/>
        </w:rPr>
        <w:drawing>
          <wp:inline distT="0" distB="0" distL="0" distR="0">
            <wp:extent cx="4324350" cy="1095375"/>
            <wp:effectExtent l="0" t="0" r="0" b="9525"/>
            <wp:docPr id="5" name="Picture 5" descr="https://www.simple-talk.com/iwritefor/articlefiles/1854-CPU-d36030f0-5dd8-40d5-a822-9c07035f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e-talk.com/iwritefor/articlefiles/1854-CPU-d36030f0-5dd8-40d5-a822-9c07035f255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4350" cy="1095375"/>
                    </a:xfrm>
                    <a:prstGeom prst="rect">
                      <a:avLst/>
                    </a:prstGeom>
                    <a:noFill/>
                    <a:ln>
                      <a:noFill/>
                    </a:ln>
                  </pic:spPr>
                </pic:pic>
              </a:graphicData>
            </a:graphic>
          </wp:inline>
        </w:drawing>
      </w:r>
      <w:r w:rsidRPr="004D047D">
        <w:rPr>
          <w:rFonts w:ascii="Arial" w:eastAsia="Times New Roman" w:hAnsi="Arial" w:cs="Arial"/>
          <w:noProof/>
          <w:color w:val="000000"/>
          <w:sz w:val="18"/>
          <w:szCs w:val="18"/>
          <w:lang w:eastAsia="pt-BR"/>
        </w:rPr>
        <w:drawing>
          <wp:inline distT="0" distB="0" distL="0" distR="0">
            <wp:extent cx="5905500" cy="742950"/>
            <wp:effectExtent l="0" t="0" r="0" b="0"/>
            <wp:docPr id="4" name="Picture 4" descr="https://www.simple-talk.com/iwritefor/articlefiles/1854-SysProcesses-8bd14f73-488d-4d7e-a88f-77d24d36a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e-talk.com/iwritefor/articlefiles/1854-SysProcesses-8bd14f73-488d-4d7e-a88f-77d24d36a7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0" cy="742950"/>
                    </a:xfrm>
                    <a:prstGeom prst="rect">
                      <a:avLst/>
                    </a:prstGeom>
                    <a:noFill/>
                    <a:ln>
                      <a:noFill/>
                    </a:ln>
                  </pic:spPr>
                </pic:pic>
              </a:graphicData>
            </a:graphic>
          </wp:inline>
        </w:drawing>
      </w:r>
    </w:p>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val="en-US" w:eastAsia="pt-BR"/>
        </w:rPr>
      </w:pPr>
      <w:r w:rsidRPr="004D047D">
        <w:rPr>
          <w:rFonts w:ascii="Arial" w:eastAsia="Times New Roman" w:hAnsi="Arial" w:cs="Arial"/>
          <w:b/>
          <w:bCs/>
          <w:color w:val="000000"/>
          <w:sz w:val="17"/>
          <w:szCs w:val="17"/>
          <w:lang w:val="en-US" w:eastAsia="pt-BR"/>
        </w:rPr>
        <w:t>Figure 2: Rewinding time in SQL Monitor</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6: Specific Errors and Problems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eastAsia="pt-BR"/>
        </w:rPr>
      </w:pPr>
      <w:r w:rsidRPr="004D047D">
        <w:rPr>
          <w:rFonts w:ascii="Arial" w:eastAsia="Times New Roman" w:hAnsi="Arial" w:cs="Arial"/>
          <w:color w:val="000000"/>
          <w:sz w:val="18"/>
          <w:szCs w:val="18"/>
          <w:lang w:val="en-US" w:eastAsia="pt-BR"/>
        </w:rPr>
        <w:t xml:space="preserve">In most environments, you'll want to extend a base set of resource alerts to monitor for specific problems, and other conditions that may be environment-specific. </w:t>
      </w:r>
      <w:r w:rsidRPr="004D047D">
        <w:rPr>
          <w:rFonts w:ascii="Arial" w:eastAsia="Times New Roman" w:hAnsi="Arial" w:cs="Arial"/>
          <w:color w:val="000000"/>
          <w:sz w:val="18"/>
          <w:szCs w:val="18"/>
          <w:lang w:eastAsia="pt-BR"/>
        </w:rPr>
        <w:t xml:space="preserve">For </w:t>
      </w:r>
      <w:proofErr w:type="spellStart"/>
      <w:r w:rsidRPr="004D047D">
        <w:rPr>
          <w:rFonts w:ascii="Arial" w:eastAsia="Times New Roman" w:hAnsi="Arial" w:cs="Arial"/>
          <w:color w:val="000000"/>
          <w:sz w:val="18"/>
          <w:szCs w:val="18"/>
          <w:lang w:eastAsia="pt-BR"/>
        </w:rPr>
        <w:t>example</w:t>
      </w:r>
      <w:proofErr w:type="spellEnd"/>
      <w:r w:rsidRPr="004D047D">
        <w:rPr>
          <w:rFonts w:ascii="Arial" w:eastAsia="Times New Roman" w:hAnsi="Arial" w:cs="Arial"/>
          <w:color w:val="000000"/>
          <w:sz w:val="18"/>
          <w:szCs w:val="18"/>
          <w:lang w:eastAsia="pt-BR"/>
        </w:rPr>
        <w:t>:</w:t>
      </w:r>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Blocked processes – blocking is normal, extended blocking is the problem</w:t>
      </w:r>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Arial" w:eastAsia="Times New Roman" w:hAnsi="Arial" w:cs="Arial"/>
          <w:color w:val="000000"/>
          <w:sz w:val="18"/>
          <w:szCs w:val="18"/>
          <w:lang w:eastAsia="pt-BR"/>
        </w:rPr>
        <w:t>Deadlocks</w:t>
      </w:r>
      <w:proofErr w:type="spellEnd"/>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Expensive/Long running queries (plus longer running than usual) – with the query text and affected database object</w:t>
      </w:r>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Index problems – indexes disabled or highly fragmented</w:t>
      </w:r>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High severity errors, such as those relating to database corruption</w:t>
      </w:r>
    </w:p>
    <w:p w:rsidR="004D047D" w:rsidRPr="004D047D" w:rsidRDefault="004D047D" w:rsidP="004D047D">
      <w:pPr>
        <w:numPr>
          <w:ilvl w:val="0"/>
          <w:numId w:val="6"/>
        </w:numPr>
        <w:spacing w:after="45" w:line="240" w:lineRule="auto"/>
        <w:ind w:left="1020" w:right="300"/>
        <w:rPr>
          <w:rFonts w:ascii="Arial" w:eastAsia="Times New Roman" w:hAnsi="Arial" w:cs="Arial"/>
          <w:color w:val="000000"/>
          <w:sz w:val="18"/>
          <w:szCs w:val="18"/>
          <w:lang w:eastAsia="pt-BR"/>
        </w:rPr>
      </w:pPr>
      <w:r w:rsidRPr="004D047D">
        <w:rPr>
          <w:rFonts w:ascii="Arial" w:eastAsia="Times New Roman" w:hAnsi="Arial" w:cs="Arial"/>
          <w:color w:val="000000"/>
          <w:sz w:val="18"/>
          <w:szCs w:val="18"/>
          <w:lang w:eastAsia="pt-BR"/>
        </w:rPr>
        <w:t>Connections timeouts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We can write scripts to mine the required metrics from the DMVs, as described previously, as well as from various Perfmon counters, such as:</w:t>
      </w:r>
    </w:p>
    <w:p w:rsidR="004D047D" w:rsidRPr="004D047D" w:rsidRDefault="004D047D" w:rsidP="004D047D">
      <w:pPr>
        <w:numPr>
          <w:ilvl w:val="0"/>
          <w:numId w:val="7"/>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Courier New" w:eastAsia="Times New Roman" w:hAnsi="Courier New" w:cs="Courier New"/>
          <w:color w:val="000000"/>
          <w:sz w:val="20"/>
          <w:szCs w:val="20"/>
          <w:lang w:eastAsia="pt-BR"/>
        </w:rPr>
        <w:t>SQLServer:General</w:t>
      </w:r>
      <w:proofErr w:type="spellEnd"/>
      <w:r w:rsidRPr="004D047D">
        <w:rPr>
          <w:rFonts w:ascii="Courier New" w:eastAsia="Times New Roman" w:hAnsi="Courier New" w:cs="Courier New"/>
          <w:color w:val="000000"/>
          <w:sz w:val="20"/>
          <w:szCs w:val="20"/>
          <w:lang w:eastAsia="pt-BR"/>
        </w:rPr>
        <w:t> </w:t>
      </w:r>
      <w:proofErr w:type="spellStart"/>
      <w:r w:rsidRPr="004D047D">
        <w:rPr>
          <w:rFonts w:ascii="Courier New" w:eastAsia="Times New Roman" w:hAnsi="Courier New" w:cs="Courier New"/>
          <w:color w:val="000000"/>
          <w:sz w:val="20"/>
          <w:szCs w:val="20"/>
          <w:lang w:eastAsia="pt-BR"/>
        </w:rPr>
        <w:t>Statistics</w:t>
      </w:r>
      <w:proofErr w:type="spellEnd"/>
      <w:r w:rsidRPr="004D047D">
        <w:rPr>
          <w:rFonts w:ascii="Courier New" w:eastAsia="Times New Roman" w:hAnsi="Courier New" w:cs="Courier New"/>
          <w:color w:val="000000"/>
          <w:sz w:val="20"/>
          <w:szCs w:val="20"/>
          <w:lang w:eastAsia="pt-BR"/>
        </w:rPr>
        <w:t xml:space="preserve">\Processes </w:t>
      </w:r>
      <w:proofErr w:type="spellStart"/>
      <w:r w:rsidRPr="004D047D">
        <w:rPr>
          <w:rFonts w:ascii="Courier New" w:eastAsia="Times New Roman" w:hAnsi="Courier New" w:cs="Courier New"/>
          <w:color w:val="000000"/>
          <w:sz w:val="20"/>
          <w:szCs w:val="20"/>
          <w:lang w:eastAsia="pt-BR"/>
        </w:rPr>
        <w:t>Blocked</w:t>
      </w:r>
      <w:proofErr w:type="spellEnd"/>
    </w:p>
    <w:p w:rsidR="004D047D" w:rsidRPr="004D047D" w:rsidRDefault="004D047D" w:rsidP="004D047D">
      <w:pPr>
        <w:numPr>
          <w:ilvl w:val="0"/>
          <w:numId w:val="7"/>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Courier New" w:eastAsia="Times New Roman" w:hAnsi="Courier New" w:cs="Courier New"/>
          <w:color w:val="000000"/>
          <w:sz w:val="20"/>
          <w:szCs w:val="20"/>
          <w:lang w:eastAsia="pt-BR"/>
        </w:rPr>
        <w:t>SQLServer:General</w:t>
      </w:r>
      <w:proofErr w:type="spellEnd"/>
      <w:r w:rsidRPr="004D047D">
        <w:rPr>
          <w:rFonts w:ascii="Courier New" w:eastAsia="Times New Roman" w:hAnsi="Courier New" w:cs="Courier New"/>
          <w:color w:val="000000"/>
          <w:sz w:val="20"/>
          <w:szCs w:val="20"/>
          <w:lang w:eastAsia="pt-BR"/>
        </w:rPr>
        <w:t> </w:t>
      </w:r>
      <w:proofErr w:type="spellStart"/>
      <w:r w:rsidRPr="004D047D">
        <w:rPr>
          <w:rFonts w:ascii="Courier New" w:eastAsia="Times New Roman" w:hAnsi="Courier New" w:cs="Courier New"/>
          <w:color w:val="000000"/>
          <w:sz w:val="20"/>
          <w:szCs w:val="20"/>
          <w:lang w:eastAsia="pt-BR"/>
        </w:rPr>
        <w:t>Statistics</w:t>
      </w:r>
      <w:proofErr w:type="spellEnd"/>
      <w:r w:rsidRPr="004D047D">
        <w:rPr>
          <w:rFonts w:ascii="Courier New" w:eastAsia="Times New Roman" w:hAnsi="Courier New" w:cs="Courier New"/>
          <w:color w:val="000000"/>
          <w:sz w:val="20"/>
          <w:szCs w:val="20"/>
          <w:lang w:eastAsia="pt-BR"/>
        </w:rPr>
        <w:t>\</w:t>
      </w:r>
      <w:proofErr w:type="spellStart"/>
      <w:r w:rsidRPr="004D047D">
        <w:rPr>
          <w:rFonts w:ascii="Courier New" w:eastAsia="Times New Roman" w:hAnsi="Courier New" w:cs="Courier New"/>
          <w:color w:val="000000"/>
          <w:sz w:val="20"/>
          <w:szCs w:val="20"/>
          <w:lang w:eastAsia="pt-BR"/>
        </w:rPr>
        <w:t>User</w:t>
      </w:r>
      <w:proofErr w:type="spellEnd"/>
      <w:r w:rsidRPr="004D047D">
        <w:rPr>
          <w:rFonts w:ascii="Courier New" w:eastAsia="Times New Roman" w:hAnsi="Courier New" w:cs="Courier New"/>
          <w:color w:val="000000"/>
          <w:sz w:val="20"/>
          <w:szCs w:val="20"/>
          <w:lang w:eastAsia="pt-BR"/>
        </w:rPr>
        <w:t xml:space="preserve"> Connections</w:t>
      </w:r>
    </w:p>
    <w:p w:rsidR="004D047D" w:rsidRPr="004D047D" w:rsidRDefault="004D047D" w:rsidP="004D047D">
      <w:pPr>
        <w:numPr>
          <w:ilvl w:val="0"/>
          <w:numId w:val="7"/>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Courier New" w:eastAsia="Times New Roman" w:hAnsi="Courier New" w:cs="Courier New"/>
          <w:color w:val="000000"/>
          <w:sz w:val="20"/>
          <w:szCs w:val="20"/>
          <w:lang w:eastAsia="pt-BR"/>
        </w:rPr>
        <w:t>SQLServer:Locks</w:t>
      </w:r>
      <w:proofErr w:type="spellEnd"/>
      <w:r w:rsidRPr="004D047D">
        <w:rPr>
          <w:rFonts w:ascii="Courier New" w:eastAsia="Times New Roman" w:hAnsi="Courier New" w:cs="Courier New"/>
          <w:color w:val="000000"/>
          <w:sz w:val="20"/>
          <w:szCs w:val="20"/>
          <w:lang w:eastAsia="pt-BR"/>
        </w:rPr>
        <w:t>\</w:t>
      </w:r>
      <w:proofErr w:type="spellStart"/>
      <w:r w:rsidRPr="004D047D">
        <w:rPr>
          <w:rFonts w:ascii="Courier New" w:eastAsia="Times New Roman" w:hAnsi="Courier New" w:cs="Courier New"/>
          <w:color w:val="000000"/>
          <w:sz w:val="20"/>
          <w:szCs w:val="20"/>
          <w:lang w:eastAsia="pt-BR"/>
        </w:rPr>
        <w:t>Lock</w:t>
      </w:r>
      <w:proofErr w:type="spellEnd"/>
      <w:r w:rsidRPr="004D047D">
        <w:rPr>
          <w:rFonts w:ascii="Courier New" w:eastAsia="Times New Roman" w:hAnsi="Courier New" w:cs="Courier New"/>
          <w:color w:val="000000"/>
          <w:sz w:val="20"/>
          <w:szCs w:val="20"/>
          <w:lang w:eastAsia="pt-BR"/>
        </w:rPr>
        <w:t xml:space="preserve"> Waits/</w:t>
      </w:r>
      <w:proofErr w:type="spellStart"/>
      <w:r w:rsidRPr="004D047D">
        <w:rPr>
          <w:rFonts w:ascii="Courier New" w:eastAsia="Times New Roman" w:hAnsi="Courier New" w:cs="Courier New"/>
          <w:color w:val="000000"/>
          <w:sz w:val="20"/>
          <w:szCs w:val="20"/>
          <w:lang w:eastAsia="pt-BR"/>
        </w:rPr>
        <w:t>sec</w:t>
      </w:r>
      <w:proofErr w:type="spellEnd"/>
    </w:p>
    <w:p w:rsidR="004D047D" w:rsidRPr="004D047D" w:rsidRDefault="004D047D" w:rsidP="004D047D">
      <w:pPr>
        <w:numPr>
          <w:ilvl w:val="0"/>
          <w:numId w:val="7"/>
        </w:numPr>
        <w:spacing w:after="45" w:line="240" w:lineRule="auto"/>
        <w:ind w:left="1020" w:right="300"/>
        <w:rPr>
          <w:rFonts w:ascii="Arial" w:eastAsia="Times New Roman" w:hAnsi="Arial" w:cs="Arial"/>
          <w:color w:val="000000"/>
          <w:sz w:val="18"/>
          <w:szCs w:val="18"/>
          <w:lang w:val="en-US" w:eastAsia="pt-BR"/>
        </w:rPr>
      </w:pPr>
      <w:r w:rsidRPr="004D047D">
        <w:rPr>
          <w:rFonts w:ascii="Courier New" w:eastAsia="Times New Roman" w:hAnsi="Courier New" w:cs="Courier New"/>
          <w:color w:val="000000"/>
          <w:sz w:val="20"/>
          <w:szCs w:val="20"/>
          <w:lang w:val="en-US" w:eastAsia="pt-BR"/>
        </w:rPr>
        <w:t>SQLServer:Locks\Lock Wait Time (ms)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To demonstrate the monitoring of these acute conditions and the sort of information you can expect from your alerts, we will look at just two examples, monitoring for deadlocks, and monitoring for database modifications.</w:t>
      </w:r>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lastRenderedPageBreak/>
        <w:t>Monitoring Deadlocks with SQL Monitor</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w:t>
      </w:r>
      <w:r w:rsidRPr="004D047D">
        <w:rPr>
          <w:rFonts w:ascii="Arial" w:eastAsia="Times New Roman" w:hAnsi="Arial" w:cs="Arial"/>
          <w:b/>
          <w:bCs/>
          <w:color w:val="000000"/>
          <w:sz w:val="18"/>
          <w:szCs w:val="18"/>
          <w:lang w:val="en-US" w:eastAsia="pt-BR"/>
        </w:rPr>
        <w:t>Description</w:t>
      </w:r>
      <w:r w:rsidRPr="004D047D">
        <w:rPr>
          <w:rFonts w:ascii="Arial" w:eastAsia="Times New Roman" w:hAnsi="Arial" w:cs="Arial"/>
          <w:color w:val="000000"/>
          <w:sz w:val="18"/>
          <w:szCs w:val="18"/>
          <w:lang w:val="en-US" w:eastAsia="pt-BR"/>
        </w:rPr>
        <w:t> tab for the </w:t>
      </w:r>
      <w:r w:rsidRPr="004D047D">
        <w:rPr>
          <w:rFonts w:ascii="Arial" w:eastAsia="Times New Roman" w:hAnsi="Arial" w:cs="Arial"/>
          <w:b/>
          <w:bCs/>
          <w:color w:val="000000"/>
          <w:sz w:val="18"/>
          <w:szCs w:val="18"/>
          <w:lang w:val="en-US" w:eastAsia="pt-BR"/>
        </w:rPr>
        <w:t>SQL Deadlock</w:t>
      </w:r>
      <w:r w:rsidRPr="004D047D">
        <w:rPr>
          <w:rFonts w:ascii="Arial" w:eastAsia="Times New Roman" w:hAnsi="Arial" w:cs="Arial"/>
          <w:color w:val="000000"/>
          <w:sz w:val="18"/>
          <w:szCs w:val="18"/>
          <w:lang w:val="en-US" w:eastAsia="pt-BR"/>
        </w:rPr>
        <w:t> alert, in SQL Monitor, provides some useful background information on deadlocks. However, for more in-depth coverage, I can recommend the </w:t>
      </w:r>
      <w:r w:rsidRPr="004D047D">
        <w:rPr>
          <w:rFonts w:ascii="Arial" w:eastAsia="Times New Roman" w:hAnsi="Arial" w:cs="Arial"/>
          <w:i/>
          <w:iCs/>
          <w:color w:val="000000"/>
          <w:sz w:val="18"/>
          <w:szCs w:val="18"/>
          <w:lang w:val="en-US" w:eastAsia="pt-BR"/>
        </w:rPr>
        <w:t>Handling Deadlocks</w:t>
      </w:r>
      <w:r w:rsidRPr="004D047D">
        <w:rPr>
          <w:rFonts w:ascii="Arial" w:eastAsia="Times New Roman" w:hAnsi="Arial" w:cs="Arial"/>
          <w:color w:val="000000"/>
          <w:sz w:val="18"/>
          <w:szCs w:val="18"/>
          <w:lang w:val="en-US" w:eastAsia="pt-BR"/>
        </w:rPr>
        <w:t> chapter of the boo</w:t>
      </w:r>
      <w:proofErr w:type="spellStart"/>
      <w:r w:rsidRPr="004D047D">
        <w:rPr>
          <w:rFonts w:ascii="Arial" w:eastAsia="Times New Roman" w:hAnsi="Arial" w:cs="Arial"/>
          <w:color w:val="000000"/>
          <w:sz w:val="18"/>
          <w:szCs w:val="18"/>
          <w:lang w:val="en-US" w:eastAsia="pt-BR"/>
        </w:rPr>
        <w:t>k</w:t>
      </w:r>
      <w:hyperlink r:id="rId40" w:history="1">
        <w:r w:rsidRPr="004D047D">
          <w:rPr>
            <w:rFonts w:ascii="Arial" w:eastAsia="Times New Roman" w:hAnsi="Arial" w:cs="Arial"/>
            <w:color w:val="0000FF"/>
            <w:sz w:val="18"/>
            <w:szCs w:val="18"/>
            <w:u w:val="single"/>
            <w:lang w:val="en-US" w:eastAsia="pt-BR"/>
          </w:rPr>
          <w:t>Troubleshooting</w:t>
        </w:r>
        <w:proofErr w:type="spellEnd"/>
        <w:r w:rsidRPr="004D047D">
          <w:rPr>
            <w:rFonts w:ascii="Arial" w:eastAsia="Times New Roman" w:hAnsi="Arial" w:cs="Arial"/>
            <w:color w:val="0000FF"/>
            <w:sz w:val="18"/>
            <w:szCs w:val="18"/>
            <w:u w:val="single"/>
            <w:lang w:val="en-US" w:eastAsia="pt-BR"/>
          </w:rPr>
          <w:t xml:space="preserve"> SQL Server</w:t>
        </w:r>
      </w:hyperlink>
      <w:r w:rsidRPr="004D047D">
        <w:rPr>
          <w:rFonts w:ascii="Arial" w:eastAsia="Times New Roman" w:hAnsi="Arial" w:cs="Arial"/>
          <w:color w:val="000000"/>
          <w:sz w:val="18"/>
          <w:szCs w:val="18"/>
          <w:lang w:val="en-US" w:eastAsia="pt-BR"/>
        </w:rPr>
        <w:t>, by Jonathan Kehayias.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With his permission, I am going to reuse his </w:t>
      </w:r>
      <w:r w:rsidRPr="004D047D">
        <w:rPr>
          <w:rFonts w:ascii="Arial" w:eastAsia="Times New Roman" w:hAnsi="Arial" w:cs="Arial"/>
          <w:i/>
          <w:iCs/>
          <w:color w:val="000000"/>
          <w:sz w:val="18"/>
          <w:szCs w:val="18"/>
          <w:lang w:val="en-US" w:eastAsia="pt-BR"/>
        </w:rPr>
        <w:t>bookmark lookup deadlock</w:t>
      </w:r>
      <w:r w:rsidRPr="004D047D">
        <w:rPr>
          <w:rFonts w:ascii="Arial" w:eastAsia="Times New Roman" w:hAnsi="Arial" w:cs="Arial"/>
          <w:color w:val="000000"/>
          <w:sz w:val="18"/>
          <w:szCs w:val="18"/>
          <w:lang w:val="en-US" w:eastAsia="pt-BR"/>
        </w:rPr>
        <w:t> demo, from the chapter, and show how SQL Monitor detects and informs of this problem, and helps us diagnose and prevent future recurrence. You may find it interesting to compare the information provided by SQL Monitor, with that obtained from use of </w:t>
      </w:r>
      <w:r w:rsidRPr="004D047D">
        <w:rPr>
          <w:rFonts w:ascii="Arial" w:eastAsia="Times New Roman" w:hAnsi="Arial" w:cs="Arial"/>
          <w:b/>
          <w:bCs/>
          <w:color w:val="000000"/>
          <w:sz w:val="18"/>
          <w:szCs w:val="18"/>
          <w:lang w:val="en-US" w:eastAsia="pt-BR"/>
        </w:rPr>
        <w:t>Trace Flag 1222</w:t>
      </w:r>
      <w:r w:rsidRPr="004D047D">
        <w:rPr>
          <w:rFonts w:ascii="Arial" w:eastAsia="Times New Roman" w:hAnsi="Arial" w:cs="Arial"/>
          <w:color w:val="000000"/>
          <w:sz w:val="18"/>
          <w:szCs w:val="18"/>
          <w:lang w:val="en-US" w:eastAsia="pt-BR"/>
        </w:rPr>
        <w:t> and SQL Trace's </w:t>
      </w:r>
      <w:r w:rsidRPr="004D047D">
        <w:rPr>
          <w:rFonts w:ascii="Arial" w:eastAsia="Times New Roman" w:hAnsi="Arial" w:cs="Arial"/>
          <w:b/>
          <w:bCs/>
          <w:color w:val="000000"/>
          <w:sz w:val="18"/>
          <w:szCs w:val="18"/>
          <w:lang w:val="en-US" w:eastAsia="pt-BR"/>
        </w:rPr>
        <w:t>Deadlock Graph</w:t>
      </w:r>
      <w:r w:rsidRPr="004D047D">
        <w:rPr>
          <w:rFonts w:ascii="Arial" w:eastAsia="Times New Roman" w:hAnsi="Arial" w:cs="Arial"/>
          <w:color w:val="000000"/>
          <w:sz w:val="18"/>
          <w:szCs w:val="18"/>
          <w:lang w:val="en-US" w:eastAsia="pt-BR"/>
        </w:rPr>
        <w:t> event (or using the </w:t>
      </w:r>
      <w:r w:rsidRPr="004D047D">
        <w:rPr>
          <w:rFonts w:ascii="Courier New" w:eastAsia="Times New Roman" w:hAnsi="Courier New" w:cs="Courier New"/>
          <w:color w:val="000000"/>
          <w:sz w:val="20"/>
          <w:szCs w:val="20"/>
          <w:lang w:val="en-US" w:eastAsia="pt-BR"/>
        </w:rPr>
        <w:t>system_health</w:t>
      </w:r>
      <w:r w:rsidRPr="004D047D">
        <w:rPr>
          <w:rFonts w:ascii="Arial" w:eastAsia="Times New Roman" w:hAnsi="Arial" w:cs="Arial"/>
          <w:color w:val="000000"/>
          <w:sz w:val="18"/>
          <w:szCs w:val="18"/>
          <w:lang w:val="en-US" w:eastAsia="pt-BR"/>
        </w:rPr>
        <w:t> default event session in Extended Events).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code download package for this article contains the relevant scripts. If you want to simulate "blind" troubleshooting (</w:t>
      </w:r>
      <w:r w:rsidRPr="004D047D">
        <w:rPr>
          <w:rFonts w:ascii="Arial" w:eastAsia="Times New Roman" w:hAnsi="Arial" w:cs="Arial"/>
          <w:i/>
          <w:iCs/>
          <w:color w:val="000000"/>
          <w:sz w:val="18"/>
          <w:szCs w:val="18"/>
          <w:lang w:val="en-US" w:eastAsia="pt-BR"/>
        </w:rPr>
        <w:t>i.e.</w:t>
      </w:r>
      <w:r w:rsidRPr="004D047D">
        <w:rPr>
          <w:rFonts w:ascii="Arial" w:eastAsia="Times New Roman" w:hAnsi="Arial" w:cs="Arial"/>
          <w:color w:val="000000"/>
          <w:sz w:val="18"/>
          <w:szCs w:val="18"/>
          <w:lang w:val="en-US" w:eastAsia="pt-BR"/>
        </w:rPr>
        <w:t> without knowing in advance the exact cause), simply run script 1 (</w:t>
      </w:r>
      <w:r w:rsidRPr="004D047D">
        <w:rPr>
          <w:rFonts w:ascii="Arial" w:eastAsia="Times New Roman" w:hAnsi="Arial" w:cs="Arial"/>
          <w:b/>
          <w:bCs/>
          <w:color w:val="000000"/>
          <w:sz w:val="18"/>
          <w:szCs w:val="18"/>
          <w:lang w:val="en-US" w:eastAsia="pt-BR"/>
        </w:rPr>
        <w:t>Bookmark Lookup Setup</w:t>
      </w:r>
      <w:r w:rsidRPr="004D047D">
        <w:rPr>
          <w:rFonts w:ascii="Arial" w:eastAsia="Times New Roman" w:hAnsi="Arial" w:cs="Arial"/>
          <w:color w:val="000000"/>
          <w:sz w:val="18"/>
          <w:szCs w:val="18"/>
          <w:lang w:val="en-US" w:eastAsia="pt-BR"/>
        </w:rPr>
        <w:t>), followed by script 3 (</w:t>
      </w:r>
      <w:r w:rsidRPr="004D047D">
        <w:rPr>
          <w:rFonts w:ascii="Arial" w:eastAsia="Times New Roman" w:hAnsi="Arial" w:cs="Arial"/>
          <w:b/>
          <w:bCs/>
          <w:color w:val="000000"/>
          <w:sz w:val="18"/>
          <w:szCs w:val="18"/>
          <w:lang w:val="en-US" w:eastAsia="pt-BR"/>
        </w:rPr>
        <w:t>Bookmark Lookup Select</w:t>
      </w:r>
      <w:r w:rsidRPr="004D047D">
        <w:rPr>
          <w:rFonts w:ascii="Arial" w:eastAsia="Times New Roman" w:hAnsi="Arial" w:cs="Arial"/>
          <w:color w:val="000000"/>
          <w:sz w:val="18"/>
          <w:szCs w:val="18"/>
          <w:lang w:val="en-US" w:eastAsia="pt-BR"/>
        </w:rPr>
        <w:t>), followed by script 4 (</w:t>
      </w:r>
      <w:r w:rsidRPr="004D047D">
        <w:rPr>
          <w:rFonts w:ascii="Arial" w:eastAsia="Times New Roman" w:hAnsi="Arial" w:cs="Arial"/>
          <w:b/>
          <w:bCs/>
          <w:color w:val="000000"/>
          <w:sz w:val="18"/>
          <w:szCs w:val="18"/>
          <w:lang w:val="en-US" w:eastAsia="pt-BR"/>
        </w:rPr>
        <w:t>Bookmark Lookup Update</w:t>
      </w:r>
      <w:r w:rsidRPr="004D047D">
        <w:rPr>
          <w:rFonts w:ascii="Arial" w:eastAsia="Times New Roman" w:hAnsi="Arial" w:cs="Arial"/>
          <w:color w:val="000000"/>
          <w:sz w:val="18"/>
          <w:szCs w:val="18"/>
          <w:lang w:val="en-US" w:eastAsia="pt-BR"/>
        </w:rPr>
        <w:t>). Upon running the final script, you should receive an error message for the session running script 3:</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Msg 1205, Level 13, State 51, Procedure BookmarkLookup</w:t>
      </w:r>
      <w:r w:rsidRPr="004D047D">
        <w:rPr>
          <w:rFonts w:ascii="Courier New" w:eastAsia="Times New Roman" w:hAnsi="Courier New" w:cs="Courier New"/>
          <w:color w:val="0000FF"/>
          <w:sz w:val="20"/>
          <w:szCs w:val="20"/>
          <w:lang w:val="en-US" w:eastAsia="pt-BR"/>
        </w:rPr>
        <w:t>Select</w:t>
      </w:r>
      <w:r w:rsidRPr="004D047D">
        <w:rPr>
          <w:rFonts w:ascii="Courier New" w:eastAsia="Times New Roman" w:hAnsi="Courier New" w:cs="Courier New"/>
          <w:color w:val="000000"/>
          <w:sz w:val="20"/>
          <w:szCs w:val="20"/>
          <w:lang w:val="en-US" w:eastAsia="pt-BR"/>
        </w:rPr>
        <w:t>, Line 3</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FF"/>
          <w:sz w:val="20"/>
          <w:szCs w:val="20"/>
          <w:lang w:val="en-US" w:eastAsia="pt-BR"/>
        </w:rPr>
        <w:t>Transaction</w:t>
      </w:r>
      <w:r w:rsidRPr="004D047D">
        <w:rPr>
          <w:rFonts w:ascii="Courier New" w:eastAsia="Times New Roman" w:hAnsi="Courier New" w:cs="Courier New"/>
          <w:color w:val="000000"/>
          <w:sz w:val="20"/>
          <w:szCs w:val="20"/>
          <w:lang w:val="en-US" w:eastAsia="pt-BR"/>
        </w:rPr>
        <w:t xml:space="preserve"> (Process ID 59) was deadlocked </w:t>
      </w:r>
      <w:r w:rsidRPr="004D047D">
        <w:rPr>
          <w:rFonts w:ascii="Courier New" w:eastAsia="Times New Roman" w:hAnsi="Courier New" w:cs="Courier New"/>
          <w:color w:val="0000FF"/>
          <w:sz w:val="20"/>
          <w:szCs w:val="20"/>
          <w:lang w:val="en-US" w:eastAsia="pt-BR"/>
        </w:rPr>
        <w:t>on</w:t>
      </w: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lock</w:t>
      </w:r>
      <w:r w:rsidRPr="004D047D">
        <w:rPr>
          <w:rFonts w:ascii="Courier New" w:eastAsia="Times New Roman" w:hAnsi="Courier New" w:cs="Courier New"/>
          <w:color w:val="000000"/>
          <w:sz w:val="20"/>
          <w:szCs w:val="20"/>
          <w:lang w:val="en-US" w:eastAsia="pt-BR"/>
        </w:rPr>
        <w:t xml:space="preserve"> resources </w:t>
      </w:r>
      <w:r w:rsidRPr="004D047D">
        <w:rPr>
          <w:rFonts w:ascii="Courier New" w:eastAsia="Times New Roman" w:hAnsi="Courier New" w:cs="Courier New"/>
          <w:color w:val="0000FF"/>
          <w:sz w:val="20"/>
          <w:szCs w:val="20"/>
          <w:lang w:val="en-US" w:eastAsia="pt-BR"/>
        </w:rPr>
        <w:t>with</w:t>
      </w:r>
      <w:r w:rsidRPr="004D047D">
        <w:rPr>
          <w:rFonts w:ascii="Courier New" w:eastAsia="Times New Roman" w:hAnsi="Courier New" w:cs="Courier New"/>
          <w:color w:val="000000"/>
          <w:sz w:val="20"/>
          <w:szCs w:val="20"/>
          <w:lang w:val="en-US" w:eastAsia="pt-BR"/>
        </w:rPr>
        <w:t xml:space="preserve"> another process </w:t>
      </w:r>
      <w:r w:rsidRPr="004D047D">
        <w:rPr>
          <w:rFonts w:ascii="Courier New" w:eastAsia="Times New Roman" w:hAnsi="Courier New" w:cs="Courier New"/>
          <w:color w:val="0000FF"/>
          <w:sz w:val="20"/>
          <w:szCs w:val="20"/>
          <w:lang w:val="en-US" w:eastAsia="pt-BR"/>
        </w:rPr>
        <w:t>and</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18"/>
          <w:szCs w:val="18"/>
          <w:lang w:val="en-US" w:eastAsia="pt-BR"/>
        </w:rPr>
      </w:pPr>
      <w:r w:rsidRPr="004D047D">
        <w:rPr>
          <w:rFonts w:ascii="Courier New" w:eastAsia="Times New Roman" w:hAnsi="Courier New" w:cs="Courier New"/>
          <w:color w:val="000000"/>
          <w:sz w:val="20"/>
          <w:szCs w:val="20"/>
          <w:lang w:val="en-US" w:eastAsia="pt-BR"/>
        </w:rPr>
        <w:t xml:space="preserve"> has been chosen </w:t>
      </w:r>
      <w:r w:rsidRPr="004D047D">
        <w:rPr>
          <w:rFonts w:ascii="Courier New" w:eastAsia="Times New Roman" w:hAnsi="Courier New" w:cs="Courier New"/>
          <w:color w:val="0000FF"/>
          <w:sz w:val="20"/>
          <w:szCs w:val="20"/>
          <w:lang w:val="en-US" w:eastAsia="pt-BR"/>
        </w:rPr>
        <w:t>as</w:t>
      </w:r>
      <w:r w:rsidRPr="004D047D">
        <w:rPr>
          <w:rFonts w:ascii="Courier New" w:eastAsia="Times New Roman" w:hAnsi="Courier New" w:cs="Courier New"/>
          <w:color w:val="000000"/>
          <w:sz w:val="20"/>
          <w:szCs w:val="20"/>
          <w:lang w:val="en-US" w:eastAsia="pt-BR"/>
        </w:rPr>
        <w:t xml:space="preserve"> the deadlock victim. Rerun the </w:t>
      </w:r>
      <w:r w:rsidRPr="004D047D">
        <w:rPr>
          <w:rFonts w:ascii="Courier New" w:eastAsia="Times New Roman" w:hAnsi="Courier New" w:cs="Courier New"/>
          <w:color w:val="0000FF"/>
          <w:sz w:val="20"/>
          <w:szCs w:val="20"/>
          <w:lang w:val="en-US" w:eastAsia="pt-BR"/>
        </w:rPr>
        <w:t>transaction</w:t>
      </w:r>
      <w:r w:rsidRPr="004D047D">
        <w:rPr>
          <w:rFonts w:ascii="Courier New" w:eastAsia="Times New Roman" w:hAnsi="Courier New" w:cs="Courier New"/>
          <w:color w:val="000000"/>
          <w:sz w:val="20"/>
          <w:szCs w:val="20"/>
          <w:lang w:val="en-US" w:eastAsia="pt-BR"/>
        </w:rPr>
        <w: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From the message, it is clear that a deadlock occurred and that SQL Server chose the call to the </w:t>
      </w:r>
      <w:r w:rsidRPr="004D047D">
        <w:rPr>
          <w:rFonts w:ascii="Courier New" w:eastAsia="Times New Roman" w:hAnsi="Courier New" w:cs="Courier New"/>
          <w:color w:val="000000"/>
          <w:sz w:val="20"/>
          <w:szCs w:val="20"/>
          <w:lang w:val="en-US" w:eastAsia="pt-BR"/>
        </w:rPr>
        <w:t>BookmarkLookupSelect</w:t>
      </w:r>
      <w:r w:rsidRPr="004D047D">
        <w:rPr>
          <w:rFonts w:ascii="Arial" w:eastAsia="Times New Roman" w:hAnsi="Arial" w:cs="Arial"/>
          <w:color w:val="000000"/>
          <w:sz w:val="18"/>
          <w:szCs w:val="18"/>
          <w:lang w:val="en-US" w:eastAsia="pt-BR"/>
        </w:rPr>
        <w:t> stored procedure as the deadlock victim.</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SQL Monitor provides a deadlock alert as a standard, based alert, so let's see what it reports. There are two alerts raised on the target SQL Server instance, a </w:t>
      </w:r>
      <w:r w:rsidRPr="004D047D">
        <w:rPr>
          <w:rFonts w:ascii="Arial" w:eastAsia="Times New Roman" w:hAnsi="Arial" w:cs="Arial"/>
          <w:b/>
          <w:bCs/>
          <w:color w:val="000000"/>
          <w:sz w:val="18"/>
          <w:szCs w:val="18"/>
          <w:lang w:val="en-US" w:eastAsia="pt-BR"/>
        </w:rPr>
        <w:t>Long-running query</w:t>
      </w:r>
      <w:r w:rsidRPr="004D047D">
        <w:rPr>
          <w:rFonts w:ascii="Arial" w:eastAsia="Times New Roman" w:hAnsi="Arial" w:cs="Arial"/>
          <w:color w:val="000000"/>
          <w:sz w:val="18"/>
          <w:szCs w:val="18"/>
          <w:lang w:val="en-US" w:eastAsia="pt-BR"/>
        </w:rPr>
        <w:t> alert and a </w:t>
      </w:r>
      <w:r w:rsidRPr="004D047D">
        <w:rPr>
          <w:rFonts w:ascii="Arial" w:eastAsia="Times New Roman" w:hAnsi="Arial" w:cs="Arial"/>
          <w:b/>
          <w:bCs/>
          <w:color w:val="000000"/>
          <w:sz w:val="18"/>
          <w:szCs w:val="18"/>
          <w:lang w:val="en-US" w:eastAsia="pt-BR"/>
        </w:rPr>
        <w:t>Deadlock</w:t>
      </w:r>
      <w:r w:rsidRPr="004D047D">
        <w:rPr>
          <w:rFonts w:ascii="Arial" w:eastAsia="Times New Roman" w:hAnsi="Arial" w:cs="Arial"/>
          <w:color w:val="000000"/>
          <w:sz w:val="18"/>
          <w:szCs w:val="18"/>
          <w:lang w:val="en-US" w:eastAsia="pt-BR"/>
        </w:rPr>
        <w:t> alert. SQL Monitor raised the former because I left Script 3 running for a period, before running Script 4 to induce the deadlock. The </w:t>
      </w:r>
      <w:r w:rsidRPr="004D047D">
        <w:rPr>
          <w:rFonts w:ascii="Arial" w:eastAsia="Times New Roman" w:hAnsi="Arial" w:cs="Arial"/>
          <w:b/>
          <w:bCs/>
          <w:color w:val="000000"/>
          <w:sz w:val="18"/>
          <w:szCs w:val="18"/>
          <w:lang w:val="en-US" w:eastAsia="pt-BR"/>
        </w:rPr>
        <w:t>Long-running query</w:t>
      </w:r>
      <w:r w:rsidRPr="004D047D">
        <w:rPr>
          <w:rFonts w:ascii="Arial" w:eastAsia="Times New Roman" w:hAnsi="Arial" w:cs="Arial"/>
          <w:color w:val="000000"/>
          <w:sz w:val="18"/>
          <w:szCs w:val="18"/>
          <w:lang w:val="en-US" w:eastAsia="pt-BR"/>
        </w:rPr>
        <w:t> alert reveals the target database for the long-running query, the process name and ID, the time and duration of the query and the query text.</w:t>
      </w:r>
    </w:p>
    <w:p w:rsidR="004D047D" w:rsidRPr="004D047D" w:rsidRDefault="004D047D" w:rsidP="004D047D">
      <w:pPr>
        <w:spacing w:before="100" w:beforeAutospacing="1" w:after="0" w:line="240" w:lineRule="auto"/>
        <w:ind w:left="300"/>
        <w:rPr>
          <w:rFonts w:ascii="Arial" w:eastAsia="Times New Roman" w:hAnsi="Arial" w:cs="Arial"/>
          <w:color w:val="000000"/>
          <w:sz w:val="18"/>
          <w:szCs w:val="18"/>
          <w:lang w:eastAsia="pt-BR"/>
        </w:rPr>
      </w:pPr>
      <w:r w:rsidRPr="004D047D">
        <w:rPr>
          <w:rFonts w:ascii="Arial" w:eastAsia="Times New Roman" w:hAnsi="Arial" w:cs="Arial"/>
          <w:noProof/>
          <w:color w:val="000000"/>
          <w:sz w:val="18"/>
          <w:szCs w:val="18"/>
          <w:lang w:eastAsia="pt-BR"/>
        </w:rPr>
        <w:drawing>
          <wp:inline distT="0" distB="0" distL="0" distR="0">
            <wp:extent cx="4038600" cy="3048000"/>
            <wp:effectExtent l="0" t="0" r="0" b="0"/>
            <wp:docPr id="3" name="Picture 3" descr="https://www.simple-talk.com/iwritefor/articlefiles/1854-LongRunningQuery-a2223f19-5afd-4ac2-9f7d-738f87d6bc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e-talk.com/iwritefor/articlefiles/1854-LongRunningQuery-a2223f19-5afd-4ac2-9f7d-738f87d6bc4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3048000"/>
                    </a:xfrm>
                    <a:prstGeom prst="rect">
                      <a:avLst/>
                    </a:prstGeom>
                    <a:noFill/>
                    <a:ln>
                      <a:noFill/>
                    </a:ln>
                  </pic:spPr>
                </pic:pic>
              </a:graphicData>
            </a:graphic>
          </wp:inline>
        </w:drawing>
      </w:r>
    </w:p>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val="en-US" w:eastAsia="pt-BR"/>
        </w:rPr>
      </w:pPr>
      <w:r w:rsidRPr="004D047D">
        <w:rPr>
          <w:rFonts w:ascii="Arial" w:eastAsia="Times New Roman" w:hAnsi="Arial" w:cs="Arial"/>
          <w:b/>
          <w:bCs/>
          <w:color w:val="000000"/>
          <w:sz w:val="17"/>
          <w:szCs w:val="17"/>
          <w:lang w:val="en-US" w:eastAsia="pt-BR"/>
        </w:rPr>
        <w:t>Figure 3: Long-running query alert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Figure 4 shows the </w:t>
      </w:r>
      <w:r w:rsidRPr="004D047D">
        <w:rPr>
          <w:rFonts w:ascii="Arial" w:eastAsia="Times New Roman" w:hAnsi="Arial" w:cs="Arial"/>
          <w:b/>
          <w:bCs/>
          <w:color w:val="000000"/>
          <w:sz w:val="18"/>
          <w:szCs w:val="18"/>
          <w:lang w:val="en-US" w:eastAsia="pt-BR"/>
        </w:rPr>
        <w:t>Details</w:t>
      </w:r>
      <w:r w:rsidRPr="004D047D">
        <w:rPr>
          <w:rFonts w:ascii="Arial" w:eastAsia="Times New Roman" w:hAnsi="Arial" w:cs="Arial"/>
          <w:color w:val="000000"/>
          <w:sz w:val="18"/>
          <w:szCs w:val="18"/>
          <w:lang w:val="en-US" w:eastAsia="pt-BR"/>
        </w:rPr>
        <w:t> screen for the </w:t>
      </w:r>
      <w:r w:rsidRPr="004D047D">
        <w:rPr>
          <w:rFonts w:ascii="Arial" w:eastAsia="Times New Roman" w:hAnsi="Arial" w:cs="Arial"/>
          <w:b/>
          <w:bCs/>
          <w:color w:val="000000"/>
          <w:sz w:val="18"/>
          <w:szCs w:val="18"/>
          <w:lang w:val="en-US" w:eastAsia="pt-BR"/>
        </w:rPr>
        <w:t>Deadlock</w:t>
      </w:r>
      <w:r w:rsidRPr="004D047D">
        <w:rPr>
          <w:rFonts w:ascii="Arial" w:eastAsia="Times New Roman" w:hAnsi="Arial" w:cs="Arial"/>
          <w:color w:val="000000"/>
          <w:sz w:val="18"/>
          <w:szCs w:val="18"/>
          <w:lang w:val="en-US" w:eastAsia="pt-BR"/>
        </w:rPr>
        <w:t> alert.</w:t>
      </w:r>
    </w:p>
    <w:p w:rsidR="004D047D" w:rsidRPr="004D047D" w:rsidRDefault="004D047D" w:rsidP="004D047D">
      <w:pPr>
        <w:spacing w:before="100" w:beforeAutospacing="1" w:after="0" w:line="240" w:lineRule="auto"/>
        <w:ind w:left="300"/>
        <w:rPr>
          <w:rFonts w:ascii="Arial" w:eastAsia="Times New Roman" w:hAnsi="Arial" w:cs="Arial"/>
          <w:color w:val="000000"/>
          <w:sz w:val="18"/>
          <w:szCs w:val="18"/>
          <w:lang w:eastAsia="pt-BR"/>
        </w:rPr>
      </w:pPr>
      <w:r w:rsidRPr="004D047D">
        <w:rPr>
          <w:rFonts w:ascii="Arial" w:eastAsia="Times New Roman" w:hAnsi="Arial" w:cs="Arial"/>
          <w:noProof/>
          <w:color w:val="000000"/>
          <w:sz w:val="18"/>
          <w:szCs w:val="18"/>
          <w:lang w:eastAsia="pt-BR"/>
        </w:rPr>
        <w:lastRenderedPageBreak/>
        <w:drawing>
          <wp:inline distT="0" distB="0" distL="0" distR="0">
            <wp:extent cx="5905500" cy="2457450"/>
            <wp:effectExtent l="0" t="0" r="0" b="0"/>
            <wp:docPr id="2" name="Picture 2" descr="https://www.simple-talk.com/iwritefor/articlefiles/1854-Deadlock_1-e5654e6b-a530-40ec-9e8e-7e500691f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e-talk.com/iwritefor/articlefiles/1854-Deadlock_1-e5654e6b-a530-40ec-9e8e-7e500691f7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0" cy="2457450"/>
                    </a:xfrm>
                    <a:prstGeom prst="rect">
                      <a:avLst/>
                    </a:prstGeom>
                    <a:noFill/>
                    <a:ln>
                      <a:noFill/>
                    </a:ln>
                  </pic:spPr>
                </pic:pic>
              </a:graphicData>
            </a:graphic>
          </wp:inline>
        </w:drawing>
      </w:r>
    </w:p>
    <w:p w:rsidR="004D047D" w:rsidRPr="004D047D" w:rsidRDefault="004D047D" w:rsidP="004D047D">
      <w:pPr>
        <w:spacing w:before="45" w:after="100" w:afterAutospacing="1" w:line="240" w:lineRule="auto"/>
        <w:ind w:left="300"/>
        <w:rPr>
          <w:rFonts w:ascii="Arial" w:eastAsia="Times New Roman" w:hAnsi="Arial" w:cs="Arial"/>
          <w:b/>
          <w:bCs/>
          <w:color w:val="000000"/>
          <w:sz w:val="17"/>
          <w:szCs w:val="17"/>
          <w:lang w:val="en-US" w:eastAsia="pt-BR"/>
        </w:rPr>
      </w:pPr>
      <w:r w:rsidRPr="004D047D">
        <w:rPr>
          <w:rFonts w:ascii="Arial" w:eastAsia="Times New Roman" w:hAnsi="Arial" w:cs="Arial"/>
          <w:b/>
          <w:bCs/>
          <w:color w:val="000000"/>
          <w:sz w:val="17"/>
          <w:szCs w:val="17"/>
          <w:lang w:val="en-US" w:eastAsia="pt-BR"/>
        </w:rPr>
        <w:t>Figure 4: The Deadlock alert</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is slightly inconvenient that this screen does not list the database name, or any of the objects names, only their IDs (though I'm told a fix is coming). However, we can see that processes 59 and 60 were engaged in a deadlock and that SQL Server chose process 59, the call to </w:t>
      </w:r>
      <w:r w:rsidRPr="004D047D">
        <w:rPr>
          <w:rFonts w:ascii="Courier New" w:eastAsia="Times New Roman" w:hAnsi="Courier New" w:cs="Courier New"/>
          <w:color w:val="000000"/>
          <w:sz w:val="20"/>
          <w:szCs w:val="20"/>
          <w:lang w:val="en-US" w:eastAsia="pt-BR"/>
        </w:rPr>
        <w:t>BookMarkLookupSelect</w:t>
      </w:r>
      <w:r w:rsidRPr="004D047D">
        <w:rPr>
          <w:rFonts w:ascii="Arial" w:eastAsia="Times New Roman" w:hAnsi="Arial" w:cs="Arial"/>
          <w:color w:val="000000"/>
          <w:sz w:val="18"/>
          <w:szCs w:val="18"/>
          <w:lang w:val="en-US" w:eastAsia="pt-BR"/>
        </w:rPr>
        <w:t>, as the victim and rolled it back. If we inspect line #3 of the stored procedure code, we can see that this session was executing the </w:t>
      </w:r>
      <w:r w:rsidRPr="004D047D">
        <w:rPr>
          <w:rFonts w:ascii="Courier New" w:eastAsia="Times New Roman" w:hAnsi="Courier New" w:cs="Courier New"/>
          <w:color w:val="000000"/>
          <w:sz w:val="20"/>
          <w:szCs w:val="20"/>
          <w:lang w:val="en-US" w:eastAsia="pt-BR"/>
        </w:rPr>
        <w:t>SELECT</w:t>
      </w:r>
      <w:r w:rsidRPr="004D047D">
        <w:rPr>
          <w:rFonts w:ascii="Arial" w:eastAsia="Times New Roman" w:hAnsi="Arial" w:cs="Arial"/>
          <w:color w:val="000000"/>
          <w:sz w:val="18"/>
          <w:szCs w:val="18"/>
          <w:lang w:val="en-US" w:eastAsia="pt-BR"/>
        </w:rPr>
        <w:t> statement:</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SELECT</w:t>
      </w:r>
      <w:r w:rsidRPr="004D047D">
        <w:rPr>
          <w:rFonts w:ascii="Courier New" w:eastAsia="Times New Roman" w:hAnsi="Courier New" w:cs="Courier New"/>
          <w:color w:val="000000"/>
          <w:sz w:val="20"/>
          <w:szCs w:val="20"/>
          <w:lang w:val="en-US" w:eastAsia="pt-BR"/>
        </w:rPr>
        <w:t xml:space="preserve">  col2 ,</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col3</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FROM</w:t>
      </w:r>
      <w:r w:rsidRPr="004D047D">
        <w:rPr>
          <w:rFonts w:ascii="Courier New" w:eastAsia="Times New Roman" w:hAnsi="Courier New" w:cs="Courier New"/>
          <w:color w:val="000000"/>
          <w:sz w:val="20"/>
          <w:szCs w:val="20"/>
          <w:lang w:val="en-US" w:eastAsia="pt-BR"/>
        </w:rPr>
        <w:t xml:space="preserve">    BookmarkLookupDeadlock</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18"/>
          <w:szCs w:val="18"/>
          <w:lang w:val="en-US" w:eastAsia="pt-BR"/>
        </w:rPr>
      </w:pP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WHERE</w:t>
      </w:r>
      <w:r w:rsidRPr="004D047D">
        <w:rPr>
          <w:rFonts w:ascii="Courier New" w:eastAsia="Times New Roman" w:hAnsi="Courier New" w:cs="Courier New"/>
          <w:color w:val="000000"/>
          <w:sz w:val="20"/>
          <w:szCs w:val="20"/>
          <w:lang w:val="en-US" w:eastAsia="pt-BR"/>
        </w:rPr>
        <w:t xml:space="preserve">   col2 BETWEEN @col2 </w:t>
      </w:r>
      <w:r w:rsidRPr="004D047D">
        <w:rPr>
          <w:rFonts w:ascii="Courier New" w:eastAsia="Times New Roman" w:hAnsi="Courier New" w:cs="Courier New"/>
          <w:color w:val="0000FF"/>
          <w:sz w:val="20"/>
          <w:szCs w:val="20"/>
          <w:lang w:val="en-US" w:eastAsia="pt-BR"/>
        </w:rPr>
        <w:t>AND</w:t>
      </w:r>
      <w:r w:rsidRPr="004D047D">
        <w:rPr>
          <w:rFonts w:ascii="Courier New" w:eastAsia="Times New Roman" w:hAnsi="Courier New" w:cs="Courier New"/>
          <w:color w:val="000000"/>
          <w:sz w:val="20"/>
          <w:szCs w:val="20"/>
          <w:lang w:val="en-US" w:eastAsia="pt-BR"/>
        </w:rPr>
        <w:t xml:space="preserve"> @col2 + 1</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Likewise, we can retrieve the exact </w:t>
      </w:r>
      <w:r w:rsidRPr="004D047D">
        <w:rPr>
          <w:rFonts w:ascii="Courier New" w:eastAsia="Times New Roman" w:hAnsi="Courier New" w:cs="Courier New"/>
          <w:color w:val="000000"/>
          <w:sz w:val="20"/>
          <w:szCs w:val="20"/>
          <w:lang w:val="en-US" w:eastAsia="pt-BR"/>
        </w:rPr>
        <w:t>UPDATE</w:t>
      </w:r>
      <w:r w:rsidRPr="004D047D">
        <w:rPr>
          <w:rFonts w:ascii="Arial" w:eastAsia="Times New Roman" w:hAnsi="Arial" w:cs="Arial"/>
          <w:color w:val="000000"/>
          <w:sz w:val="18"/>
          <w:szCs w:val="18"/>
          <w:lang w:val="en-US" w:eastAsia="pt-BR"/>
        </w:rPr>
        <w:t> command for process 60, within the </w:t>
      </w:r>
      <w:r w:rsidRPr="004D047D">
        <w:rPr>
          <w:rFonts w:ascii="Courier New" w:eastAsia="Times New Roman" w:hAnsi="Courier New" w:cs="Courier New"/>
          <w:color w:val="000000"/>
          <w:sz w:val="20"/>
          <w:szCs w:val="20"/>
          <w:lang w:val="en-US" w:eastAsia="pt-BR"/>
        </w:rPr>
        <w:t>BookMarkLookupUpdate</w:t>
      </w:r>
      <w:r w:rsidRPr="004D047D">
        <w:rPr>
          <w:rFonts w:ascii="Arial" w:eastAsia="Times New Roman" w:hAnsi="Arial" w:cs="Arial"/>
          <w:color w:val="000000"/>
          <w:sz w:val="18"/>
          <w:szCs w:val="18"/>
          <w:lang w:val="en-US" w:eastAsia="pt-BR"/>
        </w:rPr>
        <w:t> stored procedure.</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 order to determine the exact database and objects involved, we have to translate their IDs. The former is straightforward, of course (</w:t>
      </w:r>
      <w:r w:rsidRPr="004D047D">
        <w:rPr>
          <w:rFonts w:ascii="Courier New" w:eastAsia="Times New Roman" w:hAnsi="Courier New" w:cs="Courier New"/>
          <w:color w:val="000000"/>
          <w:sz w:val="20"/>
          <w:szCs w:val="20"/>
          <w:lang w:val="en-US" w:eastAsia="pt-BR"/>
        </w:rPr>
        <w:t>SELECT DB_NAME(16);</w:t>
      </w:r>
      <w:r w:rsidRPr="004D047D">
        <w:rPr>
          <w:rFonts w:ascii="Arial" w:eastAsia="Times New Roman" w:hAnsi="Arial" w:cs="Arial"/>
          <w:color w:val="000000"/>
          <w:sz w:val="18"/>
          <w:szCs w:val="18"/>
          <w:lang w:val="en-US" w:eastAsia="pt-BR"/>
        </w:rPr>
        <w:t>), but these aren't "normal" object IDs. In fact, they are partition IDs and we have to translate them object names as follows:</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FF"/>
          <w:sz w:val="20"/>
          <w:szCs w:val="20"/>
          <w:lang w:val="en-US" w:eastAsia="pt-BR"/>
        </w:rPr>
        <w:t>SELECT</w:t>
      </w:r>
      <w:r w:rsidRPr="004D047D">
        <w:rPr>
          <w:rFonts w:ascii="Courier New" w:eastAsia="Times New Roman" w:hAnsi="Courier New" w:cs="Courier New"/>
          <w:color w:val="000000"/>
          <w:sz w:val="20"/>
          <w:szCs w:val="20"/>
          <w:lang w:val="en-US" w:eastAsia="pt-BR"/>
        </w:rPr>
        <w:t xml:space="preserve">  OBJECT_NAME(i.object_id) ,</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i.name</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FF"/>
          <w:sz w:val="20"/>
          <w:szCs w:val="20"/>
          <w:lang w:val="en-US" w:eastAsia="pt-BR"/>
        </w:rPr>
        <w:t>FROM</w:t>
      </w:r>
      <w:r w:rsidRPr="004D047D">
        <w:rPr>
          <w:rFonts w:ascii="Courier New" w:eastAsia="Times New Roman" w:hAnsi="Courier New" w:cs="Courier New"/>
          <w:color w:val="000000"/>
          <w:sz w:val="20"/>
          <w:szCs w:val="20"/>
          <w:lang w:val="en-US" w:eastAsia="pt-BR"/>
        </w:rPr>
        <w:t xml:space="preserve">    sys.partitions </w:t>
      </w:r>
      <w:r w:rsidRPr="004D047D">
        <w:rPr>
          <w:rFonts w:ascii="Courier New" w:eastAsia="Times New Roman" w:hAnsi="Courier New" w:cs="Courier New"/>
          <w:color w:val="0000FF"/>
          <w:sz w:val="20"/>
          <w:szCs w:val="20"/>
          <w:lang w:val="en-US" w:eastAsia="pt-BR"/>
        </w:rPr>
        <w:t>AS</w:t>
      </w:r>
      <w:r w:rsidRPr="004D047D">
        <w:rPr>
          <w:rFonts w:ascii="Courier New" w:eastAsia="Times New Roman" w:hAnsi="Courier New" w:cs="Courier New"/>
          <w:color w:val="000000"/>
          <w:sz w:val="20"/>
          <w:szCs w:val="20"/>
          <w:lang w:val="en-US" w:eastAsia="pt-BR"/>
        </w:rPr>
        <w:t xml:space="preserve"> p</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INNER</w:t>
      </w: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JOIN</w:t>
      </w:r>
      <w:r w:rsidRPr="004D047D">
        <w:rPr>
          <w:rFonts w:ascii="Courier New" w:eastAsia="Times New Roman" w:hAnsi="Courier New" w:cs="Courier New"/>
          <w:color w:val="000000"/>
          <w:sz w:val="20"/>
          <w:szCs w:val="20"/>
          <w:lang w:val="en-US" w:eastAsia="pt-BR"/>
        </w:rPr>
        <w:t xml:space="preserve"> sys.indexes </w:t>
      </w:r>
      <w:r w:rsidRPr="004D047D">
        <w:rPr>
          <w:rFonts w:ascii="Courier New" w:eastAsia="Times New Roman" w:hAnsi="Courier New" w:cs="Courier New"/>
          <w:color w:val="0000FF"/>
          <w:sz w:val="20"/>
          <w:szCs w:val="20"/>
          <w:lang w:val="en-US" w:eastAsia="pt-BR"/>
        </w:rPr>
        <w:t>AS</w:t>
      </w:r>
      <w:r w:rsidRPr="004D047D">
        <w:rPr>
          <w:rFonts w:ascii="Courier New" w:eastAsia="Times New Roman" w:hAnsi="Courier New" w:cs="Courier New"/>
          <w:color w:val="000000"/>
          <w:sz w:val="20"/>
          <w:szCs w:val="20"/>
          <w:lang w:val="en-US" w:eastAsia="pt-BR"/>
        </w:rPr>
        <w:t xml:space="preserve"> i </w:t>
      </w:r>
      <w:r w:rsidRPr="004D047D">
        <w:rPr>
          <w:rFonts w:ascii="Courier New" w:eastAsia="Times New Roman" w:hAnsi="Courier New" w:cs="Courier New"/>
          <w:color w:val="0000FF"/>
          <w:sz w:val="20"/>
          <w:szCs w:val="20"/>
          <w:lang w:val="en-US" w:eastAsia="pt-BR"/>
        </w:rPr>
        <w:t>ON</w:t>
      </w:r>
      <w:r w:rsidRPr="004D047D">
        <w:rPr>
          <w:rFonts w:ascii="Courier New" w:eastAsia="Times New Roman" w:hAnsi="Courier New" w:cs="Courier New"/>
          <w:color w:val="000000"/>
          <w:sz w:val="20"/>
          <w:szCs w:val="20"/>
          <w:lang w:val="en-US" w:eastAsia="pt-BR"/>
        </w:rPr>
        <w:t xml:space="preserve"> i.object_id = p.object_id</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AND</w:t>
      </w:r>
      <w:r w:rsidRPr="004D047D">
        <w:rPr>
          <w:rFonts w:ascii="Courier New" w:eastAsia="Times New Roman" w:hAnsi="Courier New" w:cs="Courier New"/>
          <w:color w:val="000000"/>
          <w:sz w:val="20"/>
          <w:szCs w:val="20"/>
          <w:lang w:val="en-US" w:eastAsia="pt-BR"/>
        </w:rPr>
        <w:t xml:space="preserve"> i.index_id = p.index_id</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18"/>
          <w:szCs w:val="18"/>
          <w:lang w:eastAsia="pt-BR"/>
        </w:rPr>
      </w:pPr>
      <w:r w:rsidRPr="004D047D">
        <w:rPr>
          <w:rFonts w:ascii="Courier New" w:eastAsia="Times New Roman" w:hAnsi="Courier New" w:cs="Courier New"/>
          <w:color w:val="0000FF"/>
          <w:sz w:val="20"/>
          <w:szCs w:val="20"/>
          <w:lang w:eastAsia="pt-BR"/>
        </w:rPr>
        <w:t>WHERE</w:t>
      </w:r>
      <w:r w:rsidRPr="004D047D">
        <w:rPr>
          <w:rFonts w:ascii="Courier New" w:eastAsia="Times New Roman" w:hAnsi="Courier New" w:cs="Courier New"/>
          <w:color w:val="000000"/>
          <w:sz w:val="20"/>
          <w:szCs w:val="20"/>
          <w:lang w:eastAsia="pt-BR"/>
        </w:rPr>
        <w:t xml:space="preserve">   </w:t>
      </w:r>
      <w:proofErr w:type="spellStart"/>
      <w:r w:rsidRPr="004D047D">
        <w:rPr>
          <w:rFonts w:ascii="Courier New" w:eastAsia="Times New Roman" w:hAnsi="Courier New" w:cs="Courier New"/>
          <w:color w:val="000000"/>
          <w:sz w:val="20"/>
          <w:szCs w:val="20"/>
          <w:lang w:eastAsia="pt-BR"/>
        </w:rPr>
        <w:t>p.partition_id</w:t>
      </w:r>
      <w:proofErr w:type="spellEnd"/>
      <w:r w:rsidRPr="004D047D">
        <w:rPr>
          <w:rFonts w:ascii="Courier New" w:eastAsia="Times New Roman" w:hAnsi="Courier New" w:cs="Courier New"/>
          <w:color w:val="000000"/>
          <w:sz w:val="20"/>
          <w:szCs w:val="20"/>
          <w:lang w:eastAsia="pt-BR"/>
        </w:rPr>
        <w:t xml:space="preserve"> = 72057594039173120 </w:t>
      </w:r>
    </w:p>
    <w:p w:rsidR="004D047D" w:rsidRPr="004D047D" w:rsidRDefault="004D047D" w:rsidP="004D047D">
      <w:pPr>
        <w:spacing w:before="100" w:beforeAutospacing="1" w:after="0" w:line="240" w:lineRule="auto"/>
        <w:ind w:left="300"/>
        <w:rPr>
          <w:rFonts w:ascii="Arial" w:eastAsia="Times New Roman" w:hAnsi="Arial" w:cs="Arial"/>
          <w:color w:val="000000"/>
          <w:sz w:val="18"/>
          <w:szCs w:val="18"/>
          <w:lang w:eastAsia="pt-BR"/>
        </w:rPr>
      </w:pPr>
      <w:r w:rsidRPr="004D047D">
        <w:rPr>
          <w:rFonts w:ascii="Arial" w:eastAsia="Times New Roman" w:hAnsi="Arial" w:cs="Arial"/>
          <w:noProof/>
          <w:color w:val="000000"/>
          <w:sz w:val="18"/>
          <w:szCs w:val="18"/>
          <w:lang w:eastAsia="pt-BR"/>
        </w:rPr>
        <w:drawing>
          <wp:inline distT="0" distB="0" distL="0" distR="0">
            <wp:extent cx="3552825" cy="352425"/>
            <wp:effectExtent l="0" t="0" r="9525" b="9525"/>
            <wp:docPr id="1" name="Picture 1" descr="https://www.simple-talk.com/iwritefor/articlefiles/1854-Objects-ad64e917-f238-4518-98f9-39e2fcbbd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e-talk.com/iwritefor/articlefiles/1854-Objects-ad64e917-f238-4518-98f9-39e2fcbbd82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825" cy="352425"/>
                    </a:xfrm>
                    <a:prstGeom prst="rect">
                      <a:avLst/>
                    </a:prstGeom>
                    <a:noFill/>
                    <a:ln>
                      <a:noFill/>
                    </a:ln>
                  </pic:spPr>
                </pic:pic>
              </a:graphicData>
            </a:graphic>
          </wp:inline>
        </w:drawing>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 this fashion, we can work out that:</w:t>
      </w:r>
    </w:p>
    <w:p w:rsidR="004D047D" w:rsidRPr="004D047D" w:rsidRDefault="004D047D" w:rsidP="004D047D">
      <w:pPr>
        <w:numPr>
          <w:ilvl w:val="0"/>
          <w:numId w:val="8"/>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Process 59 holds a lock on the index </w:t>
      </w:r>
      <w:r w:rsidRPr="004D047D">
        <w:rPr>
          <w:rFonts w:ascii="Courier New" w:eastAsia="Times New Roman" w:hAnsi="Courier New" w:cs="Courier New"/>
          <w:color w:val="000000"/>
          <w:sz w:val="20"/>
          <w:szCs w:val="20"/>
          <w:lang w:val="en-US" w:eastAsia="pt-BR"/>
        </w:rPr>
        <w:t>idx_BookmarkLookupDeadlock_col2</w:t>
      </w:r>
      <w:r w:rsidRPr="004D047D">
        <w:rPr>
          <w:rFonts w:ascii="Arial" w:eastAsia="Times New Roman" w:hAnsi="Arial" w:cs="Arial"/>
          <w:color w:val="000000"/>
          <w:sz w:val="18"/>
          <w:szCs w:val="18"/>
          <w:lang w:val="en-US" w:eastAsia="pt-BR"/>
        </w:rPr>
        <w:t> (a non-clustered index on </w:t>
      </w:r>
      <w:r w:rsidRPr="004D047D">
        <w:rPr>
          <w:rFonts w:ascii="Courier New" w:eastAsia="Times New Roman" w:hAnsi="Courier New" w:cs="Courier New"/>
          <w:color w:val="000000"/>
          <w:sz w:val="20"/>
          <w:szCs w:val="20"/>
          <w:lang w:val="en-US" w:eastAsia="pt-BR"/>
        </w:rPr>
        <w:t>col2</w:t>
      </w:r>
      <w:r w:rsidRPr="004D047D">
        <w:rPr>
          <w:rFonts w:ascii="Arial" w:eastAsia="Times New Roman" w:hAnsi="Arial" w:cs="Arial"/>
          <w:color w:val="000000"/>
          <w:sz w:val="18"/>
          <w:szCs w:val="18"/>
          <w:lang w:val="en-US" w:eastAsia="pt-BR"/>
        </w:rPr>
        <w:t>) – since this is a </w:t>
      </w:r>
      <w:r w:rsidRPr="004D047D">
        <w:rPr>
          <w:rFonts w:ascii="Courier New" w:eastAsia="Times New Roman" w:hAnsi="Courier New" w:cs="Courier New"/>
          <w:color w:val="000000"/>
          <w:sz w:val="20"/>
          <w:szCs w:val="20"/>
          <w:lang w:val="en-US" w:eastAsia="pt-BR"/>
        </w:rPr>
        <w:t>SELECT</w:t>
      </w:r>
      <w:r w:rsidRPr="004D047D">
        <w:rPr>
          <w:rFonts w:ascii="Arial" w:eastAsia="Times New Roman" w:hAnsi="Arial" w:cs="Arial"/>
          <w:color w:val="000000"/>
          <w:sz w:val="18"/>
          <w:szCs w:val="18"/>
          <w:lang w:val="en-US" w:eastAsia="pt-BR"/>
        </w:rPr>
        <w:t> statement, it will be a Shared (S) lock.</w:t>
      </w:r>
    </w:p>
    <w:p w:rsidR="004D047D" w:rsidRPr="004D047D" w:rsidRDefault="004D047D" w:rsidP="004D047D">
      <w:pPr>
        <w:numPr>
          <w:ilvl w:val="0"/>
          <w:numId w:val="8"/>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Process 60 holds a lock on the index </w:t>
      </w:r>
      <w:r w:rsidRPr="004D047D">
        <w:rPr>
          <w:rFonts w:ascii="Courier New" w:eastAsia="Times New Roman" w:hAnsi="Courier New" w:cs="Courier New"/>
          <w:color w:val="000000"/>
          <w:sz w:val="20"/>
          <w:szCs w:val="20"/>
          <w:lang w:val="en-US" w:eastAsia="pt-BR"/>
        </w:rPr>
        <w:t>cidx_BookmarkLookupDeadlock</w:t>
      </w:r>
      <w:r w:rsidRPr="004D047D">
        <w:rPr>
          <w:rFonts w:ascii="Arial" w:eastAsia="Times New Roman" w:hAnsi="Arial" w:cs="Arial"/>
          <w:color w:val="000000"/>
          <w:sz w:val="18"/>
          <w:szCs w:val="18"/>
          <w:lang w:val="en-US" w:eastAsia="pt-BR"/>
        </w:rPr>
        <w:t> (a clustered index on </w:t>
      </w:r>
      <w:r w:rsidRPr="004D047D">
        <w:rPr>
          <w:rFonts w:ascii="Courier New" w:eastAsia="Times New Roman" w:hAnsi="Courier New" w:cs="Courier New"/>
          <w:color w:val="000000"/>
          <w:sz w:val="20"/>
          <w:szCs w:val="20"/>
          <w:lang w:val="en-US" w:eastAsia="pt-BR"/>
        </w:rPr>
        <w:t>col1</w:t>
      </w:r>
      <w:r w:rsidRPr="004D047D">
        <w:rPr>
          <w:rFonts w:ascii="Arial" w:eastAsia="Times New Roman" w:hAnsi="Arial" w:cs="Arial"/>
          <w:color w:val="000000"/>
          <w:sz w:val="18"/>
          <w:szCs w:val="18"/>
          <w:lang w:val="en-US" w:eastAsia="pt-BR"/>
        </w:rPr>
        <w:t>) – since this is a </w:t>
      </w:r>
      <w:r w:rsidRPr="004D047D">
        <w:rPr>
          <w:rFonts w:ascii="Courier New" w:eastAsia="Times New Roman" w:hAnsi="Courier New" w:cs="Courier New"/>
          <w:color w:val="000000"/>
          <w:sz w:val="20"/>
          <w:szCs w:val="20"/>
          <w:lang w:val="en-US" w:eastAsia="pt-BR"/>
        </w:rPr>
        <w:t>UPDATE</w:t>
      </w:r>
      <w:r w:rsidRPr="004D047D">
        <w:rPr>
          <w:rFonts w:ascii="Arial" w:eastAsia="Times New Roman" w:hAnsi="Arial" w:cs="Arial"/>
          <w:color w:val="000000"/>
          <w:sz w:val="18"/>
          <w:szCs w:val="18"/>
          <w:lang w:val="en-US" w:eastAsia="pt-BR"/>
        </w:rPr>
        <w:t> statement, it will be an Exclusive (X) lock</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Process 60's </w:t>
      </w:r>
      <w:r w:rsidRPr="004D047D">
        <w:rPr>
          <w:rFonts w:ascii="Courier New" w:eastAsia="Times New Roman" w:hAnsi="Courier New" w:cs="Courier New"/>
          <w:color w:val="000000"/>
          <w:sz w:val="20"/>
          <w:szCs w:val="20"/>
          <w:lang w:val="en-US" w:eastAsia="pt-BR"/>
        </w:rPr>
        <w:t>UPDATE</w:t>
      </w:r>
      <w:r w:rsidRPr="004D047D">
        <w:rPr>
          <w:rFonts w:ascii="Arial" w:eastAsia="Times New Roman" w:hAnsi="Arial" w:cs="Arial"/>
          <w:color w:val="000000"/>
          <w:sz w:val="18"/>
          <w:szCs w:val="18"/>
          <w:lang w:val="en-US" w:eastAsia="pt-BR"/>
        </w:rPr>
        <w:t> statement needs to modify </w:t>
      </w:r>
      <w:r w:rsidRPr="004D047D">
        <w:rPr>
          <w:rFonts w:ascii="Courier New" w:eastAsia="Times New Roman" w:hAnsi="Courier New" w:cs="Courier New"/>
          <w:color w:val="000000"/>
          <w:sz w:val="20"/>
          <w:szCs w:val="20"/>
          <w:lang w:val="en-US" w:eastAsia="pt-BR"/>
        </w:rPr>
        <w:t>col2</w:t>
      </w:r>
      <w:r w:rsidRPr="004D047D">
        <w:rPr>
          <w:rFonts w:ascii="Arial" w:eastAsia="Times New Roman" w:hAnsi="Arial" w:cs="Arial"/>
          <w:color w:val="000000"/>
          <w:sz w:val="18"/>
          <w:szCs w:val="18"/>
          <w:lang w:val="en-US" w:eastAsia="pt-BR"/>
        </w:rPr>
        <w:t>, so needs an exclusive lock on necessary rows or pages in the non-clustered index, but cannot get one since process 59 has a shared lock on them, and so it cannot proceed. In turn, Process 59's </w:t>
      </w:r>
      <w:r w:rsidRPr="004D047D">
        <w:rPr>
          <w:rFonts w:ascii="Courier New" w:eastAsia="Times New Roman" w:hAnsi="Courier New" w:cs="Courier New"/>
          <w:color w:val="000000"/>
          <w:sz w:val="20"/>
          <w:szCs w:val="20"/>
          <w:lang w:val="en-US" w:eastAsia="pt-BR"/>
        </w:rPr>
        <w:t>SELECT</w:t>
      </w:r>
      <w:r w:rsidRPr="004D047D">
        <w:rPr>
          <w:rFonts w:ascii="Arial" w:eastAsia="Times New Roman" w:hAnsi="Arial" w:cs="Arial"/>
          <w:color w:val="000000"/>
          <w:sz w:val="18"/>
          <w:szCs w:val="18"/>
          <w:lang w:val="en-US" w:eastAsia="pt-BR"/>
        </w:rPr>
        <w:t> statement needs to access </w:t>
      </w:r>
      <w:r w:rsidRPr="004D047D">
        <w:rPr>
          <w:rFonts w:ascii="Courier New" w:eastAsia="Times New Roman" w:hAnsi="Courier New" w:cs="Courier New"/>
          <w:color w:val="000000"/>
          <w:sz w:val="20"/>
          <w:szCs w:val="20"/>
          <w:lang w:val="en-US" w:eastAsia="pt-BR"/>
        </w:rPr>
        <w:t>col3</w:t>
      </w:r>
      <w:r w:rsidRPr="004D047D">
        <w:rPr>
          <w:rFonts w:ascii="Arial" w:eastAsia="Times New Roman" w:hAnsi="Arial" w:cs="Arial"/>
          <w:color w:val="000000"/>
          <w:sz w:val="18"/>
          <w:szCs w:val="18"/>
          <w:lang w:val="en-US" w:eastAsia="pt-BR"/>
        </w:rPr>
        <w:t>, which is not included in the non-clustered index, so needs to perform a bookmark lookup on the clustered index, for which it needs a </w:t>
      </w:r>
      <w:r w:rsidRPr="004D047D">
        <w:rPr>
          <w:rFonts w:ascii="Courier New" w:eastAsia="Times New Roman" w:hAnsi="Courier New" w:cs="Courier New"/>
          <w:color w:val="000000"/>
          <w:sz w:val="20"/>
          <w:szCs w:val="20"/>
          <w:lang w:val="en-US" w:eastAsia="pt-BR"/>
        </w:rPr>
        <w:t>S</w:t>
      </w:r>
      <w:r w:rsidRPr="004D047D">
        <w:rPr>
          <w:rFonts w:ascii="Arial" w:eastAsia="Times New Roman" w:hAnsi="Arial" w:cs="Arial"/>
          <w:color w:val="000000"/>
          <w:sz w:val="18"/>
          <w:szCs w:val="18"/>
          <w:lang w:val="en-US" w:eastAsia="pt-BR"/>
        </w:rPr>
        <w:t> lock on the appropriate rows or pages, but can't acquire it because of Process 60's </w:t>
      </w:r>
      <w:r w:rsidRPr="004D047D">
        <w:rPr>
          <w:rFonts w:ascii="Courier New" w:eastAsia="Times New Roman" w:hAnsi="Courier New" w:cs="Courier New"/>
          <w:color w:val="000000"/>
          <w:sz w:val="20"/>
          <w:szCs w:val="20"/>
          <w:lang w:val="en-US" w:eastAsia="pt-BR"/>
        </w:rPr>
        <w:t>X</w:t>
      </w:r>
      <w:r w:rsidRPr="004D047D">
        <w:rPr>
          <w:rFonts w:ascii="Arial" w:eastAsia="Times New Roman" w:hAnsi="Arial" w:cs="Arial"/>
          <w:color w:val="000000"/>
          <w:sz w:val="18"/>
          <w:szCs w:val="18"/>
          <w:lang w:val="en-US" w:eastAsia="pt-BR"/>
        </w:rPr>
        <w:t> lock; hence, a deadlock.</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In order to avoid further deadlocks on this table, we need to identify the root cause. In this case, it is the bookmark lookup required to retrieve </w:t>
      </w:r>
      <w:r w:rsidRPr="004D047D">
        <w:rPr>
          <w:rFonts w:ascii="Courier New" w:eastAsia="Times New Roman" w:hAnsi="Courier New" w:cs="Courier New"/>
          <w:color w:val="000000"/>
          <w:sz w:val="20"/>
          <w:szCs w:val="20"/>
          <w:lang w:val="en-US" w:eastAsia="pt-BR"/>
        </w:rPr>
        <w:t>col3</w:t>
      </w:r>
      <w:r w:rsidRPr="004D047D">
        <w:rPr>
          <w:rFonts w:ascii="Arial" w:eastAsia="Times New Roman" w:hAnsi="Arial" w:cs="Arial"/>
          <w:color w:val="000000"/>
          <w:sz w:val="18"/>
          <w:szCs w:val="18"/>
          <w:lang w:val="en-US" w:eastAsia="pt-BR"/>
        </w:rPr>
        <w:t> data, and we can remove this simply by including </w:t>
      </w:r>
      <w:r w:rsidRPr="004D047D">
        <w:rPr>
          <w:rFonts w:ascii="Courier New" w:eastAsia="Times New Roman" w:hAnsi="Courier New" w:cs="Courier New"/>
          <w:color w:val="000000"/>
          <w:sz w:val="20"/>
          <w:szCs w:val="20"/>
          <w:lang w:val="en-US" w:eastAsia="pt-BR"/>
        </w:rPr>
        <w:t>col3</w:t>
      </w:r>
      <w:r w:rsidRPr="004D047D">
        <w:rPr>
          <w:rFonts w:ascii="Arial" w:eastAsia="Times New Roman" w:hAnsi="Arial" w:cs="Arial"/>
          <w:color w:val="000000"/>
          <w:sz w:val="18"/>
          <w:szCs w:val="18"/>
          <w:lang w:val="en-US" w:eastAsia="pt-BR"/>
        </w:rPr>
        <w:t xml:space="preserve"> in the non-clustered index, ideally as a key </w:t>
      </w:r>
      <w:r w:rsidRPr="004D047D">
        <w:rPr>
          <w:rFonts w:ascii="Arial" w:eastAsia="Times New Roman" w:hAnsi="Arial" w:cs="Arial"/>
          <w:color w:val="000000"/>
          <w:sz w:val="18"/>
          <w:szCs w:val="18"/>
          <w:lang w:val="en-US" w:eastAsia="pt-BR"/>
        </w:rPr>
        <w:lastRenderedPageBreak/>
        <w:t>but alternatively as an </w:t>
      </w:r>
      <w:r w:rsidRPr="004D047D">
        <w:rPr>
          <w:rFonts w:ascii="Courier New" w:eastAsia="Times New Roman" w:hAnsi="Courier New" w:cs="Courier New"/>
          <w:color w:val="000000"/>
          <w:sz w:val="20"/>
          <w:szCs w:val="20"/>
          <w:lang w:val="en-US" w:eastAsia="pt-BR"/>
        </w:rPr>
        <w:t>INCLUDE</w:t>
      </w:r>
      <w:r w:rsidRPr="004D047D">
        <w:rPr>
          <w:rFonts w:ascii="Arial" w:eastAsia="Times New Roman" w:hAnsi="Arial" w:cs="Arial"/>
          <w:color w:val="000000"/>
          <w:sz w:val="18"/>
          <w:szCs w:val="18"/>
          <w:lang w:val="en-US" w:eastAsia="pt-BR"/>
        </w:rPr>
        <w:t> column (or create another one on </w:t>
      </w:r>
      <w:r w:rsidRPr="004D047D">
        <w:rPr>
          <w:rFonts w:ascii="Courier New" w:eastAsia="Times New Roman" w:hAnsi="Courier New" w:cs="Courier New"/>
          <w:color w:val="000000"/>
          <w:sz w:val="20"/>
          <w:szCs w:val="20"/>
          <w:lang w:val="en-US" w:eastAsia="pt-BR"/>
        </w:rPr>
        <w:t>Col3</w:t>
      </w:r>
      <w:r w:rsidRPr="004D047D">
        <w:rPr>
          <w:rFonts w:ascii="Arial" w:eastAsia="Times New Roman" w:hAnsi="Arial" w:cs="Arial"/>
          <w:color w:val="000000"/>
          <w:sz w:val="18"/>
          <w:szCs w:val="18"/>
          <w:lang w:val="en-US" w:eastAsia="pt-BR"/>
        </w:rPr>
        <w:t>, if required). Having done so, we can rerun the </w:t>
      </w:r>
      <w:r w:rsidRPr="004D047D">
        <w:rPr>
          <w:rFonts w:ascii="Arial" w:eastAsia="Times New Roman" w:hAnsi="Arial" w:cs="Arial"/>
          <w:i/>
          <w:iCs/>
          <w:color w:val="000000"/>
          <w:sz w:val="18"/>
          <w:szCs w:val="18"/>
          <w:lang w:val="en-US" w:eastAsia="pt-BR"/>
        </w:rPr>
        <w:t>bookmark lookup deadlock</w:t>
      </w:r>
      <w:r w:rsidRPr="004D047D">
        <w:rPr>
          <w:rFonts w:ascii="Arial" w:eastAsia="Times New Roman" w:hAnsi="Arial" w:cs="Arial"/>
          <w:color w:val="000000"/>
          <w:sz w:val="18"/>
          <w:szCs w:val="18"/>
          <w:lang w:val="en-US" w:eastAsia="pt-BR"/>
        </w:rPr>
        <w:t> demo, and there will be no deadlock.</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Generally, the first port-of-call on encountering any deadlock is to examine the queries involved and look for opportunities to tune them, or add helpful indexes. The primary cases of deadlocks is poorly designed queries that scan the data more than is necessary and hold locks longer than necessary. For further details on troubleshooting deadlocks, and diagnostic advice, I recommend </w:t>
      </w:r>
      <w:hyperlink r:id="rId44" w:history="1">
        <w:r w:rsidRPr="004D047D">
          <w:rPr>
            <w:rFonts w:ascii="Arial" w:eastAsia="Times New Roman" w:hAnsi="Arial" w:cs="Arial"/>
            <w:color w:val="0000FF"/>
            <w:sz w:val="18"/>
            <w:szCs w:val="18"/>
            <w:u w:val="single"/>
            <w:lang w:val="en-US" w:eastAsia="pt-BR"/>
          </w:rPr>
          <w:t>Deadlock Troubleshooting, Part 1</w:t>
        </w:r>
      </w:hyperlink>
      <w:r w:rsidRPr="004D047D">
        <w:rPr>
          <w:rFonts w:ascii="Arial" w:eastAsia="Times New Roman" w:hAnsi="Arial" w:cs="Arial"/>
          <w:color w:val="000000"/>
          <w:sz w:val="18"/>
          <w:szCs w:val="18"/>
          <w:lang w:val="en-US" w:eastAsia="pt-BR"/>
        </w:rPr>
        <w:t>.</w:t>
      </w:r>
    </w:p>
    <w:p w:rsidR="004D047D" w:rsidRPr="004D047D" w:rsidRDefault="004D047D" w:rsidP="004D047D">
      <w:pPr>
        <w:spacing w:before="100" w:beforeAutospacing="1" w:after="100" w:afterAutospacing="1" w:line="240" w:lineRule="auto"/>
        <w:ind w:left="300"/>
        <w:outlineLvl w:val="2"/>
        <w:rPr>
          <w:rFonts w:ascii="Arial" w:eastAsia="Times New Roman" w:hAnsi="Arial" w:cs="Arial"/>
          <w:b/>
          <w:bCs/>
          <w:color w:val="000000"/>
          <w:sz w:val="32"/>
          <w:szCs w:val="32"/>
          <w:lang w:val="en-US" w:eastAsia="pt-BR"/>
        </w:rPr>
      </w:pPr>
      <w:r w:rsidRPr="004D047D">
        <w:rPr>
          <w:rFonts w:ascii="Arial" w:eastAsia="Times New Roman" w:hAnsi="Arial" w:cs="Arial"/>
          <w:b/>
          <w:bCs/>
          <w:color w:val="000000"/>
          <w:sz w:val="32"/>
          <w:szCs w:val="32"/>
          <w:lang w:val="en-US" w:eastAsia="pt-BR"/>
        </w:rPr>
        <w:t>Monitoring Database Modifications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As the needs arise, we can add our own custom metrics and alerts using T-SQL and Dynamic Management Views, or stored procedures (see, for example, </w:t>
      </w:r>
      <w:hyperlink r:id="rId45" w:history="1">
        <w:r w:rsidRPr="004D047D">
          <w:rPr>
            <w:rFonts w:ascii="Arial" w:eastAsia="Times New Roman" w:hAnsi="Arial" w:cs="Arial"/>
            <w:color w:val="0000FF"/>
            <w:sz w:val="18"/>
            <w:szCs w:val="18"/>
            <w:u w:val="single"/>
            <w:lang w:val="en-US" w:eastAsia="pt-BR"/>
          </w:rPr>
          <w:t>http://sqlmonitormetrics.red-gate.com/</w:t>
        </w:r>
      </w:hyperlink>
      <w:r w:rsidRPr="004D047D">
        <w:rPr>
          <w:rFonts w:ascii="Arial" w:eastAsia="Times New Roman" w:hAnsi="Arial" w:cs="Arial"/>
          <w:color w:val="000000"/>
          <w:sz w:val="18"/>
          <w:szCs w:val="18"/>
          <w:lang w:val="en-US" w:eastAsia="pt-BR"/>
        </w:rPr>
        <w:t>). An obvious use for a custom metric is to monitor the number of current business processes. This will allow you to check database load against the actual work against resource use.</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It is difficult to illustrate this sort of metric since it is entirely dependent on the application. Here, instead, is a simple custom metric that counts the number of database schema modifications, including object creations and deletions. In this case, we are using it to gauge the level of </w:t>
      </w:r>
      <w:r w:rsidRPr="004D047D">
        <w:rPr>
          <w:rFonts w:ascii="Courier New" w:eastAsia="Times New Roman" w:hAnsi="Courier New" w:cs="Courier New"/>
          <w:color w:val="000000"/>
          <w:sz w:val="20"/>
          <w:szCs w:val="20"/>
          <w:lang w:val="en-US" w:eastAsia="pt-BR"/>
        </w:rPr>
        <w:t>tempDB</w:t>
      </w:r>
      <w:r w:rsidRPr="004D047D">
        <w:rPr>
          <w:rFonts w:ascii="Arial" w:eastAsia="Times New Roman" w:hAnsi="Arial" w:cs="Arial"/>
          <w:color w:val="000000"/>
          <w:sz w:val="18"/>
          <w:szCs w:val="18"/>
          <w:lang w:val="en-US" w:eastAsia="pt-BR"/>
        </w:rPr>
        <w:t> activity, but you can modify it very easily to check just for particular databases. Production systems do not allow any such modifications, generally, so this provides a check for intrusions.</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FF"/>
          <w:sz w:val="20"/>
          <w:szCs w:val="20"/>
          <w:lang w:val="en-US" w:eastAsia="pt-BR"/>
        </w:rPr>
        <w:t>SELECT</w:t>
      </w: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A31515"/>
          <w:sz w:val="20"/>
          <w:szCs w:val="20"/>
          <w:lang w:val="en-US" w:eastAsia="pt-BR"/>
        </w:rPr>
        <w:t>COUNT</w:t>
      </w:r>
      <w:r w:rsidRPr="004D047D">
        <w:rPr>
          <w:rFonts w:ascii="Courier New" w:eastAsia="Times New Roman" w:hAnsi="Courier New" w:cs="Courier New"/>
          <w:color w:val="000000"/>
          <w:sz w:val="20"/>
          <w:szCs w:val="20"/>
          <w:lang w:val="en-US" w:eastAsia="pt-BR"/>
        </w:rPr>
        <w:t xml:space="preserve">(*) </w:t>
      </w:r>
      <w:r w:rsidRPr="004D047D">
        <w:rPr>
          <w:rFonts w:ascii="Courier New" w:eastAsia="Times New Roman" w:hAnsi="Courier New" w:cs="Courier New"/>
          <w:color w:val="0000FF"/>
          <w:sz w:val="20"/>
          <w:szCs w:val="20"/>
          <w:lang w:val="en-US" w:eastAsia="pt-BR"/>
        </w:rPr>
        <w:t>AS</w:t>
      </w:r>
      <w:r w:rsidRPr="004D047D">
        <w:rPr>
          <w:rFonts w:ascii="Courier New" w:eastAsia="Times New Roman" w:hAnsi="Courier New" w:cs="Courier New"/>
          <w:color w:val="000000"/>
          <w:sz w:val="20"/>
          <w:szCs w:val="20"/>
          <w:lang w:val="en-US" w:eastAsia="pt-BR"/>
        </w:rPr>
        <w:t xml:space="preserve"> ObjectChanges</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pt-BR"/>
        </w:rPr>
      </w:pPr>
      <w:r w:rsidRPr="004D047D">
        <w:rPr>
          <w:rFonts w:ascii="Courier New" w:eastAsia="Times New Roman" w:hAnsi="Courier New" w:cs="Courier New"/>
          <w:color w:val="0000FF"/>
          <w:sz w:val="20"/>
          <w:szCs w:val="20"/>
          <w:lang w:val="en-US" w:eastAsia="pt-BR"/>
        </w:rPr>
        <w:t>FROM</w:t>
      </w:r>
      <w:r w:rsidRPr="004D047D">
        <w:rPr>
          <w:rFonts w:ascii="Courier New" w:eastAsia="Times New Roman" w:hAnsi="Courier New" w:cs="Courier New"/>
          <w:color w:val="000000"/>
          <w:sz w:val="20"/>
          <w:szCs w:val="20"/>
          <w:lang w:val="en-US" w:eastAsia="pt-BR"/>
        </w:rPr>
        <w:t xml:space="preserve">    dbo.fn_trace_gettable(( </w:t>
      </w:r>
      <w:r w:rsidRPr="004D047D">
        <w:rPr>
          <w:rFonts w:ascii="Courier New" w:eastAsia="Times New Roman" w:hAnsi="Courier New" w:cs="Courier New"/>
          <w:color w:val="0000FF"/>
          <w:sz w:val="20"/>
          <w:szCs w:val="20"/>
          <w:lang w:val="en-US" w:eastAsia="pt-BR"/>
        </w:rPr>
        <w:t>SELECT</w:t>
      </w:r>
      <w:r w:rsidRPr="004D047D">
        <w:rPr>
          <w:rFonts w:ascii="Courier New" w:eastAsia="Times New Roman" w:hAnsi="Courier New" w:cs="Courier New"/>
          <w:color w:val="000000"/>
          <w:sz w:val="20"/>
          <w:szCs w:val="20"/>
          <w:lang w:val="en-US" w:eastAsia="pt-BR"/>
        </w:rPr>
        <w:t xml:space="preserve">  REVERSE(SUBSTRING(REVERSE(path),</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000000"/>
          <w:sz w:val="20"/>
          <w:szCs w:val="20"/>
          <w:lang w:val="en-US" w:eastAsia="pt-BR"/>
        </w:rPr>
        <w:t xml:space="preserve">                                                          CHARINDEX(</w:t>
      </w:r>
      <w:r w:rsidRPr="004D047D">
        <w:rPr>
          <w:rFonts w:ascii="Courier New" w:eastAsia="Times New Roman" w:hAnsi="Courier New" w:cs="Courier New"/>
          <w:color w:val="A31515"/>
          <w:sz w:val="20"/>
          <w:szCs w:val="20"/>
          <w:lang w:val="en-US" w:eastAsia="pt-BR"/>
        </w:rPr>
        <w:t>'\',</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REVERSE(path)),</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256)) + '</w:t>
      </w:r>
      <w:r w:rsidRPr="004D047D">
        <w:rPr>
          <w:rFonts w:ascii="Courier New" w:eastAsia="Times New Roman" w:hAnsi="Courier New" w:cs="Courier New"/>
          <w:color w:val="000000"/>
          <w:sz w:val="20"/>
          <w:szCs w:val="20"/>
          <w:lang w:val="en-US" w:eastAsia="pt-BR"/>
        </w:rPr>
        <w:t>log.trc</w:t>
      </w:r>
      <w:r w:rsidRPr="004D047D">
        <w:rPr>
          <w:rFonts w:ascii="Courier New" w:eastAsia="Times New Roman" w:hAnsi="Courier New" w:cs="Courier New"/>
          <w:color w:val="A31515"/>
          <w:sz w:val="20"/>
          <w:szCs w:val="20"/>
          <w:lang w:val="en-US" w:eastAsia="pt-BR"/>
        </w:rPr>
        <w:t>'</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FROM    sys.traces</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WHERE   is_default = 1</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 DEFAULT) T</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JOIN sys.trace_events TE ON T.EventClass = TE.trace_event_id</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WHERE StartTime &gt; DATEADD(mi, -5, GETDATE())</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A31515"/>
          <w:sz w:val="20"/>
          <w:szCs w:val="20"/>
          <w:lang w:val="en-US" w:eastAsia="pt-BR"/>
        </w:rPr>
      </w:pPr>
      <w:r w:rsidRPr="004D047D">
        <w:rPr>
          <w:rFonts w:ascii="Courier New" w:eastAsia="Times New Roman" w:hAnsi="Courier New" w:cs="Courier New"/>
          <w:color w:val="A31515"/>
          <w:sz w:val="20"/>
          <w:szCs w:val="20"/>
          <w:lang w:val="en-US" w:eastAsia="pt-BR"/>
        </w:rPr>
        <w:t xml:space="preserve">      AND TE.name IN ( '</w:t>
      </w:r>
      <w:r w:rsidRPr="004D047D">
        <w:rPr>
          <w:rFonts w:ascii="Courier New" w:eastAsia="Times New Roman" w:hAnsi="Courier New" w:cs="Courier New"/>
          <w:color w:val="000000"/>
          <w:sz w:val="20"/>
          <w:szCs w:val="20"/>
          <w:lang w:val="en-US" w:eastAsia="pt-BR"/>
        </w:rPr>
        <w:t>Object:Deleted</w:t>
      </w:r>
      <w:r w:rsidRPr="004D047D">
        <w:rPr>
          <w:rFonts w:ascii="Courier New" w:eastAsia="Times New Roman" w:hAnsi="Courier New" w:cs="Courier New"/>
          <w:color w:val="A31515"/>
          <w:sz w:val="20"/>
          <w:szCs w:val="20"/>
          <w:lang w:val="en-US" w:eastAsia="pt-BR"/>
        </w:rPr>
        <w:t>', '</w:t>
      </w:r>
      <w:r w:rsidRPr="004D047D">
        <w:rPr>
          <w:rFonts w:ascii="Courier New" w:eastAsia="Times New Roman" w:hAnsi="Courier New" w:cs="Courier New"/>
          <w:color w:val="000000"/>
          <w:sz w:val="20"/>
          <w:szCs w:val="20"/>
          <w:lang w:val="en-US" w:eastAsia="pt-BR"/>
        </w:rPr>
        <w:t>Object:Created</w:t>
      </w:r>
      <w:r w:rsidRPr="004D047D">
        <w:rPr>
          <w:rFonts w:ascii="Courier New" w:eastAsia="Times New Roman" w:hAnsi="Courier New" w:cs="Courier New"/>
          <w:color w:val="A31515"/>
          <w:sz w:val="20"/>
          <w:szCs w:val="20"/>
          <w:lang w:val="en-US" w:eastAsia="pt-BR"/>
        </w:rPr>
        <w:t>', '</w:t>
      </w:r>
      <w:r w:rsidRPr="004D047D">
        <w:rPr>
          <w:rFonts w:ascii="Courier New" w:eastAsia="Times New Roman" w:hAnsi="Courier New" w:cs="Courier New"/>
          <w:color w:val="000000"/>
          <w:sz w:val="20"/>
          <w:szCs w:val="20"/>
          <w:lang w:val="en-US" w:eastAsia="pt-BR"/>
        </w:rPr>
        <w:t>Object:Altered</w:t>
      </w:r>
      <w:r w:rsidRPr="004D047D">
        <w:rPr>
          <w:rFonts w:ascii="Courier New" w:eastAsia="Times New Roman" w:hAnsi="Courier New" w:cs="Courier New"/>
          <w:color w:val="A31515"/>
          <w:sz w:val="20"/>
          <w:szCs w:val="20"/>
          <w:lang w:val="en-US" w:eastAsia="pt-BR"/>
        </w:rPr>
        <w:t>' )</w:t>
      </w:r>
    </w:p>
    <w:p w:rsidR="004D047D" w:rsidRPr="004D047D" w:rsidRDefault="004D047D" w:rsidP="004D047D">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18"/>
          <w:szCs w:val="18"/>
          <w:lang w:val="en-US" w:eastAsia="pt-BR"/>
        </w:rPr>
      </w:pPr>
      <w:r w:rsidRPr="004D047D">
        <w:rPr>
          <w:rFonts w:ascii="Courier New" w:eastAsia="Times New Roman" w:hAnsi="Courier New" w:cs="Courier New"/>
          <w:color w:val="A31515"/>
          <w:sz w:val="20"/>
          <w:szCs w:val="20"/>
          <w:lang w:val="en-US" w:eastAsia="pt-BR"/>
        </w:rPr>
        <w:t xml:space="preserve">      AND DatabaseName = '</w:t>
      </w:r>
      <w:r w:rsidRPr="004D047D">
        <w:rPr>
          <w:rFonts w:ascii="Courier New" w:eastAsia="Times New Roman" w:hAnsi="Courier New" w:cs="Courier New"/>
          <w:color w:val="000000"/>
          <w:sz w:val="20"/>
          <w:szCs w:val="20"/>
          <w:lang w:val="en-US" w:eastAsia="pt-BR"/>
        </w:rPr>
        <w:t>tempdb</w:t>
      </w:r>
      <w:r w:rsidRPr="004D047D">
        <w:rPr>
          <w:rFonts w:ascii="Courier New" w:eastAsia="Times New Roman" w:hAnsi="Courier New" w:cs="Courier New"/>
          <w:color w:val="A31515"/>
          <w:sz w:val="20"/>
          <w:szCs w:val="20"/>
          <w:lang w:val="en-US" w:eastAsia="pt-BR"/>
        </w:rPr>
        <w:t>';</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7: Tune the monitoring strategy</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eastAsia="pt-BR"/>
        </w:rPr>
      </w:pPr>
      <w:r w:rsidRPr="004D047D">
        <w:rPr>
          <w:rFonts w:ascii="Arial" w:eastAsia="Times New Roman" w:hAnsi="Arial" w:cs="Arial"/>
          <w:color w:val="000000"/>
          <w:sz w:val="18"/>
          <w:szCs w:val="18"/>
          <w:lang w:val="en-US" w:eastAsia="pt-BR"/>
        </w:rPr>
        <w:t xml:space="preserve">Here, you are essentially tuning your reaction time. If you are receiving so many alerts, including duplicates, false alarms and so on that you are overwhelmed, then your response time will be slow, despite your monitoring. The first challenge is to reduce false alarms coming from your monitoring system. Reconfiguring your monitoring system can be a constant challenge, especially if a different group in the company controls the monitoring systems. </w:t>
      </w:r>
      <w:r w:rsidRPr="004D047D">
        <w:rPr>
          <w:rFonts w:ascii="Arial" w:eastAsia="Times New Roman" w:hAnsi="Arial" w:cs="Arial"/>
          <w:color w:val="000000"/>
          <w:sz w:val="18"/>
          <w:szCs w:val="18"/>
          <w:lang w:eastAsia="pt-BR"/>
        </w:rPr>
        <w:t xml:space="preserve">A </w:t>
      </w:r>
      <w:proofErr w:type="spellStart"/>
      <w:r w:rsidRPr="004D047D">
        <w:rPr>
          <w:rFonts w:ascii="Arial" w:eastAsia="Times New Roman" w:hAnsi="Arial" w:cs="Arial"/>
          <w:color w:val="000000"/>
          <w:sz w:val="18"/>
          <w:szCs w:val="18"/>
          <w:lang w:eastAsia="pt-BR"/>
        </w:rPr>
        <w:t>few</w:t>
      </w:r>
      <w:proofErr w:type="spellEnd"/>
      <w:r w:rsidRPr="004D047D">
        <w:rPr>
          <w:rFonts w:ascii="Arial" w:eastAsia="Times New Roman" w:hAnsi="Arial" w:cs="Arial"/>
          <w:color w:val="000000"/>
          <w:sz w:val="18"/>
          <w:szCs w:val="18"/>
          <w:lang w:eastAsia="pt-BR"/>
        </w:rPr>
        <w:t xml:space="preserve"> approaches </w:t>
      </w:r>
      <w:proofErr w:type="spellStart"/>
      <w:r w:rsidRPr="004D047D">
        <w:rPr>
          <w:rFonts w:ascii="Arial" w:eastAsia="Times New Roman" w:hAnsi="Arial" w:cs="Arial"/>
          <w:color w:val="000000"/>
          <w:sz w:val="18"/>
          <w:szCs w:val="18"/>
          <w:lang w:eastAsia="pt-BR"/>
        </w:rPr>
        <w:t>that</w:t>
      </w:r>
      <w:proofErr w:type="spellEnd"/>
      <w:r w:rsidRPr="004D047D">
        <w:rPr>
          <w:rFonts w:ascii="Arial" w:eastAsia="Times New Roman" w:hAnsi="Arial" w:cs="Arial"/>
          <w:color w:val="000000"/>
          <w:sz w:val="18"/>
          <w:szCs w:val="18"/>
          <w:lang w:eastAsia="pt-BR"/>
        </w:rPr>
        <w:t xml:space="preserve"> </w:t>
      </w:r>
      <w:proofErr w:type="spellStart"/>
      <w:r w:rsidRPr="004D047D">
        <w:rPr>
          <w:rFonts w:ascii="Arial" w:eastAsia="Times New Roman" w:hAnsi="Arial" w:cs="Arial"/>
          <w:color w:val="000000"/>
          <w:sz w:val="18"/>
          <w:szCs w:val="18"/>
          <w:lang w:eastAsia="pt-BR"/>
        </w:rPr>
        <w:t>might</w:t>
      </w:r>
      <w:proofErr w:type="spellEnd"/>
      <w:r w:rsidRPr="004D047D">
        <w:rPr>
          <w:rFonts w:ascii="Arial" w:eastAsia="Times New Roman" w:hAnsi="Arial" w:cs="Arial"/>
          <w:color w:val="000000"/>
          <w:sz w:val="18"/>
          <w:szCs w:val="18"/>
          <w:lang w:eastAsia="pt-BR"/>
        </w:rPr>
        <w:t xml:space="preserve"> help:</w:t>
      </w:r>
    </w:p>
    <w:p w:rsidR="004D047D" w:rsidRPr="004D047D" w:rsidRDefault="004D047D" w:rsidP="004D047D">
      <w:pPr>
        <w:numPr>
          <w:ilvl w:val="0"/>
          <w:numId w:val="9"/>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Don't be afraid to temporarily suspend an alert</w:t>
      </w:r>
      <w:r w:rsidRPr="004D047D">
        <w:rPr>
          <w:rFonts w:ascii="Arial" w:eastAsia="Times New Roman" w:hAnsi="Arial" w:cs="Arial"/>
          <w:color w:val="000000"/>
          <w:sz w:val="18"/>
          <w:szCs w:val="18"/>
          <w:lang w:val="en-US" w:eastAsia="pt-BR"/>
        </w:rPr>
        <w:t> if it's causing an unacceptable deluge of mail; check to see if your tool allows you to respond to alerts by email, so the system knows you got the alert, are working on the issue, and don't need to receive 200 similar alerts in the meantime.</w:t>
      </w:r>
    </w:p>
    <w:p w:rsidR="004D047D" w:rsidRPr="004D047D" w:rsidRDefault="004D047D" w:rsidP="004D047D">
      <w:pPr>
        <w:numPr>
          <w:ilvl w:val="0"/>
          <w:numId w:val="9"/>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Distinguish</w:t>
      </w:r>
      <w:r w:rsidRPr="004D047D">
        <w:rPr>
          <w:rFonts w:ascii="Arial" w:eastAsia="Times New Roman" w:hAnsi="Arial" w:cs="Arial"/>
          <w:color w:val="000000"/>
          <w:sz w:val="18"/>
          <w:szCs w:val="18"/>
          <w:lang w:val="en-US" w:eastAsia="pt-BR"/>
        </w:rPr>
        <w:t> between things you need to be told about once and things you need to be told about at every occurrence.</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Attaining the right coverage will take time, as well as testing, but ultimately, these alerts are helping you find and fix issues, some of which you never even knew you had. However, as you learn the patterns of your servers' activity, refine your alerting, fix false alerts, and tweak escalation profiles, the pain will abate.</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val="en-US" w:eastAsia="pt-BR"/>
        </w:rPr>
      </w:pPr>
      <w:r w:rsidRPr="004D047D">
        <w:rPr>
          <w:rFonts w:ascii="Arial" w:eastAsia="Times New Roman" w:hAnsi="Arial" w:cs="Arial"/>
          <w:b/>
          <w:bCs/>
          <w:color w:val="000000"/>
          <w:kern w:val="36"/>
          <w:sz w:val="35"/>
          <w:szCs w:val="35"/>
          <w:lang w:val="en-US" w:eastAsia="pt-BR"/>
        </w:rPr>
        <w:t>Step 8: Measure the Effect of your Actions</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The whole point of all this effort is to be able to spot problems as quickly as possible, and respond to them before the affect too many people and avoid certain problems by predicting when they are likely to occur and taking evasive action.</w:t>
      </w:r>
    </w:p>
    <w:p w:rsidR="004D047D" w:rsidRPr="004D047D" w:rsidRDefault="004D047D" w:rsidP="004D047D">
      <w:pPr>
        <w:spacing w:before="100" w:beforeAutospacing="1" w:after="100" w:afterAutospacing="1" w:line="240" w:lineRule="auto"/>
        <w:ind w:left="3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Your overall goal is to troubleshoot the issues you discover and so improve the performance of the servers and the applications that use them, and to start to see a downward trend in the number of alerts raised. Use the tool's trend reporting and if you've been diligent in fixing issues and are seeing improvements across the board, don't be shy in sharing this information.</w:t>
      </w:r>
    </w:p>
    <w:p w:rsidR="004D047D" w:rsidRPr="004D047D" w:rsidRDefault="004D047D" w:rsidP="004D047D">
      <w:pPr>
        <w:spacing w:before="100" w:beforeAutospacing="1" w:after="100" w:afterAutospacing="1" w:line="240" w:lineRule="auto"/>
        <w:outlineLvl w:val="0"/>
        <w:rPr>
          <w:rFonts w:ascii="Arial" w:eastAsia="Times New Roman" w:hAnsi="Arial" w:cs="Arial"/>
          <w:b/>
          <w:bCs/>
          <w:color w:val="000000"/>
          <w:kern w:val="36"/>
          <w:sz w:val="35"/>
          <w:szCs w:val="35"/>
          <w:lang w:eastAsia="pt-BR"/>
        </w:rPr>
      </w:pPr>
      <w:proofErr w:type="spellStart"/>
      <w:r w:rsidRPr="004D047D">
        <w:rPr>
          <w:rFonts w:ascii="Arial" w:eastAsia="Times New Roman" w:hAnsi="Arial" w:cs="Arial"/>
          <w:b/>
          <w:bCs/>
          <w:color w:val="000000"/>
          <w:kern w:val="36"/>
          <w:sz w:val="35"/>
          <w:szCs w:val="35"/>
          <w:lang w:eastAsia="pt-BR"/>
        </w:rPr>
        <w:t>Further</w:t>
      </w:r>
      <w:proofErr w:type="spellEnd"/>
      <w:r w:rsidRPr="004D047D">
        <w:rPr>
          <w:rFonts w:ascii="Arial" w:eastAsia="Times New Roman" w:hAnsi="Arial" w:cs="Arial"/>
          <w:b/>
          <w:bCs/>
          <w:color w:val="000000"/>
          <w:kern w:val="36"/>
          <w:sz w:val="35"/>
          <w:szCs w:val="35"/>
          <w:lang w:eastAsia="pt-BR"/>
        </w:rPr>
        <w:t xml:space="preserve"> Reading</w:t>
      </w:r>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eastAsia="pt-BR"/>
        </w:rPr>
      </w:pPr>
      <w:hyperlink r:id="rId46" w:history="1">
        <w:r w:rsidRPr="004D047D">
          <w:rPr>
            <w:rFonts w:ascii="Arial" w:eastAsia="Times New Roman" w:hAnsi="Arial" w:cs="Arial"/>
            <w:b/>
            <w:bCs/>
            <w:color w:val="0000FF"/>
            <w:sz w:val="18"/>
            <w:szCs w:val="18"/>
            <w:u w:val="single"/>
            <w:lang w:eastAsia="pt-BR"/>
          </w:rPr>
          <w:t xml:space="preserve">MAP </w:t>
        </w:r>
        <w:proofErr w:type="spellStart"/>
        <w:r w:rsidRPr="004D047D">
          <w:rPr>
            <w:rFonts w:ascii="Arial" w:eastAsia="Times New Roman" w:hAnsi="Arial" w:cs="Arial"/>
            <w:b/>
            <w:bCs/>
            <w:color w:val="0000FF"/>
            <w:sz w:val="18"/>
            <w:szCs w:val="18"/>
            <w:u w:val="single"/>
            <w:lang w:eastAsia="pt-BR"/>
          </w:rPr>
          <w:t>guide</w:t>
        </w:r>
        <w:proofErr w:type="spellEnd"/>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eastAsia="pt-BR"/>
        </w:rPr>
      </w:pPr>
      <w:r w:rsidRPr="004D047D">
        <w:rPr>
          <w:rFonts w:ascii="Arial" w:eastAsia="Times New Roman" w:hAnsi="Arial" w:cs="Arial"/>
          <w:b/>
          <w:bCs/>
          <w:color w:val="000000"/>
          <w:sz w:val="18"/>
          <w:szCs w:val="18"/>
          <w:lang w:eastAsia="pt-BR"/>
        </w:rPr>
        <w:lastRenderedPageBreak/>
        <w:t xml:space="preserve">SQL Server Data </w:t>
      </w:r>
      <w:proofErr w:type="spellStart"/>
      <w:r w:rsidRPr="004D047D">
        <w:rPr>
          <w:rFonts w:ascii="Arial" w:eastAsia="Times New Roman" w:hAnsi="Arial" w:cs="Arial"/>
          <w:b/>
          <w:bCs/>
          <w:color w:val="000000"/>
          <w:sz w:val="18"/>
          <w:szCs w:val="18"/>
          <w:lang w:eastAsia="pt-BR"/>
        </w:rPr>
        <w:t>Collector</w:t>
      </w:r>
      <w:proofErr w:type="spellEnd"/>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47" w:history="1">
        <w:proofErr w:type="spellStart"/>
        <w:r w:rsidRPr="004D047D">
          <w:rPr>
            <w:rFonts w:ascii="Arial" w:eastAsia="Times New Roman" w:hAnsi="Arial" w:cs="Arial"/>
            <w:i/>
            <w:iCs/>
            <w:sz w:val="18"/>
            <w:szCs w:val="18"/>
            <w:lang w:eastAsia="pt-BR"/>
          </w:rPr>
          <w:t>Getting</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Started</w:t>
        </w:r>
        <w:proofErr w:type="spellEnd"/>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48" w:history="1">
        <w:r w:rsidRPr="004D047D">
          <w:rPr>
            <w:rFonts w:ascii="Arial" w:eastAsia="Times New Roman" w:hAnsi="Arial" w:cs="Arial"/>
            <w:i/>
            <w:iCs/>
            <w:sz w:val="18"/>
            <w:szCs w:val="18"/>
            <w:lang w:eastAsia="pt-BR"/>
          </w:rPr>
          <w:t xml:space="preserve">System Data </w:t>
        </w:r>
        <w:proofErr w:type="spellStart"/>
        <w:r w:rsidRPr="004D047D">
          <w:rPr>
            <w:rFonts w:ascii="Arial" w:eastAsia="Times New Roman" w:hAnsi="Arial" w:cs="Arial"/>
            <w:i/>
            <w:iCs/>
            <w:sz w:val="18"/>
            <w:szCs w:val="18"/>
            <w:lang w:eastAsia="pt-BR"/>
          </w:rPr>
          <w:t>Collection</w:t>
        </w:r>
        <w:proofErr w:type="spellEnd"/>
        <w:r w:rsidRPr="004D047D">
          <w:rPr>
            <w:rFonts w:ascii="Arial" w:eastAsia="Times New Roman" w:hAnsi="Arial" w:cs="Arial"/>
            <w:i/>
            <w:iCs/>
            <w:sz w:val="18"/>
            <w:szCs w:val="18"/>
            <w:lang w:eastAsia="pt-BR"/>
          </w:rPr>
          <w:t xml:space="preserve"> sets</w:t>
        </w:r>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val="en-US" w:eastAsia="pt-BR"/>
        </w:rPr>
      </w:pPr>
      <w:hyperlink r:id="rId49" w:history="1">
        <w:r w:rsidRPr="004D047D">
          <w:rPr>
            <w:rFonts w:ascii="Arial" w:eastAsia="Times New Roman" w:hAnsi="Arial" w:cs="Arial"/>
            <w:b/>
            <w:bCs/>
            <w:color w:val="0000FF"/>
            <w:sz w:val="18"/>
            <w:szCs w:val="18"/>
            <w:u w:val="single"/>
            <w:lang w:val="en-US" w:eastAsia="pt-BR"/>
          </w:rPr>
          <w:t>The Strategic Value of Monitoring SQL Servers, by Rodney Landrum</w:t>
        </w:r>
        <w:r w:rsidRPr="004D047D">
          <w:rPr>
            <w:rFonts w:ascii="Arial" w:eastAsia="Times New Roman" w:hAnsi="Arial" w:cs="Arial"/>
            <w:color w:val="0000FF"/>
            <w:sz w:val="18"/>
            <w:szCs w:val="18"/>
            <w:u w:val="single"/>
            <w:lang w:val="en-US" w:eastAsia="pt-BR"/>
          </w:rPr>
          <w:t>:</w:t>
        </w:r>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Brent Ozar on SQL Server Monitoring:</w:t>
      </w:r>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50" w:history="1">
        <w:proofErr w:type="spellStart"/>
        <w:r w:rsidRPr="004D047D">
          <w:rPr>
            <w:rFonts w:ascii="Arial" w:eastAsia="Times New Roman" w:hAnsi="Arial" w:cs="Arial"/>
            <w:color w:val="0000FF"/>
            <w:sz w:val="18"/>
            <w:szCs w:val="18"/>
            <w:u w:val="single"/>
            <w:lang w:eastAsia="pt-BR"/>
          </w:rPr>
          <w:t>Overdriving</w:t>
        </w:r>
        <w:proofErr w:type="spellEnd"/>
        <w:r w:rsidRPr="004D047D">
          <w:rPr>
            <w:rFonts w:ascii="Arial" w:eastAsia="Times New Roman" w:hAnsi="Arial" w:cs="Arial"/>
            <w:color w:val="0000FF"/>
            <w:sz w:val="18"/>
            <w:szCs w:val="18"/>
            <w:u w:val="single"/>
            <w:lang w:eastAsia="pt-BR"/>
          </w:rPr>
          <w:t xml:space="preserve"> </w:t>
        </w:r>
        <w:proofErr w:type="spellStart"/>
        <w:r w:rsidRPr="004D047D">
          <w:rPr>
            <w:rFonts w:ascii="Arial" w:eastAsia="Times New Roman" w:hAnsi="Arial" w:cs="Arial"/>
            <w:color w:val="0000FF"/>
            <w:sz w:val="18"/>
            <w:szCs w:val="18"/>
            <w:u w:val="single"/>
            <w:lang w:eastAsia="pt-BR"/>
          </w:rPr>
          <w:t>your</w:t>
        </w:r>
        <w:proofErr w:type="spellEnd"/>
        <w:r w:rsidRPr="004D047D">
          <w:rPr>
            <w:rFonts w:ascii="Arial" w:eastAsia="Times New Roman" w:hAnsi="Arial" w:cs="Arial"/>
            <w:color w:val="0000FF"/>
            <w:sz w:val="18"/>
            <w:szCs w:val="18"/>
            <w:u w:val="single"/>
            <w:lang w:eastAsia="pt-BR"/>
          </w:rPr>
          <w:t xml:space="preserve"> </w:t>
        </w:r>
        <w:proofErr w:type="spellStart"/>
        <w:r w:rsidRPr="004D047D">
          <w:rPr>
            <w:rFonts w:ascii="Arial" w:eastAsia="Times New Roman" w:hAnsi="Arial" w:cs="Arial"/>
            <w:color w:val="0000FF"/>
            <w:sz w:val="18"/>
            <w:szCs w:val="18"/>
            <w:u w:val="single"/>
            <w:lang w:eastAsia="pt-BR"/>
          </w:rPr>
          <w:t>headlights</w:t>
        </w:r>
        <w:proofErr w:type="spellEnd"/>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51" w:history="1">
        <w:proofErr w:type="spellStart"/>
        <w:r w:rsidRPr="004D047D">
          <w:rPr>
            <w:rFonts w:ascii="Arial" w:eastAsia="Times New Roman" w:hAnsi="Arial" w:cs="Arial"/>
            <w:i/>
            <w:iCs/>
            <w:sz w:val="18"/>
            <w:szCs w:val="18"/>
            <w:lang w:eastAsia="pt-BR"/>
          </w:rPr>
          <w:t>Bottlenecks</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and</w:t>
        </w:r>
        <w:proofErr w:type="spellEnd"/>
        <w:r w:rsidRPr="004D047D">
          <w:rPr>
            <w:rFonts w:ascii="Arial" w:eastAsia="Times New Roman" w:hAnsi="Arial" w:cs="Arial"/>
            <w:i/>
            <w:iCs/>
            <w:sz w:val="18"/>
            <w:szCs w:val="18"/>
            <w:lang w:eastAsia="pt-BR"/>
          </w:rPr>
          <w:t xml:space="preserve"> Bank Balances</w:t>
        </w:r>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val="en-US" w:eastAsia="pt-BR"/>
        </w:rPr>
      </w:pPr>
      <w:r w:rsidRPr="004D047D">
        <w:rPr>
          <w:rFonts w:ascii="Arial" w:eastAsia="Times New Roman" w:hAnsi="Arial" w:cs="Arial"/>
          <w:color w:val="000000"/>
          <w:sz w:val="18"/>
          <w:szCs w:val="18"/>
          <w:lang w:val="en-US" w:eastAsia="pt-BR"/>
        </w:rPr>
        <w:t>:</w:t>
      </w:r>
      <w:hyperlink r:id="rId52" w:history="1">
        <w:r w:rsidRPr="004D047D">
          <w:rPr>
            <w:rFonts w:ascii="Arial" w:eastAsia="Times New Roman" w:hAnsi="Arial" w:cs="Arial"/>
            <w:color w:val="0000FF"/>
            <w:sz w:val="18"/>
            <w:szCs w:val="18"/>
            <w:u w:val="single"/>
            <w:lang w:val="en-US" w:eastAsia="pt-BR"/>
          </w:rPr>
          <w:t>Knowing the Relative Value of Databases</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53" w:history="1">
        <w:proofErr w:type="spellStart"/>
        <w:r w:rsidRPr="004D047D">
          <w:rPr>
            <w:rFonts w:ascii="Arial" w:eastAsia="Times New Roman" w:hAnsi="Arial" w:cs="Arial"/>
            <w:i/>
            <w:iCs/>
            <w:color w:val="0000FF"/>
            <w:sz w:val="18"/>
            <w:szCs w:val="18"/>
            <w:u w:val="single"/>
            <w:lang w:eastAsia="pt-BR"/>
          </w:rPr>
          <w:t>PerfMon</w:t>
        </w:r>
        <w:proofErr w:type="spellEnd"/>
        <w:r w:rsidRPr="004D047D">
          <w:rPr>
            <w:rFonts w:ascii="Arial" w:eastAsia="Times New Roman" w:hAnsi="Arial" w:cs="Arial"/>
            <w:i/>
            <w:iCs/>
            <w:color w:val="0000FF"/>
            <w:sz w:val="18"/>
            <w:szCs w:val="18"/>
            <w:u w:val="single"/>
            <w:lang w:eastAsia="pt-BR"/>
          </w:rPr>
          <w:t xml:space="preserve"> 101</w:t>
        </w:r>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Brad McGehee on database and server property health checks:</w:t>
      </w:r>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54" w:history="1">
        <w:r w:rsidRPr="004D047D">
          <w:rPr>
            <w:rFonts w:ascii="Arial" w:eastAsia="Times New Roman" w:hAnsi="Arial" w:cs="Arial"/>
            <w:i/>
            <w:iCs/>
            <w:color w:val="0000FF"/>
            <w:sz w:val="18"/>
            <w:szCs w:val="18"/>
            <w:u w:val="single"/>
            <w:lang w:eastAsia="pt-BR"/>
          </w:rPr>
          <w:t xml:space="preserve">SQL Server </w:t>
        </w:r>
        <w:proofErr w:type="spellStart"/>
        <w:r w:rsidRPr="004D047D">
          <w:rPr>
            <w:rFonts w:ascii="Arial" w:eastAsia="Times New Roman" w:hAnsi="Arial" w:cs="Arial"/>
            <w:i/>
            <w:iCs/>
            <w:color w:val="0000FF"/>
            <w:sz w:val="18"/>
            <w:szCs w:val="18"/>
            <w:u w:val="single"/>
            <w:lang w:eastAsia="pt-BR"/>
          </w:rPr>
          <w:t>instance</w:t>
        </w:r>
        <w:proofErr w:type="spellEnd"/>
        <w:r w:rsidRPr="004D047D">
          <w:rPr>
            <w:rFonts w:ascii="Arial" w:eastAsia="Times New Roman" w:hAnsi="Arial" w:cs="Arial"/>
            <w:i/>
            <w:iCs/>
            <w:color w:val="0000FF"/>
            <w:sz w:val="18"/>
            <w:szCs w:val="18"/>
            <w:u w:val="single"/>
            <w:lang w:eastAsia="pt-BR"/>
          </w:rPr>
          <w:t xml:space="preserve"> settings</w:t>
        </w:r>
      </w:hyperlink>
      <w:hyperlink r:id="rId55" w:history="1">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r w:rsidRPr="004D047D">
        <w:rPr>
          <w:rFonts w:ascii="Arial" w:eastAsia="Times New Roman" w:hAnsi="Arial" w:cs="Arial"/>
          <w:color w:val="000000"/>
          <w:sz w:val="18"/>
          <w:szCs w:val="18"/>
          <w:lang w:eastAsia="pt-BR"/>
        </w:rPr>
        <w:t>:</w:t>
      </w:r>
      <w:proofErr w:type="spellStart"/>
      <w:r w:rsidRPr="004D047D">
        <w:rPr>
          <w:rFonts w:ascii="Arial" w:eastAsia="Times New Roman" w:hAnsi="Arial" w:cs="Arial"/>
          <w:color w:val="000000"/>
          <w:sz w:val="18"/>
          <w:szCs w:val="18"/>
          <w:lang w:eastAsia="pt-BR"/>
        </w:rPr>
        <w:fldChar w:fldCharType="begin"/>
      </w:r>
      <w:r w:rsidRPr="004D047D">
        <w:rPr>
          <w:rFonts w:ascii="Arial" w:eastAsia="Times New Roman" w:hAnsi="Arial" w:cs="Arial"/>
          <w:color w:val="000000"/>
          <w:sz w:val="18"/>
          <w:szCs w:val="18"/>
          <w:lang w:eastAsia="pt-BR"/>
        </w:rPr>
        <w:instrText xml:space="preserve"> HYPERLINK "http://www.simple-talk.com/sql/database-administration/database-properties-health-check/" </w:instrText>
      </w:r>
      <w:r w:rsidRPr="004D047D">
        <w:rPr>
          <w:rFonts w:ascii="Arial" w:eastAsia="Times New Roman" w:hAnsi="Arial" w:cs="Arial"/>
          <w:color w:val="000000"/>
          <w:sz w:val="18"/>
          <w:szCs w:val="18"/>
          <w:lang w:eastAsia="pt-BR"/>
        </w:rPr>
        <w:fldChar w:fldCharType="separate"/>
      </w:r>
      <w:r w:rsidRPr="004D047D">
        <w:rPr>
          <w:rFonts w:ascii="Arial" w:eastAsia="Times New Roman" w:hAnsi="Arial" w:cs="Arial"/>
          <w:i/>
          <w:iCs/>
          <w:sz w:val="18"/>
          <w:szCs w:val="18"/>
          <w:lang w:eastAsia="pt-BR"/>
        </w:rPr>
        <w:t>Database</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Properties</w:t>
      </w:r>
      <w:proofErr w:type="spellEnd"/>
      <w:r w:rsidRPr="004D047D">
        <w:rPr>
          <w:rFonts w:ascii="Arial" w:eastAsia="Times New Roman" w:hAnsi="Arial" w:cs="Arial"/>
          <w:color w:val="000000"/>
          <w:sz w:val="18"/>
          <w:szCs w:val="18"/>
          <w:lang w:eastAsia="pt-BR"/>
        </w:rPr>
        <w:fldChar w:fldCharType="end"/>
      </w:r>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val="en-US" w:eastAsia="pt-BR"/>
        </w:rPr>
      </w:pPr>
      <w:hyperlink r:id="rId56" w:history="1">
        <w:r w:rsidRPr="004D047D">
          <w:rPr>
            <w:rFonts w:ascii="Arial" w:eastAsia="Times New Roman" w:hAnsi="Arial" w:cs="Arial"/>
            <w:b/>
            <w:bCs/>
            <w:color w:val="0000FF"/>
            <w:sz w:val="18"/>
            <w:szCs w:val="18"/>
            <w:u w:val="single"/>
            <w:lang w:val="en-US" w:eastAsia="pt-BR"/>
          </w:rPr>
          <w:t>Server performance and Activity Monitoring how to topics from MSDN</w:t>
        </w:r>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val="en-US" w:eastAsia="pt-BR"/>
        </w:rPr>
      </w:pPr>
      <w:r w:rsidRPr="004D047D">
        <w:rPr>
          <w:rFonts w:ascii="Arial" w:eastAsia="Times New Roman" w:hAnsi="Arial" w:cs="Arial"/>
          <w:b/>
          <w:bCs/>
          <w:color w:val="000000"/>
          <w:sz w:val="18"/>
          <w:szCs w:val="18"/>
          <w:lang w:val="en-US" w:eastAsia="pt-BR"/>
        </w:rPr>
        <w:t>Useful Simple-Talk eBooks for Performance Tuning/Monitoring:</w:t>
      </w:r>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57" w:history="1">
        <w:r w:rsidRPr="004D047D">
          <w:rPr>
            <w:rFonts w:ascii="Arial" w:eastAsia="Times New Roman" w:hAnsi="Arial" w:cs="Arial"/>
            <w:i/>
            <w:iCs/>
            <w:sz w:val="18"/>
            <w:szCs w:val="18"/>
            <w:lang w:eastAsia="pt-BR"/>
          </w:rPr>
          <w:t xml:space="preserve">SQL Server </w:t>
        </w:r>
        <w:proofErr w:type="spellStart"/>
        <w:r w:rsidRPr="004D047D">
          <w:rPr>
            <w:rFonts w:ascii="Arial" w:eastAsia="Times New Roman" w:hAnsi="Arial" w:cs="Arial"/>
            <w:i/>
            <w:iCs/>
            <w:sz w:val="18"/>
            <w:szCs w:val="18"/>
            <w:lang w:eastAsia="pt-BR"/>
          </w:rPr>
          <w:t>Tacklebox</w:t>
        </w:r>
        <w:proofErr w:type="spellEnd"/>
        <w:r w:rsidRPr="004D047D">
          <w:rPr>
            <w:rFonts w:ascii="Arial" w:eastAsia="Times New Roman" w:hAnsi="Arial" w:cs="Arial"/>
            <w:color w:val="0000FF"/>
            <w:sz w:val="18"/>
            <w:szCs w:val="18"/>
            <w:u w:val="single"/>
            <w:lang w:eastAsia="pt-BR"/>
          </w:rPr>
          <w:t> (</w:t>
        </w:r>
        <w:proofErr w:type="spellStart"/>
        <w:r w:rsidRPr="004D047D">
          <w:rPr>
            <w:rFonts w:ascii="Arial" w:eastAsia="Times New Roman" w:hAnsi="Arial" w:cs="Arial"/>
            <w:color w:val="0000FF"/>
            <w:sz w:val="18"/>
            <w:szCs w:val="18"/>
            <w:u w:val="single"/>
            <w:lang w:eastAsia="pt-BR"/>
          </w:rPr>
          <w:t>Landrum</w:t>
        </w:r>
        <w:proofErr w:type="spellEnd"/>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val="en-US" w:eastAsia="pt-BR"/>
        </w:rPr>
      </w:pPr>
      <w:hyperlink r:id="rId58" w:history="1">
        <w:r w:rsidRPr="004D047D">
          <w:rPr>
            <w:rFonts w:ascii="Arial" w:eastAsia="Times New Roman" w:hAnsi="Arial" w:cs="Arial"/>
            <w:i/>
            <w:iCs/>
            <w:sz w:val="18"/>
            <w:szCs w:val="18"/>
            <w:lang w:val="en-US" w:eastAsia="pt-BR"/>
          </w:rPr>
          <w:t>SQL Server Troubleshooting</w:t>
        </w:r>
        <w:r w:rsidRPr="004D047D">
          <w:rPr>
            <w:rFonts w:ascii="Arial" w:eastAsia="Times New Roman" w:hAnsi="Arial" w:cs="Arial"/>
            <w:color w:val="0000FF"/>
            <w:sz w:val="18"/>
            <w:szCs w:val="18"/>
            <w:u w:val="single"/>
            <w:lang w:val="en-US" w:eastAsia="pt-BR"/>
          </w:rPr>
          <w:t> (Kehayias </w:t>
        </w:r>
        <w:r w:rsidRPr="004D047D">
          <w:rPr>
            <w:rFonts w:ascii="Arial" w:eastAsia="Times New Roman" w:hAnsi="Arial" w:cs="Arial"/>
            <w:i/>
            <w:iCs/>
            <w:sz w:val="18"/>
            <w:szCs w:val="18"/>
            <w:lang w:val="en-US" w:eastAsia="pt-BR"/>
          </w:rPr>
          <w:t>et al</w:t>
        </w:r>
        <w:r w:rsidRPr="004D047D">
          <w:rPr>
            <w:rFonts w:ascii="Arial" w:eastAsia="Times New Roman" w:hAnsi="Arial" w:cs="Arial"/>
            <w:color w:val="0000FF"/>
            <w:sz w:val="18"/>
            <w:szCs w:val="18"/>
            <w:u w:val="single"/>
            <w:lang w:val="en-US"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val="en-US" w:eastAsia="pt-BR"/>
        </w:rPr>
      </w:pPr>
      <w:hyperlink r:id="rId59" w:history="1">
        <w:r w:rsidRPr="004D047D">
          <w:rPr>
            <w:rFonts w:ascii="Arial" w:eastAsia="Times New Roman" w:hAnsi="Arial" w:cs="Arial"/>
            <w:i/>
            <w:iCs/>
            <w:sz w:val="18"/>
            <w:szCs w:val="18"/>
            <w:lang w:val="en-US" w:eastAsia="pt-BR"/>
          </w:rPr>
          <w:t>Performance Tuning with SQL Server Dynamic Management Views</w:t>
        </w:r>
        <w:r w:rsidRPr="004D047D">
          <w:rPr>
            <w:rFonts w:ascii="Arial" w:eastAsia="Times New Roman" w:hAnsi="Arial" w:cs="Arial"/>
            <w:color w:val="0000FF"/>
            <w:sz w:val="18"/>
            <w:szCs w:val="18"/>
            <w:u w:val="single"/>
            <w:lang w:val="en-US" w:eastAsia="pt-BR"/>
          </w:rPr>
          <w:t> (Davidson, Ford)</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val="en-US" w:eastAsia="pt-BR"/>
        </w:rPr>
      </w:pPr>
      <w:hyperlink r:id="rId60" w:history="1">
        <w:r w:rsidRPr="004D047D">
          <w:rPr>
            <w:rFonts w:ascii="Arial" w:eastAsia="Times New Roman" w:hAnsi="Arial" w:cs="Arial"/>
            <w:i/>
            <w:iCs/>
            <w:sz w:val="18"/>
            <w:szCs w:val="18"/>
            <w:lang w:val="en-US" w:eastAsia="pt-BR"/>
          </w:rPr>
          <w:t>Mastering SQL Server Profiler</w:t>
        </w:r>
        <w:r w:rsidRPr="004D047D">
          <w:rPr>
            <w:rFonts w:ascii="Arial" w:eastAsia="Times New Roman" w:hAnsi="Arial" w:cs="Arial"/>
            <w:color w:val="0000FF"/>
            <w:sz w:val="18"/>
            <w:szCs w:val="18"/>
            <w:u w:val="single"/>
            <w:lang w:val="en-US" w:eastAsia="pt-BR"/>
          </w:rPr>
          <w:t> (McGehee)</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val="en-US" w:eastAsia="pt-BR"/>
        </w:rPr>
      </w:pPr>
      <w:hyperlink r:id="rId61" w:history="1">
        <w:r w:rsidRPr="004D047D">
          <w:rPr>
            <w:rFonts w:ascii="Arial" w:eastAsia="Times New Roman" w:hAnsi="Arial" w:cs="Arial"/>
            <w:i/>
            <w:iCs/>
            <w:color w:val="0000FF"/>
            <w:sz w:val="18"/>
            <w:szCs w:val="18"/>
            <w:u w:val="single"/>
            <w:lang w:val="en-US" w:eastAsia="pt-BR"/>
          </w:rPr>
          <w:t>SQL Server Execution Plans, Second Editon (Fritchey)</w:t>
        </w:r>
      </w:hyperlink>
    </w:p>
    <w:p w:rsidR="004D047D" w:rsidRPr="004D047D" w:rsidRDefault="004D047D" w:rsidP="004D047D">
      <w:pPr>
        <w:numPr>
          <w:ilvl w:val="0"/>
          <w:numId w:val="10"/>
        </w:numPr>
        <w:spacing w:after="45" w:line="240" w:lineRule="auto"/>
        <w:ind w:left="1020" w:right="300"/>
        <w:rPr>
          <w:rFonts w:ascii="Arial" w:eastAsia="Times New Roman" w:hAnsi="Arial" w:cs="Arial"/>
          <w:color w:val="000000"/>
          <w:sz w:val="18"/>
          <w:szCs w:val="18"/>
          <w:lang w:eastAsia="pt-BR"/>
        </w:rPr>
      </w:pPr>
      <w:proofErr w:type="spellStart"/>
      <w:r w:rsidRPr="004D047D">
        <w:rPr>
          <w:rFonts w:ascii="Arial" w:eastAsia="Times New Roman" w:hAnsi="Arial" w:cs="Arial"/>
          <w:b/>
          <w:bCs/>
          <w:color w:val="000000"/>
          <w:sz w:val="18"/>
          <w:szCs w:val="18"/>
          <w:lang w:eastAsia="pt-BR"/>
        </w:rPr>
        <w:t>Red</w:t>
      </w:r>
      <w:proofErr w:type="spellEnd"/>
      <w:r w:rsidRPr="004D047D">
        <w:rPr>
          <w:rFonts w:ascii="Arial" w:eastAsia="Times New Roman" w:hAnsi="Arial" w:cs="Arial"/>
          <w:b/>
          <w:bCs/>
          <w:color w:val="000000"/>
          <w:sz w:val="18"/>
          <w:szCs w:val="18"/>
          <w:lang w:eastAsia="pt-BR"/>
        </w:rPr>
        <w:t xml:space="preserve"> Gate SQL Monitor:</w:t>
      </w:r>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62" w:history="1">
        <w:proofErr w:type="spellStart"/>
        <w:r w:rsidRPr="004D047D">
          <w:rPr>
            <w:rFonts w:ascii="Arial" w:eastAsia="Times New Roman" w:hAnsi="Arial" w:cs="Arial"/>
            <w:i/>
            <w:iCs/>
            <w:sz w:val="18"/>
            <w:szCs w:val="18"/>
            <w:lang w:eastAsia="pt-BR"/>
          </w:rPr>
          <w:t>Brad's</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Sure</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Guide</w:t>
        </w:r>
        <w:proofErr w:type="spellEnd"/>
        <w:r w:rsidRPr="004D047D">
          <w:rPr>
            <w:rFonts w:ascii="Arial" w:eastAsia="Times New Roman" w:hAnsi="Arial" w:cs="Arial"/>
            <w:color w:val="0000FF"/>
            <w:sz w:val="18"/>
            <w:szCs w:val="18"/>
            <w:u w:val="single"/>
            <w:lang w:eastAsia="pt-BR"/>
          </w:rPr>
          <w:t>:</w:t>
        </w:r>
      </w:hyperlink>
    </w:p>
    <w:p w:rsidR="004D047D" w:rsidRPr="004D047D" w:rsidRDefault="004D047D" w:rsidP="004D047D">
      <w:pPr>
        <w:numPr>
          <w:ilvl w:val="1"/>
          <w:numId w:val="10"/>
        </w:numPr>
        <w:spacing w:after="45" w:line="240" w:lineRule="auto"/>
        <w:ind w:left="2040" w:right="600"/>
        <w:rPr>
          <w:rFonts w:ascii="Arial" w:eastAsia="Times New Roman" w:hAnsi="Arial" w:cs="Arial"/>
          <w:color w:val="000000"/>
          <w:sz w:val="18"/>
          <w:szCs w:val="18"/>
          <w:lang w:eastAsia="pt-BR"/>
        </w:rPr>
      </w:pPr>
      <w:hyperlink r:id="rId63" w:history="1">
        <w:proofErr w:type="spellStart"/>
        <w:r w:rsidRPr="004D047D">
          <w:rPr>
            <w:rFonts w:ascii="Arial" w:eastAsia="Times New Roman" w:hAnsi="Arial" w:cs="Arial"/>
            <w:i/>
            <w:iCs/>
            <w:sz w:val="18"/>
            <w:szCs w:val="18"/>
            <w:lang w:eastAsia="pt-BR"/>
          </w:rPr>
          <w:t>Useful</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Custom</w:t>
        </w:r>
        <w:proofErr w:type="spellEnd"/>
        <w:r w:rsidRPr="004D047D">
          <w:rPr>
            <w:rFonts w:ascii="Arial" w:eastAsia="Times New Roman" w:hAnsi="Arial" w:cs="Arial"/>
            <w:i/>
            <w:iCs/>
            <w:sz w:val="18"/>
            <w:szCs w:val="18"/>
            <w:lang w:eastAsia="pt-BR"/>
          </w:rPr>
          <w:t xml:space="preserve"> </w:t>
        </w:r>
        <w:proofErr w:type="spellStart"/>
        <w:r w:rsidRPr="004D047D">
          <w:rPr>
            <w:rFonts w:ascii="Arial" w:eastAsia="Times New Roman" w:hAnsi="Arial" w:cs="Arial"/>
            <w:i/>
            <w:iCs/>
            <w:sz w:val="18"/>
            <w:szCs w:val="18"/>
            <w:lang w:eastAsia="pt-BR"/>
          </w:rPr>
          <w:t>metrics</w:t>
        </w:r>
        <w:proofErr w:type="spellEnd"/>
        <w:r w:rsidRPr="004D047D">
          <w:rPr>
            <w:rFonts w:ascii="Arial" w:eastAsia="Times New Roman" w:hAnsi="Arial" w:cs="Arial"/>
            <w:color w:val="0000FF"/>
            <w:sz w:val="18"/>
            <w:szCs w:val="18"/>
            <w:u w:val="single"/>
            <w:lang w:eastAsia="pt-BR"/>
          </w:rPr>
          <w:t>:</w:t>
        </w:r>
      </w:hyperlink>
    </w:p>
    <w:p w:rsidR="004D047D" w:rsidRPr="004D047D" w:rsidRDefault="004D047D" w:rsidP="004D047D">
      <w:pPr>
        <w:spacing w:after="0" w:line="240" w:lineRule="auto"/>
        <w:rPr>
          <w:rFonts w:ascii="Arial" w:eastAsia="Times New Roman" w:hAnsi="Arial" w:cs="Arial"/>
          <w:color w:val="000000"/>
          <w:sz w:val="27"/>
          <w:szCs w:val="27"/>
          <w:lang w:eastAsia="pt-BR"/>
        </w:rPr>
      </w:pPr>
      <w:r w:rsidRPr="004D047D">
        <w:rPr>
          <w:rFonts w:ascii="Arial" w:eastAsia="Times New Roman" w:hAnsi="Arial" w:cs="Arial"/>
          <w:color w:val="000000"/>
          <w:sz w:val="27"/>
          <w:szCs w:val="27"/>
          <w:lang w:eastAsia="pt-BR"/>
        </w:rPr>
        <w:pict>
          <v:rect id="_x0000_i1025" style="width:0;height:1.5pt" o:hralign="center" o:hrstd="t" o:hr="t" fillcolor="#a0a0a0" stroked="f"/>
        </w:pict>
      </w:r>
    </w:p>
    <w:p w:rsidR="004D047D" w:rsidRPr="004D047D" w:rsidRDefault="004D047D" w:rsidP="004D047D">
      <w:pPr>
        <w:pBdr>
          <w:top w:val="single" w:sz="6" w:space="1" w:color="auto"/>
        </w:pBdr>
        <w:spacing w:after="0" w:line="240" w:lineRule="auto"/>
        <w:jc w:val="center"/>
        <w:rPr>
          <w:rFonts w:ascii="Arial" w:eastAsia="Times New Roman" w:hAnsi="Arial" w:cs="Arial"/>
          <w:vanish/>
          <w:sz w:val="16"/>
          <w:szCs w:val="16"/>
          <w:lang w:eastAsia="pt-BR"/>
        </w:rPr>
      </w:pPr>
      <w:r w:rsidRPr="004D047D">
        <w:rPr>
          <w:rFonts w:ascii="Arial" w:eastAsia="Times New Roman" w:hAnsi="Arial" w:cs="Arial"/>
          <w:vanish/>
          <w:sz w:val="16"/>
          <w:szCs w:val="16"/>
          <w:lang w:eastAsia="pt-BR"/>
        </w:rPr>
        <w:t>Bottom of Form</w:t>
      </w:r>
    </w:p>
    <w:p w:rsidR="005B10C4" w:rsidRDefault="004D047D" w:rsidP="004D047D">
      <w:r w:rsidRPr="004D047D">
        <w:rPr>
          <w:rFonts w:ascii="Arial" w:eastAsia="Times New Roman" w:hAnsi="Arial" w:cs="Arial"/>
          <w:color w:val="000000"/>
          <w:sz w:val="27"/>
          <w:szCs w:val="27"/>
          <w:lang w:eastAsia="pt-BR"/>
        </w:rPr>
        <w:br/>
        <w:t>© Simple-Talk.com</w:t>
      </w:r>
    </w:p>
    <w:sectPr w:rsidR="005B10C4" w:rsidSect="004D04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54B47"/>
    <w:multiLevelType w:val="multilevel"/>
    <w:tmpl w:val="3E1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94668"/>
    <w:multiLevelType w:val="multilevel"/>
    <w:tmpl w:val="846A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B5833"/>
    <w:multiLevelType w:val="multilevel"/>
    <w:tmpl w:val="C3A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20737"/>
    <w:multiLevelType w:val="multilevel"/>
    <w:tmpl w:val="F2F2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4D541D"/>
    <w:multiLevelType w:val="multilevel"/>
    <w:tmpl w:val="56C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637F6"/>
    <w:multiLevelType w:val="multilevel"/>
    <w:tmpl w:val="2D8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E4D08"/>
    <w:multiLevelType w:val="multilevel"/>
    <w:tmpl w:val="C69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80335"/>
    <w:multiLevelType w:val="multilevel"/>
    <w:tmpl w:val="6372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23522"/>
    <w:multiLevelType w:val="multilevel"/>
    <w:tmpl w:val="52B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2D3E0D"/>
    <w:multiLevelType w:val="multilevel"/>
    <w:tmpl w:val="6BB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1"/>
  </w:num>
  <w:num w:numId="5">
    <w:abstractNumId w:val="9"/>
  </w:num>
  <w:num w:numId="6">
    <w:abstractNumId w:val="2"/>
  </w:num>
  <w:num w:numId="7">
    <w:abstractNumId w:val="4"/>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7D"/>
    <w:rsid w:val="004D047D"/>
    <w:rsid w:val="005B1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DC73F-9438-4598-B0C8-13DF5C17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4D047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4D04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7D"/>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4D047D"/>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4D047D"/>
    <w:rPr>
      <w:rFonts w:ascii="Times New Roman" w:eastAsia="Times New Roman" w:hAnsi="Times New Roman" w:cs="Times New Roman"/>
      <w:b/>
      <w:bCs/>
      <w:sz w:val="27"/>
      <w:szCs w:val="27"/>
      <w:lang w:eastAsia="pt-BR"/>
    </w:rPr>
  </w:style>
  <w:style w:type="paragraph" w:styleId="z-TopofForm">
    <w:name w:val="HTML Top of Form"/>
    <w:basedOn w:val="Normal"/>
    <w:next w:val="Normal"/>
    <w:link w:val="z-TopofFormChar"/>
    <w:hidden/>
    <w:uiPriority w:val="99"/>
    <w:semiHidden/>
    <w:unhideWhenUsed/>
    <w:rsid w:val="004D047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4D047D"/>
    <w:rPr>
      <w:rFonts w:ascii="Arial" w:eastAsia="Times New Roman" w:hAnsi="Arial" w:cs="Arial"/>
      <w:vanish/>
      <w:sz w:val="16"/>
      <w:szCs w:val="16"/>
      <w:lang w:eastAsia="pt-BR"/>
    </w:rPr>
  </w:style>
  <w:style w:type="paragraph" w:customStyle="1" w:styleId="note">
    <w:name w:val="note"/>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tart">
    <w:name w:val="start"/>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D047D"/>
  </w:style>
  <w:style w:type="character" w:styleId="Strong">
    <w:name w:val="Strong"/>
    <w:basedOn w:val="DefaultParagraphFont"/>
    <w:uiPriority w:val="22"/>
    <w:qFormat/>
    <w:rsid w:val="004D047D"/>
    <w:rPr>
      <w:b/>
      <w:bCs/>
    </w:rPr>
  </w:style>
  <w:style w:type="character" w:styleId="Hyperlink">
    <w:name w:val="Hyperlink"/>
    <w:basedOn w:val="DefaultParagraphFont"/>
    <w:uiPriority w:val="99"/>
    <w:semiHidden/>
    <w:unhideWhenUsed/>
    <w:rsid w:val="004D047D"/>
    <w:rPr>
      <w:color w:val="0000FF"/>
      <w:u w:val="single"/>
    </w:rPr>
  </w:style>
  <w:style w:type="character" w:styleId="Emphasis">
    <w:name w:val="Emphasis"/>
    <w:basedOn w:val="DefaultParagraphFont"/>
    <w:uiPriority w:val="20"/>
    <w:qFormat/>
    <w:rsid w:val="004D047D"/>
    <w:rPr>
      <w:i/>
      <w:iCs/>
    </w:rPr>
  </w:style>
  <w:style w:type="paragraph" w:customStyle="1" w:styleId="style1">
    <w:name w:val="style1"/>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bold">
    <w:name w:val="stbold"/>
    <w:basedOn w:val="DefaultParagraphFont"/>
    <w:rsid w:val="004D047D"/>
  </w:style>
  <w:style w:type="paragraph" w:customStyle="1" w:styleId="style2">
    <w:name w:val="style2"/>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hyperlink">
    <w:name w:val="sthyperlink"/>
    <w:basedOn w:val="DefaultParagraphFont"/>
    <w:rsid w:val="004D047D"/>
  </w:style>
  <w:style w:type="character" w:customStyle="1" w:styleId="stitalic">
    <w:name w:val="stitalic"/>
    <w:basedOn w:val="DefaultParagraphFont"/>
    <w:rsid w:val="004D047D"/>
  </w:style>
  <w:style w:type="paragraph" w:customStyle="1" w:styleId="caption">
    <w:name w:val="caption"/>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3">
    <w:name w:val="style3"/>
    <w:basedOn w:val="DefaultParagraphFont"/>
    <w:rsid w:val="004D047D"/>
  </w:style>
  <w:style w:type="character" w:customStyle="1" w:styleId="style4">
    <w:name w:val="style4"/>
    <w:basedOn w:val="DefaultParagraphFont"/>
    <w:rsid w:val="004D047D"/>
  </w:style>
  <w:style w:type="character" w:styleId="HTMLCode">
    <w:name w:val="HTML Code"/>
    <w:basedOn w:val="DefaultParagraphFont"/>
    <w:uiPriority w:val="99"/>
    <w:semiHidden/>
    <w:unhideWhenUsed/>
    <w:rsid w:val="004D047D"/>
    <w:rPr>
      <w:rFonts w:ascii="Courier New" w:eastAsia="Times New Roman" w:hAnsi="Courier New" w:cs="Courier New"/>
      <w:sz w:val="20"/>
      <w:szCs w:val="20"/>
    </w:rPr>
  </w:style>
  <w:style w:type="paragraph" w:customStyle="1" w:styleId="illustration">
    <w:name w:val="illustration"/>
    <w:basedOn w:val="Normal"/>
    <w:rsid w:val="004D04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4D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D047D"/>
    <w:rPr>
      <w:rFonts w:ascii="Courier New" w:eastAsia="Times New Roman" w:hAnsi="Courier New" w:cs="Courier New"/>
      <w:sz w:val="20"/>
      <w:szCs w:val="20"/>
      <w:lang w:eastAsia="pt-BR"/>
    </w:rPr>
  </w:style>
  <w:style w:type="character" w:customStyle="1" w:styleId="operator">
    <w:name w:val="operator"/>
    <w:basedOn w:val="DefaultParagraphFont"/>
    <w:rsid w:val="004D047D"/>
  </w:style>
  <w:style w:type="character" w:customStyle="1" w:styleId="keyword">
    <w:name w:val="keyword"/>
    <w:basedOn w:val="DefaultParagraphFont"/>
    <w:rsid w:val="004D047D"/>
  </w:style>
  <w:style w:type="character" w:customStyle="1" w:styleId="number">
    <w:name w:val="number"/>
    <w:basedOn w:val="DefaultParagraphFont"/>
    <w:rsid w:val="004D047D"/>
  </w:style>
  <w:style w:type="character" w:customStyle="1" w:styleId="aggregate">
    <w:name w:val="aggregate"/>
    <w:basedOn w:val="DefaultParagraphFont"/>
    <w:rsid w:val="004D047D"/>
  </w:style>
  <w:style w:type="character" w:customStyle="1" w:styleId="string">
    <w:name w:val="string"/>
    <w:basedOn w:val="DefaultParagraphFont"/>
    <w:rsid w:val="004D047D"/>
  </w:style>
  <w:style w:type="paragraph" w:styleId="z-BottomofForm">
    <w:name w:val="HTML Bottom of Form"/>
    <w:basedOn w:val="Normal"/>
    <w:next w:val="Normal"/>
    <w:link w:val="z-BottomofFormChar"/>
    <w:hidden/>
    <w:uiPriority w:val="99"/>
    <w:semiHidden/>
    <w:unhideWhenUsed/>
    <w:rsid w:val="004D047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4D047D"/>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293723">
      <w:bodyDiv w:val="1"/>
      <w:marLeft w:val="0"/>
      <w:marRight w:val="0"/>
      <w:marTop w:val="0"/>
      <w:marBottom w:val="0"/>
      <w:divBdr>
        <w:top w:val="none" w:sz="0" w:space="0" w:color="auto"/>
        <w:left w:val="none" w:sz="0" w:space="0" w:color="auto"/>
        <w:bottom w:val="none" w:sz="0" w:space="0" w:color="auto"/>
        <w:right w:val="none" w:sz="0" w:space="0" w:color="auto"/>
      </w:divBdr>
      <w:divsChild>
        <w:div w:id="278726692">
          <w:marLeft w:val="0"/>
          <w:marRight w:val="0"/>
          <w:marTop w:val="0"/>
          <w:marBottom w:val="0"/>
          <w:divBdr>
            <w:top w:val="none" w:sz="0" w:space="0" w:color="auto"/>
            <w:left w:val="none" w:sz="0" w:space="0" w:color="auto"/>
            <w:bottom w:val="none" w:sz="0" w:space="0" w:color="auto"/>
            <w:right w:val="none" w:sz="0" w:space="0" w:color="auto"/>
          </w:divBdr>
          <w:divsChild>
            <w:div w:id="1038508704">
              <w:marLeft w:val="0"/>
              <w:marRight w:val="0"/>
              <w:marTop w:val="0"/>
              <w:marBottom w:val="0"/>
              <w:divBdr>
                <w:top w:val="none" w:sz="0" w:space="0" w:color="auto"/>
                <w:left w:val="none" w:sz="0" w:space="0" w:color="auto"/>
                <w:bottom w:val="none" w:sz="0" w:space="0" w:color="auto"/>
                <w:right w:val="none" w:sz="0" w:space="0" w:color="auto"/>
              </w:divBdr>
            </w:div>
            <w:div w:id="972634578">
              <w:marLeft w:val="0"/>
              <w:marRight w:val="0"/>
              <w:marTop w:val="0"/>
              <w:marBottom w:val="0"/>
              <w:divBdr>
                <w:top w:val="none" w:sz="0" w:space="0" w:color="auto"/>
                <w:left w:val="none" w:sz="0" w:space="0" w:color="auto"/>
                <w:bottom w:val="none" w:sz="0" w:space="0" w:color="auto"/>
                <w:right w:val="none" w:sz="0" w:space="0" w:color="auto"/>
              </w:divBdr>
            </w:div>
            <w:div w:id="1180126289">
              <w:marLeft w:val="0"/>
              <w:marRight w:val="0"/>
              <w:marTop w:val="0"/>
              <w:marBottom w:val="0"/>
              <w:divBdr>
                <w:top w:val="none" w:sz="0" w:space="0" w:color="auto"/>
                <w:left w:val="none" w:sz="0" w:space="0" w:color="auto"/>
                <w:bottom w:val="none" w:sz="0" w:space="0" w:color="auto"/>
                <w:right w:val="none" w:sz="0" w:space="0" w:color="auto"/>
              </w:divBdr>
            </w:div>
            <w:div w:id="2010448540">
              <w:marLeft w:val="0"/>
              <w:marRight w:val="0"/>
              <w:marTop w:val="0"/>
              <w:marBottom w:val="0"/>
              <w:divBdr>
                <w:top w:val="none" w:sz="0" w:space="0" w:color="auto"/>
                <w:left w:val="none" w:sz="0" w:space="0" w:color="auto"/>
                <w:bottom w:val="none" w:sz="0" w:space="0" w:color="auto"/>
                <w:right w:val="none" w:sz="0" w:space="0" w:color="auto"/>
              </w:divBdr>
              <w:divsChild>
                <w:div w:id="1262641103">
                  <w:blockQuote w:val="1"/>
                  <w:marLeft w:val="750"/>
                  <w:marRight w:val="75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cc749249.aspx" TargetMode="External"/><Relationship Id="rId21" Type="http://schemas.openxmlformats.org/officeDocument/2006/relationships/hyperlink" Target="http://msdn.microsoft.com/en-us/library/ms181367" TargetMode="External"/><Relationship Id="rId34" Type="http://schemas.openxmlformats.org/officeDocument/2006/relationships/hyperlink" Target="https://www.simple-talk.com/books/sql-books/performance-tuning-with-sql-server-dynamic-management-views/" TargetMode="External"/><Relationship Id="rId42" Type="http://schemas.openxmlformats.org/officeDocument/2006/relationships/image" Target="media/image5.png"/><Relationship Id="rId47" Type="http://schemas.openxmlformats.org/officeDocument/2006/relationships/hyperlink" Target="http://msdn.microsoft.com/en-us/library/bb677180%2528v=sql.105%2529.aspx" TargetMode="External"/><Relationship Id="rId50" Type="http://schemas.openxmlformats.org/officeDocument/2006/relationships/hyperlink" Target="http://www.brentozar.com/archive/2009/09/overdriving-your-headlights/" TargetMode="External"/><Relationship Id="rId55" Type="http://schemas.openxmlformats.org/officeDocument/2006/relationships/hyperlink" Target="http://www.simple-talk.com/sql/sql-training/how-to-document-and-configure-sql-server-instance-settings/" TargetMode="External"/><Relationship Id="rId63" Type="http://schemas.openxmlformats.org/officeDocument/2006/relationships/hyperlink" Target="http://sqlmonitormetrics.red-gate.com/" TargetMode="External"/><Relationship Id="rId7" Type="http://schemas.openxmlformats.org/officeDocument/2006/relationships/hyperlink" Target="http://blogs.technet.com/b/heyscriptingguy/archive/2013/05/07/use-powershell-to-discover-diagnose-and-document-sql-server.aspx" TargetMode="External"/><Relationship Id="rId2" Type="http://schemas.openxmlformats.org/officeDocument/2006/relationships/styles" Target="styles.xml"/><Relationship Id="rId16" Type="http://schemas.openxmlformats.org/officeDocument/2006/relationships/hyperlink" Target="https://www.simple-talk.com/sql/database-administration/database-properties-health-check/" TargetMode="External"/><Relationship Id="rId29" Type="http://schemas.openxmlformats.org/officeDocument/2006/relationships/hyperlink" Target="https://www.simple-talk.com/sql/performance/collecting-performance-data-into-a-sql-server-table/" TargetMode="External"/><Relationship Id="rId11" Type="http://schemas.openxmlformats.org/officeDocument/2006/relationships/hyperlink" Target="http://msdn.microsoft.com/en-us/library/ms174397.aspx" TargetMode="External"/><Relationship Id="rId24" Type="http://schemas.openxmlformats.org/officeDocument/2006/relationships/hyperlink" Target="http://www.mssqltips.com/sqlservertip/2929/monitoring-sql-server-disk-space/" TargetMode="External"/><Relationship Id="rId32" Type="http://schemas.openxmlformats.org/officeDocument/2006/relationships/hyperlink" Target="https://www.simple-talk.com/books/sql-books/troubleshooting-sql-server-a-guide-for-the-accidental-dba/" TargetMode="External"/><Relationship Id="rId37" Type="http://schemas.openxmlformats.org/officeDocument/2006/relationships/image" Target="media/image1.png"/><Relationship Id="rId40" Type="http://schemas.openxmlformats.org/officeDocument/2006/relationships/hyperlink" Target="https://www.simple-talk.com/books/sql-books/troubleshooting-sql-server-a-guide-for-the-accidental-dba/" TargetMode="External"/><Relationship Id="rId45" Type="http://schemas.openxmlformats.org/officeDocument/2006/relationships/hyperlink" Target="http://sqlmonitormetrics.red-gate.com/" TargetMode="External"/><Relationship Id="rId53" Type="http://schemas.openxmlformats.org/officeDocument/2006/relationships/hyperlink" Target="http://www.brentozar.com/archive/2006/12/dba-101-using-perfmon-for-sql-performance-tuning/" TargetMode="External"/><Relationship Id="rId58" Type="http://schemas.openxmlformats.org/officeDocument/2006/relationships/hyperlink" Target="https://www.simple-talk.com/books/sql-books/troubleshooting-sql-server-a-guide-for-the-accidental-dba/" TargetMode="External"/><Relationship Id="rId5" Type="http://schemas.openxmlformats.org/officeDocument/2006/relationships/hyperlink" Target="http://www.simple-talk.com/sql/sql-tools/the-strategic-value-of-monitoring-sql-servers/" TargetMode="External"/><Relationship Id="rId61" Type="http://schemas.openxmlformats.org/officeDocument/2006/relationships/hyperlink" Target="https://www.simple-talk.com/books/sql-books/sql-server-execution-plans,-second-edition,-by-grant-fritchey/" TargetMode="External"/><Relationship Id="rId19" Type="http://schemas.openxmlformats.org/officeDocument/2006/relationships/hyperlink" Target="http://msdn.microsoft.com/en-us/library/ms188367.aspx" TargetMode="External"/><Relationship Id="rId14" Type="http://schemas.openxmlformats.org/officeDocument/2006/relationships/hyperlink" Target="https://www.simple-talk.com/sql/sql-training/how-to-document-and-configure-sql-server-instance-settings/" TargetMode="External"/><Relationship Id="rId22" Type="http://schemas.openxmlformats.org/officeDocument/2006/relationships/hyperlink" Target="https://www.simple-talk.com/sql/database-administration/the-posh-dba-solutions-using-powershell-and-sql-server/" TargetMode="External"/><Relationship Id="rId27" Type="http://schemas.openxmlformats.org/officeDocument/2006/relationships/hyperlink" Target="http://www.brentozar.com/archive/2006/12/dba-101-using-perfmon-for-sql-performance-tuning/" TargetMode="External"/><Relationship Id="rId30" Type="http://schemas.openxmlformats.org/officeDocument/2006/relationships/hyperlink" Target="https://www.simple-talk.com/sql/performance/a-performance-troubleshooting-methodology-for-sql-server/" TargetMode="External"/><Relationship Id="rId35" Type="http://schemas.openxmlformats.org/officeDocument/2006/relationships/hyperlink" Target="http://www.red-gate.com/products/dba/sql-monitor/?utm_source=simpletalk&amp;utm_medium=publink&amp;utm_campaign=sqlmonitor&amp;utm_content=Eightsteps_tdavis" TargetMode="External"/><Relationship Id="rId43" Type="http://schemas.openxmlformats.org/officeDocument/2006/relationships/image" Target="media/image6.png"/><Relationship Id="rId48" Type="http://schemas.openxmlformats.org/officeDocument/2006/relationships/hyperlink" Target="http://msdn.microsoft.com/en-us/library/bb964725%2528v=sql.100%2529.aspx" TargetMode="External"/><Relationship Id="rId56" Type="http://schemas.openxmlformats.org/officeDocument/2006/relationships/hyperlink" Target="http://msdn.microsoft.com/en-us/library/ms191511%2528v=sql.105%2529.aspx" TargetMode="External"/><Relationship Id="rId64" Type="http://schemas.openxmlformats.org/officeDocument/2006/relationships/fontTable" Target="fontTable.xml"/><Relationship Id="rId8" Type="http://schemas.openxmlformats.org/officeDocument/2006/relationships/hyperlink" Target="http://msdn.microsoft.com/en-us/library/ms174396.aspx" TargetMode="External"/><Relationship Id="rId51" Type="http://schemas.openxmlformats.org/officeDocument/2006/relationships/hyperlink" Target="http://www.brentozar.com/archive/2009/10/bottlenecks-and-bank-balances/" TargetMode="External"/><Relationship Id="rId3" Type="http://schemas.openxmlformats.org/officeDocument/2006/relationships/settings" Target="settings.xml"/><Relationship Id="rId12" Type="http://schemas.openxmlformats.org/officeDocument/2006/relationships/hyperlink" Target="http://msdn.microsoft.com/en-us/library/ms178009.aspx" TargetMode="External"/><Relationship Id="rId17" Type="http://schemas.openxmlformats.org/officeDocument/2006/relationships/hyperlink" Target="http://msdn.microsoft.com/en-us/library/ms187328.aspx" TargetMode="External"/><Relationship Id="rId25" Type="http://schemas.openxmlformats.org/officeDocument/2006/relationships/hyperlink" Target="http://technet.microsoft.com/en-us/library/cc768048.aspx" TargetMode="External"/><Relationship Id="rId33" Type="http://schemas.openxmlformats.org/officeDocument/2006/relationships/hyperlink" Target="http://www.sqlskills.com/blogs/paul/how-to-examine-io-subsystem-latencies-from-within-sql-server/" TargetMode="External"/><Relationship Id="rId38" Type="http://schemas.openxmlformats.org/officeDocument/2006/relationships/image" Target="media/image2.png"/><Relationship Id="rId46" Type="http://schemas.openxmlformats.org/officeDocument/2006/relationships/hyperlink" Target="http://technet.microsoft.com/en-us/solutionaccelerators/dd537566.aspx" TargetMode="External"/><Relationship Id="rId59" Type="http://schemas.openxmlformats.org/officeDocument/2006/relationships/hyperlink" Target="https://www.simple-talk.com/books/sql-books/performance-tuning-with-sql-server-dynamic-management-views/" TargetMode="External"/><Relationship Id="rId20" Type="http://schemas.openxmlformats.org/officeDocument/2006/relationships/hyperlink" Target="http://msdn.microsoft.com/en-us/library/ms188062" TargetMode="External"/><Relationship Id="rId41" Type="http://schemas.openxmlformats.org/officeDocument/2006/relationships/image" Target="media/image4.png"/><Relationship Id="rId54" Type="http://schemas.openxmlformats.org/officeDocument/2006/relationships/hyperlink" Target="http://www.simple-talk.com/sql/sql-training/how-to-document-and-configure-sql-server-instance-settings/" TargetMode="External"/><Relationship Id="rId62" Type="http://schemas.openxmlformats.org/officeDocument/2006/relationships/hyperlink" Target="https://www.simple-talk.com/sql/sql-tools/brads-sure-guide-to-sql-monitor-3.0/" TargetMode="External"/><Relationship Id="rId1" Type="http://schemas.openxmlformats.org/officeDocument/2006/relationships/numbering" Target="numbering.xml"/><Relationship Id="rId6" Type="http://schemas.openxmlformats.org/officeDocument/2006/relationships/hyperlink" Target="https://www.simple-talk.com/sql/database-administration/the-ten-commandments-of-sql-server-monitoring/" TargetMode="External"/><Relationship Id="rId15" Type="http://schemas.openxmlformats.org/officeDocument/2006/relationships/hyperlink" Target="http://msdn.microsoft.com/en-us/library/ms178534.aspx" TargetMode="External"/><Relationship Id="rId23" Type="http://schemas.openxmlformats.org/officeDocument/2006/relationships/hyperlink" Target="http://sirsql.net/blog/2010/11/23/quick-powershell-disk-space-check.html" TargetMode="External"/><Relationship Id="rId28" Type="http://schemas.openxmlformats.org/officeDocument/2006/relationships/hyperlink" Target="https://www.simple-talk.com/sql/sql-tools/free-tools-for-the-dba-pal-tool/" TargetMode="External"/><Relationship Id="rId36" Type="http://schemas.openxmlformats.org/officeDocument/2006/relationships/hyperlink" Target="https://www.simple-talk.com/sql/sql-tools/brads-sure-guide-to-sql-monitor-3.0/" TargetMode="External"/><Relationship Id="rId49" Type="http://schemas.openxmlformats.org/officeDocument/2006/relationships/hyperlink" Target="http://www.simple-talk.com/sql/sql-tools/the-strategic-value-of-monitoring-sql-servers/" TargetMode="External"/><Relationship Id="rId57" Type="http://schemas.openxmlformats.org/officeDocument/2006/relationships/hyperlink" Target="http://www.simple-talk.com/books/sql-books/sql-server-tacklebox/" TargetMode="External"/><Relationship Id="rId10" Type="http://schemas.openxmlformats.org/officeDocument/2006/relationships/hyperlink" Target="http://www.simple-talk.com/books/sql-books/sql-server-tacklebox/" TargetMode="External"/><Relationship Id="rId31" Type="http://schemas.openxmlformats.org/officeDocument/2006/relationships/hyperlink" Target="https://www.simple-talk.com/books/sql-books/performance-tuning-with-sql-server-dynamic-management-views/" TargetMode="External"/><Relationship Id="rId44" Type="http://schemas.openxmlformats.org/officeDocument/2006/relationships/hyperlink" Target="http://blogs.msdn.com/b/bartd/archive/2006/09/09/deadlock-troubleshooting_2c00_-part-1.aspx" TargetMode="External"/><Relationship Id="rId52" Type="http://schemas.openxmlformats.org/officeDocument/2006/relationships/hyperlink" Target="http://www.brentozar.com/archive/2009/12/knowing-the-relative-value-of-databases/" TargetMode="External"/><Relationship Id="rId60" Type="http://schemas.openxmlformats.org/officeDocument/2006/relationships/hyperlink" Target="https://www.simple-talk.com/books/sql-books/mastering-sql-server-profil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mple-talk.com/books/sql-books/sql-server-tacklebox/" TargetMode="External"/><Relationship Id="rId13" Type="http://schemas.openxmlformats.org/officeDocument/2006/relationships/hyperlink" Target="http://msdn.microsoft.com/en-us/library/ms189631.aspx" TargetMode="External"/><Relationship Id="rId18" Type="http://schemas.openxmlformats.org/officeDocument/2006/relationships/hyperlink" Target="http://msdn.microsoft.com/en-us/library/ms189780.aspx"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6599</Words>
  <Characters>35640</Characters>
  <Application>Microsoft Office Word</Application>
  <DocSecurity>0</DocSecurity>
  <Lines>297</Lines>
  <Paragraphs>84</Paragraphs>
  <ScaleCrop>false</ScaleCrop>
  <Company>NITEO</Company>
  <LinksUpToDate>false</LinksUpToDate>
  <CharactersWithSpaces>42155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2013-10-23T19:06:00Z</dcterms:created>
  <dcterms:modified xsi:type="dcterms:W3CDTF">2013-10-23T19:06:00Z</dcterms:modified>
</cp:coreProperties>
</file>