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5C94" w:rsidRDefault="00C65C94" w:rsidP="00E3101C">
      <w:pPr>
        <w:pStyle w:val="Heading1"/>
      </w:pPr>
      <w:r w:rsidRPr="00674032">
        <w:rPr>
          <w:noProof/>
          <w:lang w:eastAsia="en-US"/>
        </w:rPr>
        <w:drawing>
          <wp:anchor distT="0" distB="0" distL="114300" distR="114300" simplePos="0" relativeHeight="251658240" behindDoc="0" locked="0" layoutInCell="1" allowOverlap="1">
            <wp:simplePos x="0" y="0"/>
            <wp:positionH relativeFrom="column">
              <wp:posOffset>-35271</wp:posOffset>
            </wp:positionH>
            <wp:positionV relativeFrom="paragraph">
              <wp:posOffset>-452673</wp:posOffset>
            </wp:positionV>
            <wp:extent cx="3457481" cy="715224"/>
            <wp:effectExtent l="19050" t="0" r="0" b="0"/>
            <wp:wrapNone/>
            <wp:docPr id="1"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08.gif"/>
                    <pic:cNvPicPr/>
                  </pic:nvPicPr>
                  <pic:blipFill>
                    <a:blip r:embed="rId8" cstate="print"/>
                    <a:stretch>
                      <a:fillRect/>
                    </a:stretch>
                  </pic:blipFill>
                  <pic:spPr>
                    <a:xfrm>
                      <a:off x="0" y="0"/>
                      <a:ext cx="3457481" cy="715224"/>
                    </a:xfrm>
                    <a:prstGeom prst="rect">
                      <a:avLst/>
                    </a:prstGeom>
                  </pic:spPr>
                </pic:pic>
              </a:graphicData>
            </a:graphic>
          </wp:anchor>
        </w:drawing>
      </w:r>
    </w:p>
    <w:p w:rsidR="004650A6" w:rsidRPr="008C4A8C" w:rsidRDefault="00BF52D9" w:rsidP="008C4A8C">
      <w:pPr>
        <w:rPr>
          <w:rFonts w:ascii="Arial" w:hAnsi="Arial" w:cs="Arial"/>
          <w:sz w:val="36"/>
          <w:szCs w:val="36"/>
        </w:rPr>
      </w:pPr>
      <w:r w:rsidRPr="00BF52D9">
        <w:rPr>
          <w:rFonts w:ascii="Arial" w:hAnsi="Arial" w:cs="Arial"/>
          <w:sz w:val="36"/>
          <w:szCs w:val="36"/>
        </w:rPr>
        <w:t>Analysi</w:t>
      </w:r>
      <w:r w:rsidR="00747504">
        <w:rPr>
          <w:rFonts w:ascii="Arial" w:hAnsi="Arial" w:cs="Arial"/>
          <w:sz w:val="36"/>
          <w:szCs w:val="36"/>
        </w:rPr>
        <w:t>s Services ROLAP for SQL Server Data Warehouses</w:t>
      </w:r>
    </w:p>
    <w:p w:rsidR="00C65C94" w:rsidRPr="00674032" w:rsidRDefault="00C65C94" w:rsidP="00C65C94">
      <w:pPr>
        <w:rPr>
          <w:rFonts w:ascii="Arial" w:hAnsi="Arial" w:cs="Arial"/>
        </w:rPr>
      </w:pPr>
      <w:r w:rsidRPr="00674032">
        <w:rPr>
          <w:rFonts w:ascii="Arial" w:hAnsi="Arial" w:cs="Arial"/>
        </w:rPr>
        <w:t xml:space="preserve">SQL Server Technical </w:t>
      </w:r>
      <w:r w:rsidR="002E7CA2">
        <w:rPr>
          <w:rFonts w:ascii="Arial" w:hAnsi="Arial" w:cs="Arial"/>
        </w:rPr>
        <w:t>Case Study</w:t>
      </w:r>
    </w:p>
    <w:p w:rsidR="00C545AA" w:rsidRPr="00674032" w:rsidRDefault="00C545AA" w:rsidP="00C545AA">
      <w:pPr>
        <w:rPr>
          <w:rFonts w:ascii="Arial" w:hAnsi="Arial" w:cs="Arial"/>
        </w:rPr>
      </w:pPr>
    </w:p>
    <w:p w:rsidR="00C65C94" w:rsidRPr="00674032" w:rsidRDefault="00C65C94" w:rsidP="00C545AA">
      <w:pPr>
        <w:rPr>
          <w:rFonts w:ascii="Arial" w:hAnsi="Arial" w:cs="Arial"/>
          <w:b/>
        </w:rPr>
      </w:pPr>
      <w:r w:rsidRPr="00674032">
        <w:rPr>
          <w:rFonts w:ascii="Arial" w:hAnsi="Arial" w:cs="Arial"/>
          <w:b/>
        </w:rPr>
        <w:t>Writer</w:t>
      </w:r>
      <w:r w:rsidR="00E91218">
        <w:rPr>
          <w:rFonts w:ascii="Arial" w:hAnsi="Arial" w:cs="Arial"/>
          <w:b/>
        </w:rPr>
        <w:t>s</w:t>
      </w:r>
      <w:r w:rsidRPr="00674032">
        <w:rPr>
          <w:rFonts w:ascii="Arial" w:hAnsi="Arial" w:cs="Arial"/>
          <w:b/>
        </w:rPr>
        <w:t>:</w:t>
      </w:r>
      <w:r w:rsidR="00332483" w:rsidRPr="00674032">
        <w:rPr>
          <w:rFonts w:ascii="Arial" w:hAnsi="Arial" w:cs="Arial"/>
        </w:rPr>
        <w:t xml:space="preserve"> </w:t>
      </w:r>
      <w:r w:rsidR="00E91218" w:rsidRPr="00E91218">
        <w:rPr>
          <w:rFonts w:ascii="Arial" w:hAnsi="Arial" w:cs="Arial"/>
        </w:rPr>
        <w:t>Denny Lee,</w:t>
      </w:r>
      <w:r w:rsidR="00E91218">
        <w:rPr>
          <w:rFonts w:ascii="Arial" w:hAnsi="Arial" w:cs="Arial"/>
        </w:rPr>
        <w:t xml:space="preserve"> Kay Unkroth</w:t>
      </w:r>
    </w:p>
    <w:p w:rsidR="00E91218" w:rsidRDefault="00E91218" w:rsidP="00C65C94">
      <w:pPr>
        <w:rPr>
          <w:rFonts w:ascii="Arial" w:hAnsi="Arial" w:cs="Arial"/>
          <w:b/>
        </w:rPr>
      </w:pPr>
      <w:r>
        <w:rPr>
          <w:rFonts w:ascii="Arial" w:hAnsi="Arial" w:cs="Arial"/>
          <w:b/>
        </w:rPr>
        <w:t>Investigators:</w:t>
      </w:r>
      <w:r w:rsidRPr="00E91218">
        <w:t xml:space="preserve"> </w:t>
      </w:r>
      <w:r w:rsidRPr="00E91218">
        <w:rPr>
          <w:rFonts w:ascii="Arial" w:hAnsi="Arial" w:cs="Arial"/>
        </w:rPr>
        <w:t>Denny Lee, Thomas Kejser</w:t>
      </w:r>
    </w:p>
    <w:p w:rsidR="00E91218" w:rsidRDefault="00E91218" w:rsidP="00C65C94">
      <w:pPr>
        <w:rPr>
          <w:rFonts w:ascii="Arial" w:hAnsi="Arial" w:cs="Arial"/>
          <w:b/>
        </w:rPr>
      </w:pPr>
      <w:r>
        <w:rPr>
          <w:rFonts w:ascii="Arial" w:hAnsi="Arial" w:cs="Arial"/>
          <w:b/>
        </w:rPr>
        <w:t xml:space="preserve">Contributors: </w:t>
      </w:r>
      <w:r w:rsidRPr="00E91218">
        <w:rPr>
          <w:rFonts w:ascii="Arial" w:hAnsi="Arial" w:cs="Arial"/>
        </w:rPr>
        <w:t>James Podgorski, Richard Tkachuk, Mosha Pasumansky, Akshai Mirchandani, Edward Melomed,</w:t>
      </w:r>
      <w:r w:rsidRPr="00E91218">
        <w:t xml:space="preserve"> </w:t>
      </w:r>
      <w:r w:rsidR="00A0483E" w:rsidRPr="00A0483E">
        <w:rPr>
          <w:rFonts w:ascii="Arial" w:hAnsi="Arial" w:cs="Arial"/>
        </w:rPr>
        <w:t>Jonathan Ehren</w:t>
      </w:r>
      <w:r w:rsidR="00A0483E">
        <w:rPr>
          <w:rFonts w:ascii="Arial" w:hAnsi="Arial" w:cs="Arial"/>
        </w:rPr>
        <w:t>, M</w:t>
      </w:r>
      <w:r w:rsidRPr="00E91218">
        <w:rPr>
          <w:rFonts w:ascii="Arial" w:hAnsi="Arial" w:cs="Arial"/>
        </w:rPr>
        <w:t>ark Tameling, Mukesh Kumar</w:t>
      </w:r>
    </w:p>
    <w:p w:rsidR="00432D52" w:rsidRDefault="00C65C94" w:rsidP="00C65C94">
      <w:pPr>
        <w:rPr>
          <w:rFonts w:ascii="Arial" w:hAnsi="Arial" w:cs="Arial"/>
        </w:rPr>
      </w:pPr>
      <w:r w:rsidRPr="00674032">
        <w:rPr>
          <w:rFonts w:ascii="Arial" w:hAnsi="Arial" w:cs="Arial"/>
          <w:b/>
        </w:rPr>
        <w:t>Technical Reviewer</w:t>
      </w:r>
      <w:r w:rsidR="00E91218">
        <w:rPr>
          <w:rFonts w:ascii="Arial" w:hAnsi="Arial" w:cs="Arial"/>
          <w:b/>
        </w:rPr>
        <w:t>s</w:t>
      </w:r>
      <w:r w:rsidRPr="00674032">
        <w:rPr>
          <w:rFonts w:ascii="Arial" w:hAnsi="Arial" w:cs="Arial"/>
          <w:b/>
        </w:rPr>
        <w:t>:</w:t>
      </w:r>
      <w:r w:rsidR="007156A0">
        <w:rPr>
          <w:rFonts w:ascii="Arial" w:hAnsi="Arial" w:cs="Arial"/>
          <w:color w:val="FF0000"/>
        </w:rPr>
        <w:t xml:space="preserve"> </w:t>
      </w:r>
      <w:r w:rsidR="008E4568" w:rsidRPr="008E4568">
        <w:rPr>
          <w:rFonts w:ascii="Arial" w:hAnsi="Arial" w:cs="Arial"/>
        </w:rPr>
        <w:t>Akshai Mirchandani, Kevin Cox, Nicolae Mogoreanu</w:t>
      </w:r>
    </w:p>
    <w:p w:rsidR="00C65C94" w:rsidRPr="00674032" w:rsidRDefault="00C65C94" w:rsidP="00C545AA">
      <w:pPr>
        <w:rPr>
          <w:rFonts w:ascii="Arial" w:hAnsi="Arial" w:cs="Arial"/>
        </w:rPr>
      </w:pPr>
    </w:p>
    <w:p w:rsidR="00C65C94" w:rsidRPr="00674032" w:rsidRDefault="00C65C94" w:rsidP="00C65C94">
      <w:pPr>
        <w:rPr>
          <w:rFonts w:ascii="Arial" w:hAnsi="Arial" w:cs="Arial"/>
          <w:b/>
        </w:rPr>
      </w:pPr>
      <w:r w:rsidRPr="00674032">
        <w:rPr>
          <w:rFonts w:ascii="Arial" w:hAnsi="Arial" w:cs="Arial"/>
          <w:b/>
        </w:rPr>
        <w:t>Published:</w:t>
      </w:r>
      <w:r w:rsidRPr="00674032">
        <w:rPr>
          <w:rFonts w:ascii="Arial" w:hAnsi="Arial" w:cs="Arial"/>
        </w:rPr>
        <w:t xml:space="preserve"> </w:t>
      </w:r>
      <w:r w:rsidR="008E4568" w:rsidRPr="008E4568">
        <w:rPr>
          <w:rFonts w:ascii="Arial" w:hAnsi="Arial" w:cs="Arial"/>
        </w:rPr>
        <w:t>July 2010</w:t>
      </w:r>
    </w:p>
    <w:p w:rsidR="00C65C94" w:rsidRPr="00674032" w:rsidRDefault="00C65C94" w:rsidP="00C545AA">
      <w:pPr>
        <w:rPr>
          <w:rFonts w:ascii="Arial" w:hAnsi="Arial" w:cs="Arial"/>
        </w:rPr>
      </w:pPr>
      <w:r w:rsidRPr="00674032">
        <w:rPr>
          <w:rFonts w:ascii="Arial" w:hAnsi="Arial" w:cs="Arial"/>
          <w:b/>
        </w:rPr>
        <w:t>Applies to:</w:t>
      </w:r>
      <w:r w:rsidRPr="00674032">
        <w:rPr>
          <w:rFonts w:ascii="Arial" w:hAnsi="Arial" w:cs="Arial"/>
        </w:rPr>
        <w:t xml:space="preserve"> </w:t>
      </w:r>
      <w:r w:rsidR="002B7038">
        <w:rPr>
          <w:rFonts w:ascii="Arial" w:hAnsi="Arial" w:cs="Arial"/>
        </w:rPr>
        <w:t>Microsoft</w:t>
      </w:r>
      <w:r w:rsidR="002B7038" w:rsidRPr="002B7038">
        <w:rPr>
          <w:rFonts w:ascii="Arial" w:hAnsi="Arial" w:cs="Arial"/>
        </w:rPr>
        <w:t>®</w:t>
      </w:r>
      <w:r w:rsidR="002B7038">
        <w:rPr>
          <w:rFonts w:ascii="Arial" w:hAnsi="Arial" w:cs="Arial"/>
        </w:rPr>
        <w:t xml:space="preserve"> </w:t>
      </w:r>
      <w:r w:rsidRPr="00674032">
        <w:rPr>
          <w:rFonts w:ascii="Arial" w:hAnsi="Arial" w:cs="Arial"/>
        </w:rPr>
        <w:t>SQL Server</w:t>
      </w:r>
      <w:r w:rsidR="002B7038" w:rsidRPr="002B7038">
        <w:rPr>
          <w:rFonts w:ascii="Arial" w:hAnsi="Arial" w:cs="Arial"/>
        </w:rPr>
        <w:t>®</w:t>
      </w:r>
      <w:r w:rsidRPr="00674032">
        <w:rPr>
          <w:rFonts w:ascii="Arial" w:hAnsi="Arial" w:cs="Arial"/>
        </w:rPr>
        <w:t xml:space="preserve"> 2008</w:t>
      </w:r>
      <w:r w:rsidR="00E91218">
        <w:rPr>
          <w:rFonts w:ascii="Arial" w:hAnsi="Arial" w:cs="Arial"/>
        </w:rPr>
        <w:t xml:space="preserve"> and SQL Server 2008 R2</w:t>
      </w:r>
    </w:p>
    <w:p w:rsidR="00C65C94" w:rsidRPr="00674032" w:rsidRDefault="00C65C94" w:rsidP="00C545AA">
      <w:pPr>
        <w:rPr>
          <w:rFonts w:ascii="Arial" w:hAnsi="Arial" w:cs="Arial"/>
        </w:rPr>
      </w:pPr>
    </w:p>
    <w:p w:rsidR="0017250E" w:rsidRDefault="00C65C94">
      <w:pPr>
        <w:rPr>
          <w:rFonts w:ascii="Arial" w:hAnsi="Arial" w:cs="Arial"/>
        </w:rPr>
      </w:pPr>
      <w:r w:rsidRPr="00674032">
        <w:rPr>
          <w:rFonts w:ascii="Arial" w:hAnsi="Arial" w:cs="Arial"/>
          <w:b/>
        </w:rPr>
        <w:t>Summary:</w:t>
      </w:r>
      <w:r w:rsidRPr="00674032">
        <w:rPr>
          <w:rFonts w:ascii="Arial" w:hAnsi="Arial" w:cs="Arial"/>
        </w:rPr>
        <w:t xml:space="preserve"> </w:t>
      </w:r>
      <w:r w:rsidR="00EF7DDE" w:rsidRPr="00EF7DDE">
        <w:rPr>
          <w:rFonts w:ascii="Arial" w:hAnsi="Arial" w:cs="Arial"/>
        </w:rPr>
        <w:t xml:space="preserve">This </w:t>
      </w:r>
      <w:r w:rsidR="00E91218" w:rsidRPr="00EF7DDE">
        <w:rPr>
          <w:rFonts w:ascii="Arial" w:hAnsi="Arial" w:cs="Arial"/>
        </w:rPr>
        <w:t xml:space="preserve">technical case study </w:t>
      </w:r>
      <w:r w:rsidR="00EF7DDE">
        <w:rPr>
          <w:rFonts w:ascii="Arial" w:hAnsi="Arial" w:cs="Arial"/>
        </w:rPr>
        <w:t>describes</w:t>
      </w:r>
      <w:r w:rsidR="0011606B">
        <w:rPr>
          <w:rFonts w:ascii="Arial" w:hAnsi="Arial" w:cs="Arial"/>
        </w:rPr>
        <w:t xml:space="preserve"> how the </w:t>
      </w:r>
      <w:r w:rsidR="0011606B" w:rsidRPr="0011606B">
        <w:rPr>
          <w:rFonts w:ascii="Arial" w:hAnsi="Arial" w:cs="Arial"/>
        </w:rPr>
        <w:t>SQL Server</w:t>
      </w:r>
      <w:r w:rsidR="00F2415C" w:rsidRPr="002B7038">
        <w:rPr>
          <w:rFonts w:ascii="Arial" w:hAnsi="Arial" w:cs="Arial"/>
        </w:rPr>
        <w:t>®</w:t>
      </w:r>
      <w:r w:rsidR="0011606B" w:rsidRPr="0011606B">
        <w:rPr>
          <w:rFonts w:ascii="Arial" w:hAnsi="Arial" w:cs="Arial"/>
        </w:rPr>
        <w:t xml:space="preserve"> Customer Advisory Team (SQLCAT)</w:t>
      </w:r>
      <w:r w:rsidR="007A0C22">
        <w:rPr>
          <w:rFonts w:ascii="Arial" w:hAnsi="Arial" w:cs="Arial"/>
        </w:rPr>
        <w:t>,</w:t>
      </w:r>
      <w:r w:rsidR="00E91218">
        <w:rPr>
          <w:rFonts w:ascii="Arial" w:hAnsi="Arial" w:cs="Arial"/>
        </w:rPr>
        <w:t xml:space="preserve"> in collaboration with </w:t>
      </w:r>
      <w:r w:rsidR="00E91218" w:rsidRPr="0011606B">
        <w:rPr>
          <w:rFonts w:ascii="Arial" w:hAnsi="Arial" w:cs="Arial"/>
        </w:rPr>
        <w:t xml:space="preserve">SQL </w:t>
      </w:r>
      <w:r w:rsidR="00E91218">
        <w:rPr>
          <w:rFonts w:ascii="Arial" w:hAnsi="Arial" w:cs="Arial"/>
        </w:rPr>
        <w:t>Server developers</w:t>
      </w:r>
      <w:r w:rsidR="007A0C22">
        <w:rPr>
          <w:rFonts w:ascii="Arial" w:hAnsi="Arial" w:cs="Arial"/>
        </w:rPr>
        <w:t>,</w:t>
      </w:r>
      <w:r w:rsidR="00E91218">
        <w:rPr>
          <w:rFonts w:ascii="Arial" w:hAnsi="Arial" w:cs="Arial"/>
        </w:rPr>
        <w:t xml:space="preserve"> tested and optimized </w:t>
      </w:r>
      <w:r w:rsidR="00845166">
        <w:rPr>
          <w:rFonts w:ascii="Arial" w:hAnsi="Arial" w:cs="Arial"/>
        </w:rPr>
        <w:t>a large</w:t>
      </w:r>
      <w:r w:rsidR="00E91218">
        <w:rPr>
          <w:rFonts w:ascii="Arial" w:hAnsi="Arial" w:cs="Arial"/>
        </w:rPr>
        <w:t xml:space="preserve"> </w:t>
      </w:r>
      <w:r w:rsidR="0017250E" w:rsidRPr="009454E6">
        <w:rPr>
          <w:rFonts w:ascii="Arial" w:hAnsi="Arial" w:cs="Arial"/>
        </w:rPr>
        <w:t>Online Analytical Processing</w:t>
      </w:r>
      <w:r w:rsidR="0017250E">
        <w:rPr>
          <w:rFonts w:ascii="Arial" w:hAnsi="Arial" w:cs="Arial"/>
        </w:rPr>
        <w:t xml:space="preserve"> (OLAP)</w:t>
      </w:r>
      <w:r w:rsidR="0017250E" w:rsidRPr="009454E6">
        <w:rPr>
          <w:rFonts w:ascii="Arial" w:hAnsi="Arial" w:cs="Arial"/>
        </w:rPr>
        <w:t xml:space="preserve"> </w:t>
      </w:r>
      <w:r w:rsidR="00E91218" w:rsidRPr="00EF7DDE">
        <w:rPr>
          <w:rFonts w:ascii="Arial" w:hAnsi="Arial" w:cs="Arial"/>
        </w:rPr>
        <w:t>solution</w:t>
      </w:r>
      <w:r w:rsidR="00E91218">
        <w:rPr>
          <w:rFonts w:ascii="Arial" w:hAnsi="Arial" w:cs="Arial"/>
        </w:rPr>
        <w:t xml:space="preserve"> based on SQL Server 2008</w:t>
      </w:r>
      <w:r w:rsidR="00587627">
        <w:rPr>
          <w:rFonts w:ascii="Arial" w:hAnsi="Arial" w:cs="Arial"/>
        </w:rPr>
        <w:t xml:space="preserve"> Analysis Services</w:t>
      </w:r>
      <w:r w:rsidR="009454E6">
        <w:rPr>
          <w:rFonts w:ascii="Arial" w:hAnsi="Arial" w:cs="Arial"/>
        </w:rPr>
        <w:t xml:space="preserve"> </w:t>
      </w:r>
      <w:r w:rsidR="00AA6F6B">
        <w:rPr>
          <w:rFonts w:ascii="Arial" w:hAnsi="Arial" w:cs="Arial"/>
        </w:rPr>
        <w:t xml:space="preserve">by </w:t>
      </w:r>
      <w:r w:rsidR="009454E6">
        <w:rPr>
          <w:rFonts w:ascii="Arial" w:hAnsi="Arial" w:cs="Arial"/>
        </w:rPr>
        <w:t>using</w:t>
      </w:r>
      <w:r w:rsidR="00B845EC">
        <w:rPr>
          <w:rFonts w:ascii="Arial" w:hAnsi="Arial" w:cs="Arial"/>
        </w:rPr>
        <w:t xml:space="preserve"> the</w:t>
      </w:r>
      <w:r w:rsidR="009454E6">
        <w:rPr>
          <w:rFonts w:ascii="Arial" w:hAnsi="Arial" w:cs="Arial"/>
        </w:rPr>
        <w:t xml:space="preserve"> </w:t>
      </w:r>
      <w:r w:rsidR="009454E6" w:rsidRPr="009454E6">
        <w:rPr>
          <w:rFonts w:ascii="Arial" w:hAnsi="Arial" w:cs="Arial"/>
        </w:rPr>
        <w:t xml:space="preserve">Relational </w:t>
      </w:r>
      <w:r w:rsidR="0017250E">
        <w:rPr>
          <w:rFonts w:ascii="Arial" w:hAnsi="Arial" w:cs="Arial"/>
        </w:rPr>
        <w:t>OLAP</w:t>
      </w:r>
      <w:r w:rsidR="009454E6" w:rsidRPr="009454E6">
        <w:rPr>
          <w:rFonts w:ascii="Arial" w:hAnsi="Arial" w:cs="Arial"/>
        </w:rPr>
        <w:t xml:space="preserve"> (ROLAP)</w:t>
      </w:r>
      <w:r w:rsidR="00B845EC">
        <w:rPr>
          <w:rFonts w:ascii="Arial" w:hAnsi="Arial" w:cs="Arial"/>
        </w:rPr>
        <w:t xml:space="preserve"> storage mode</w:t>
      </w:r>
      <w:r w:rsidR="004933F1">
        <w:rPr>
          <w:rFonts w:ascii="Arial" w:hAnsi="Arial" w:cs="Arial"/>
        </w:rPr>
        <w:t xml:space="preserve">. </w:t>
      </w:r>
      <w:r w:rsidR="00484804">
        <w:rPr>
          <w:rFonts w:ascii="Arial" w:hAnsi="Arial" w:cs="Arial"/>
        </w:rPr>
        <w:t xml:space="preserve">The study </w:t>
      </w:r>
      <w:r w:rsidR="00EB2978">
        <w:rPr>
          <w:rFonts w:ascii="Arial" w:hAnsi="Arial" w:cs="Arial"/>
        </w:rPr>
        <w:t>examine</w:t>
      </w:r>
      <w:r w:rsidR="004933F1">
        <w:rPr>
          <w:rFonts w:ascii="Arial" w:hAnsi="Arial" w:cs="Arial"/>
        </w:rPr>
        <w:t>s</w:t>
      </w:r>
      <w:r w:rsidR="00EB2978">
        <w:rPr>
          <w:rFonts w:ascii="Arial" w:hAnsi="Arial" w:cs="Arial"/>
        </w:rPr>
        <w:t xml:space="preserve"> ROLAP system requirements and usage scenarios, </w:t>
      </w:r>
      <w:r w:rsidR="009454E6">
        <w:rPr>
          <w:rFonts w:ascii="Arial" w:hAnsi="Arial" w:cs="Arial"/>
        </w:rPr>
        <w:t>highlight</w:t>
      </w:r>
      <w:r w:rsidR="004933F1">
        <w:rPr>
          <w:rFonts w:ascii="Arial" w:hAnsi="Arial" w:cs="Arial"/>
        </w:rPr>
        <w:t>s</w:t>
      </w:r>
      <w:r w:rsidR="009454E6">
        <w:rPr>
          <w:rFonts w:ascii="Arial" w:hAnsi="Arial" w:cs="Arial"/>
        </w:rPr>
        <w:t xml:space="preserve"> advantages and disadvantages of </w:t>
      </w:r>
      <w:r w:rsidR="009454E6" w:rsidRPr="00EF7DDE">
        <w:rPr>
          <w:rFonts w:ascii="Arial" w:hAnsi="Arial" w:cs="Arial"/>
        </w:rPr>
        <w:t>ROLAP</w:t>
      </w:r>
      <w:r w:rsidR="009454E6">
        <w:rPr>
          <w:rFonts w:ascii="Arial" w:hAnsi="Arial" w:cs="Arial"/>
        </w:rPr>
        <w:t xml:space="preserve"> in comparison </w:t>
      </w:r>
      <w:r w:rsidR="00E76AF4">
        <w:rPr>
          <w:rFonts w:ascii="Arial" w:hAnsi="Arial" w:cs="Arial"/>
        </w:rPr>
        <w:t xml:space="preserve">with </w:t>
      </w:r>
      <w:r w:rsidR="009454E6" w:rsidRPr="00EF7DDE">
        <w:rPr>
          <w:rFonts w:ascii="Arial" w:hAnsi="Arial" w:cs="Arial"/>
        </w:rPr>
        <w:t xml:space="preserve">Multidimensional </w:t>
      </w:r>
      <w:r w:rsidR="0017250E">
        <w:rPr>
          <w:rFonts w:ascii="Arial" w:hAnsi="Arial" w:cs="Arial"/>
        </w:rPr>
        <w:t>OLAP</w:t>
      </w:r>
      <w:r w:rsidR="009454E6">
        <w:rPr>
          <w:rFonts w:ascii="Arial" w:hAnsi="Arial" w:cs="Arial"/>
        </w:rPr>
        <w:t xml:space="preserve"> </w:t>
      </w:r>
      <w:r w:rsidR="009454E6" w:rsidRPr="00EF7DDE">
        <w:rPr>
          <w:rFonts w:ascii="Arial" w:hAnsi="Arial" w:cs="Arial"/>
        </w:rPr>
        <w:t>(MOLAP),</w:t>
      </w:r>
      <w:r w:rsidR="009454E6">
        <w:rPr>
          <w:rFonts w:ascii="Arial" w:hAnsi="Arial" w:cs="Arial"/>
        </w:rPr>
        <w:t xml:space="preserve"> </w:t>
      </w:r>
      <w:r w:rsidR="00EB2978">
        <w:rPr>
          <w:rFonts w:ascii="Arial" w:hAnsi="Arial" w:cs="Arial"/>
        </w:rPr>
        <w:t xml:space="preserve">and </w:t>
      </w:r>
      <w:r w:rsidR="004933F1">
        <w:rPr>
          <w:rFonts w:ascii="Arial" w:hAnsi="Arial" w:cs="Arial"/>
        </w:rPr>
        <w:t>evaluates</w:t>
      </w:r>
      <w:r w:rsidR="00BC4AA5" w:rsidRPr="00BC4AA5">
        <w:rPr>
          <w:rFonts w:ascii="Arial" w:hAnsi="Arial" w:cs="Arial"/>
        </w:rPr>
        <w:t xml:space="preserve"> </w:t>
      </w:r>
      <w:r w:rsidR="004B1DDF">
        <w:rPr>
          <w:rFonts w:ascii="Arial" w:hAnsi="Arial" w:cs="Arial"/>
        </w:rPr>
        <w:t xml:space="preserve">various </w:t>
      </w:r>
      <w:r w:rsidR="00B32ED3" w:rsidRPr="00EF7DDE">
        <w:rPr>
          <w:rFonts w:ascii="Arial" w:hAnsi="Arial" w:cs="Arial"/>
        </w:rPr>
        <w:t>ROLAP</w:t>
      </w:r>
      <w:r w:rsidR="00B32ED3">
        <w:rPr>
          <w:rFonts w:ascii="Arial" w:hAnsi="Arial" w:cs="Arial"/>
        </w:rPr>
        <w:t xml:space="preserve">-related </w:t>
      </w:r>
      <w:r w:rsidR="00BC4AA5" w:rsidRPr="00BC4AA5">
        <w:rPr>
          <w:rFonts w:ascii="Arial" w:hAnsi="Arial" w:cs="Arial"/>
        </w:rPr>
        <w:t>data warehous</w:t>
      </w:r>
      <w:r w:rsidR="008A3166">
        <w:rPr>
          <w:rFonts w:ascii="Arial" w:hAnsi="Arial" w:cs="Arial"/>
        </w:rPr>
        <w:t>e</w:t>
      </w:r>
      <w:r w:rsidR="00BC4AA5" w:rsidRPr="00BC4AA5">
        <w:rPr>
          <w:rFonts w:ascii="Arial" w:hAnsi="Arial" w:cs="Arial"/>
        </w:rPr>
        <w:t xml:space="preserve"> </w:t>
      </w:r>
      <w:r w:rsidR="008A3166">
        <w:rPr>
          <w:rFonts w:ascii="Arial" w:hAnsi="Arial" w:cs="Arial"/>
        </w:rPr>
        <w:t xml:space="preserve">(DW) </w:t>
      </w:r>
      <w:r w:rsidR="00BC4AA5" w:rsidRPr="00BC4AA5">
        <w:rPr>
          <w:rFonts w:ascii="Arial" w:hAnsi="Arial" w:cs="Arial"/>
        </w:rPr>
        <w:t>optimization techniques</w:t>
      </w:r>
      <w:r w:rsidR="009454E6">
        <w:rPr>
          <w:rFonts w:ascii="Arial" w:hAnsi="Arial" w:cs="Arial"/>
        </w:rPr>
        <w:t xml:space="preserve"> </w:t>
      </w:r>
      <w:r w:rsidR="00420306">
        <w:rPr>
          <w:rFonts w:ascii="Arial" w:hAnsi="Arial" w:cs="Arial"/>
        </w:rPr>
        <w:t>regarding</w:t>
      </w:r>
      <w:r w:rsidR="00F31E9E">
        <w:rPr>
          <w:rFonts w:ascii="Arial" w:hAnsi="Arial" w:cs="Arial"/>
        </w:rPr>
        <w:t xml:space="preserve"> their</w:t>
      </w:r>
      <w:r w:rsidR="009454E6">
        <w:rPr>
          <w:rFonts w:ascii="Arial" w:hAnsi="Arial" w:cs="Arial"/>
        </w:rPr>
        <w:t xml:space="preserve"> effectiveness and limitations</w:t>
      </w:r>
      <w:r w:rsidR="00DF3DE4">
        <w:rPr>
          <w:rFonts w:ascii="Arial" w:hAnsi="Arial" w:cs="Arial"/>
        </w:rPr>
        <w:t>.</w:t>
      </w:r>
    </w:p>
    <w:p w:rsidR="004933F1" w:rsidRDefault="00B04FA4">
      <w:pPr>
        <w:rPr>
          <w:rFonts w:ascii="Arial" w:hAnsi="Arial" w:cs="Arial"/>
        </w:rPr>
      </w:pPr>
      <w:r w:rsidRPr="00B04FA4">
        <w:rPr>
          <w:rFonts w:ascii="Arial" w:hAnsi="Arial" w:cs="Arial"/>
        </w:rPr>
        <w:t xml:space="preserve">This </w:t>
      </w:r>
      <w:r w:rsidR="0017250E" w:rsidRPr="0017250E">
        <w:rPr>
          <w:rFonts w:ascii="Arial" w:hAnsi="Arial" w:cs="Arial"/>
        </w:rPr>
        <w:t xml:space="preserve">case study </w:t>
      </w:r>
      <w:r w:rsidR="0017250E">
        <w:rPr>
          <w:rFonts w:ascii="Arial" w:hAnsi="Arial" w:cs="Arial"/>
        </w:rPr>
        <w:t>is for data warehouse</w:t>
      </w:r>
      <w:r w:rsidR="0017250E" w:rsidRPr="00B25EE2">
        <w:rPr>
          <w:rFonts w:ascii="Arial" w:hAnsi="Arial" w:cs="Arial"/>
        </w:rPr>
        <w:t xml:space="preserve"> architects</w:t>
      </w:r>
      <w:r w:rsidR="0017250E">
        <w:rPr>
          <w:rFonts w:ascii="Arial" w:hAnsi="Arial" w:cs="Arial"/>
        </w:rPr>
        <w:t>, database</w:t>
      </w:r>
      <w:r w:rsidR="0017250E" w:rsidRPr="00B25EE2">
        <w:rPr>
          <w:rFonts w:ascii="Arial" w:hAnsi="Arial" w:cs="Arial"/>
        </w:rPr>
        <w:t xml:space="preserve"> administrators, and </w:t>
      </w:r>
      <w:r w:rsidR="0017250E">
        <w:rPr>
          <w:rFonts w:ascii="Arial" w:hAnsi="Arial" w:cs="Arial"/>
        </w:rPr>
        <w:t>storage engineers</w:t>
      </w:r>
      <w:r w:rsidR="00484804">
        <w:rPr>
          <w:rFonts w:ascii="Arial" w:hAnsi="Arial" w:cs="Arial"/>
        </w:rPr>
        <w:t>,</w:t>
      </w:r>
      <w:r w:rsidR="0017250E" w:rsidRPr="00B04FA4">
        <w:rPr>
          <w:rFonts w:ascii="Arial" w:hAnsi="Arial" w:cs="Arial"/>
        </w:rPr>
        <w:t xml:space="preserve"> </w:t>
      </w:r>
      <w:r w:rsidR="0017250E">
        <w:rPr>
          <w:rFonts w:ascii="Arial" w:hAnsi="Arial" w:cs="Arial"/>
        </w:rPr>
        <w:t xml:space="preserve">and </w:t>
      </w:r>
      <w:r w:rsidR="004933F1" w:rsidRPr="00B04FA4">
        <w:rPr>
          <w:rFonts w:ascii="Arial" w:hAnsi="Arial" w:cs="Arial"/>
        </w:rPr>
        <w:t>assumes the audience is already familiar with the concepts of</w:t>
      </w:r>
      <w:r w:rsidR="004933F1">
        <w:rPr>
          <w:rFonts w:ascii="Arial" w:hAnsi="Arial" w:cs="Arial"/>
        </w:rPr>
        <w:t xml:space="preserve"> large-scale </w:t>
      </w:r>
      <w:r w:rsidR="00823144">
        <w:rPr>
          <w:rFonts w:ascii="Arial" w:hAnsi="Arial" w:cs="Arial"/>
        </w:rPr>
        <w:t>data warehouse</w:t>
      </w:r>
      <w:r w:rsidR="008B72C3">
        <w:rPr>
          <w:rFonts w:ascii="Arial" w:hAnsi="Arial" w:cs="Arial"/>
        </w:rPr>
        <w:t xml:space="preserve"> </w:t>
      </w:r>
      <w:r w:rsidR="00B82AD5">
        <w:rPr>
          <w:rFonts w:ascii="Arial" w:hAnsi="Arial" w:cs="Arial"/>
        </w:rPr>
        <w:t>design</w:t>
      </w:r>
      <w:r w:rsidR="003C1223">
        <w:rPr>
          <w:rFonts w:ascii="Arial" w:hAnsi="Arial" w:cs="Arial"/>
        </w:rPr>
        <w:t>s</w:t>
      </w:r>
      <w:r w:rsidR="00B82AD5">
        <w:rPr>
          <w:rFonts w:ascii="Arial" w:hAnsi="Arial" w:cs="Arial"/>
        </w:rPr>
        <w:t xml:space="preserve"> for </w:t>
      </w:r>
      <w:r w:rsidR="004933F1">
        <w:rPr>
          <w:rFonts w:ascii="Arial" w:hAnsi="Arial" w:cs="Arial"/>
        </w:rPr>
        <w:t>server</w:t>
      </w:r>
      <w:r w:rsidR="00B82AD5">
        <w:rPr>
          <w:rFonts w:ascii="Arial" w:hAnsi="Arial" w:cs="Arial"/>
        </w:rPr>
        <w:t>s</w:t>
      </w:r>
      <w:r w:rsidR="004933F1">
        <w:rPr>
          <w:rFonts w:ascii="Arial" w:hAnsi="Arial" w:cs="Arial"/>
        </w:rPr>
        <w:t>, storage</w:t>
      </w:r>
      <w:r w:rsidR="0090486C">
        <w:rPr>
          <w:rFonts w:ascii="Arial" w:hAnsi="Arial" w:cs="Arial"/>
        </w:rPr>
        <w:t xml:space="preserve"> subsystems</w:t>
      </w:r>
      <w:r w:rsidR="004933F1">
        <w:rPr>
          <w:rFonts w:ascii="Arial" w:hAnsi="Arial" w:cs="Arial"/>
        </w:rPr>
        <w:t xml:space="preserve">, </w:t>
      </w:r>
      <w:r w:rsidR="00123073">
        <w:rPr>
          <w:rFonts w:ascii="Arial" w:hAnsi="Arial" w:cs="Arial"/>
        </w:rPr>
        <w:t xml:space="preserve">and </w:t>
      </w:r>
      <w:r w:rsidR="004933F1">
        <w:rPr>
          <w:rFonts w:ascii="Arial" w:hAnsi="Arial" w:cs="Arial"/>
        </w:rPr>
        <w:t>database</w:t>
      </w:r>
      <w:r w:rsidR="00B82AD5">
        <w:rPr>
          <w:rFonts w:ascii="Arial" w:hAnsi="Arial" w:cs="Arial"/>
        </w:rPr>
        <w:t>s</w:t>
      </w:r>
      <w:r w:rsidR="004933F1" w:rsidRPr="00B04FA4">
        <w:rPr>
          <w:rFonts w:ascii="Arial" w:hAnsi="Arial" w:cs="Arial"/>
        </w:rPr>
        <w:t>. A high-level understanding of Analysis Services optimization techniques for cube processing and query performance is also helpful.</w:t>
      </w:r>
      <w:r w:rsidR="004933F1">
        <w:rPr>
          <w:rFonts w:ascii="Arial" w:hAnsi="Arial" w:cs="Arial"/>
        </w:rPr>
        <w:t xml:space="preserve"> </w:t>
      </w:r>
      <w:r w:rsidRPr="00B04FA4">
        <w:rPr>
          <w:rFonts w:ascii="Arial" w:hAnsi="Arial" w:cs="Arial"/>
        </w:rPr>
        <w:t>Detailed information is available in the SQL Server 2008 Analysis Services Performance Guide at</w:t>
      </w:r>
      <w:r w:rsidR="00AA2F9E">
        <w:rPr>
          <w:rFonts w:ascii="Arial" w:hAnsi="Arial" w:cs="Arial"/>
        </w:rPr>
        <w:t xml:space="preserve"> </w:t>
      </w:r>
      <w:hyperlink r:id="rId9" w:history="1">
        <w:r w:rsidR="00AA2F9E" w:rsidRPr="00D11862">
          <w:rPr>
            <w:rStyle w:val="Hyperlink"/>
            <w:rFonts w:ascii="Arial" w:hAnsi="Arial" w:cs="Arial"/>
          </w:rPr>
          <w:t>http://go.microsoft.com/fwlink/?LinkId=165486</w:t>
        </w:r>
      </w:hyperlink>
      <w:hyperlink r:id="rId10" w:history="1"/>
      <w:r w:rsidRPr="00B04FA4">
        <w:rPr>
          <w:rFonts w:ascii="Arial" w:hAnsi="Arial" w:cs="Arial"/>
        </w:rPr>
        <w:t>.</w:t>
      </w:r>
    </w:p>
    <w:p w:rsidR="00E82D8A" w:rsidRPr="00674032" w:rsidRDefault="004933F1" w:rsidP="00C71E5F">
      <w:pPr>
        <w:pStyle w:val="iTS-Note"/>
        <w:rPr>
          <w:rFonts w:cs="Arial"/>
        </w:rPr>
      </w:pPr>
      <w:r w:rsidRPr="004933F1">
        <w:rPr>
          <w:rStyle w:val="iTS-NoteBold"/>
          <w:sz w:val="22"/>
          <w:szCs w:val="22"/>
        </w:rPr>
        <w:t>Note:</w:t>
      </w:r>
      <w:r w:rsidR="00F05DD3">
        <w:rPr>
          <w:rFonts w:cs="Arial"/>
          <w:b/>
        </w:rPr>
        <w:t>   </w:t>
      </w:r>
      <w:r w:rsidRPr="004933F1">
        <w:rPr>
          <w:sz w:val="22"/>
          <w:szCs w:val="22"/>
        </w:rPr>
        <w:t xml:space="preserve">For security reasons, the </w:t>
      </w:r>
      <w:r w:rsidR="0017250E">
        <w:rPr>
          <w:sz w:val="22"/>
          <w:szCs w:val="22"/>
        </w:rPr>
        <w:t xml:space="preserve">actual </w:t>
      </w:r>
      <w:r w:rsidRPr="004933F1">
        <w:rPr>
          <w:sz w:val="22"/>
          <w:szCs w:val="22"/>
        </w:rPr>
        <w:t>names of</w:t>
      </w:r>
      <w:r w:rsidR="0017250E">
        <w:rPr>
          <w:sz w:val="22"/>
          <w:szCs w:val="22"/>
        </w:rPr>
        <w:t xml:space="preserve"> </w:t>
      </w:r>
      <w:r w:rsidR="00F41B9C">
        <w:rPr>
          <w:sz w:val="22"/>
          <w:szCs w:val="22"/>
        </w:rPr>
        <w:t xml:space="preserve">servers, </w:t>
      </w:r>
      <w:r w:rsidR="0017250E">
        <w:rPr>
          <w:sz w:val="22"/>
          <w:szCs w:val="22"/>
        </w:rPr>
        <w:t>cubes, tables, views, columns</w:t>
      </w:r>
      <w:r w:rsidRPr="004933F1">
        <w:rPr>
          <w:sz w:val="22"/>
          <w:szCs w:val="22"/>
        </w:rPr>
        <w:t>, and other resources</w:t>
      </w:r>
      <w:r w:rsidR="0017250E">
        <w:rPr>
          <w:sz w:val="22"/>
          <w:szCs w:val="22"/>
        </w:rPr>
        <w:t xml:space="preserve"> have been replaced with fictitious names.</w:t>
      </w:r>
      <w:r w:rsidRPr="004933F1">
        <w:rPr>
          <w:sz w:val="22"/>
          <w:szCs w:val="22"/>
        </w:rPr>
        <w:t xml:space="preserve"> </w:t>
      </w:r>
      <w:r w:rsidR="0017250E">
        <w:rPr>
          <w:sz w:val="22"/>
          <w:szCs w:val="22"/>
        </w:rPr>
        <w:t xml:space="preserve">The sample names </w:t>
      </w:r>
      <w:r w:rsidRPr="004933F1">
        <w:rPr>
          <w:sz w:val="22"/>
          <w:szCs w:val="22"/>
        </w:rPr>
        <w:t xml:space="preserve">mentioned in this </w:t>
      </w:r>
      <w:r w:rsidR="0031405D">
        <w:rPr>
          <w:sz w:val="22"/>
          <w:szCs w:val="22"/>
        </w:rPr>
        <w:t>paper</w:t>
      </w:r>
      <w:r w:rsidR="0017250E" w:rsidRPr="0017250E">
        <w:rPr>
          <w:sz w:val="22"/>
          <w:szCs w:val="22"/>
        </w:rPr>
        <w:t xml:space="preserve"> </w:t>
      </w:r>
      <w:r w:rsidRPr="004933F1">
        <w:rPr>
          <w:sz w:val="22"/>
          <w:szCs w:val="22"/>
        </w:rPr>
        <w:t>do not represent real resource names</w:t>
      </w:r>
      <w:r w:rsidR="00493155">
        <w:rPr>
          <w:sz w:val="22"/>
          <w:szCs w:val="22"/>
        </w:rPr>
        <w:t xml:space="preserve"> </w:t>
      </w:r>
      <w:r w:rsidRPr="004933F1">
        <w:rPr>
          <w:sz w:val="22"/>
          <w:szCs w:val="22"/>
        </w:rPr>
        <w:t>and are for illustration purposes only.</w:t>
      </w:r>
      <w:r w:rsidR="00E82D8A" w:rsidRPr="00674032">
        <w:rPr>
          <w:rFonts w:cs="Arial"/>
        </w:rPr>
        <w:br w:type="page"/>
      </w:r>
    </w:p>
    <w:p w:rsidR="00C65C94" w:rsidRPr="008C4A8C" w:rsidRDefault="00E82D8A" w:rsidP="008C4A8C">
      <w:pPr>
        <w:rPr>
          <w:rFonts w:ascii="Arial" w:hAnsi="Arial" w:cs="Arial"/>
          <w:sz w:val="36"/>
          <w:szCs w:val="36"/>
        </w:rPr>
      </w:pPr>
      <w:r w:rsidRPr="008C4A8C">
        <w:rPr>
          <w:rFonts w:ascii="Arial" w:hAnsi="Arial" w:cs="Arial"/>
          <w:sz w:val="36"/>
          <w:szCs w:val="36"/>
        </w:rPr>
        <w:lastRenderedPageBreak/>
        <w:t>Copyright</w:t>
      </w:r>
    </w:p>
    <w:p w:rsidR="00E82D8A" w:rsidRPr="00674032" w:rsidRDefault="00E82D8A" w:rsidP="00E82D8A">
      <w:pPr>
        <w:rPr>
          <w:rFonts w:ascii="Arial" w:hAnsi="Arial" w:cs="Arial"/>
        </w:rPr>
      </w:pPr>
      <w:r w:rsidRPr="00674032">
        <w:rPr>
          <w:rFonts w:ascii="Arial" w:hAnsi="Arial" w:cs="Arial"/>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E82D8A" w:rsidRPr="00674032" w:rsidRDefault="00E82D8A" w:rsidP="00E82D8A">
      <w:pPr>
        <w:rPr>
          <w:rFonts w:ascii="Arial" w:hAnsi="Arial" w:cs="Arial"/>
        </w:rPr>
      </w:pPr>
      <w:r w:rsidRPr="00674032">
        <w:rPr>
          <w:rFonts w:ascii="Arial" w:hAnsi="Arial" w:cs="Arial"/>
        </w:rPr>
        <w:t xml:space="preserve">This </w:t>
      </w:r>
      <w:r w:rsidR="00D4201C" w:rsidRPr="00D4201C">
        <w:rPr>
          <w:rFonts w:ascii="Arial" w:hAnsi="Arial" w:cs="Arial"/>
        </w:rPr>
        <w:t>case study</w:t>
      </w:r>
      <w:r w:rsidRPr="00674032">
        <w:rPr>
          <w:rFonts w:ascii="Arial" w:hAnsi="Arial" w:cs="Arial"/>
        </w:rPr>
        <w:t xml:space="preserve"> is for informational purposes only. MICROSOFT MAKES NO WARRANTIES, EXPRESS, IMPLIED</w:t>
      </w:r>
      <w:r w:rsidR="00387DE0" w:rsidRPr="00674032">
        <w:rPr>
          <w:rFonts w:ascii="Arial" w:hAnsi="Arial" w:cs="Arial"/>
        </w:rPr>
        <w:t>,</w:t>
      </w:r>
      <w:r w:rsidRPr="00674032">
        <w:rPr>
          <w:rFonts w:ascii="Arial" w:hAnsi="Arial" w:cs="Arial"/>
        </w:rPr>
        <w:t xml:space="preserve"> OR STATUTORY, AS TO THE INFORMATION IN THIS DOCUMENT.</w:t>
      </w:r>
    </w:p>
    <w:p w:rsidR="00432D52" w:rsidRDefault="00E82D8A" w:rsidP="00E82D8A">
      <w:pPr>
        <w:rPr>
          <w:rFonts w:ascii="Arial" w:hAnsi="Arial" w:cs="Arial"/>
        </w:rPr>
      </w:pPr>
      <w:r w:rsidRPr="00674032">
        <w:rPr>
          <w:rFonts w:ascii="Arial" w:hAnsi="Arial" w:cs="Arial"/>
        </w:rPr>
        <w:t>Complying with all applicable copyright laws is the responsibility of the user. Without limiting the rights under copyright, no part of this document may be reproduced, stored in</w:t>
      </w:r>
      <w:r w:rsidR="00387DE0" w:rsidRPr="00674032">
        <w:rPr>
          <w:rFonts w:ascii="Arial" w:hAnsi="Arial" w:cs="Arial"/>
        </w:rPr>
        <w:t>,</w:t>
      </w:r>
      <w:r w:rsidRPr="00674032">
        <w:rPr>
          <w:rFonts w:ascii="Arial" w:hAnsi="Arial" w:cs="Arial"/>
        </w:rPr>
        <w:t xml:space="preserve"> or introduced into a retrieval system, or transmitted in any form or by any means (electronic, mechanical, photocopying, recording, or otherwise), or for any purpose, without the express written permission of Microsoft Corporation.</w:t>
      </w:r>
    </w:p>
    <w:p w:rsidR="00E82D8A" w:rsidRPr="00674032" w:rsidRDefault="00E82D8A" w:rsidP="00E82D8A">
      <w:pPr>
        <w:rPr>
          <w:rFonts w:ascii="Arial" w:hAnsi="Arial" w:cs="Arial"/>
        </w:rPr>
      </w:pPr>
      <w:r w:rsidRPr="00674032">
        <w:rPr>
          <w:rFonts w:ascii="Arial" w:hAnsi="Arial"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432D52" w:rsidRDefault="00E82D8A" w:rsidP="00E82D8A">
      <w:pPr>
        <w:rPr>
          <w:rFonts w:ascii="Arial" w:hAnsi="Arial" w:cs="Arial"/>
        </w:rPr>
      </w:pPr>
      <w:r w:rsidRPr="00674032">
        <w:rPr>
          <w:rFonts w:ascii="Arial" w:hAnsi="Arial" w:cs="Arial"/>
        </w:rPr>
        <w:t>Unless otherwise noted, the example companies, organizations, products, domain names, e-mail addresses, logos, people, places</w:t>
      </w:r>
      <w:r w:rsidR="00387DE0" w:rsidRPr="00674032">
        <w:rPr>
          <w:rFonts w:ascii="Arial" w:hAnsi="Arial" w:cs="Arial"/>
        </w:rPr>
        <w:t>,</w:t>
      </w:r>
      <w:r w:rsidRPr="00674032">
        <w:rPr>
          <w:rFonts w:ascii="Arial" w:hAnsi="Arial" w:cs="Arial"/>
        </w:rPr>
        <w:t xml:space="preserve"> and events depicted herein are fictitious, and no association with any real company, organization, product, domain name, e</w:t>
      </w:r>
      <w:r w:rsidR="00387DE0" w:rsidRPr="00674032">
        <w:rPr>
          <w:rFonts w:ascii="Arial" w:hAnsi="Arial" w:cs="Arial"/>
        </w:rPr>
        <w:t>-</w:t>
      </w:r>
      <w:r w:rsidRPr="00674032">
        <w:rPr>
          <w:rFonts w:ascii="Arial" w:hAnsi="Arial" w:cs="Arial"/>
        </w:rPr>
        <w:t>mail address, logo, person, place</w:t>
      </w:r>
      <w:r w:rsidR="00387DE0" w:rsidRPr="00674032">
        <w:rPr>
          <w:rFonts w:ascii="Arial" w:hAnsi="Arial" w:cs="Arial"/>
        </w:rPr>
        <w:t>,</w:t>
      </w:r>
      <w:r w:rsidRPr="00674032">
        <w:rPr>
          <w:rFonts w:ascii="Arial" w:hAnsi="Arial" w:cs="Arial"/>
        </w:rPr>
        <w:t xml:space="preserve"> or event is intended or should be inferred.</w:t>
      </w:r>
    </w:p>
    <w:p w:rsidR="00E82D8A" w:rsidRPr="00674032" w:rsidRDefault="00E82D8A" w:rsidP="00E82D8A">
      <w:pPr>
        <w:rPr>
          <w:rFonts w:ascii="Arial" w:hAnsi="Arial" w:cs="Arial"/>
        </w:rPr>
      </w:pPr>
    </w:p>
    <w:p w:rsidR="00E82D8A" w:rsidRPr="00674032" w:rsidRDefault="005F6750" w:rsidP="00E82D8A">
      <w:pPr>
        <w:rPr>
          <w:rFonts w:ascii="Arial" w:hAnsi="Arial" w:cs="Arial"/>
        </w:rPr>
      </w:pPr>
      <w:r>
        <w:rPr>
          <w:rFonts w:ascii="Arial" w:hAnsi="Arial" w:cs="Arial"/>
        </w:rPr>
        <w:t>© 2010</w:t>
      </w:r>
      <w:r w:rsidR="00E82D8A" w:rsidRPr="00674032">
        <w:rPr>
          <w:rFonts w:ascii="Arial" w:hAnsi="Arial" w:cs="Arial"/>
        </w:rPr>
        <w:t xml:space="preserve"> Microsoft Corporation. All rights reserved.</w:t>
      </w:r>
    </w:p>
    <w:p w:rsidR="00E82D8A" w:rsidRPr="00674032" w:rsidRDefault="00E82D8A" w:rsidP="00E82D8A">
      <w:pPr>
        <w:rPr>
          <w:rFonts w:ascii="Arial" w:hAnsi="Arial" w:cs="Arial"/>
        </w:rPr>
      </w:pPr>
    </w:p>
    <w:p w:rsidR="00E82D8A" w:rsidRPr="00674032" w:rsidRDefault="00E82D8A" w:rsidP="00E82D8A">
      <w:pPr>
        <w:rPr>
          <w:rFonts w:ascii="Arial" w:hAnsi="Arial" w:cs="Arial"/>
        </w:rPr>
      </w:pPr>
      <w:r w:rsidRPr="00674032">
        <w:rPr>
          <w:rFonts w:ascii="Arial" w:hAnsi="Arial" w:cs="Arial"/>
        </w:rPr>
        <w:t>Microsoft</w:t>
      </w:r>
      <w:r w:rsidR="00BD41B5">
        <w:rPr>
          <w:rFonts w:ascii="Arial" w:hAnsi="Arial" w:cs="Arial"/>
        </w:rPr>
        <w:t xml:space="preserve"> and</w:t>
      </w:r>
      <w:r w:rsidR="009D5581">
        <w:rPr>
          <w:rFonts w:ascii="Arial" w:hAnsi="Arial" w:cs="Arial"/>
        </w:rPr>
        <w:t xml:space="preserve"> SQL Server</w:t>
      </w:r>
      <w:r w:rsidRPr="00674032">
        <w:rPr>
          <w:rFonts w:ascii="Arial" w:hAnsi="Arial" w:cs="Arial"/>
        </w:rPr>
        <w:t xml:space="preserve"> are trademarks of </w:t>
      </w:r>
      <w:r w:rsidR="00387DE0" w:rsidRPr="00674032">
        <w:rPr>
          <w:rFonts w:ascii="Arial" w:hAnsi="Arial" w:cs="Arial"/>
        </w:rPr>
        <w:t xml:space="preserve">the </w:t>
      </w:r>
      <w:r w:rsidRPr="00674032">
        <w:rPr>
          <w:rFonts w:ascii="Arial" w:hAnsi="Arial" w:cs="Arial"/>
        </w:rPr>
        <w:t xml:space="preserve">Microsoft </w:t>
      </w:r>
      <w:r w:rsidR="00387DE0" w:rsidRPr="00674032">
        <w:rPr>
          <w:rFonts w:ascii="Arial" w:hAnsi="Arial" w:cs="Arial"/>
        </w:rPr>
        <w:t>group of companies</w:t>
      </w:r>
      <w:r w:rsidRPr="00674032">
        <w:rPr>
          <w:rFonts w:ascii="Arial" w:hAnsi="Arial" w:cs="Arial"/>
        </w:rPr>
        <w:t>.</w:t>
      </w:r>
    </w:p>
    <w:p w:rsidR="00E82D8A" w:rsidRPr="00674032" w:rsidRDefault="00E82D8A" w:rsidP="00E82D8A">
      <w:pPr>
        <w:rPr>
          <w:rFonts w:ascii="Arial" w:hAnsi="Arial" w:cs="Arial"/>
        </w:rPr>
      </w:pPr>
    </w:p>
    <w:p w:rsidR="00E82D8A" w:rsidRPr="00674032" w:rsidRDefault="00F34F4E" w:rsidP="00E82D8A">
      <w:pPr>
        <w:rPr>
          <w:rFonts w:ascii="Arial" w:hAnsi="Arial" w:cs="Arial"/>
        </w:rPr>
      </w:pPr>
      <w:r w:rsidRPr="00674032">
        <w:rPr>
          <w:rFonts w:ascii="Arial" w:hAnsi="Arial" w:cs="Arial"/>
        </w:rPr>
        <w:t>All other trademarks are property of their respective owners.</w:t>
      </w:r>
    </w:p>
    <w:p w:rsidR="005E1B6E" w:rsidRDefault="005E1B6E">
      <w:pPr>
        <w:rPr>
          <w:rFonts w:ascii="Arial" w:hAnsi="Arial" w:cs="Arial"/>
          <w:sz w:val="36"/>
          <w:szCs w:val="36"/>
        </w:rPr>
      </w:pPr>
      <w:r>
        <w:rPr>
          <w:rFonts w:ascii="Arial" w:hAnsi="Arial" w:cs="Arial"/>
          <w:sz w:val="36"/>
          <w:szCs w:val="36"/>
        </w:rPr>
        <w:br w:type="page"/>
      </w:r>
    </w:p>
    <w:p w:rsidR="00E82D8A" w:rsidRPr="00223821" w:rsidRDefault="00E82D8A" w:rsidP="00223821">
      <w:pPr>
        <w:rPr>
          <w:rFonts w:ascii="Arial" w:hAnsi="Arial" w:cs="Arial"/>
          <w:sz w:val="36"/>
          <w:szCs w:val="36"/>
        </w:rPr>
      </w:pPr>
      <w:r w:rsidRPr="00223821">
        <w:rPr>
          <w:rFonts w:ascii="Arial" w:hAnsi="Arial" w:cs="Arial"/>
          <w:sz w:val="36"/>
          <w:szCs w:val="36"/>
        </w:rPr>
        <w:lastRenderedPageBreak/>
        <w:t>Contents</w:t>
      </w:r>
    </w:p>
    <w:p w:rsidR="0018179A" w:rsidRDefault="00A2706D">
      <w:pPr>
        <w:pStyle w:val="TOC1"/>
        <w:tabs>
          <w:tab w:val="right" w:leader="dot" w:pos="9350"/>
        </w:tabs>
        <w:rPr>
          <w:noProof/>
          <w:lang w:eastAsia="en-US"/>
        </w:rPr>
      </w:pPr>
      <w:r w:rsidRPr="00A2706D">
        <w:rPr>
          <w:rFonts w:ascii="Arial" w:eastAsiaTheme="minorHAnsi" w:hAnsi="Arial" w:cs="Arial"/>
        </w:rPr>
        <w:fldChar w:fldCharType="begin"/>
      </w:r>
      <w:r w:rsidR="00A22239" w:rsidRPr="00674032">
        <w:rPr>
          <w:rFonts w:ascii="Arial" w:hAnsi="Arial" w:cs="Arial"/>
        </w:rPr>
        <w:instrText xml:space="preserve"> TOC \o "1-3" \h \z \u </w:instrText>
      </w:r>
      <w:r w:rsidRPr="00A2706D">
        <w:rPr>
          <w:rFonts w:ascii="Arial" w:eastAsiaTheme="minorHAnsi" w:hAnsi="Arial" w:cs="Arial"/>
        </w:rPr>
        <w:fldChar w:fldCharType="separate"/>
      </w:r>
      <w:hyperlink w:anchor="_Toc269731322" w:history="1">
        <w:r w:rsidR="0018179A" w:rsidRPr="00C34E53">
          <w:rPr>
            <w:rStyle w:val="Hyperlink"/>
            <w:noProof/>
          </w:rPr>
          <w:t>Introduction</w:t>
        </w:r>
        <w:r w:rsidR="0018179A">
          <w:rPr>
            <w:noProof/>
            <w:webHidden/>
          </w:rPr>
          <w:tab/>
        </w:r>
        <w:r w:rsidR="0018179A">
          <w:rPr>
            <w:noProof/>
            <w:webHidden/>
          </w:rPr>
          <w:fldChar w:fldCharType="begin"/>
        </w:r>
        <w:r w:rsidR="0018179A">
          <w:rPr>
            <w:noProof/>
            <w:webHidden/>
          </w:rPr>
          <w:instrText xml:space="preserve"> PAGEREF _Toc269731322 \h </w:instrText>
        </w:r>
        <w:r w:rsidR="0018179A">
          <w:rPr>
            <w:noProof/>
            <w:webHidden/>
          </w:rPr>
        </w:r>
        <w:r w:rsidR="0018179A">
          <w:rPr>
            <w:noProof/>
            <w:webHidden/>
          </w:rPr>
          <w:fldChar w:fldCharType="separate"/>
        </w:r>
        <w:r w:rsidR="0018179A">
          <w:rPr>
            <w:noProof/>
            <w:webHidden/>
          </w:rPr>
          <w:t>4</w:t>
        </w:r>
        <w:r w:rsidR="0018179A">
          <w:rPr>
            <w:noProof/>
            <w:webHidden/>
          </w:rPr>
          <w:fldChar w:fldCharType="end"/>
        </w:r>
      </w:hyperlink>
    </w:p>
    <w:p w:rsidR="0018179A" w:rsidRDefault="0018179A">
      <w:pPr>
        <w:pStyle w:val="TOC1"/>
        <w:tabs>
          <w:tab w:val="right" w:leader="dot" w:pos="9350"/>
        </w:tabs>
        <w:rPr>
          <w:noProof/>
          <w:lang w:eastAsia="en-US"/>
        </w:rPr>
      </w:pPr>
      <w:hyperlink w:anchor="_Toc269731323" w:history="1">
        <w:r w:rsidRPr="00C34E53">
          <w:rPr>
            <w:rStyle w:val="Hyperlink"/>
            <w:noProof/>
          </w:rPr>
          <w:t xml:space="preserve">Scoping the Project and Building the </w:t>
        </w:r>
        <w:r w:rsidRPr="00C34E53">
          <w:rPr>
            <w:rStyle w:val="Hyperlink"/>
            <w:caps/>
            <w:noProof/>
          </w:rPr>
          <w:t>Test</w:t>
        </w:r>
        <w:r w:rsidRPr="00C34E53">
          <w:rPr>
            <w:rStyle w:val="Hyperlink"/>
            <w:noProof/>
          </w:rPr>
          <w:t xml:space="preserve"> Lab</w:t>
        </w:r>
        <w:r>
          <w:rPr>
            <w:noProof/>
            <w:webHidden/>
          </w:rPr>
          <w:tab/>
        </w:r>
        <w:r>
          <w:rPr>
            <w:noProof/>
            <w:webHidden/>
          </w:rPr>
          <w:fldChar w:fldCharType="begin"/>
        </w:r>
        <w:r>
          <w:rPr>
            <w:noProof/>
            <w:webHidden/>
          </w:rPr>
          <w:instrText xml:space="preserve"> PAGEREF _Toc269731323 \h </w:instrText>
        </w:r>
        <w:r>
          <w:rPr>
            <w:noProof/>
            <w:webHidden/>
          </w:rPr>
        </w:r>
        <w:r>
          <w:rPr>
            <w:noProof/>
            <w:webHidden/>
          </w:rPr>
          <w:fldChar w:fldCharType="separate"/>
        </w:r>
        <w:r>
          <w:rPr>
            <w:noProof/>
            <w:webHidden/>
          </w:rPr>
          <w:t>5</w:t>
        </w:r>
        <w:r>
          <w:rPr>
            <w:noProof/>
            <w:webHidden/>
          </w:rPr>
          <w:fldChar w:fldCharType="end"/>
        </w:r>
      </w:hyperlink>
    </w:p>
    <w:p w:rsidR="0018179A" w:rsidRDefault="0018179A">
      <w:pPr>
        <w:pStyle w:val="TOC1"/>
        <w:tabs>
          <w:tab w:val="right" w:leader="dot" w:pos="9350"/>
        </w:tabs>
        <w:rPr>
          <w:noProof/>
          <w:lang w:eastAsia="en-US"/>
        </w:rPr>
      </w:pPr>
      <w:hyperlink w:anchor="_Toc269731324" w:history="1">
        <w:r w:rsidRPr="00C34E53">
          <w:rPr>
            <w:rStyle w:val="Hyperlink"/>
            <w:noProof/>
          </w:rPr>
          <w:t>Performing Initial Data Warehouse Optimization</w:t>
        </w:r>
        <w:r>
          <w:rPr>
            <w:noProof/>
            <w:webHidden/>
          </w:rPr>
          <w:tab/>
        </w:r>
        <w:r>
          <w:rPr>
            <w:noProof/>
            <w:webHidden/>
          </w:rPr>
          <w:fldChar w:fldCharType="begin"/>
        </w:r>
        <w:r>
          <w:rPr>
            <w:noProof/>
            <w:webHidden/>
          </w:rPr>
          <w:instrText xml:space="preserve"> PAGEREF _Toc269731324 \h </w:instrText>
        </w:r>
        <w:r>
          <w:rPr>
            <w:noProof/>
            <w:webHidden/>
          </w:rPr>
        </w:r>
        <w:r>
          <w:rPr>
            <w:noProof/>
            <w:webHidden/>
          </w:rPr>
          <w:fldChar w:fldCharType="separate"/>
        </w:r>
        <w:r>
          <w:rPr>
            <w:noProof/>
            <w:webHidden/>
          </w:rPr>
          <w:t>7</w:t>
        </w:r>
        <w:r>
          <w:rPr>
            <w:noProof/>
            <w:webHidden/>
          </w:rPr>
          <w:fldChar w:fldCharType="end"/>
        </w:r>
      </w:hyperlink>
    </w:p>
    <w:p w:rsidR="0018179A" w:rsidRDefault="0018179A">
      <w:pPr>
        <w:pStyle w:val="TOC1"/>
        <w:tabs>
          <w:tab w:val="right" w:leader="dot" w:pos="9350"/>
        </w:tabs>
        <w:rPr>
          <w:noProof/>
          <w:lang w:eastAsia="en-US"/>
        </w:rPr>
      </w:pPr>
      <w:hyperlink w:anchor="_Toc269731325" w:history="1">
        <w:r w:rsidRPr="00C34E53">
          <w:rPr>
            <w:rStyle w:val="Hyperlink"/>
            <w:noProof/>
          </w:rPr>
          <w:t>Deploying the Lab Cube and Defining the Test Cases</w:t>
        </w:r>
        <w:r>
          <w:rPr>
            <w:noProof/>
            <w:webHidden/>
          </w:rPr>
          <w:tab/>
        </w:r>
        <w:r>
          <w:rPr>
            <w:noProof/>
            <w:webHidden/>
          </w:rPr>
          <w:fldChar w:fldCharType="begin"/>
        </w:r>
        <w:r>
          <w:rPr>
            <w:noProof/>
            <w:webHidden/>
          </w:rPr>
          <w:instrText xml:space="preserve"> PAGEREF _Toc269731325 \h </w:instrText>
        </w:r>
        <w:r>
          <w:rPr>
            <w:noProof/>
            <w:webHidden/>
          </w:rPr>
        </w:r>
        <w:r>
          <w:rPr>
            <w:noProof/>
            <w:webHidden/>
          </w:rPr>
          <w:fldChar w:fldCharType="separate"/>
        </w:r>
        <w:r>
          <w:rPr>
            <w:noProof/>
            <w:webHidden/>
          </w:rPr>
          <w:t>9</w:t>
        </w:r>
        <w:r>
          <w:rPr>
            <w:noProof/>
            <w:webHidden/>
          </w:rPr>
          <w:fldChar w:fldCharType="end"/>
        </w:r>
      </w:hyperlink>
    </w:p>
    <w:p w:rsidR="0018179A" w:rsidRDefault="0018179A">
      <w:pPr>
        <w:pStyle w:val="TOC2"/>
        <w:tabs>
          <w:tab w:val="right" w:leader="dot" w:pos="9350"/>
        </w:tabs>
        <w:rPr>
          <w:noProof/>
          <w:lang w:eastAsia="en-US"/>
        </w:rPr>
      </w:pPr>
      <w:hyperlink w:anchor="_Toc269731326" w:history="1">
        <w:r w:rsidRPr="00C34E53">
          <w:rPr>
            <w:rStyle w:val="Hyperlink"/>
            <w:noProof/>
          </w:rPr>
          <w:t>Lab Cube Deployment</w:t>
        </w:r>
        <w:r>
          <w:rPr>
            <w:noProof/>
            <w:webHidden/>
          </w:rPr>
          <w:tab/>
        </w:r>
        <w:r>
          <w:rPr>
            <w:noProof/>
            <w:webHidden/>
          </w:rPr>
          <w:fldChar w:fldCharType="begin"/>
        </w:r>
        <w:r>
          <w:rPr>
            <w:noProof/>
            <w:webHidden/>
          </w:rPr>
          <w:instrText xml:space="preserve"> PAGEREF _Toc269731326 \h </w:instrText>
        </w:r>
        <w:r>
          <w:rPr>
            <w:noProof/>
            <w:webHidden/>
          </w:rPr>
        </w:r>
        <w:r>
          <w:rPr>
            <w:noProof/>
            <w:webHidden/>
          </w:rPr>
          <w:fldChar w:fldCharType="separate"/>
        </w:r>
        <w:r>
          <w:rPr>
            <w:noProof/>
            <w:webHidden/>
          </w:rPr>
          <w:t>9</w:t>
        </w:r>
        <w:r>
          <w:rPr>
            <w:noProof/>
            <w:webHidden/>
          </w:rPr>
          <w:fldChar w:fldCharType="end"/>
        </w:r>
      </w:hyperlink>
    </w:p>
    <w:p w:rsidR="0018179A" w:rsidRDefault="0018179A">
      <w:pPr>
        <w:pStyle w:val="TOC2"/>
        <w:tabs>
          <w:tab w:val="right" w:leader="dot" w:pos="9350"/>
        </w:tabs>
        <w:rPr>
          <w:noProof/>
          <w:lang w:eastAsia="en-US"/>
        </w:rPr>
      </w:pPr>
      <w:hyperlink w:anchor="_Toc269731327" w:history="1">
        <w:r w:rsidRPr="00C34E53">
          <w:rPr>
            <w:rStyle w:val="Hyperlink"/>
            <w:noProof/>
          </w:rPr>
          <w:t>Cube Test Scenarios</w:t>
        </w:r>
        <w:r>
          <w:rPr>
            <w:noProof/>
            <w:webHidden/>
          </w:rPr>
          <w:tab/>
        </w:r>
        <w:r>
          <w:rPr>
            <w:noProof/>
            <w:webHidden/>
          </w:rPr>
          <w:fldChar w:fldCharType="begin"/>
        </w:r>
        <w:r>
          <w:rPr>
            <w:noProof/>
            <w:webHidden/>
          </w:rPr>
          <w:instrText xml:space="preserve"> PAGEREF _Toc269731327 \h </w:instrText>
        </w:r>
        <w:r>
          <w:rPr>
            <w:noProof/>
            <w:webHidden/>
          </w:rPr>
        </w:r>
        <w:r>
          <w:rPr>
            <w:noProof/>
            <w:webHidden/>
          </w:rPr>
          <w:fldChar w:fldCharType="separate"/>
        </w:r>
        <w:r>
          <w:rPr>
            <w:noProof/>
            <w:webHidden/>
          </w:rPr>
          <w:t>10</w:t>
        </w:r>
        <w:r>
          <w:rPr>
            <w:noProof/>
            <w:webHidden/>
          </w:rPr>
          <w:fldChar w:fldCharType="end"/>
        </w:r>
      </w:hyperlink>
    </w:p>
    <w:p w:rsidR="0018179A" w:rsidRDefault="0018179A">
      <w:pPr>
        <w:pStyle w:val="TOC1"/>
        <w:tabs>
          <w:tab w:val="right" w:leader="dot" w:pos="9350"/>
        </w:tabs>
        <w:rPr>
          <w:noProof/>
          <w:lang w:eastAsia="en-US"/>
        </w:rPr>
      </w:pPr>
      <w:hyperlink w:anchor="_Toc269731328" w:history="1">
        <w:r w:rsidRPr="00C34E53">
          <w:rPr>
            <w:rStyle w:val="Hyperlink"/>
            <w:noProof/>
          </w:rPr>
          <w:t>Selecting Test Tools and Methods</w:t>
        </w:r>
        <w:r>
          <w:rPr>
            <w:noProof/>
            <w:webHidden/>
          </w:rPr>
          <w:tab/>
        </w:r>
        <w:r>
          <w:rPr>
            <w:noProof/>
            <w:webHidden/>
          </w:rPr>
          <w:fldChar w:fldCharType="begin"/>
        </w:r>
        <w:r>
          <w:rPr>
            <w:noProof/>
            <w:webHidden/>
          </w:rPr>
          <w:instrText xml:space="preserve"> PAGEREF _Toc269731328 \h </w:instrText>
        </w:r>
        <w:r>
          <w:rPr>
            <w:noProof/>
            <w:webHidden/>
          </w:rPr>
        </w:r>
        <w:r>
          <w:rPr>
            <w:noProof/>
            <w:webHidden/>
          </w:rPr>
          <w:fldChar w:fldCharType="separate"/>
        </w:r>
        <w:r>
          <w:rPr>
            <w:noProof/>
            <w:webHidden/>
          </w:rPr>
          <w:t>11</w:t>
        </w:r>
        <w:r>
          <w:rPr>
            <w:noProof/>
            <w:webHidden/>
          </w:rPr>
          <w:fldChar w:fldCharType="end"/>
        </w:r>
      </w:hyperlink>
    </w:p>
    <w:p w:rsidR="0018179A" w:rsidRDefault="0018179A">
      <w:pPr>
        <w:pStyle w:val="TOC1"/>
        <w:tabs>
          <w:tab w:val="right" w:leader="dot" w:pos="9350"/>
        </w:tabs>
        <w:rPr>
          <w:noProof/>
          <w:lang w:eastAsia="en-US"/>
        </w:rPr>
      </w:pPr>
      <w:hyperlink w:anchor="_Toc269731329" w:history="1">
        <w:r w:rsidRPr="00C34E53">
          <w:rPr>
            <w:rStyle w:val="Hyperlink"/>
            <w:noProof/>
          </w:rPr>
          <w:t>Establishing a Performance Baseline</w:t>
        </w:r>
        <w:r>
          <w:rPr>
            <w:noProof/>
            <w:webHidden/>
          </w:rPr>
          <w:tab/>
        </w:r>
        <w:r>
          <w:rPr>
            <w:noProof/>
            <w:webHidden/>
          </w:rPr>
          <w:fldChar w:fldCharType="begin"/>
        </w:r>
        <w:r>
          <w:rPr>
            <w:noProof/>
            <w:webHidden/>
          </w:rPr>
          <w:instrText xml:space="preserve"> PAGEREF _Toc269731329 \h </w:instrText>
        </w:r>
        <w:r>
          <w:rPr>
            <w:noProof/>
            <w:webHidden/>
          </w:rPr>
        </w:r>
        <w:r>
          <w:rPr>
            <w:noProof/>
            <w:webHidden/>
          </w:rPr>
          <w:fldChar w:fldCharType="separate"/>
        </w:r>
        <w:r>
          <w:rPr>
            <w:noProof/>
            <w:webHidden/>
          </w:rPr>
          <w:t>12</w:t>
        </w:r>
        <w:r>
          <w:rPr>
            <w:noProof/>
            <w:webHidden/>
          </w:rPr>
          <w:fldChar w:fldCharType="end"/>
        </w:r>
      </w:hyperlink>
    </w:p>
    <w:p w:rsidR="0018179A" w:rsidRDefault="0018179A">
      <w:pPr>
        <w:pStyle w:val="TOC1"/>
        <w:tabs>
          <w:tab w:val="right" w:leader="dot" w:pos="9350"/>
        </w:tabs>
        <w:rPr>
          <w:noProof/>
          <w:lang w:eastAsia="en-US"/>
        </w:rPr>
      </w:pPr>
      <w:hyperlink w:anchor="_Toc269731330" w:history="1">
        <w:r w:rsidRPr="00C34E53">
          <w:rPr>
            <w:rStyle w:val="Hyperlink"/>
            <w:noProof/>
          </w:rPr>
          <w:t>Implementing Data Warehouse Aggregations</w:t>
        </w:r>
        <w:r>
          <w:rPr>
            <w:noProof/>
            <w:webHidden/>
          </w:rPr>
          <w:tab/>
        </w:r>
        <w:r>
          <w:rPr>
            <w:noProof/>
            <w:webHidden/>
          </w:rPr>
          <w:fldChar w:fldCharType="begin"/>
        </w:r>
        <w:r>
          <w:rPr>
            <w:noProof/>
            <w:webHidden/>
          </w:rPr>
          <w:instrText xml:space="preserve"> PAGEREF _Toc269731330 \h </w:instrText>
        </w:r>
        <w:r>
          <w:rPr>
            <w:noProof/>
            <w:webHidden/>
          </w:rPr>
        </w:r>
        <w:r>
          <w:rPr>
            <w:noProof/>
            <w:webHidden/>
          </w:rPr>
          <w:fldChar w:fldCharType="separate"/>
        </w:r>
        <w:r>
          <w:rPr>
            <w:noProof/>
            <w:webHidden/>
          </w:rPr>
          <w:t>13</w:t>
        </w:r>
        <w:r>
          <w:rPr>
            <w:noProof/>
            <w:webHidden/>
          </w:rPr>
          <w:fldChar w:fldCharType="end"/>
        </w:r>
      </w:hyperlink>
    </w:p>
    <w:p w:rsidR="0018179A" w:rsidRDefault="0018179A">
      <w:pPr>
        <w:pStyle w:val="TOC2"/>
        <w:tabs>
          <w:tab w:val="right" w:leader="dot" w:pos="9350"/>
        </w:tabs>
        <w:rPr>
          <w:noProof/>
          <w:lang w:eastAsia="en-US"/>
        </w:rPr>
      </w:pPr>
      <w:hyperlink w:anchor="_Toc269731331" w:history="1">
        <w:r w:rsidRPr="00C34E53">
          <w:rPr>
            <w:rStyle w:val="Hyperlink"/>
            <w:noProof/>
          </w:rPr>
          <w:t>Cube-Based ROLAP Aggregations</w:t>
        </w:r>
        <w:r>
          <w:rPr>
            <w:noProof/>
            <w:webHidden/>
          </w:rPr>
          <w:tab/>
        </w:r>
        <w:r>
          <w:rPr>
            <w:noProof/>
            <w:webHidden/>
          </w:rPr>
          <w:fldChar w:fldCharType="begin"/>
        </w:r>
        <w:r>
          <w:rPr>
            <w:noProof/>
            <w:webHidden/>
          </w:rPr>
          <w:instrText xml:space="preserve"> PAGEREF _Toc269731331 \h </w:instrText>
        </w:r>
        <w:r>
          <w:rPr>
            <w:noProof/>
            <w:webHidden/>
          </w:rPr>
        </w:r>
        <w:r>
          <w:rPr>
            <w:noProof/>
            <w:webHidden/>
          </w:rPr>
          <w:fldChar w:fldCharType="separate"/>
        </w:r>
        <w:r>
          <w:rPr>
            <w:noProof/>
            <w:webHidden/>
          </w:rPr>
          <w:t>14</w:t>
        </w:r>
        <w:r>
          <w:rPr>
            <w:noProof/>
            <w:webHidden/>
          </w:rPr>
          <w:fldChar w:fldCharType="end"/>
        </w:r>
      </w:hyperlink>
    </w:p>
    <w:p w:rsidR="0018179A" w:rsidRDefault="0018179A">
      <w:pPr>
        <w:pStyle w:val="TOC2"/>
        <w:tabs>
          <w:tab w:val="right" w:leader="dot" w:pos="9350"/>
        </w:tabs>
        <w:rPr>
          <w:noProof/>
          <w:lang w:eastAsia="en-US"/>
        </w:rPr>
      </w:pPr>
      <w:hyperlink w:anchor="_Toc269731332" w:history="1">
        <w:r w:rsidRPr="00C34E53">
          <w:rPr>
            <w:rStyle w:val="Hyperlink"/>
            <w:noProof/>
          </w:rPr>
          <w:t>Transparent ROLAP Aggregations</w:t>
        </w:r>
        <w:r>
          <w:rPr>
            <w:noProof/>
            <w:webHidden/>
          </w:rPr>
          <w:tab/>
        </w:r>
        <w:r>
          <w:rPr>
            <w:noProof/>
            <w:webHidden/>
          </w:rPr>
          <w:fldChar w:fldCharType="begin"/>
        </w:r>
        <w:r>
          <w:rPr>
            <w:noProof/>
            <w:webHidden/>
          </w:rPr>
          <w:instrText xml:space="preserve"> PAGEREF _Toc269731332 \h </w:instrText>
        </w:r>
        <w:r>
          <w:rPr>
            <w:noProof/>
            <w:webHidden/>
          </w:rPr>
        </w:r>
        <w:r>
          <w:rPr>
            <w:noProof/>
            <w:webHidden/>
          </w:rPr>
          <w:fldChar w:fldCharType="separate"/>
        </w:r>
        <w:r>
          <w:rPr>
            <w:noProof/>
            <w:webHidden/>
          </w:rPr>
          <w:t>15</w:t>
        </w:r>
        <w:r>
          <w:rPr>
            <w:noProof/>
            <w:webHidden/>
          </w:rPr>
          <w:fldChar w:fldCharType="end"/>
        </w:r>
      </w:hyperlink>
    </w:p>
    <w:p w:rsidR="0018179A" w:rsidRDefault="0018179A">
      <w:pPr>
        <w:pStyle w:val="TOC2"/>
        <w:tabs>
          <w:tab w:val="right" w:leader="dot" w:pos="9350"/>
        </w:tabs>
        <w:rPr>
          <w:noProof/>
          <w:lang w:eastAsia="en-US"/>
        </w:rPr>
      </w:pPr>
      <w:hyperlink w:anchor="_Toc269731333" w:history="1">
        <w:r w:rsidRPr="00C34E53">
          <w:rPr>
            <w:rStyle w:val="Hyperlink"/>
            <w:noProof/>
          </w:rPr>
          <w:t>Choosing an Aggregation Strategy</w:t>
        </w:r>
        <w:r>
          <w:rPr>
            <w:noProof/>
            <w:webHidden/>
          </w:rPr>
          <w:tab/>
        </w:r>
        <w:r>
          <w:rPr>
            <w:noProof/>
            <w:webHidden/>
          </w:rPr>
          <w:fldChar w:fldCharType="begin"/>
        </w:r>
        <w:r>
          <w:rPr>
            <w:noProof/>
            <w:webHidden/>
          </w:rPr>
          <w:instrText xml:space="preserve"> PAGEREF _Toc269731333 \h </w:instrText>
        </w:r>
        <w:r>
          <w:rPr>
            <w:noProof/>
            <w:webHidden/>
          </w:rPr>
        </w:r>
        <w:r>
          <w:rPr>
            <w:noProof/>
            <w:webHidden/>
          </w:rPr>
          <w:fldChar w:fldCharType="separate"/>
        </w:r>
        <w:r>
          <w:rPr>
            <w:noProof/>
            <w:webHidden/>
          </w:rPr>
          <w:t>17</w:t>
        </w:r>
        <w:r>
          <w:rPr>
            <w:noProof/>
            <w:webHidden/>
          </w:rPr>
          <w:fldChar w:fldCharType="end"/>
        </w:r>
      </w:hyperlink>
    </w:p>
    <w:p w:rsidR="0018179A" w:rsidRDefault="0018179A">
      <w:pPr>
        <w:pStyle w:val="TOC2"/>
        <w:tabs>
          <w:tab w:val="right" w:leader="dot" w:pos="9350"/>
        </w:tabs>
        <w:rPr>
          <w:noProof/>
          <w:lang w:eastAsia="en-US"/>
        </w:rPr>
      </w:pPr>
      <w:hyperlink w:anchor="_Toc269731334" w:history="1">
        <w:r w:rsidRPr="00C34E53">
          <w:rPr>
            <w:rStyle w:val="Hyperlink"/>
            <w:noProof/>
          </w:rPr>
          <w:t>Creating Transparent Aggregations</w:t>
        </w:r>
        <w:r>
          <w:rPr>
            <w:noProof/>
            <w:webHidden/>
          </w:rPr>
          <w:tab/>
        </w:r>
        <w:r>
          <w:rPr>
            <w:noProof/>
            <w:webHidden/>
          </w:rPr>
          <w:fldChar w:fldCharType="begin"/>
        </w:r>
        <w:r>
          <w:rPr>
            <w:noProof/>
            <w:webHidden/>
          </w:rPr>
          <w:instrText xml:space="preserve"> PAGEREF _Toc269731334 \h </w:instrText>
        </w:r>
        <w:r>
          <w:rPr>
            <w:noProof/>
            <w:webHidden/>
          </w:rPr>
        </w:r>
        <w:r>
          <w:rPr>
            <w:noProof/>
            <w:webHidden/>
          </w:rPr>
          <w:fldChar w:fldCharType="separate"/>
        </w:r>
        <w:r>
          <w:rPr>
            <w:noProof/>
            <w:webHidden/>
          </w:rPr>
          <w:t>20</w:t>
        </w:r>
        <w:r>
          <w:rPr>
            <w:noProof/>
            <w:webHidden/>
          </w:rPr>
          <w:fldChar w:fldCharType="end"/>
        </w:r>
      </w:hyperlink>
    </w:p>
    <w:p w:rsidR="0018179A" w:rsidRDefault="0018179A">
      <w:pPr>
        <w:pStyle w:val="TOC2"/>
        <w:tabs>
          <w:tab w:val="right" w:leader="dot" w:pos="9350"/>
        </w:tabs>
        <w:rPr>
          <w:noProof/>
          <w:lang w:eastAsia="en-US"/>
        </w:rPr>
      </w:pPr>
      <w:hyperlink w:anchor="_Toc269731335" w:history="1">
        <w:r w:rsidRPr="00C34E53">
          <w:rPr>
            <w:rStyle w:val="Hyperlink"/>
            <w:noProof/>
          </w:rPr>
          <w:t>Table Binding versus Query Binding</w:t>
        </w:r>
        <w:r>
          <w:rPr>
            <w:noProof/>
            <w:webHidden/>
          </w:rPr>
          <w:tab/>
        </w:r>
        <w:r>
          <w:rPr>
            <w:noProof/>
            <w:webHidden/>
          </w:rPr>
          <w:fldChar w:fldCharType="begin"/>
        </w:r>
        <w:r>
          <w:rPr>
            <w:noProof/>
            <w:webHidden/>
          </w:rPr>
          <w:instrText xml:space="preserve"> PAGEREF _Toc269731335 \h </w:instrText>
        </w:r>
        <w:r>
          <w:rPr>
            <w:noProof/>
            <w:webHidden/>
          </w:rPr>
        </w:r>
        <w:r>
          <w:rPr>
            <w:noProof/>
            <w:webHidden/>
          </w:rPr>
          <w:fldChar w:fldCharType="separate"/>
        </w:r>
        <w:r>
          <w:rPr>
            <w:noProof/>
            <w:webHidden/>
          </w:rPr>
          <w:t>22</w:t>
        </w:r>
        <w:r>
          <w:rPr>
            <w:noProof/>
            <w:webHidden/>
          </w:rPr>
          <w:fldChar w:fldCharType="end"/>
        </w:r>
      </w:hyperlink>
    </w:p>
    <w:p w:rsidR="0018179A" w:rsidRDefault="0018179A">
      <w:pPr>
        <w:pStyle w:val="TOC2"/>
        <w:tabs>
          <w:tab w:val="right" w:leader="dot" w:pos="9350"/>
        </w:tabs>
        <w:rPr>
          <w:noProof/>
          <w:lang w:eastAsia="en-US"/>
        </w:rPr>
      </w:pPr>
      <w:hyperlink w:anchor="_Toc269731336" w:history="1">
        <w:r w:rsidRPr="00C34E53">
          <w:rPr>
            <w:rStyle w:val="Hyperlink"/>
            <w:noProof/>
          </w:rPr>
          <w:t>Reorganizing the Lab Data Warehouse</w:t>
        </w:r>
        <w:r>
          <w:rPr>
            <w:noProof/>
            <w:webHidden/>
          </w:rPr>
          <w:tab/>
        </w:r>
        <w:r>
          <w:rPr>
            <w:noProof/>
            <w:webHidden/>
          </w:rPr>
          <w:fldChar w:fldCharType="begin"/>
        </w:r>
        <w:r>
          <w:rPr>
            <w:noProof/>
            <w:webHidden/>
          </w:rPr>
          <w:instrText xml:space="preserve"> PAGEREF _Toc269731336 \h </w:instrText>
        </w:r>
        <w:r>
          <w:rPr>
            <w:noProof/>
            <w:webHidden/>
          </w:rPr>
        </w:r>
        <w:r>
          <w:rPr>
            <w:noProof/>
            <w:webHidden/>
          </w:rPr>
          <w:fldChar w:fldCharType="separate"/>
        </w:r>
        <w:r>
          <w:rPr>
            <w:noProof/>
            <w:webHidden/>
          </w:rPr>
          <w:t>23</w:t>
        </w:r>
        <w:r>
          <w:rPr>
            <w:noProof/>
            <w:webHidden/>
          </w:rPr>
          <w:fldChar w:fldCharType="end"/>
        </w:r>
      </w:hyperlink>
    </w:p>
    <w:p w:rsidR="0018179A" w:rsidRDefault="0018179A">
      <w:pPr>
        <w:pStyle w:val="TOC3"/>
        <w:tabs>
          <w:tab w:val="right" w:leader="dot" w:pos="9350"/>
        </w:tabs>
        <w:rPr>
          <w:noProof/>
          <w:lang w:eastAsia="en-US"/>
        </w:rPr>
      </w:pPr>
      <w:hyperlink w:anchor="_Toc269731337" w:history="1">
        <w:r w:rsidRPr="00C34E53">
          <w:rPr>
            <w:rStyle w:val="Hyperlink"/>
            <w:noProof/>
          </w:rPr>
          <w:t>Replacing Table Partitions with Individual Base Tables</w:t>
        </w:r>
        <w:r>
          <w:rPr>
            <w:noProof/>
            <w:webHidden/>
          </w:rPr>
          <w:tab/>
        </w:r>
        <w:r>
          <w:rPr>
            <w:noProof/>
            <w:webHidden/>
          </w:rPr>
          <w:fldChar w:fldCharType="begin"/>
        </w:r>
        <w:r>
          <w:rPr>
            <w:noProof/>
            <w:webHidden/>
          </w:rPr>
          <w:instrText xml:space="preserve"> PAGEREF _Toc269731337 \h </w:instrText>
        </w:r>
        <w:r>
          <w:rPr>
            <w:noProof/>
            <w:webHidden/>
          </w:rPr>
        </w:r>
        <w:r>
          <w:rPr>
            <w:noProof/>
            <w:webHidden/>
          </w:rPr>
          <w:fldChar w:fldCharType="separate"/>
        </w:r>
        <w:r>
          <w:rPr>
            <w:noProof/>
            <w:webHidden/>
          </w:rPr>
          <w:t>24</w:t>
        </w:r>
        <w:r>
          <w:rPr>
            <w:noProof/>
            <w:webHidden/>
          </w:rPr>
          <w:fldChar w:fldCharType="end"/>
        </w:r>
      </w:hyperlink>
    </w:p>
    <w:p w:rsidR="0018179A" w:rsidRDefault="0018179A">
      <w:pPr>
        <w:pStyle w:val="TOC3"/>
        <w:tabs>
          <w:tab w:val="right" w:leader="dot" w:pos="9350"/>
        </w:tabs>
        <w:rPr>
          <w:noProof/>
          <w:lang w:eastAsia="en-US"/>
        </w:rPr>
      </w:pPr>
      <w:hyperlink w:anchor="_Toc269731338" w:history="1">
        <w:r w:rsidRPr="00C34E53">
          <w:rPr>
            <w:rStyle w:val="Hyperlink"/>
            <w:noProof/>
          </w:rPr>
          <w:t>Loading the Facts Data</w:t>
        </w:r>
        <w:r>
          <w:rPr>
            <w:noProof/>
            <w:webHidden/>
          </w:rPr>
          <w:tab/>
        </w:r>
        <w:r>
          <w:rPr>
            <w:noProof/>
            <w:webHidden/>
          </w:rPr>
          <w:fldChar w:fldCharType="begin"/>
        </w:r>
        <w:r>
          <w:rPr>
            <w:noProof/>
            <w:webHidden/>
          </w:rPr>
          <w:instrText xml:space="preserve"> PAGEREF _Toc269731338 \h </w:instrText>
        </w:r>
        <w:r>
          <w:rPr>
            <w:noProof/>
            <w:webHidden/>
          </w:rPr>
        </w:r>
        <w:r>
          <w:rPr>
            <w:noProof/>
            <w:webHidden/>
          </w:rPr>
          <w:fldChar w:fldCharType="separate"/>
        </w:r>
        <w:r>
          <w:rPr>
            <w:noProof/>
            <w:webHidden/>
          </w:rPr>
          <w:t>25</w:t>
        </w:r>
        <w:r>
          <w:rPr>
            <w:noProof/>
            <w:webHidden/>
          </w:rPr>
          <w:fldChar w:fldCharType="end"/>
        </w:r>
      </w:hyperlink>
    </w:p>
    <w:p w:rsidR="0018179A" w:rsidRDefault="0018179A">
      <w:pPr>
        <w:pStyle w:val="TOC3"/>
        <w:tabs>
          <w:tab w:val="right" w:leader="dot" w:pos="9350"/>
        </w:tabs>
        <w:rPr>
          <w:noProof/>
          <w:lang w:eastAsia="en-US"/>
        </w:rPr>
      </w:pPr>
      <w:hyperlink w:anchor="_Toc269731339" w:history="1">
        <w:r w:rsidRPr="00C34E53">
          <w:rPr>
            <w:rStyle w:val="Hyperlink"/>
            <w:noProof/>
          </w:rPr>
          <w:t>Realigning Cube Partitions</w:t>
        </w:r>
        <w:r>
          <w:rPr>
            <w:noProof/>
            <w:webHidden/>
          </w:rPr>
          <w:tab/>
        </w:r>
        <w:r>
          <w:rPr>
            <w:noProof/>
            <w:webHidden/>
          </w:rPr>
          <w:fldChar w:fldCharType="begin"/>
        </w:r>
        <w:r>
          <w:rPr>
            <w:noProof/>
            <w:webHidden/>
          </w:rPr>
          <w:instrText xml:space="preserve"> PAGEREF _Toc269731339 \h </w:instrText>
        </w:r>
        <w:r>
          <w:rPr>
            <w:noProof/>
            <w:webHidden/>
          </w:rPr>
        </w:r>
        <w:r>
          <w:rPr>
            <w:noProof/>
            <w:webHidden/>
          </w:rPr>
          <w:fldChar w:fldCharType="separate"/>
        </w:r>
        <w:r>
          <w:rPr>
            <w:noProof/>
            <w:webHidden/>
          </w:rPr>
          <w:t>27</w:t>
        </w:r>
        <w:r>
          <w:rPr>
            <w:noProof/>
            <w:webHidden/>
          </w:rPr>
          <w:fldChar w:fldCharType="end"/>
        </w:r>
      </w:hyperlink>
    </w:p>
    <w:p w:rsidR="0018179A" w:rsidRDefault="0018179A">
      <w:pPr>
        <w:pStyle w:val="TOC2"/>
        <w:tabs>
          <w:tab w:val="right" w:leader="dot" w:pos="9350"/>
        </w:tabs>
        <w:rPr>
          <w:noProof/>
          <w:lang w:eastAsia="en-US"/>
        </w:rPr>
      </w:pPr>
      <w:hyperlink w:anchor="_Toc269731340" w:history="1">
        <w:r w:rsidRPr="00C34E53">
          <w:rPr>
            <w:rStyle w:val="Hyperlink"/>
            <w:noProof/>
          </w:rPr>
          <w:t>Reviewing Measure Groups and Measures</w:t>
        </w:r>
        <w:r>
          <w:rPr>
            <w:noProof/>
            <w:webHidden/>
          </w:rPr>
          <w:tab/>
        </w:r>
        <w:r>
          <w:rPr>
            <w:noProof/>
            <w:webHidden/>
          </w:rPr>
          <w:fldChar w:fldCharType="begin"/>
        </w:r>
        <w:r>
          <w:rPr>
            <w:noProof/>
            <w:webHidden/>
          </w:rPr>
          <w:instrText xml:space="preserve"> PAGEREF _Toc269731340 \h </w:instrText>
        </w:r>
        <w:r>
          <w:rPr>
            <w:noProof/>
            <w:webHidden/>
          </w:rPr>
        </w:r>
        <w:r>
          <w:rPr>
            <w:noProof/>
            <w:webHidden/>
          </w:rPr>
          <w:fldChar w:fldCharType="separate"/>
        </w:r>
        <w:r>
          <w:rPr>
            <w:noProof/>
            <w:webHidden/>
          </w:rPr>
          <w:t>29</w:t>
        </w:r>
        <w:r>
          <w:rPr>
            <w:noProof/>
            <w:webHidden/>
          </w:rPr>
          <w:fldChar w:fldCharType="end"/>
        </w:r>
      </w:hyperlink>
    </w:p>
    <w:p w:rsidR="0018179A" w:rsidRDefault="0018179A">
      <w:pPr>
        <w:pStyle w:val="TOC3"/>
        <w:tabs>
          <w:tab w:val="right" w:leader="dot" w:pos="9350"/>
        </w:tabs>
        <w:rPr>
          <w:noProof/>
          <w:lang w:eastAsia="en-US"/>
        </w:rPr>
      </w:pPr>
      <w:hyperlink w:anchor="_Toc269731341" w:history="1">
        <w:r w:rsidRPr="00C34E53">
          <w:rPr>
            <w:rStyle w:val="Hyperlink"/>
            <w:noProof/>
          </w:rPr>
          <w:t>Zooming in on Measures</w:t>
        </w:r>
        <w:r>
          <w:rPr>
            <w:noProof/>
            <w:webHidden/>
          </w:rPr>
          <w:tab/>
        </w:r>
        <w:r>
          <w:rPr>
            <w:noProof/>
            <w:webHidden/>
          </w:rPr>
          <w:fldChar w:fldCharType="begin"/>
        </w:r>
        <w:r>
          <w:rPr>
            <w:noProof/>
            <w:webHidden/>
          </w:rPr>
          <w:instrText xml:space="preserve"> PAGEREF _Toc269731341 \h </w:instrText>
        </w:r>
        <w:r>
          <w:rPr>
            <w:noProof/>
            <w:webHidden/>
          </w:rPr>
        </w:r>
        <w:r>
          <w:rPr>
            <w:noProof/>
            <w:webHidden/>
          </w:rPr>
          <w:fldChar w:fldCharType="separate"/>
        </w:r>
        <w:r>
          <w:rPr>
            <w:noProof/>
            <w:webHidden/>
          </w:rPr>
          <w:t>29</w:t>
        </w:r>
        <w:r>
          <w:rPr>
            <w:noProof/>
            <w:webHidden/>
          </w:rPr>
          <w:fldChar w:fldCharType="end"/>
        </w:r>
      </w:hyperlink>
    </w:p>
    <w:p w:rsidR="0018179A" w:rsidRDefault="0018179A">
      <w:pPr>
        <w:pStyle w:val="TOC3"/>
        <w:tabs>
          <w:tab w:val="right" w:leader="dot" w:pos="9350"/>
        </w:tabs>
        <w:rPr>
          <w:noProof/>
          <w:lang w:eastAsia="en-US"/>
        </w:rPr>
      </w:pPr>
      <w:hyperlink w:anchor="_Toc269731342" w:history="1">
        <w:r w:rsidRPr="00C34E53">
          <w:rPr>
            <w:rStyle w:val="Hyperlink"/>
            <w:noProof/>
          </w:rPr>
          <w:t>Row Counting and Query Binding</w:t>
        </w:r>
        <w:r>
          <w:rPr>
            <w:noProof/>
            <w:webHidden/>
          </w:rPr>
          <w:tab/>
        </w:r>
        <w:r>
          <w:rPr>
            <w:noProof/>
            <w:webHidden/>
          </w:rPr>
          <w:fldChar w:fldCharType="begin"/>
        </w:r>
        <w:r>
          <w:rPr>
            <w:noProof/>
            <w:webHidden/>
          </w:rPr>
          <w:instrText xml:space="preserve"> PAGEREF _Toc269731342 \h </w:instrText>
        </w:r>
        <w:r>
          <w:rPr>
            <w:noProof/>
            <w:webHidden/>
          </w:rPr>
        </w:r>
        <w:r>
          <w:rPr>
            <w:noProof/>
            <w:webHidden/>
          </w:rPr>
          <w:fldChar w:fldCharType="separate"/>
        </w:r>
        <w:r>
          <w:rPr>
            <w:noProof/>
            <w:webHidden/>
          </w:rPr>
          <w:t>31</w:t>
        </w:r>
        <w:r>
          <w:rPr>
            <w:noProof/>
            <w:webHidden/>
          </w:rPr>
          <w:fldChar w:fldCharType="end"/>
        </w:r>
      </w:hyperlink>
    </w:p>
    <w:p w:rsidR="0018179A" w:rsidRDefault="0018179A">
      <w:pPr>
        <w:pStyle w:val="TOC1"/>
        <w:tabs>
          <w:tab w:val="right" w:leader="dot" w:pos="9350"/>
        </w:tabs>
        <w:rPr>
          <w:noProof/>
          <w:lang w:eastAsia="en-US"/>
        </w:rPr>
      </w:pPr>
      <w:hyperlink w:anchor="_Toc269731343" w:history="1">
        <w:r w:rsidRPr="00C34E53">
          <w:rPr>
            <w:rStyle w:val="Hyperlink"/>
            <w:noProof/>
          </w:rPr>
          <w:t>Benchmarking the ROLAP Cube</w:t>
        </w:r>
        <w:r>
          <w:rPr>
            <w:noProof/>
            <w:webHidden/>
          </w:rPr>
          <w:tab/>
        </w:r>
        <w:r>
          <w:rPr>
            <w:noProof/>
            <w:webHidden/>
          </w:rPr>
          <w:fldChar w:fldCharType="begin"/>
        </w:r>
        <w:r>
          <w:rPr>
            <w:noProof/>
            <w:webHidden/>
          </w:rPr>
          <w:instrText xml:space="preserve"> PAGEREF _Toc269731343 \h </w:instrText>
        </w:r>
        <w:r>
          <w:rPr>
            <w:noProof/>
            <w:webHidden/>
          </w:rPr>
        </w:r>
        <w:r>
          <w:rPr>
            <w:noProof/>
            <w:webHidden/>
          </w:rPr>
          <w:fldChar w:fldCharType="separate"/>
        </w:r>
        <w:r>
          <w:rPr>
            <w:noProof/>
            <w:webHidden/>
          </w:rPr>
          <w:t>32</w:t>
        </w:r>
        <w:r>
          <w:rPr>
            <w:noProof/>
            <w:webHidden/>
          </w:rPr>
          <w:fldChar w:fldCharType="end"/>
        </w:r>
      </w:hyperlink>
    </w:p>
    <w:p w:rsidR="0018179A" w:rsidRDefault="0018179A">
      <w:pPr>
        <w:pStyle w:val="TOC2"/>
        <w:tabs>
          <w:tab w:val="right" w:leader="dot" w:pos="9350"/>
        </w:tabs>
        <w:rPr>
          <w:noProof/>
          <w:lang w:eastAsia="en-US"/>
        </w:rPr>
      </w:pPr>
      <w:hyperlink w:anchor="_Toc269731344" w:history="1">
        <w:r w:rsidRPr="00C34E53">
          <w:rPr>
            <w:rStyle w:val="Hyperlink"/>
            <w:noProof/>
          </w:rPr>
          <w:t>TopCount Customer Queries</w:t>
        </w:r>
        <w:r>
          <w:rPr>
            <w:noProof/>
            <w:webHidden/>
          </w:rPr>
          <w:tab/>
        </w:r>
        <w:r>
          <w:rPr>
            <w:noProof/>
            <w:webHidden/>
          </w:rPr>
          <w:fldChar w:fldCharType="begin"/>
        </w:r>
        <w:r>
          <w:rPr>
            <w:noProof/>
            <w:webHidden/>
          </w:rPr>
          <w:instrText xml:space="preserve"> PAGEREF _Toc269731344 \h </w:instrText>
        </w:r>
        <w:r>
          <w:rPr>
            <w:noProof/>
            <w:webHidden/>
          </w:rPr>
        </w:r>
        <w:r>
          <w:rPr>
            <w:noProof/>
            <w:webHidden/>
          </w:rPr>
          <w:fldChar w:fldCharType="separate"/>
        </w:r>
        <w:r>
          <w:rPr>
            <w:noProof/>
            <w:webHidden/>
          </w:rPr>
          <w:t>32</w:t>
        </w:r>
        <w:r>
          <w:rPr>
            <w:noProof/>
            <w:webHidden/>
          </w:rPr>
          <w:fldChar w:fldCharType="end"/>
        </w:r>
      </w:hyperlink>
    </w:p>
    <w:p w:rsidR="0018179A" w:rsidRDefault="0018179A">
      <w:pPr>
        <w:pStyle w:val="TOC2"/>
        <w:tabs>
          <w:tab w:val="right" w:leader="dot" w:pos="9350"/>
        </w:tabs>
        <w:rPr>
          <w:noProof/>
          <w:lang w:eastAsia="en-US"/>
        </w:rPr>
      </w:pPr>
      <w:hyperlink w:anchor="_Toc269731345" w:history="1">
        <w:r w:rsidRPr="00C34E53">
          <w:rPr>
            <w:rStyle w:val="Hyperlink"/>
            <w:noProof/>
          </w:rPr>
          <w:t>Additional SQLCAT MDX Queries</w:t>
        </w:r>
        <w:r>
          <w:rPr>
            <w:noProof/>
            <w:webHidden/>
          </w:rPr>
          <w:tab/>
        </w:r>
        <w:r>
          <w:rPr>
            <w:noProof/>
            <w:webHidden/>
          </w:rPr>
          <w:fldChar w:fldCharType="begin"/>
        </w:r>
        <w:r>
          <w:rPr>
            <w:noProof/>
            <w:webHidden/>
          </w:rPr>
          <w:instrText xml:space="preserve"> PAGEREF _Toc269731345 \h </w:instrText>
        </w:r>
        <w:r>
          <w:rPr>
            <w:noProof/>
            <w:webHidden/>
          </w:rPr>
        </w:r>
        <w:r>
          <w:rPr>
            <w:noProof/>
            <w:webHidden/>
          </w:rPr>
          <w:fldChar w:fldCharType="separate"/>
        </w:r>
        <w:r>
          <w:rPr>
            <w:noProof/>
            <w:webHidden/>
          </w:rPr>
          <w:t>34</w:t>
        </w:r>
        <w:r>
          <w:rPr>
            <w:noProof/>
            <w:webHidden/>
          </w:rPr>
          <w:fldChar w:fldCharType="end"/>
        </w:r>
      </w:hyperlink>
    </w:p>
    <w:p w:rsidR="0018179A" w:rsidRDefault="0018179A">
      <w:pPr>
        <w:pStyle w:val="TOC1"/>
        <w:tabs>
          <w:tab w:val="right" w:leader="dot" w:pos="9350"/>
        </w:tabs>
        <w:rPr>
          <w:noProof/>
          <w:lang w:eastAsia="en-US"/>
        </w:rPr>
      </w:pPr>
      <w:hyperlink w:anchor="_Toc269731346" w:history="1">
        <w:r w:rsidRPr="00C34E53">
          <w:rPr>
            <w:rStyle w:val="Hyperlink"/>
            <w:noProof/>
          </w:rPr>
          <w:t>Understanding Query Concurrency and Processor Utilization</w:t>
        </w:r>
        <w:r>
          <w:rPr>
            <w:noProof/>
            <w:webHidden/>
          </w:rPr>
          <w:tab/>
        </w:r>
        <w:r>
          <w:rPr>
            <w:noProof/>
            <w:webHidden/>
          </w:rPr>
          <w:fldChar w:fldCharType="begin"/>
        </w:r>
        <w:r>
          <w:rPr>
            <w:noProof/>
            <w:webHidden/>
          </w:rPr>
          <w:instrText xml:space="preserve"> PAGEREF _Toc269731346 \h </w:instrText>
        </w:r>
        <w:r>
          <w:rPr>
            <w:noProof/>
            <w:webHidden/>
          </w:rPr>
        </w:r>
        <w:r>
          <w:rPr>
            <w:noProof/>
            <w:webHidden/>
          </w:rPr>
          <w:fldChar w:fldCharType="separate"/>
        </w:r>
        <w:r>
          <w:rPr>
            <w:noProof/>
            <w:webHidden/>
          </w:rPr>
          <w:t>34</w:t>
        </w:r>
        <w:r>
          <w:rPr>
            <w:noProof/>
            <w:webHidden/>
          </w:rPr>
          <w:fldChar w:fldCharType="end"/>
        </w:r>
      </w:hyperlink>
    </w:p>
    <w:p w:rsidR="0018179A" w:rsidRDefault="0018179A">
      <w:pPr>
        <w:pStyle w:val="TOC1"/>
        <w:tabs>
          <w:tab w:val="right" w:leader="dot" w:pos="9350"/>
        </w:tabs>
        <w:rPr>
          <w:noProof/>
          <w:lang w:eastAsia="en-US"/>
        </w:rPr>
      </w:pPr>
      <w:hyperlink w:anchor="_Toc269731347" w:history="1">
        <w:r w:rsidRPr="00C34E53">
          <w:rPr>
            <w:rStyle w:val="Hyperlink"/>
            <w:noProof/>
          </w:rPr>
          <w:t>Usage-Based Optimization of Long-Running Queries</w:t>
        </w:r>
        <w:r>
          <w:rPr>
            <w:noProof/>
            <w:webHidden/>
          </w:rPr>
          <w:tab/>
        </w:r>
        <w:r>
          <w:rPr>
            <w:noProof/>
            <w:webHidden/>
          </w:rPr>
          <w:fldChar w:fldCharType="begin"/>
        </w:r>
        <w:r>
          <w:rPr>
            <w:noProof/>
            <w:webHidden/>
          </w:rPr>
          <w:instrText xml:space="preserve"> PAGEREF _Toc269731347 \h </w:instrText>
        </w:r>
        <w:r>
          <w:rPr>
            <w:noProof/>
            <w:webHidden/>
          </w:rPr>
        </w:r>
        <w:r>
          <w:rPr>
            <w:noProof/>
            <w:webHidden/>
          </w:rPr>
          <w:fldChar w:fldCharType="separate"/>
        </w:r>
        <w:r>
          <w:rPr>
            <w:noProof/>
            <w:webHidden/>
          </w:rPr>
          <w:t>36</w:t>
        </w:r>
        <w:r>
          <w:rPr>
            <w:noProof/>
            <w:webHidden/>
          </w:rPr>
          <w:fldChar w:fldCharType="end"/>
        </w:r>
      </w:hyperlink>
    </w:p>
    <w:p w:rsidR="0018179A" w:rsidRDefault="0018179A">
      <w:pPr>
        <w:pStyle w:val="TOC1"/>
        <w:tabs>
          <w:tab w:val="right" w:leader="dot" w:pos="9350"/>
        </w:tabs>
        <w:rPr>
          <w:noProof/>
          <w:lang w:eastAsia="en-US"/>
        </w:rPr>
      </w:pPr>
      <w:hyperlink w:anchor="_Toc269731348" w:history="1">
        <w:r w:rsidRPr="00C34E53">
          <w:rPr>
            <w:rStyle w:val="Hyperlink"/>
            <w:noProof/>
          </w:rPr>
          <w:t>Dealing with Skewed Distribution of Data</w:t>
        </w:r>
        <w:r>
          <w:rPr>
            <w:noProof/>
            <w:webHidden/>
          </w:rPr>
          <w:tab/>
        </w:r>
        <w:r>
          <w:rPr>
            <w:noProof/>
            <w:webHidden/>
          </w:rPr>
          <w:fldChar w:fldCharType="begin"/>
        </w:r>
        <w:r>
          <w:rPr>
            <w:noProof/>
            <w:webHidden/>
          </w:rPr>
          <w:instrText xml:space="preserve"> PAGEREF _Toc269731348 \h </w:instrText>
        </w:r>
        <w:r>
          <w:rPr>
            <w:noProof/>
            <w:webHidden/>
          </w:rPr>
        </w:r>
        <w:r>
          <w:rPr>
            <w:noProof/>
            <w:webHidden/>
          </w:rPr>
          <w:fldChar w:fldCharType="separate"/>
        </w:r>
        <w:r>
          <w:rPr>
            <w:noProof/>
            <w:webHidden/>
          </w:rPr>
          <w:t>37</w:t>
        </w:r>
        <w:r>
          <w:rPr>
            <w:noProof/>
            <w:webHidden/>
          </w:rPr>
          <w:fldChar w:fldCharType="end"/>
        </w:r>
      </w:hyperlink>
    </w:p>
    <w:p w:rsidR="0018179A" w:rsidRDefault="0018179A">
      <w:pPr>
        <w:pStyle w:val="TOC1"/>
        <w:tabs>
          <w:tab w:val="right" w:leader="dot" w:pos="9350"/>
        </w:tabs>
        <w:rPr>
          <w:noProof/>
          <w:lang w:eastAsia="en-US"/>
        </w:rPr>
      </w:pPr>
      <w:hyperlink w:anchor="_Toc269731349" w:history="1">
        <w:r w:rsidRPr="00C34E53">
          <w:rPr>
            <w:rStyle w:val="Hyperlink"/>
            <w:noProof/>
          </w:rPr>
          <w:t>Lessons Learned and Best Practices</w:t>
        </w:r>
        <w:r>
          <w:rPr>
            <w:noProof/>
            <w:webHidden/>
          </w:rPr>
          <w:tab/>
        </w:r>
        <w:r>
          <w:rPr>
            <w:noProof/>
            <w:webHidden/>
          </w:rPr>
          <w:fldChar w:fldCharType="begin"/>
        </w:r>
        <w:r>
          <w:rPr>
            <w:noProof/>
            <w:webHidden/>
          </w:rPr>
          <w:instrText xml:space="preserve"> PAGEREF _Toc269731349 \h </w:instrText>
        </w:r>
        <w:r>
          <w:rPr>
            <w:noProof/>
            <w:webHidden/>
          </w:rPr>
        </w:r>
        <w:r>
          <w:rPr>
            <w:noProof/>
            <w:webHidden/>
          </w:rPr>
          <w:fldChar w:fldCharType="separate"/>
        </w:r>
        <w:r>
          <w:rPr>
            <w:noProof/>
            <w:webHidden/>
          </w:rPr>
          <w:t>38</w:t>
        </w:r>
        <w:r>
          <w:rPr>
            <w:noProof/>
            <w:webHidden/>
          </w:rPr>
          <w:fldChar w:fldCharType="end"/>
        </w:r>
      </w:hyperlink>
    </w:p>
    <w:p w:rsidR="0018179A" w:rsidRDefault="0018179A">
      <w:pPr>
        <w:pStyle w:val="TOC1"/>
        <w:tabs>
          <w:tab w:val="right" w:leader="dot" w:pos="9350"/>
        </w:tabs>
        <w:rPr>
          <w:noProof/>
          <w:lang w:eastAsia="en-US"/>
        </w:rPr>
      </w:pPr>
      <w:hyperlink w:anchor="_Toc269731350" w:history="1">
        <w:r w:rsidRPr="00C34E53">
          <w:rPr>
            <w:rStyle w:val="Hyperlink"/>
            <w:noProof/>
          </w:rPr>
          <w:t>Conclusion</w:t>
        </w:r>
        <w:r>
          <w:rPr>
            <w:noProof/>
            <w:webHidden/>
          </w:rPr>
          <w:tab/>
        </w:r>
        <w:r>
          <w:rPr>
            <w:noProof/>
            <w:webHidden/>
          </w:rPr>
          <w:fldChar w:fldCharType="begin"/>
        </w:r>
        <w:r>
          <w:rPr>
            <w:noProof/>
            <w:webHidden/>
          </w:rPr>
          <w:instrText xml:space="preserve"> PAGEREF _Toc269731350 \h </w:instrText>
        </w:r>
        <w:r>
          <w:rPr>
            <w:noProof/>
            <w:webHidden/>
          </w:rPr>
        </w:r>
        <w:r>
          <w:rPr>
            <w:noProof/>
            <w:webHidden/>
          </w:rPr>
          <w:fldChar w:fldCharType="separate"/>
        </w:r>
        <w:r>
          <w:rPr>
            <w:noProof/>
            <w:webHidden/>
          </w:rPr>
          <w:t>40</w:t>
        </w:r>
        <w:r>
          <w:rPr>
            <w:noProof/>
            <w:webHidden/>
          </w:rPr>
          <w:fldChar w:fldCharType="end"/>
        </w:r>
      </w:hyperlink>
    </w:p>
    <w:p w:rsidR="00F60B3E" w:rsidRPr="00674032" w:rsidRDefault="00A2706D" w:rsidP="00BA75D1">
      <w:pPr>
        <w:pStyle w:val="Heading1"/>
      </w:pPr>
      <w:r w:rsidRPr="00674032">
        <w:lastRenderedPageBreak/>
        <w:fldChar w:fldCharType="end"/>
      </w:r>
      <w:bookmarkStart w:id="0" w:name="_Toc269731322"/>
      <w:r w:rsidR="00F60B3E" w:rsidRPr="00674032">
        <w:t>Introduction</w:t>
      </w:r>
      <w:bookmarkEnd w:id="0"/>
    </w:p>
    <w:p w:rsidR="00432D52" w:rsidRDefault="001F5E80" w:rsidP="00B05C06">
      <w:pPr>
        <w:rPr>
          <w:rFonts w:ascii="Arial" w:hAnsi="Arial" w:cs="Arial"/>
        </w:rPr>
      </w:pPr>
      <w:r>
        <w:rPr>
          <w:rFonts w:ascii="Arial" w:hAnsi="Arial" w:cs="Arial"/>
        </w:rPr>
        <w:t>D</w:t>
      </w:r>
      <w:r w:rsidR="00F92C99" w:rsidRPr="00F92C99">
        <w:rPr>
          <w:rFonts w:ascii="Arial" w:hAnsi="Arial" w:cs="Arial"/>
        </w:rPr>
        <w:t>ata warehouse architects and storage engineers</w:t>
      </w:r>
      <w:r w:rsidR="007962B0">
        <w:rPr>
          <w:rFonts w:ascii="Arial" w:hAnsi="Arial" w:cs="Arial"/>
        </w:rPr>
        <w:t xml:space="preserve"> </w:t>
      </w:r>
      <w:r>
        <w:rPr>
          <w:rFonts w:ascii="Arial" w:hAnsi="Arial" w:cs="Arial"/>
        </w:rPr>
        <w:t>fac</w:t>
      </w:r>
      <w:r w:rsidR="009D5581">
        <w:rPr>
          <w:rFonts w:ascii="Arial" w:hAnsi="Arial" w:cs="Arial"/>
        </w:rPr>
        <w:t>e</w:t>
      </w:r>
      <w:r>
        <w:rPr>
          <w:rFonts w:ascii="Arial" w:hAnsi="Arial" w:cs="Arial"/>
        </w:rPr>
        <w:t xml:space="preserve"> </w:t>
      </w:r>
      <w:r w:rsidRPr="001F5E80">
        <w:rPr>
          <w:rFonts w:ascii="Arial" w:hAnsi="Arial" w:cs="Arial"/>
        </w:rPr>
        <w:t>exciting</w:t>
      </w:r>
      <w:r>
        <w:rPr>
          <w:rFonts w:ascii="Arial" w:hAnsi="Arial" w:cs="Arial"/>
        </w:rPr>
        <w:t xml:space="preserve"> </w:t>
      </w:r>
      <w:r w:rsidR="00714F7D">
        <w:rPr>
          <w:rFonts w:ascii="Arial" w:hAnsi="Arial" w:cs="Arial"/>
        </w:rPr>
        <w:t xml:space="preserve">and challenging </w:t>
      </w:r>
      <w:r>
        <w:rPr>
          <w:rFonts w:ascii="Arial" w:hAnsi="Arial" w:cs="Arial"/>
        </w:rPr>
        <w:t>times</w:t>
      </w:r>
      <w:r w:rsidR="005E400F">
        <w:rPr>
          <w:rFonts w:ascii="Arial" w:hAnsi="Arial" w:cs="Arial"/>
        </w:rPr>
        <w:t xml:space="preserve"> as e</w:t>
      </w:r>
      <w:r w:rsidR="00A669AA">
        <w:rPr>
          <w:rFonts w:ascii="Arial" w:hAnsi="Arial" w:cs="Arial"/>
        </w:rPr>
        <w:t>merging hardware and software make it possible to build large-scale d</w:t>
      </w:r>
      <w:r w:rsidR="00A669AA" w:rsidRPr="00186448">
        <w:rPr>
          <w:rFonts w:ascii="Arial" w:hAnsi="Arial" w:cs="Arial"/>
        </w:rPr>
        <w:t xml:space="preserve">ata warehouses with hundreds of terabytes of </w:t>
      </w:r>
      <w:r w:rsidR="005B0A7F">
        <w:rPr>
          <w:rFonts w:ascii="Arial" w:hAnsi="Arial" w:cs="Arial"/>
        </w:rPr>
        <w:t>data</w:t>
      </w:r>
      <w:r w:rsidR="00A669AA" w:rsidRPr="00F92C99">
        <w:rPr>
          <w:rFonts w:ascii="Arial" w:hAnsi="Arial" w:cs="Arial"/>
        </w:rPr>
        <w:t xml:space="preserve"> </w:t>
      </w:r>
      <w:r w:rsidR="00A669AA" w:rsidRPr="00186448">
        <w:rPr>
          <w:rFonts w:ascii="Arial" w:hAnsi="Arial" w:cs="Arial"/>
        </w:rPr>
        <w:t>at affordable price</w:t>
      </w:r>
      <w:r w:rsidR="00827DE7">
        <w:rPr>
          <w:rFonts w:ascii="Arial" w:hAnsi="Arial" w:cs="Arial"/>
        </w:rPr>
        <w:t>s</w:t>
      </w:r>
      <w:r w:rsidR="00A669AA" w:rsidRPr="00186448">
        <w:rPr>
          <w:rFonts w:ascii="Arial" w:hAnsi="Arial" w:cs="Arial"/>
        </w:rPr>
        <w:t>.</w:t>
      </w:r>
      <w:r w:rsidR="00A669AA">
        <w:rPr>
          <w:rFonts w:ascii="Arial" w:hAnsi="Arial" w:cs="Arial"/>
        </w:rPr>
        <w:t xml:space="preserve"> AMD Opteron and Intel </w:t>
      </w:r>
      <w:r w:rsidR="00A669AA" w:rsidRPr="00186448">
        <w:rPr>
          <w:rFonts w:ascii="Arial" w:hAnsi="Arial" w:cs="Arial"/>
        </w:rPr>
        <w:t>Xeon Nehalem-EX</w:t>
      </w:r>
      <w:r w:rsidR="00A669AA" w:rsidRPr="0042207F">
        <w:rPr>
          <w:rFonts w:ascii="Arial" w:hAnsi="Arial" w:cs="Arial"/>
        </w:rPr>
        <w:t xml:space="preserve"> </w:t>
      </w:r>
      <w:r w:rsidR="00A669AA">
        <w:rPr>
          <w:rFonts w:ascii="Arial" w:hAnsi="Arial" w:cs="Arial"/>
        </w:rPr>
        <w:t xml:space="preserve">servers with </w:t>
      </w:r>
      <w:r w:rsidR="006C47C1">
        <w:rPr>
          <w:rFonts w:ascii="Arial" w:hAnsi="Arial" w:cs="Arial"/>
        </w:rPr>
        <w:t xml:space="preserve">up to </w:t>
      </w:r>
      <w:r w:rsidR="00A669AA">
        <w:rPr>
          <w:rFonts w:ascii="Arial" w:hAnsi="Arial" w:cs="Arial"/>
        </w:rPr>
        <w:t>256</w:t>
      </w:r>
      <w:r w:rsidR="00A669AA" w:rsidRPr="00186448">
        <w:rPr>
          <w:rFonts w:ascii="Arial" w:hAnsi="Arial" w:cs="Arial"/>
        </w:rPr>
        <w:t xml:space="preserve"> logical</w:t>
      </w:r>
      <w:r w:rsidR="00A669AA" w:rsidRPr="0042207F">
        <w:rPr>
          <w:rFonts w:ascii="Arial" w:hAnsi="Arial" w:cs="Arial"/>
        </w:rPr>
        <w:t xml:space="preserve"> </w:t>
      </w:r>
      <w:r w:rsidR="00A669AA" w:rsidRPr="00186448">
        <w:rPr>
          <w:rFonts w:ascii="Arial" w:hAnsi="Arial" w:cs="Arial"/>
        </w:rPr>
        <w:t xml:space="preserve">processors and </w:t>
      </w:r>
      <w:r w:rsidR="004E26CD">
        <w:rPr>
          <w:rFonts w:ascii="Arial" w:hAnsi="Arial" w:cs="Arial"/>
        </w:rPr>
        <w:t>hundreds of gigabytes</w:t>
      </w:r>
      <w:r w:rsidR="00A669AA" w:rsidRPr="00186448">
        <w:rPr>
          <w:rFonts w:ascii="Arial" w:hAnsi="Arial" w:cs="Arial"/>
        </w:rPr>
        <w:t xml:space="preserve"> of memory</w:t>
      </w:r>
      <w:r w:rsidR="00A669AA">
        <w:rPr>
          <w:rFonts w:ascii="Arial" w:hAnsi="Arial" w:cs="Arial"/>
        </w:rPr>
        <w:t xml:space="preserve"> offer enormous potential to achieve high performance and scalability.</w:t>
      </w:r>
      <w:r w:rsidR="00A669AA" w:rsidRPr="00A669AA">
        <w:rPr>
          <w:rFonts w:ascii="Arial" w:hAnsi="Arial" w:cs="Arial"/>
        </w:rPr>
        <w:t xml:space="preserve"> </w:t>
      </w:r>
      <w:r w:rsidR="00497295">
        <w:rPr>
          <w:rFonts w:ascii="Arial" w:hAnsi="Arial" w:cs="Arial"/>
        </w:rPr>
        <w:t>Such</w:t>
      </w:r>
      <w:r w:rsidR="00001933">
        <w:rPr>
          <w:rFonts w:ascii="Arial" w:hAnsi="Arial" w:cs="Arial"/>
        </w:rPr>
        <w:t xml:space="preserve"> </w:t>
      </w:r>
      <w:r w:rsidR="009D5581">
        <w:rPr>
          <w:rFonts w:ascii="Arial" w:hAnsi="Arial" w:cs="Arial"/>
        </w:rPr>
        <w:t>features</w:t>
      </w:r>
      <w:r w:rsidR="00D50101">
        <w:rPr>
          <w:rFonts w:ascii="Arial" w:hAnsi="Arial" w:cs="Arial"/>
        </w:rPr>
        <w:t xml:space="preserve"> </w:t>
      </w:r>
      <w:r w:rsidR="00497295">
        <w:rPr>
          <w:rFonts w:ascii="Arial" w:hAnsi="Arial" w:cs="Arial"/>
        </w:rPr>
        <w:t>let organizations</w:t>
      </w:r>
      <w:r w:rsidR="00A669AA" w:rsidRPr="00186448">
        <w:rPr>
          <w:rFonts w:ascii="Arial" w:hAnsi="Arial" w:cs="Arial"/>
        </w:rPr>
        <w:t xml:space="preserve"> </w:t>
      </w:r>
      <w:r w:rsidR="00E10D1F">
        <w:rPr>
          <w:rFonts w:ascii="Arial" w:hAnsi="Arial" w:cs="Arial"/>
        </w:rPr>
        <w:t xml:space="preserve">keep </w:t>
      </w:r>
      <w:r w:rsidR="002018DC">
        <w:rPr>
          <w:rFonts w:ascii="Arial" w:hAnsi="Arial" w:cs="Arial"/>
        </w:rPr>
        <w:t>increasing</w:t>
      </w:r>
      <w:r w:rsidR="00F6498D">
        <w:rPr>
          <w:rFonts w:ascii="Arial" w:hAnsi="Arial" w:cs="Arial"/>
        </w:rPr>
        <w:t xml:space="preserve"> </w:t>
      </w:r>
      <w:r w:rsidR="00E10D1F">
        <w:rPr>
          <w:rFonts w:ascii="Arial" w:hAnsi="Arial" w:cs="Arial"/>
        </w:rPr>
        <w:t>amounts of analytical data online</w:t>
      </w:r>
      <w:r w:rsidR="00CF51FD">
        <w:rPr>
          <w:rFonts w:ascii="Arial" w:hAnsi="Arial" w:cs="Arial"/>
        </w:rPr>
        <w:t xml:space="preserve">, </w:t>
      </w:r>
      <w:r w:rsidR="00497295">
        <w:rPr>
          <w:rFonts w:ascii="Arial" w:hAnsi="Arial" w:cs="Arial"/>
        </w:rPr>
        <w:t xml:space="preserve">enabling </w:t>
      </w:r>
      <w:r w:rsidR="00CF51FD">
        <w:rPr>
          <w:rFonts w:ascii="Arial" w:hAnsi="Arial" w:cs="Arial"/>
        </w:rPr>
        <w:t>u</w:t>
      </w:r>
      <w:r w:rsidR="00E10D1F">
        <w:rPr>
          <w:rFonts w:ascii="Arial" w:hAnsi="Arial" w:cs="Arial"/>
        </w:rPr>
        <w:t xml:space="preserve">sers </w:t>
      </w:r>
      <w:r w:rsidR="00F5708E">
        <w:rPr>
          <w:rFonts w:ascii="Arial" w:hAnsi="Arial" w:cs="Arial"/>
        </w:rPr>
        <w:t>to</w:t>
      </w:r>
      <w:r w:rsidR="00E10D1F">
        <w:rPr>
          <w:rFonts w:ascii="Arial" w:hAnsi="Arial" w:cs="Arial"/>
        </w:rPr>
        <w:t xml:space="preserve"> </w:t>
      </w:r>
      <w:r w:rsidR="004E3300">
        <w:rPr>
          <w:rFonts w:ascii="Arial" w:hAnsi="Arial" w:cs="Arial"/>
        </w:rPr>
        <w:t xml:space="preserve">readily </w:t>
      </w:r>
      <w:r w:rsidR="00DB6035">
        <w:rPr>
          <w:rFonts w:ascii="Arial" w:hAnsi="Arial" w:cs="Arial"/>
        </w:rPr>
        <w:t xml:space="preserve">analyze massive datasets, </w:t>
      </w:r>
      <w:r w:rsidR="00E10D1F">
        <w:rPr>
          <w:rFonts w:ascii="Arial" w:hAnsi="Arial" w:cs="Arial"/>
        </w:rPr>
        <w:t xml:space="preserve">drill down into </w:t>
      </w:r>
      <w:r w:rsidR="00E10D1F" w:rsidRPr="00CE6483">
        <w:rPr>
          <w:rFonts w:ascii="Arial" w:hAnsi="Arial" w:cs="Arial"/>
        </w:rPr>
        <w:t xml:space="preserve">intricate </w:t>
      </w:r>
      <w:r w:rsidR="00E10D1F">
        <w:rPr>
          <w:rFonts w:ascii="Arial" w:hAnsi="Arial" w:cs="Arial"/>
        </w:rPr>
        <w:t>details</w:t>
      </w:r>
      <w:r w:rsidR="00DB6035">
        <w:rPr>
          <w:rFonts w:ascii="Arial" w:hAnsi="Arial" w:cs="Arial"/>
        </w:rPr>
        <w:t>,</w:t>
      </w:r>
      <w:r w:rsidR="00E10D1F">
        <w:rPr>
          <w:rFonts w:ascii="Arial" w:hAnsi="Arial" w:cs="Arial"/>
        </w:rPr>
        <w:t xml:space="preserve"> and </w:t>
      </w:r>
      <w:r w:rsidR="00EB77FD">
        <w:rPr>
          <w:rFonts w:ascii="Arial" w:hAnsi="Arial" w:cs="Arial"/>
        </w:rPr>
        <w:t>uncover</w:t>
      </w:r>
      <w:r w:rsidR="00E10D1F">
        <w:rPr>
          <w:rFonts w:ascii="Arial" w:hAnsi="Arial" w:cs="Arial"/>
        </w:rPr>
        <w:t xml:space="preserve"> actionable </w:t>
      </w:r>
      <w:r w:rsidR="00E10D1F" w:rsidRPr="00CE6483">
        <w:rPr>
          <w:rFonts w:ascii="Arial" w:hAnsi="Arial" w:cs="Arial"/>
        </w:rPr>
        <w:t>insights</w:t>
      </w:r>
      <w:r w:rsidR="00E10D1F" w:rsidRPr="00E10D1F">
        <w:rPr>
          <w:rFonts w:ascii="Arial" w:hAnsi="Arial" w:cs="Arial"/>
        </w:rPr>
        <w:t xml:space="preserve"> </w:t>
      </w:r>
      <w:r w:rsidR="00E10D1F" w:rsidRPr="00186448">
        <w:rPr>
          <w:rFonts w:ascii="Arial" w:hAnsi="Arial" w:cs="Arial"/>
        </w:rPr>
        <w:t xml:space="preserve">with </w:t>
      </w:r>
      <w:r w:rsidR="00E10D1F">
        <w:rPr>
          <w:rFonts w:ascii="Arial" w:hAnsi="Arial" w:cs="Arial"/>
        </w:rPr>
        <w:t>a</w:t>
      </w:r>
      <w:r w:rsidR="00EB77FD">
        <w:rPr>
          <w:rFonts w:ascii="Arial" w:hAnsi="Arial" w:cs="Arial"/>
        </w:rPr>
        <w:t xml:space="preserve"> microscopic</w:t>
      </w:r>
      <w:r w:rsidR="003E1280">
        <w:rPr>
          <w:rFonts w:ascii="Arial" w:hAnsi="Arial" w:cs="Arial"/>
        </w:rPr>
        <w:t xml:space="preserve"> level of granularity</w:t>
      </w:r>
      <w:r w:rsidR="00F5708E">
        <w:rPr>
          <w:rFonts w:ascii="Arial" w:hAnsi="Arial" w:cs="Arial"/>
        </w:rPr>
        <w:t>.</w:t>
      </w:r>
      <w:r w:rsidR="00662487">
        <w:rPr>
          <w:rFonts w:ascii="Arial" w:hAnsi="Arial" w:cs="Arial"/>
        </w:rPr>
        <w:t xml:space="preserve"> </w:t>
      </w:r>
      <w:r w:rsidR="00F5708E">
        <w:rPr>
          <w:rFonts w:cstheme="minorHAnsi"/>
        </w:rPr>
        <w:t>T</w:t>
      </w:r>
      <w:r w:rsidR="00E10D1F">
        <w:rPr>
          <w:rFonts w:ascii="Arial" w:hAnsi="Arial" w:cs="Arial"/>
        </w:rPr>
        <w:t xml:space="preserve">he challenge is on to </w:t>
      </w:r>
      <w:r w:rsidR="003F4949">
        <w:rPr>
          <w:rFonts w:ascii="Arial" w:hAnsi="Arial" w:cs="Arial"/>
        </w:rPr>
        <w:t>stay on top of</w:t>
      </w:r>
      <w:r w:rsidR="005B2BA5">
        <w:rPr>
          <w:rFonts w:ascii="Arial" w:hAnsi="Arial" w:cs="Arial"/>
        </w:rPr>
        <w:t xml:space="preserve"> </w:t>
      </w:r>
      <w:r w:rsidR="00EB4406">
        <w:rPr>
          <w:rFonts w:ascii="Arial" w:hAnsi="Arial" w:cs="Arial"/>
        </w:rPr>
        <w:t>this</w:t>
      </w:r>
      <w:r w:rsidR="00514981">
        <w:rPr>
          <w:rFonts w:ascii="Arial" w:hAnsi="Arial" w:cs="Arial"/>
        </w:rPr>
        <w:t xml:space="preserve"> </w:t>
      </w:r>
      <w:r w:rsidR="00B05C06" w:rsidRPr="00B05C06">
        <w:rPr>
          <w:rFonts w:ascii="Arial" w:hAnsi="Arial" w:cs="Arial"/>
        </w:rPr>
        <w:t xml:space="preserve">data </w:t>
      </w:r>
      <w:r w:rsidR="003F4949">
        <w:rPr>
          <w:rFonts w:ascii="Arial" w:hAnsi="Arial" w:cs="Arial"/>
        </w:rPr>
        <w:t>mountain</w:t>
      </w:r>
      <w:r w:rsidR="005B2BA5">
        <w:rPr>
          <w:rFonts w:ascii="Arial" w:hAnsi="Arial" w:cs="Arial"/>
        </w:rPr>
        <w:t xml:space="preserve"> that </w:t>
      </w:r>
      <w:r w:rsidR="003F4949">
        <w:rPr>
          <w:rFonts w:ascii="Arial" w:hAnsi="Arial" w:cs="Arial"/>
        </w:rPr>
        <w:t>keeps</w:t>
      </w:r>
      <w:r w:rsidR="00681494">
        <w:rPr>
          <w:rFonts w:ascii="Arial" w:hAnsi="Arial" w:cs="Arial"/>
        </w:rPr>
        <w:t xml:space="preserve"> </w:t>
      </w:r>
      <w:r w:rsidR="003F4949">
        <w:rPr>
          <w:rFonts w:ascii="Arial" w:hAnsi="Arial" w:cs="Arial"/>
        </w:rPr>
        <w:t>accumulating</w:t>
      </w:r>
      <w:r w:rsidR="00B05C06" w:rsidRPr="00B05C06">
        <w:rPr>
          <w:rFonts w:ascii="Arial" w:hAnsi="Arial" w:cs="Arial"/>
        </w:rPr>
        <w:t xml:space="preserve"> at a rapid pace in the enterprise</w:t>
      </w:r>
      <w:r w:rsidR="00E10D1F">
        <w:rPr>
          <w:rFonts w:ascii="Arial" w:hAnsi="Arial" w:cs="Arial"/>
        </w:rPr>
        <w:t>.</w:t>
      </w:r>
    </w:p>
    <w:p w:rsidR="00395BF2" w:rsidRDefault="00662487" w:rsidP="00662487">
      <w:pPr>
        <w:rPr>
          <w:rFonts w:ascii="Arial" w:hAnsi="Arial" w:cs="Arial"/>
        </w:rPr>
      </w:pPr>
      <w:r>
        <w:rPr>
          <w:rFonts w:ascii="Arial" w:hAnsi="Arial" w:cs="Arial"/>
        </w:rPr>
        <w:t xml:space="preserve">SQL Server </w:t>
      </w:r>
      <w:r w:rsidRPr="00662487">
        <w:rPr>
          <w:rFonts w:ascii="Arial" w:hAnsi="Arial" w:cs="Arial"/>
        </w:rPr>
        <w:t xml:space="preserve">Analysis Services is a crucial </w:t>
      </w:r>
      <w:r w:rsidR="00C33CFD">
        <w:rPr>
          <w:rFonts w:ascii="Arial" w:hAnsi="Arial" w:cs="Arial"/>
        </w:rPr>
        <w:t>technology for</w:t>
      </w:r>
      <w:r w:rsidRPr="00662487">
        <w:rPr>
          <w:rFonts w:ascii="Arial" w:hAnsi="Arial" w:cs="Arial"/>
        </w:rPr>
        <w:t xml:space="preserve"> most </w:t>
      </w:r>
      <w:r>
        <w:rPr>
          <w:rFonts w:ascii="Arial" w:hAnsi="Arial" w:cs="Arial"/>
        </w:rPr>
        <w:t xml:space="preserve">Microsoft BI solutions, yet </w:t>
      </w:r>
      <w:r w:rsidRPr="00662487">
        <w:rPr>
          <w:rFonts w:ascii="Arial" w:hAnsi="Arial" w:cs="Arial"/>
        </w:rPr>
        <w:t xml:space="preserve">building </w:t>
      </w:r>
      <w:r w:rsidR="00C33CFD" w:rsidRPr="00662487">
        <w:rPr>
          <w:rFonts w:ascii="Arial" w:hAnsi="Arial" w:cs="Arial"/>
        </w:rPr>
        <w:t xml:space="preserve">Analysis Services </w:t>
      </w:r>
      <w:r w:rsidRPr="00662487">
        <w:rPr>
          <w:rFonts w:ascii="Arial" w:hAnsi="Arial" w:cs="Arial"/>
        </w:rPr>
        <w:t xml:space="preserve">cubes that keep up with growing data sizes is </w:t>
      </w:r>
      <w:r w:rsidR="00C33CFD">
        <w:rPr>
          <w:rFonts w:ascii="Arial" w:hAnsi="Arial" w:cs="Arial"/>
        </w:rPr>
        <w:t>difficult</w:t>
      </w:r>
      <w:r>
        <w:rPr>
          <w:rFonts w:ascii="Arial" w:hAnsi="Arial" w:cs="Arial"/>
        </w:rPr>
        <w:t>. G</w:t>
      </w:r>
      <w:r w:rsidR="00EA66D9">
        <w:rPr>
          <w:rFonts w:ascii="Arial" w:hAnsi="Arial" w:cs="Arial"/>
        </w:rPr>
        <w:t>igantic</w:t>
      </w:r>
      <w:r w:rsidR="00EA66D9" w:rsidRPr="004E79A0">
        <w:rPr>
          <w:rFonts w:ascii="Arial" w:hAnsi="Arial" w:cs="Arial"/>
        </w:rPr>
        <w:t xml:space="preserve"> </w:t>
      </w:r>
      <w:r w:rsidR="00817B45" w:rsidRPr="004E79A0">
        <w:rPr>
          <w:rFonts w:ascii="Arial" w:hAnsi="Arial" w:cs="Arial"/>
        </w:rPr>
        <w:t>MOLAP</w:t>
      </w:r>
      <w:r w:rsidR="00817B45">
        <w:rPr>
          <w:rFonts w:ascii="Arial" w:hAnsi="Arial" w:cs="Arial"/>
        </w:rPr>
        <w:t xml:space="preserve"> cube</w:t>
      </w:r>
      <w:r>
        <w:rPr>
          <w:rFonts w:ascii="Arial" w:hAnsi="Arial" w:cs="Arial"/>
        </w:rPr>
        <w:t>s</w:t>
      </w:r>
      <w:r w:rsidR="00817B45">
        <w:rPr>
          <w:rFonts w:ascii="Arial" w:hAnsi="Arial" w:cs="Arial"/>
        </w:rPr>
        <w:t xml:space="preserve"> </w:t>
      </w:r>
      <w:r w:rsidR="00A444E4">
        <w:rPr>
          <w:rFonts w:ascii="Arial" w:hAnsi="Arial" w:cs="Arial"/>
        </w:rPr>
        <w:t>with</w:t>
      </w:r>
      <w:r w:rsidR="00817B45" w:rsidRPr="008220F3">
        <w:rPr>
          <w:rFonts w:ascii="Arial" w:hAnsi="Arial" w:cs="Arial"/>
        </w:rPr>
        <w:t xml:space="preserve"> hundreds of terabytes of data</w:t>
      </w:r>
      <w:r w:rsidR="00817B45">
        <w:rPr>
          <w:rFonts w:ascii="Arial" w:hAnsi="Arial" w:cs="Arial"/>
        </w:rPr>
        <w:t xml:space="preserve"> </w:t>
      </w:r>
      <w:r>
        <w:rPr>
          <w:rFonts w:ascii="Arial" w:hAnsi="Arial" w:cs="Arial"/>
        </w:rPr>
        <w:t xml:space="preserve">are </w:t>
      </w:r>
      <w:r w:rsidR="00817B45">
        <w:rPr>
          <w:rFonts w:ascii="Arial" w:hAnsi="Arial" w:cs="Arial"/>
        </w:rPr>
        <w:t>out of the question.</w:t>
      </w:r>
      <w:r w:rsidR="00817B45" w:rsidRPr="00817B45">
        <w:rPr>
          <w:rFonts w:ascii="Arial" w:hAnsi="Arial" w:cs="Arial"/>
        </w:rPr>
        <w:t xml:space="preserve"> </w:t>
      </w:r>
      <w:r w:rsidR="00817B45">
        <w:rPr>
          <w:rFonts w:ascii="Arial" w:hAnsi="Arial" w:cs="Arial"/>
        </w:rPr>
        <w:t xml:space="preserve">Even the </w:t>
      </w:r>
      <w:r w:rsidR="00817B45" w:rsidRPr="00530C8F">
        <w:rPr>
          <w:rFonts w:ascii="Arial" w:hAnsi="Arial" w:cs="Arial"/>
        </w:rPr>
        <w:t>increase</w:t>
      </w:r>
      <w:r w:rsidR="00817B45">
        <w:rPr>
          <w:rFonts w:ascii="Arial" w:hAnsi="Arial" w:cs="Arial"/>
        </w:rPr>
        <w:t>d</w:t>
      </w:r>
      <w:r w:rsidR="00817B45" w:rsidRPr="00530C8F">
        <w:rPr>
          <w:rFonts w:ascii="Arial" w:hAnsi="Arial" w:cs="Arial"/>
        </w:rPr>
        <w:t xml:space="preserve"> cube processing</w:t>
      </w:r>
      <w:r w:rsidR="00817B45">
        <w:rPr>
          <w:rFonts w:ascii="Arial" w:hAnsi="Arial" w:cs="Arial"/>
        </w:rPr>
        <w:t xml:space="preserve"> </w:t>
      </w:r>
      <w:r w:rsidR="00817B45" w:rsidRPr="00530C8F">
        <w:rPr>
          <w:rFonts w:ascii="Arial" w:hAnsi="Arial" w:cs="Arial"/>
        </w:rPr>
        <w:t xml:space="preserve">performance </w:t>
      </w:r>
      <w:r w:rsidR="00817B45">
        <w:rPr>
          <w:rFonts w:ascii="Arial" w:hAnsi="Arial" w:cs="Arial"/>
        </w:rPr>
        <w:t xml:space="preserve">available with </w:t>
      </w:r>
      <w:r w:rsidR="002C507F">
        <w:rPr>
          <w:rFonts w:ascii="Arial" w:hAnsi="Arial" w:cs="Arial"/>
        </w:rPr>
        <w:t>the latest versions of</w:t>
      </w:r>
      <w:r w:rsidR="00817B45">
        <w:rPr>
          <w:rFonts w:ascii="Arial" w:hAnsi="Arial" w:cs="Arial"/>
        </w:rPr>
        <w:t xml:space="preserve"> Analysis Services can</w:t>
      </w:r>
      <w:r w:rsidR="000966CC">
        <w:rPr>
          <w:rFonts w:ascii="Arial" w:hAnsi="Arial" w:cs="Arial"/>
        </w:rPr>
        <w:t>’</w:t>
      </w:r>
      <w:r w:rsidR="00817B45">
        <w:rPr>
          <w:rFonts w:ascii="Arial" w:hAnsi="Arial" w:cs="Arial"/>
        </w:rPr>
        <w:t xml:space="preserve">t help manage </w:t>
      </w:r>
      <w:r w:rsidR="002F23CF">
        <w:rPr>
          <w:rFonts w:ascii="Arial" w:hAnsi="Arial" w:cs="Arial"/>
        </w:rPr>
        <w:t xml:space="preserve">this enormous </w:t>
      </w:r>
      <w:r w:rsidR="005718FA">
        <w:rPr>
          <w:rFonts w:ascii="Arial" w:hAnsi="Arial" w:cs="Arial"/>
        </w:rPr>
        <w:t>volume</w:t>
      </w:r>
      <w:r w:rsidR="00817B45">
        <w:rPr>
          <w:rFonts w:ascii="Arial" w:hAnsi="Arial" w:cs="Arial"/>
        </w:rPr>
        <w:t xml:space="preserve">. </w:t>
      </w:r>
      <w:r w:rsidR="00C7014D">
        <w:rPr>
          <w:rFonts w:ascii="Arial" w:hAnsi="Arial" w:cs="Arial"/>
        </w:rPr>
        <w:t>F</w:t>
      </w:r>
      <w:r w:rsidR="00C841B9" w:rsidRPr="00170D27">
        <w:rPr>
          <w:rFonts w:ascii="Arial" w:hAnsi="Arial" w:cs="Arial"/>
        </w:rPr>
        <w:t>ull cube processing</w:t>
      </w:r>
      <w:r w:rsidR="00C841B9">
        <w:rPr>
          <w:rFonts w:ascii="Arial" w:hAnsi="Arial" w:cs="Arial"/>
        </w:rPr>
        <w:t xml:space="preserve"> </w:t>
      </w:r>
      <w:r w:rsidR="00504194">
        <w:rPr>
          <w:rFonts w:ascii="Arial" w:hAnsi="Arial" w:cs="Arial"/>
        </w:rPr>
        <w:t>would take</w:t>
      </w:r>
      <w:r w:rsidR="00DE1943">
        <w:rPr>
          <w:rFonts w:ascii="Arial" w:hAnsi="Arial" w:cs="Arial"/>
        </w:rPr>
        <w:t xml:space="preserve"> </w:t>
      </w:r>
      <w:r w:rsidR="003E336F">
        <w:rPr>
          <w:rFonts w:ascii="Arial" w:hAnsi="Arial" w:cs="Arial"/>
        </w:rPr>
        <w:t>weeks</w:t>
      </w:r>
      <w:r w:rsidR="005D6625">
        <w:rPr>
          <w:rFonts w:ascii="Arial" w:hAnsi="Arial" w:cs="Arial"/>
        </w:rPr>
        <w:t>,</w:t>
      </w:r>
      <w:r w:rsidR="00170D27">
        <w:rPr>
          <w:rFonts w:ascii="Arial" w:hAnsi="Arial" w:cs="Arial"/>
        </w:rPr>
        <w:t xml:space="preserve"> </w:t>
      </w:r>
      <w:r w:rsidR="009A4CB0">
        <w:rPr>
          <w:rFonts w:ascii="Arial" w:hAnsi="Arial" w:cs="Arial"/>
        </w:rPr>
        <w:t xml:space="preserve">and there are </w:t>
      </w:r>
      <w:r w:rsidR="00F82311">
        <w:rPr>
          <w:rFonts w:ascii="Arial" w:hAnsi="Arial" w:cs="Arial"/>
        </w:rPr>
        <w:t>query</w:t>
      </w:r>
      <w:r w:rsidR="00A6005F">
        <w:rPr>
          <w:rFonts w:ascii="Arial" w:hAnsi="Arial" w:cs="Arial"/>
        </w:rPr>
        <w:t>-related</w:t>
      </w:r>
      <w:r w:rsidR="00F82311">
        <w:rPr>
          <w:rFonts w:ascii="Arial" w:hAnsi="Arial" w:cs="Arial"/>
        </w:rPr>
        <w:t xml:space="preserve"> performance </w:t>
      </w:r>
      <w:r w:rsidR="009A4CB0">
        <w:rPr>
          <w:rFonts w:ascii="Arial" w:hAnsi="Arial" w:cs="Arial"/>
        </w:rPr>
        <w:t xml:space="preserve">issues </w:t>
      </w:r>
      <w:r w:rsidR="00F82311">
        <w:rPr>
          <w:rFonts w:ascii="Arial" w:hAnsi="Arial" w:cs="Arial"/>
        </w:rPr>
        <w:t>to consider</w:t>
      </w:r>
      <w:r w:rsidR="00AE5FCF" w:rsidRPr="00AE5FCF">
        <w:rPr>
          <w:rFonts w:ascii="Arial" w:hAnsi="Arial" w:cs="Arial"/>
        </w:rPr>
        <w:t xml:space="preserve"> </w:t>
      </w:r>
      <w:r w:rsidR="00AE5FCF">
        <w:rPr>
          <w:rFonts w:ascii="Arial" w:hAnsi="Arial" w:cs="Arial"/>
        </w:rPr>
        <w:t>as well</w:t>
      </w:r>
      <w:r w:rsidR="00817B45">
        <w:rPr>
          <w:rFonts w:ascii="Arial" w:hAnsi="Arial" w:cs="Arial"/>
        </w:rPr>
        <w:t>.</w:t>
      </w:r>
      <w:r w:rsidR="00F831D9">
        <w:rPr>
          <w:rFonts w:ascii="Arial" w:hAnsi="Arial" w:cs="Arial"/>
        </w:rPr>
        <w:t xml:space="preserve"> A </w:t>
      </w:r>
      <w:r w:rsidR="00F831D9" w:rsidRPr="004E79A0">
        <w:rPr>
          <w:rFonts w:ascii="Arial" w:hAnsi="Arial" w:cs="Arial"/>
        </w:rPr>
        <w:t>MOLAP</w:t>
      </w:r>
      <w:r w:rsidR="00F831D9">
        <w:rPr>
          <w:rFonts w:ascii="Arial" w:hAnsi="Arial" w:cs="Arial"/>
        </w:rPr>
        <w:t xml:space="preserve"> cube </w:t>
      </w:r>
      <w:r w:rsidR="005D6625">
        <w:rPr>
          <w:rFonts w:ascii="Arial" w:hAnsi="Arial" w:cs="Arial"/>
        </w:rPr>
        <w:t xml:space="preserve">of </w:t>
      </w:r>
      <w:r w:rsidR="00F831D9">
        <w:rPr>
          <w:rFonts w:ascii="Arial" w:hAnsi="Arial" w:cs="Arial"/>
        </w:rPr>
        <w:t>5 terabytes is stretching the limit.</w:t>
      </w:r>
      <w:r w:rsidR="001B1C65">
        <w:rPr>
          <w:rFonts w:ascii="Arial" w:hAnsi="Arial" w:cs="Arial"/>
        </w:rPr>
        <w:t xml:space="preserve"> </w:t>
      </w:r>
      <w:r w:rsidR="00270585">
        <w:rPr>
          <w:rFonts w:ascii="Arial" w:hAnsi="Arial" w:cs="Arial"/>
        </w:rPr>
        <w:t xml:space="preserve">A more </w:t>
      </w:r>
      <w:r w:rsidR="00E77B89">
        <w:rPr>
          <w:rFonts w:ascii="Arial" w:hAnsi="Arial" w:cs="Arial"/>
        </w:rPr>
        <w:t xml:space="preserve">reasonable </w:t>
      </w:r>
      <w:r w:rsidR="00270585">
        <w:rPr>
          <w:rFonts w:ascii="Arial" w:hAnsi="Arial" w:cs="Arial"/>
        </w:rPr>
        <w:t xml:space="preserve">maximum ranges </w:t>
      </w:r>
      <w:r w:rsidR="00270585" w:rsidRPr="001B1C65">
        <w:rPr>
          <w:rFonts w:ascii="Arial" w:hAnsi="Arial" w:cs="Arial"/>
        </w:rPr>
        <w:t>between 1.5 and 3 terabytes</w:t>
      </w:r>
      <w:r w:rsidR="00270585">
        <w:rPr>
          <w:rFonts w:ascii="Arial" w:hAnsi="Arial" w:cs="Arial"/>
        </w:rPr>
        <w:t xml:space="preserve">. </w:t>
      </w:r>
      <w:r w:rsidR="00F10000">
        <w:rPr>
          <w:rFonts w:ascii="Arial" w:hAnsi="Arial" w:cs="Arial"/>
        </w:rPr>
        <w:t>T</w:t>
      </w:r>
      <w:r w:rsidR="000B29C2">
        <w:rPr>
          <w:rFonts w:ascii="Arial" w:hAnsi="Arial" w:cs="Arial"/>
        </w:rPr>
        <w:t xml:space="preserve">he </w:t>
      </w:r>
      <w:r w:rsidR="00270585">
        <w:rPr>
          <w:rFonts w:ascii="Arial" w:hAnsi="Arial" w:cs="Arial"/>
        </w:rPr>
        <w:t>adCenter</w:t>
      </w:r>
      <w:r w:rsidR="00270585" w:rsidRPr="009D5B1F">
        <w:rPr>
          <w:rFonts w:ascii="Arial" w:hAnsi="Arial" w:cs="Arial"/>
        </w:rPr>
        <w:t xml:space="preserve"> </w:t>
      </w:r>
      <w:r w:rsidR="00270585">
        <w:rPr>
          <w:rFonts w:ascii="Arial" w:hAnsi="Arial" w:cs="Arial"/>
        </w:rPr>
        <w:t>cubes</w:t>
      </w:r>
      <w:r w:rsidR="00F10000">
        <w:rPr>
          <w:rFonts w:ascii="Arial" w:hAnsi="Arial" w:cs="Arial"/>
        </w:rPr>
        <w:t>,</w:t>
      </w:r>
      <w:r w:rsidR="00270585" w:rsidRPr="00395BF2">
        <w:rPr>
          <w:rFonts w:ascii="Arial" w:hAnsi="Arial" w:cs="Arial"/>
        </w:rPr>
        <w:t xml:space="preserve"> </w:t>
      </w:r>
      <w:r w:rsidR="00270585">
        <w:rPr>
          <w:rFonts w:ascii="Arial" w:hAnsi="Arial" w:cs="Arial"/>
        </w:rPr>
        <w:t xml:space="preserve">documented in the </w:t>
      </w:r>
      <w:r w:rsidR="00395BF2">
        <w:rPr>
          <w:rFonts w:ascii="Arial" w:hAnsi="Arial" w:cs="Arial"/>
        </w:rPr>
        <w:t>white paper “</w:t>
      </w:r>
      <w:r w:rsidR="00A2706D" w:rsidRPr="00A2706D">
        <w:rPr>
          <w:rFonts w:ascii="Arial" w:hAnsi="Arial" w:cs="Arial"/>
        </w:rPr>
        <w:t>Accelerating Microsoft adCenter with Microsoft SQL Server 2008 Analysis Services</w:t>
      </w:r>
      <w:r w:rsidR="00395BF2">
        <w:rPr>
          <w:rFonts w:ascii="Arial" w:hAnsi="Arial" w:cs="Arial"/>
        </w:rPr>
        <w:t>” (</w:t>
      </w:r>
      <w:hyperlink r:id="rId11" w:history="1">
        <w:r w:rsidR="0072494B" w:rsidRPr="00AA7A03">
          <w:rPr>
            <w:rStyle w:val="Hyperlink"/>
            <w:rFonts w:ascii="Arial" w:hAnsi="Arial" w:cs="Arial"/>
          </w:rPr>
          <w:t>http://go.microsoft.com/fwlink/?LinkId=183798</w:t>
        </w:r>
      </w:hyperlink>
      <w:r w:rsidR="00270585">
        <w:rPr>
          <w:rFonts w:ascii="Arial" w:hAnsi="Arial" w:cs="Arial"/>
        </w:rPr>
        <w:t>)</w:t>
      </w:r>
      <w:r w:rsidR="00F10000">
        <w:rPr>
          <w:rFonts w:ascii="Arial" w:hAnsi="Arial" w:cs="Arial"/>
        </w:rPr>
        <w:t>, can serve as a reference</w:t>
      </w:r>
      <w:r w:rsidR="00270585">
        <w:rPr>
          <w:rFonts w:ascii="Arial" w:hAnsi="Arial" w:cs="Arial"/>
        </w:rPr>
        <w:t>.</w:t>
      </w:r>
    </w:p>
    <w:p w:rsidR="003505B8" w:rsidRDefault="00D02C32" w:rsidP="00547E8F">
      <w:pPr>
        <w:rPr>
          <w:rFonts w:ascii="Arial" w:hAnsi="Arial" w:cs="Arial"/>
        </w:rPr>
      </w:pPr>
      <w:r>
        <w:rPr>
          <w:rFonts w:ascii="Arial" w:hAnsi="Arial" w:cs="Arial"/>
        </w:rPr>
        <w:t>With</w:t>
      </w:r>
      <w:r w:rsidR="00AE1DFC">
        <w:rPr>
          <w:rFonts w:ascii="Arial" w:hAnsi="Arial" w:cs="Arial"/>
        </w:rPr>
        <w:t xml:space="preserve"> MOLAP </w:t>
      </w:r>
      <w:r w:rsidR="00B42CC5">
        <w:rPr>
          <w:rFonts w:ascii="Arial" w:hAnsi="Arial" w:cs="Arial"/>
        </w:rPr>
        <w:t xml:space="preserve">(at this time) </w:t>
      </w:r>
      <w:r w:rsidR="00446871">
        <w:rPr>
          <w:rFonts w:ascii="Arial" w:hAnsi="Arial" w:cs="Arial"/>
        </w:rPr>
        <w:t>im</w:t>
      </w:r>
      <w:r w:rsidR="002634E4">
        <w:rPr>
          <w:rFonts w:ascii="Arial" w:hAnsi="Arial" w:cs="Arial"/>
        </w:rPr>
        <w:t>practical</w:t>
      </w:r>
      <w:r w:rsidR="00446871">
        <w:rPr>
          <w:rFonts w:ascii="Arial" w:hAnsi="Arial" w:cs="Arial"/>
        </w:rPr>
        <w:t xml:space="preserve"> </w:t>
      </w:r>
      <w:r w:rsidR="00AE1DFC">
        <w:rPr>
          <w:rFonts w:ascii="Arial" w:hAnsi="Arial" w:cs="Arial"/>
        </w:rPr>
        <w:t>for data volumes larger than 5 terabytes, ROLAP becomes a</w:t>
      </w:r>
      <w:r w:rsidR="007C55BF">
        <w:rPr>
          <w:rFonts w:ascii="Arial" w:hAnsi="Arial" w:cs="Arial"/>
        </w:rPr>
        <w:t>n</w:t>
      </w:r>
      <w:r w:rsidR="00AE1DFC">
        <w:rPr>
          <w:rFonts w:ascii="Arial" w:hAnsi="Arial" w:cs="Arial"/>
        </w:rPr>
        <w:t xml:space="preserve"> </w:t>
      </w:r>
      <w:r w:rsidR="007C55BF">
        <w:rPr>
          <w:rFonts w:ascii="Arial" w:hAnsi="Arial" w:cs="Arial"/>
        </w:rPr>
        <w:t>interesting</w:t>
      </w:r>
      <w:r w:rsidR="007C55BF" w:rsidRPr="00AE1DFC">
        <w:rPr>
          <w:rFonts w:ascii="Arial" w:hAnsi="Arial" w:cs="Arial"/>
        </w:rPr>
        <w:t xml:space="preserve"> </w:t>
      </w:r>
      <w:r w:rsidR="00AE1DFC" w:rsidRPr="00AE1DFC">
        <w:rPr>
          <w:rFonts w:ascii="Arial" w:hAnsi="Arial" w:cs="Arial"/>
        </w:rPr>
        <w:t>option</w:t>
      </w:r>
      <w:r w:rsidR="00C1507C">
        <w:rPr>
          <w:rFonts w:ascii="Arial" w:hAnsi="Arial" w:cs="Arial"/>
        </w:rPr>
        <w:t xml:space="preserve">. </w:t>
      </w:r>
      <w:r w:rsidR="00026307">
        <w:rPr>
          <w:rFonts w:ascii="Arial" w:hAnsi="Arial" w:cs="Arial"/>
        </w:rPr>
        <w:t>ROLAP</w:t>
      </w:r>
      <w:r w:rsidR="00A40860">
        <w:rPr>
          <w:rFonts w:ascii="Arial" w:hAnsi="Arial" w:cs="Arial"/>
        </w:rPr>
        <w:t xml:space="preserve"> lets</w:t>
      </w:r>
      <w:r w:rsidR="00026307">
        <w:rPr>
          <w:rFonts w:ascii="Arial" w:hAnsi="Arial" w:cs="Arial"/>
        </w:rPr>
        <w:t xml:space="preserve"> </w:t>
      </w:r>
      <w:r w:rsidR="00026307" w:rsidRPr="00026307">
        <w:rPr>
          <w:rFonts w:ascii="Arial" w:hAnsi="Arial" w:cs="Arial"/>
        </w:rPr>
        <w:t>data and aggregates</w:t>
      </w:r>
      <w:r w:rsidR="00026307">
        <w:rPr>
          <w:rFonts w:ascii="Arial" w:hAnsi="Arial" w:cs="Arial"/>
        </w:rPr>
        <w:t xml:space="preserve"> remain </w:t>
      </w:r>
      <w:r w:rsidR="00026307" w:rsidRPr="00026307">
        <w:rPr>
          <w:rFonts w:ascii="Arial" w:hAnsi="Arial" w:cs="Arial"/>
        </w:rPr>
        <w:t xml:space="preserve">in the relational </w:t>
      </w:r>
      <w:r w:rsidR="009E7638">
        <w:rPr>
          <w:rFonts w:ascii="Arial" w:hAnsi="Arial" w:cs="Arial"/>
        </w:rPr>
        <w:t>data warehouse</w:t>
      </w:r>
      <w:r w:rsidR="00A81907">
        <w:rPr>
          <w:rFonts w:ascii="Arial" w:hAnsi="Arial" w:cs="Arial"/>
        </w:rPr>
        <w:t xml:space="preserve">. This </w:t>
      </w:r>
      <w:r w:rsidR="0080744B">
        <w:rPr>
          <w:rFonts w:ascii="Arial" w:hAnsi="Arial" w:cs="Arial"/>
        </w:rPr>
        <w:t xml:space="preserve">is attractive </w:t>
      </w:r>
      <w:r w:rsidR="00CA49DE">
        <w:rPr>
          <w:rFonts w:ascii="Arial" w:hAnsi="Arial" w:cs="Arial"/>
        </w:rPr>
        <w:t>because</w:t>
      </w:r>
      <w:r w:rsidR="0080744B">
        <w:rPr>
          <w:rFonts w:ascii="Arial" w:hAnsi="Arial" w:cs="Arial"/>
        </w:rPr>
        <w:t xml:space="preserve"> </w:t>
      </w:r>
      <w:r w:rsidR="000F6D87">
        <w:rPr>
          <w:rFonts w:ascii="Arial" w:hAnsi="Arial" w:cs="Arial"/>
        </w:rPr>
        <w:t xml:space="preserve">the </w:t>
      </w:r>
      <w:r w:rsidR="00260C27">
        <w:rPr>
          <w:rFonts w:ascii="Arial" w:hAnsi="Arial" w:cs="Arial"/>
        </w:rPr>
        <w:t xml:space="preserve">SQL Server 2008 </w:t>
      </w:r>
      <w:r w:rsidR="000F6D87">
        <w:rPr>
          <w:rFonts w:ascii="Arial" w:hAnsi="Arial" w:cs="Arial"/>
        </w:rPr>
        <w:t xml:space="preserve">relational engine can </w:t>
      </w:r>
      <w:r w:rsidR="00471817">
        <w:rPr>
          <w:rFonts w:ascii="Arial" w:hAnsi="Arial" w:cs="Arial"/>
        </w:rPr>
        <w:t>be amazingly fast on</w:t>
      </w:r>
      <w:r w:rsidR="000F6D87" w:rsidRPr="000F6D87">
        <w:rPr>
          <w:rFonts w:ascii="Arial" w:hAnsi="Arial" w:cs="Arial"/>
        </w:rPr>
        <w:t xml:space="preserve"> </w:t>
      </w:r>
      <w:r w:rsidR="000F6D87">
        <w:rPr>
          <w:rFonts w:ascii="Arial" w:hAnsi="Arial" w:cs="Arial"/>
        </w:rPr>
        <w:t xml:space="preserve">top-end server </w:t>
      </w:r>
      <w:r w:rsidR="00AF24F5">
        <w:rPr>
          <w:rFonts w:ascii="Arial" w:hAnsi="Arial" w:cs="Arial"/>
        </w:rPr>
        <w:t>models</w:t>
      </w:r>
      <w:r w:rsidR="00471817">
        <w:rPr>
          <w:rFonts w:ascii="Arial" w:hAnsi="Arial" w:cs="Arial"/>
        </w:rPr>
        <w:t xml:space="preserve"> with storage subsystems designed for fast serial </w:t>
      </w:r>
      <w:r w:rsidR="00925C77" w:rsidRPr="00925C77">
        <w:rPr>
          <w:rFonts w:ascii="Arial" w:hAnsi="Arial" w:cs="Arial"/>
        </w:rPr>
        <w:t>input/output (I/O)</w:t>
      </w:r>
      <w:r w:rsidR="00A81907">
        <w:rPr>
          <w:rFonts w:ascii="Arial" w:hAnsi="Arial" w:cs="Arial"/>
        </w:rPr>
        <w:t xml:space="preserve">, which </w:t>
      </w:r>
      <w:r w:rsidR="00B717C7">
        <w:rPr>
          <w:rFonts w:ascii="Arial" w:hAnsi="Arial" w:cs="Arial"/>
        </w:rPr>
        <w:t>means</w:t>
      </w:r>
      <w:r w:rsidR="00A81907">
        <w:rPr>
          <w:rFonts w:ascii="Arial" w:hAnsi="Arial" w:cs="Arial"/>
        </w:rPr>
        <w:t xml:space="preserve"> that</w:t>
      </w:r>
      <w:r w:rsidR="00B717C7">
        <w:rPr>
          <w:rFonts w:ascii="Arial" w:hAnsi="Arial" w:cs="Arial"/>
        </w:rPr>
        <w:t xml:space="preserve"> </w:t>
      </w:r>
      <w:r w:rsidR="00547E8F">
        <w:rPr>
          <w:rFonts w:ascii="Arial" w:hAnsi="Arial" w:cs="Arial"/>
        </w:rPr>
        <w:t>DW</w:t>
      </w:r>
      <w:r w:rsidR="00B65637" w:rsidRPr="00CD2866">
        <w:rPr>
          <w:rFonts w:ascii="Arial" w:hAnsi="Arial" w:cs="Arial"/>
        </w:rPr>
        <w:t xml:space="preserve"> architects</w:t>
      </w:r>
      <w:r w:rsidR="00B65637">
        <w:rPr>
          <w:rFonts w:ascii="Arial" w:hAnsi="Arial" w:cs="Arial"/>
        </w:rPr>
        <w:t xml:space="preserve"> can take full advantage of </w:t>
      </w:r>
      <w:r w:rsidR="00CF5639">
        <w:rPr>
          <w:rFonts w:ascii="Arial" w:hAnsi="Arial" w:cs="Arial"/>
        </w:rPr>
        <w:t xml:space="preserve">the </w:t>
      </w:r>
      <w:r w:rsidR="00B65637">
        <w:rPr>
          <w:rFonts w:ascii="Arial" w:hAnsi="Arial" w:cs="Arial"/>
        </w:rPr>
        <w:t xml:space="preserve">latest hardware </w:t>
      </w:r>
      <w:r w:rsidR="00194C8A">
        <w:rPr>
          <w:rFonts w:ascii="Arial" w:hAnsi="Arial" w:cs="Arial"/>
        </w:rPr>
        <w:t xml:space="preserve">and software </w:t>
      </w:r>
      <w:r w:rsidR="00B65637">
        <w:rPr>
          <w:rFonts w:ascii="Arial" w:hAnsi="Arial" w:cs="Arial"/>
        </w:rPr>
        <w:t>trends.</w:t>
      </w:r>
      <w:r w:rsidR="00B65637" w:rsidRPr="00B65637">
        <w:rPr>
          <w:rFonts w:ascii="Arial" w:hAnsi="Arial" w:cs="Arial"/>
        </w:rPr>
        <w:t xml:space="preserve"> </w:t>
      </w:r>
      <w:r w:rsidR="006827E6">
        <w:rPr>
          <w:rFonts w:ascii="Arial" w:hAnsi="Arial" w:cs="Arial"/>
        </w:rPr>
        <w:t xml:space="preserve">Microsoft </w:t>
      </w:r>
      <w:r w:rsidR="007C55BF" w:rsidRPr="007C55BF">
        <w:rPr>
          <w:rFonts w:ascii="Arial" w:hAnsi="Arial" w:cs="Arial"/>
        </w:rPr>
        <w:t xml:space="preserve">SQL Server Fast Track Data Warehouse </w:t>
      </w:r>
      <w:r w:rsidR="006827E6">
        <w:rPr>
          <w:rFonts w:ascii="Arial" w:hAnsi="Arial" w:cs="Arial"/>
        </w:rPr>
        <w:t>(</w:t>
      </w:r>
      <w:hyperlink r:id="rId12" w:history="1">
        <w:r w:rsidR="006827E6" w:rsidRPr="004324E5">
          <w:rPr>
            <w:rStyle w:val="Hyperlink"/>
            <w:rFonts w:ascii="Arial" w:hAnsi="Arial" w:cs="Arial"/>
          </w:rPr>
          <w:t>http://www.microsoft.com/sqlserver/2008/en/us/fasttrack.aspx</w:t>
        </w:r>
      </w:hyperlink>
      <w:r w:rsidR="006827E6">
        <w:rPr>
          <w:rFonts w:ascii="Arial" w:hAnsi="Arial" w:cs="Arial"/>
        </w:rPr>
        <w:t xml:space="preserve">) </w:t>
      </w:r>
      <w:r w:rsidR="003A0E8F">
        <w:rPr>
          <w:rFonts w:ascii="Arial" w:hAnsi="Arial" w:cs="Arial"/>
        </w:rPr>
        <w:t xml:space="preserve">even </w:t>
      </w:r>
      <w:r w:rsidR="007C55BF">
        <w:rPr>
          <w:rFonts w:ascii="Arial" w:hAnsi="Arial" w:cs="Arial"/>
        </w:rPr>
        <w:t>supports</w:t>
      </w:r>
      <w:r w:rsidR="003A0E8F">
        <w:rPr>
          <w:rFonts w:ascii="Arial" w:hAnsi="Arial" w:cs="Arial"/>
        </w:rPr>
        <w:t xml:space="preserve"> </w:t>
      </w:r>
      <w:r w:rsidR="007C55BF">
        <w:rPr>
          <w:rFonts w:ascii="Arial" w:hAnsi="Arial" w:cs="Arial"/>
        </w:rPr>
        <w:t>the</w:t>
      </w:r>
      <w:r w:rsidR="003A0E8F">
        <w:rPr>
          <w:rFonts w:ascii="Arial" w:hAnsi="Arial" w:cs="Arial"/>
        </w:rPr>
        <w:t xml:space="preserve"> deployment of such system</w:t>
      </w:r>
      <w:r w:rsidR="007C55BF">
        <w:rPr>
          <w:rFonts w:ascii="Arial" w:hAnsi="Arial" w:cs="Arial"/>
        </w:rPr>
        <w:t xml:space="preserve">s with </w:t>
      </w:r>
      <w:r w:rsidR="007C55BF" w:rsidRPr="007C55BF">
        <w:rPr>
          <w:rFonts w:ascii="Arial" w:hAnsi="Arial" w:cs="Arial"/>
        </w:rPr>
        <w:t>reference architectures for HP, Dell, Bull, EMC</w:t>
      </w:r>
      <w:r w:rsidR="00001933">
        <w:rPr>
          <w:rFonts w:ascii="Arial" w:hAnsi="Arial" w:cs="Arial"/>
        </w:rPr>
        <w:t>,</w:t>
      </w:r>
      <w:r w:rsidR="007C55BF" w:rsidRPr="007C55BF">
        <w:rPr>
          <w:rFonts w:ascii="Arial" w:hAnsi="Arial" w:cs="Arial"/>
        </w:rPr>
        <w:t xml:space="preserve"> and IBM</w:t>
      </w:r>
      <w:r w:rsidR="003A0E8F">
        <w:rPr>
          <w:rFonts w:ascii="Arial" w:hAnsi="Arial" w:cs="Arial"/>
        </w:rPr>
        <w:t>.</w:t>
      </w:r>
      <w:r w:rsidR="00B65637" w:rsidRPr="00B65637">
        <w:rPr>
          <w:rFonts w:ascii="Arial" w:hAnsi="Arial" w:cs="Arial"/>
        </w:rPr>
        <w:t xml:space="preserve"> </w:t>
      </w:r>
      <w:r w:rsidR="00B66DB9">
        <w:rPr>
          <w:rFonts w:ascii="Arial" w:hAnsi="Arial" w:cs="Arial"/>
        </w:rPr>
        <w:t>In contrast</w:t>
      </w:r>
      <w:r w:rsidR="00F5708E">
        <w:rPr>
          <w:rFonts w:ascii="Arial" w:hAnsi="Arial" w:cs="Arial"/>
        </w:rPr>
        <w:t xml:space="preserve"> to the relational engine</w:t>
      </w:r>
      <w:r w:rsidR="00B66DB9">
        <w:rPr>
          <w:rFonts w:ascii="Arial" w:hAnsi="Arial" w:cs="Arial"/>
        </w:rPr>
        <w:t xml:space="preserve">, </w:t>
      </w:r>
      <w:r w:rsidR="00B66DB9" w:rsidRPr="00B66DB9">
        <w:rPr>
          <w:rFonts w:ascii="Arial" w:hAnsi="Arial" w:cs="Arial"/>
        </w:rPr>
        <w:t xml:space="preserve">Analysis Services </w:t>
      </w:r>
      <w:r w:rsidR="00B66DB9">
        <w:rPr>
          <w:rFonts w:ascii="Arial" w:hAnsi="Arial" w:cs="Arial"/>
        </w:rPr>
        <w:t>is</w:t>
      </w:r>
      <w:r w:rsidR="00B66DB9" w:rsidRPr="00B66DB9">
        <w:rPr>
          <w:rFonts w:ascii="Arial" w:hAnsi="Arial" w:cs="Arial"/>
        </w:rPr>
        <w:t xml:space="preserve"> </w:t>
      </w:r>
      <w:r w:rsidR="00405062">
        <w:rPr>
          <w:rFonts w:ascii="Arial" w:hAnsi="Arial" w:cs="Arial"/>
        </w:rPr>
        <w:t xml:space="preserve">currently </w:t>
      </w:r>
      <w:r w:rsidR="00B66DB9" w:rsidRPr="00B66DB9">
        <w:rPr>
          <w:rFonts w:ascii="Arial" w:hAnsi="Arial" w:cs="Arial"/>
        </w:rPr>
        <w:t xml:space="preserve">limited </w:t>
      </w:r>
      <w:r w:rsidR="00B66DB9">
        <w:rPr>
          <w:rFonts w:ascii="Arial" w:hAnsi="Arial" w:cs="Arial"/>
        </w:rPr>
        <w:t xml:space="preserve">to </w:t>
      </w:r>
      <w:r w:rsidR="00B66DB9" w:rsidRPr="00B66DB9">
        <w:rPr>
          <w:rFonts w:ascii="Arial" w:hAnsi="Arial" w:cs="Arial"/>
        </w:rPr>
        <w:t>64 logical processors</w:t>
      </w:r>
      <w:r w:rsidR="00B66DB9">
        <w:rPr>
          <w:rFonts w:ascii="Arial" w:hAnsi="Arial" w:cs="Arial"/>
        </w:rPr>
        <w:t>.</w:t>
      </w:r>
      <w:r w:rsidR="002B13CD">
        <w:rPr>
          <w:rFonts w:ascii="Arial" w:hAnsi="Arial" w:cs="Arial"/>
        </w:rPr>
        <w:t xml:space="preserve"> Plus</w:t>
      </w:r>
      <w:r w:rsidR="00B66DB9">
        <w:rPr>
          <w:rFonts w:ascii="Arial" w:hAnsi="Arial" w:cs="Arial"/>
        </w:rPr>
        <w:t xml:space="preserve">, </w:t>
      </w:r>
      <w:r w:rsidR="00594E54">
        <w:rPr>
          <w:rFonts w:ascii="Arial" w:hAnsi="Arial" w:cs="Arial"/>
        </w:rPr>
        <w:t>a</w:t>
      </w:r>
      <w:r w:rsidR="00547E8F">
        <w:rPr>
          <w:rFonts w:ascii="Arial" w:hAnsi="Arial" w:cs="Arial"/>
        </w:rPr>
        <w:t xml:space="preserve"> ROLAP cube can</w:t>
      </w:r>
      <w:r w:rsidR="00405062">
        <w:rPr>
          <w:rFonts w:ascii="Arial" w:hAnsi="Arial" w:cs="Arial"/>
        </w:rPr>
        <w:t>, in some cases,</w:t>
      </w:r>
      <w:r w:rsidR="002B7563">
        <w:rPr>
          <w:rFonts w:ascii="Arial" w:hAnsi="Arial" w:cs="Arial"/>
        </w:rPr>
        <w:t xml:space="preserve"> fan out</w:t>
      </w:r>
      <w:r w:rsidR="00547E8F">
        <w:rPr>
          <w:rFonts w:ascii="Arial" w:hAnsi="Arial" w:cs="Arial"/>
        </w:rPr>
        <w:t xml:space="preserve"> </w:t>
      </w:r>
      <w:r w:rsidR="003F12AA">
        <w:rPr>
          <w:rFonts w:ascii="Arial" w:hAnsi="Arial" w:cs="Arial"/>
        </w:rPr>
        <w:t>SQL</w:t>
      </w:r>
      <w:r w:rsidR="002B7563">
        <w:rPr>
          <w:rFonts w:ascii="Arial" w:hAnsi="Arial" w:cs="Arial"/>
        </w:rPr>
        <w:t xml:space="preserve"> </w:t>
      </w:r>
      <w:r w:rsidR="00672F48">
        <w:rPr>
          <w:rFonts w:ascii="Arial" w:hAnsi="Arial" w:cs="Arial"/>
        </w:rPr>
        <w:t>queries</w:t>
      </w:r>
      <w:r w:rsidR="002B7563">
        <w:rPr>
          <w:rFonts w:ascii="Arial" w:hAnsi="Arial" w:cs="Arial"/>
        </w:rPr>
        <w:t xml:space="preserve"> across</w:t>
      </w:r>
      <w:r w:rsidR="00CE7916">
        <w:rPr>
          <w:rFonts w:ascii="Arial" w:hAnsi="Arial" w:cs="Arial"/>
        </w:rPr>
        <w:t xml:space="preserve"> </w:t>
      </w:r>
      <w:r w:rsidR="00CE7916" w:rsidRPr="0080744B">
        <w:rPr>
          <w:rFonts w:ascii="Arial" w:hAnsi="Arial" w:cs="Arial"/>
        </w:rPr>
        <w:t xml:space="preserve">multiple </w:t>
      </w:r>
      <w:r w:rsidR="00CE7916">
        <w:rPr>
          <w:rFonts w:ascii="Arial" w:hAnsi="Arial" w:cs="Arial"/>
        </w:rPr>
        <w:t>database</w:t>
      </w:r>
      <w:r w:rsidR="00CE7916" w:rsidRPr="00CD2866">
        <w:rPr>
          <w:rFonts w:ascii="Arial" w:hAnsi="Arial" w:cs="Arial"/>
        </w:rPr>
        <w:t xml:space="preserve"> </w:t>
      </w:r>
      <w:r w:rsidR="00CE7916" w:rsidRPr="0080744B">
        <w:rPr>
          <w:rFonts w:ascii="Arial" w:hAnsi="Arial" w:cs="Arial"/>
        </w:rPr>
        <w:t>servers</w:t>
      </w:r>
      <w:r w:rsidR="00CE7916">
        <w:rPr>
          <w:rFonts w:ascii="Arial" w:hAnsi="Arial" w:cs="Arial"/>
        </w:rPr>
        <w:t xml:space="preserve"> </w:t>
      </w:r>
      <w:r w:rsidR="00576746">
        <w:rPr>
          <w:rFonts w:ascii="Arial" w:hAnsi="Arial" w:cs="Arial"/>
        </w:rPr>
        <w:t xml:space="preserve">and </w:t>
      </w:r>
      <w:r w:rsidR="00547E8F">
        <w:rPr>
          <w:rFonts w:ascii="Arial" w:hAnsi="Arial" w:cs="Arial"/>
        </w:rPr>
        <w:t>combine</w:t>
      </w:r>
      <w:r w:rsidR="00547E8F" w:rsidRPr="00547E8F">
        <w:rPr>
          <w:rFonts w:ascii="Arial" w:hAnsi="Arial" w:cs="Arial"/>
        </w:rPr>
        <w:t xml:space="preserve"> </w:t>
      </w:r>
      <w:r w:rsidR="00576746">
        <w:rPr>
          <w:rFonts w:ascii="Arial" w:hAnsi="Arial" w:cs="Arial"/>
        </w:rPr>
        <w:t>the results</w:t>
      </w:r>
      <w:r w:rsidR="00C93041">
        <w:rPr>
          <w:rFonts w:ascii="Arial" w:hAnsi="Arial" w:cs="Arial"/>
        </w:rPr>
        <w:t xml:space="preserve"> for analysis</w:t>
      </w:r>
      <w:r w:rsidR="00547E8F">
        <w:rPr>
          <w:rFonts w:ascii="Arial" w:hAnsi="Arial" w:cs="Arial"/>
        </w:rPr>
        <w:t xml:space="preserve">. </w:t>
      </w:r>
      <w:r w:rsidR="00B65637" w:rsidRPr="00F440BD">
        <w:rPr>
          <w:rFonts w:ascii="Arial" w:hAnsi="Arial" w:cs="Arial"/>
        </w:rPr>
        <w:t xml:space="preserve">ROLAP </w:t>
      </w:r>
      <w:r w:rsidR="00B65637">
        <w:rPr>
          <w:rFonts w:ascii="Arial" w:hAnsi="Arial" w:cs="Arial"/>
        </w:rPr>
        <w:t>can also provide</w:t>
      </w:r>
      <w:r w:rsidR="00B65637" w:rsidRPr="00A56929">
        <w:t xml:space="preserve"> </w:t>
      </w:r>
      <w:r w:rsidR="00B65637" w:rsidRPr="00A56929">
        <w:rPr>
          <w:rFonts w:ascii="Arial" w:hAnsi="Arial" w:cs="Arial"/>
        </w:rPr>
        <w:t>low</w:t>
      </w:r>
      <w:r w:rsidR="00B65637">
        <w:rPr>
          <w:rFonts w:ascii="Arial" w:hAnsi="Arial" w:cs="Arial"/>
        </w:rPr>
        <w:t>-</w:t>
      </w:r>
      <w:r w:rsidR="00B65637" w:rsidRPr="00A56929">
        <w:rPr>
          <w:rFonts w:ascii="Arial" w:hAnsi="Arial" w:cs="Arial"/>
        </w:rPr>
        <w:t>latency data delivery</w:t>
      </w:r>
      <w:r w:rsidR="00B65637">
        <w:rPr>
          <w:rFonts w:ascii="Arial" w:hAnsi="Arial" w:cs="Arial"/>
        </w:rPr>
        <w:t xml:space="preserve"> for </w:t>
      </w:r>
      <w:r w:rsidR="00B65637" w:rsidRPr="00A56929">
        <w:rPr>
          <w:rFonts w:ascii="Arial" w:hAnsi="Arial" w:cs="Arial"/>
        </w:rPr>
        <w:t xml:space="preserve">real-time </w:t>
      </w:r>
      <w:r w:rsidR="00B65637">
        <w:rPr>
          <w:rFonts w:ascii="Arial" w:hAnsi="Arial" w:cs="Arial"/>
        </w:rPr>
        <w:t>solutions.</w:t>
      </w:r>
      <w:r w:rsidR="00194C8A">
        <w:rPr>
          <w:rFonts w:ascii="Arial" w:hAnsi="Arial" w:cs="Arial"/>
        </w:rPr>
        <w:t xml:space="preserve"> </w:t>
      </w:r>
      <w:r w:rsidR="003505B8">
        <w:rPr>
          <w:rFonts w:ascii="Arial" w:hAnsi="Arial" w:cs="Arial"/>
        </w:rPr>
        <w:t xml:space="preserve">In short, there are many good reasons </w:t>
      </w:r>
      <w:r w:rsidR="001E3545">
        <w:rPr>
          <w:rFonts w:ascii="Arial" w:hAnsi="Arial" w:cs="Arial"/>
        </w:rPr>
        <w:t xml:space="preserve">to </w:t>
      </w:r>
      <w:r w:rsidR="003505B8">
        <w:rPr>
          <w:rFonts w:ascii="Arial" w:hAnsi="Arial" w:cs="Arial"/>
        </w:rPr>
        <w:t>evaluate ROLAP.</w:t>
      </w:r>
    </w:p>
    <w:p w:rsidR="00901A07" w:rsidRDefault="006959FF" w:rsidP="00AE6B6A">
      <w:pPr>
        <w:rPr>
          <w:rFonts w:ascii="Arial" w:hAnsi="Arial" w:cs="Arial"/>
        </w:rPr>
      </w:pPr>
      <w:r>
        <w:rPr>
          <w:rFonts w:ascii="Arial" w:hAnsi="Arial" w:cs="Arial"/>
        </w:rPr>
        <w:t>Of course</w:t>
      </w:r>
      <w:r w:rsidR="00F835E4">
        <w:rPr>
          <w:rFonts w:ascii="Arial" w:hAnsi="Arial" w:cs="Arial"/>
        </w:rPr>
        <w:t>,</w:t>
      </w:r>
      <w:r w:rsidR="001348FE">
        <w:rPr>
          <w:rFonts w:ascii="Arial" w:hAnsi="Arial" w:cs="Arial"/>
        </w:rPr>
        <w:t xml:space="preserve"> </w:t>
      </w:r>
      <w:r w:rsidR="003505B8">
        <w:rPr>
          <w:rFonts w:ascii="Arial" w:hAnsi="Arial" w:cs="Arial"/>
        </w:rPr>
        <w:t>there are also complicating</w:t>
      </w:r>
      <w:r w:rsidR="005E1AFC">
        <w:rPr>
          <w:rFonts w:ascii="Arial" w:hAnsi="Arial" w:cs="Arial"/>
        </w:rPr>
        <w:t xml:space="preserve"> </w:t>
      </w:r>
      <w:r w:rsidR="003505B8">
        <w:rPr>
          <w:rFonts w:ascii="Arial" w:hAnsi="Arial" w:cs="Arial"/>
        </w:rPr>
        <w:t>factors</w:t>
      </w:r>
      <w:r w:rsidR="006409D0">
        <w:rPr>
          <w:rFonts w:ascii="Arial" w:hAnsi="Arial" w:cs="Arial"/>
        </w:rPr>
        <w:t xml:space="preserve">, which are good reasons to evaluate </w:t>
      </w:r>
      <w:r w:rsidR="007673AD">
        <w:rPr>
          <w:rFonts w:ascii="Arial" w:hAnsi="Arial" w:cs="Arial"/>
        </w:rPr>
        <w:t xml:space="preserve">this storage mode </w:t>
      </w:r>
      <w:r w:rsidR="006409D0">
        <w:rPr>
          <w:rFonts w:ascii="Arial" w:hAnsi="Arial" w:cs="Arial"/>
        </w:rPr>
        <w:t>just the same</w:t>
      </w:r>
      <w:r w:rsidR="003505B8">
        <w:rPr>
          <w:rFonts w:ascii="Arial" w:hAnsi="Arial" w:cs="Arial"/>
        </w:rPr>
        <w:t xml:space="preserve">. In comparison </w:t>
      </w:r>
      <w:r w:rsidR="00001933">
        <w:rPr>
          <w:rFonts w:ascii="Arial" w:hAnsi="Arial" w:cs="Arial"/>
        </w:rPr>
        <w:t xml:space="preserve">with </w:t>
      </w:r>
      <w:r w:rsidR="003505B8">
        <w:rPr>
          <w:rFonts w:ascii="Arial" w:hAnsi="Arial" w:cs="Arial"/>
        </w:rPr>
        <w:t>MOLAP,</w:t>
      </w:r>
      <w:r w:rsidR="003505B8" w:rsidRPr="00F440BD">
        <w:rPr>
          <w:rFonts w:ascii="Arial" w:hAnsi="Arial" w:cs="Arial"/>
        </w:rPr>
        <w:t xml:space="preserve"> </w:t>
      </w:r>
      <w:r w:rsidR="00AE6B6A">
        <w:rPr>
          <w:rFonts w:ascii="Arial" w:hAnsi="Arial" w:cs="Arial"/>
        </w:rPr>
        <w:t xml:space="preserve">ROLAP </w:t>
      </w:r>
      <w:r w:rsidR="002F4A67">
        <w:rPr>
          <w:rFonts w:ascii="Arial" w:hAnsi="Arial" w:cs="Arial"/>
        </w:rPr>
        <w:t>handles attribute relationships less efficiently, requires more physical scans to get the data, and does not</w:t>
      </w:r>
      <w:r w:rsidR="008F51C4">
        <w:rPr>
          <w:rFonts w:ascii="Arial" w:hAnsi="Arial" w:cs="Arial"/>
        </w:rPr>
        <w:t xml:space="preserve"> benefit from </w:t>
      </w:r>
      <w:r w:rsidR="00B42CC5">
        <w:rPr>
          <w:rFonts w:ascii="Arial" w:hAnsi="Arial" w:cs="Arial"/>
        </w:rPr>
        <w:t xml:space="preserve">Analysis Services </w:t>
      </w:r>
      <w:r w:rsidR="008F51C4">
        <w:rPr>
          <w:rFonts w:ascii="Arial" w:hAnsi="Arial" w:cs="Arial"/>
        </w:rPr>
        <w:t>data compression.</w:t>
      </w:r>
      <w:r w:rsidR="002F4A67">
        <w:rPr>
          <w:rFonts w:ascii="Arial" w:hAnsi="Arial" w:cs="Arial"/>
        </w:rPr>
        <w:t xml:space="preserve"> </w:t>
      </w:r>
      <w:r w:rsidR="008F51C4">
        <w:rPr>
          <w:rFonts w:ascii="Arial" w:hAnsi="Arial" w:cs="Arial"/>
        </w:rPr>
        <w:t xml:space="preserve">Hardware requirements are therefore substantially higher. </w:t>
      </w:r>
      <w:r w:rsidR="002F4A67">
        <w:rPr>
          <w:rFonts w:ascii="Arial" w:hAnsi="Arial" w:cs="Arial"/>
        </w:rPr>
        <w:t>ROLAP is also more susceptible to d</w:t>
      </w:r>
      <w:r w:rsidR="002F4A67" w:rsidRPr="002F4A67">
        <w:rPr>
          <w:rFonts w:ascii="Arial" w:hAnsi="Arial" w:cs="Arial"/>
        </w:rPr>
        <w:t>ata quality</w:t>
      </w:r>
      <w:r w:rsidR="002F4A67">
        <w:rPr>
          <w:rFonts w:ascii="Arial" w:hAnsi="Arial" w:cs="Arial"/>
        </w:rPr>
        <w:t xml:space="preserve"> issues</w:t>
      </w:r>
      <w:r w:rsidR="008F51C4">
        <w:rPr>
          <w:rFonts w:ascii="Arial" w:hAnsi="Arial" w:cs="Arial"/>
        </w:rPr>
        <w:t>, which MOLAP can automatically detect during cube processing</w:t>
      </w:r>
      <w:r w:rsidR="002F4A67">
        <w:rPr>
          <w:rFonts w:ascii="Arial" w:hAnsi="Arial" w:cs="Arial"/>
        </w:rPr>
        <w:t>.</w:t>
      </w:r>
      <w:r w:rsidR="008F51C4">
        <w:rPr>
          <w:rFonts w:ascii="Arial" w:hAnsi="Arial" w:cs="Arial"/>
        </w:rPr>
        <w:t xml:space="preserve"> </w:t>
      </w:r>
      <w:r w:rsidR="00BB6150">
        <w:rPr>
          <w:rFonts w:ascii="Arial" w:hAnsi="Arial" w:cs="Arial"/>
        </w:rPr>
        <w:t xml:space="preserve">And there is a </w:t>
      </w:r>
      <w:r w:rsidR="008F51C4">
        <w:rPr>
          <w:rFonts w:ascii="Arial" w:hAnsi="Arial" w:cs="Arial"/>
        </w:rPr>
        <w:t xml:space="preserve">significant disadvantage </w:t>
      </w:r>
      <w:r w:rsidR="00BB6150">
        <w:rPr>
          <w:rFonts w:ascii="Arial" w:hAnsi="Arial" w:cs="Arial"/>
        </w:rPr>
        <w:t xml:space="preserve">relating to </w:t>
      </w:r>
      <w:r w:rsidR="008F51C4">
        <w:rPr>
          <w:rFonts w:ascii="Arial" w:hAnsi="Arial" w:cs="Arial"/>
        </w:rPr>
        <w:t>a</w:t>
      </w:r>
      <w:r w:rsidR="008F51C4" w:rsidRPr="008F51C4">
        <w:rPr>
          <w:rFonts w:ascii="Arial" w:hAnsi="Arial" w:cs="Arial"/>
        </w:rPr>
        <w:t>ggregation design</w:t>
      </w:r>
      <w:r w:rsidR="008F51C4">
        <w:rPr>
          <w:rFonts w:ascii="Arial" w:hAnsi="Arial" w:cs="Arial"/>
        </w:rPr>
        <w:t xml:space="preserve"> and</w:t>
      </w:r>
      <w:r w:rsidR="008F51C4" w:rsidRPr="008F51C4">
        <w:rPr>
          <w:rFonts w:ascii="Arial" w:hAnsi="Arial" w:cs="Arial"/>
        </w:rPr>
        <w:t xml:space="preserve"> management</w:t>
      </w:r>
      <w:r w:rsidR="008F51C4">
        <w:rPr>
          <w:rFonts w:ascii="Arial" w:hAnsi="Arial" w:cs="Arial"/>
        </w:rPr>
        <w:t xml:space="preserve">. </w:t>
      </w:r>
      <w:r w:rsidR="00AE6B6A">
        <w:rPr>
          <w:rFonts w:ascii="Arial" w:hAnsi="Arial" w:cs="Arial"/>
        </w:rPr>
        <w:t xml:space="preserve">DW architects </w:t>
      </w:r>
      <w:r w:rsidR="006F6811">
        <w:rPr>
          <w:rFonts w:ascii="Arial" w:hAnsi="Arial" w:cs="Arial"/>
        </w:rPr>
        <w:t>have</w:t>
      </w:r>
      <w:r w:rsidR="008B48E8">
        <w:rPr>
          <w:rFonts w:ascii="Arial" w:hAnsi="Arial" w:cs="Arial"/>
        </w:rPr>
        <w:t xml:space="preserve"> to</w:t>
      </w:r>
      <w:r w:rsidR="00AE6B6A">
        <w:rPr>
          <w:rFonts w:ascii="Arial" w:hAnsi="Arial" w:cs="Arial"/>
        </w:rPr>
        <w:t xml:space="preserve"> build</w:t>
      </w:r>
      <w:r w:rsidR="00AE6B6A" w:rsidRPr="00AE6B6A">
        <w:rPr>
          <w:rFonts w:ascii="Arial" w:hAnsi="Arial" w:cs="Arial"/>
        </w:rPr>
        <w:t xml:space="preserve"> </w:t>
      </w:r>
      <w:r w:rsidR="00AE6B6A" w:rsidRPr="00962E3D">
        <w:rPr>
          <w:rFonts w:ascii="Arial" w:hAnsi="Arial" w:cs="Arial"/>
        </w:rPr>
        <w:t>ROLAP</w:t>
      </w:r>
      <w:r w:rsidR="003505B8">
        <w:rPr>
          <w:rFonts w:ascii="Arial" w:hAnsi="Arial" w:cs="Arial"/>
        </w:rPr>
        <w:t xml:space="preserve"> </w:t>
      </w:r>
      <w:r w:rsidR="003505B8" w:rsidRPr="00962E3D">
        <w:rPr>
          <w:rFonts w:ascii="Arial" w:hAnsi="Arial" w:cs="Arial"/>
        </w:rPr>
        <w:t>aggregates</w:t>
      </w:r>
      <w:r w:rsidR="003505B8">
        <w:rPr>
          <w:rFonts w:ascii="Arial" w:hAnsi="Arial" w:cs="Arial"/>
        </w:rPr>
        <w:t xml:space="preserve"> directly into the </w:t>
      </w:r>
      <w:r w:rsidR="006F6811">
        <w:rPr>
          <w:rFonts w:ascii="Arial" w:hAnsi="Arial" w:cs="Arial"/>
        </w:rPr>
        <w:t xml:space="preserve">relational </w:t>
      </w:r>
      <w:r w:rsidR="003505B8">
        <w:rPr>
          <w:rFonts w:ascii="Arial" w:hAnsi="Arial" w:cs="Arial"/>
        </w:rPr>
        <w:t xml:space="preserve">data warehouse. </w:t>
      </w:r>
      <w:r w:rsidR="00FF56DD">
        <w:rPr>
          <w:rFonts w:ascii="Arial" w:hAnsi="Arial" w:cs="Arial"/>
        </w:rPr>
        <w:t xml:space="preserve">The relational engine </w:t>
      </w:r>
      <w:r w:rsidR="00547E8F">
        <w:rPr>
          <w:rFonts w:ascii="Arial" w:hAnsi="Arial" w:cs="Arial"/>
        </w:rPr>
        <w:t xml:space="preserve">of SQL Server </w:t>
      </w:r>
      <w:r w:rsidR="00FF56DD">
        <w:rPr>
          <w:rFonts w:ascii="Arial" w:hAnsi="Arial" w:cs="Arial"/>
        </w:rPr>
        <w:t xml:space="preserve">includes </w:t>
      </w:r>
      <w:r w:rsidR="00BE5AD6">
        <w:rPr>
          <w:rFonts w:ascii="Arial" w:hAnsi="Arial" w:cs="Arial"/>
        </w:rPr>
        <w:t>all</w:t>
      </w:r>
      <w:r w:rsidR="008B0E9F">
        <w:rPr>
          <w:rFonts w:ascii="Arial" w:hAnsi="Arial" w:cs="Arial"/>
        </w:rPr>
        <w:t xml:space="preserve"> necessary</w:t>
      </w:r>
      <w:r w:rsidR="00FF56DD">
        <w:rPr>
          <w:rFonts w:ascii="Arial" w:hAnsi="Arial" w:cs="Arial"/>
        </w:rPr>
        <w:t xml:space="preserve"> capabilities</w:t>
      </w:r>
      <w:r w:rsidR="00FF56DD" w:rsidRPr="00FF56DD">
        <w:rPr>
          <w:rFonts w:ascii="Arial" w:hAnsi="Arial" w:cs="Arial"/>
        </w:rPr>
        <w:t xml:space="preserve"> </w:t>
      </w:r>
      <w:r w:rsidR="00FF56DD">
        <w:rPr>
          <w:rFonts w:ascii="Arial" w:hAnsi="Arial" w:cs="Arial"/>
        </w:rPr>
        <w:t xml:space="preserve">to support </w:t>
      </w:r>
      <w:r w:rsidR="00FF56DD">
        <w:rPr>
          <w:rFonts w:ascii="Arial" w:hAnsi="Arial" w:cs="Arial"/>
        </w:rPr>
        <w:lastRenderedPageBreak/>
        <w:t>aggregations</w:t>
      </w:r>
      <w:r w:rsidR="00AE6B6A">
        <w:rPr>
          <w:rFonts w:ascii="Arial" w:hAnsi="Arial" w:cs="Arial"/>
        </w:rPr>
        <w:t xml:space="preserve"> seamlessly</w:t>
      </w:r>
      <w:r w:rsidR="00FF56DD">
        <w:rPr>
          <w:rFonts w:ascii="Arial" w:hAnsi="Arial" w:cs="Arial"/>
        </w:rPr>
        <w:t>, yet optimiz</w:t>
      </w:r>
      <w:r w:rsidR="008B42B5">
        <w:rPr>
          <w:rFonts w:ascii="Arial" w:hAnsi="Arial" w:cs="Arial"/>
        </w:rPr>
        <w:t>ing</w:t>
      </w:r>
      <w:r w:rsidR="00FF56DD">
        <w:rPr>
          <w:rFonts w:ascii="Arial" w:hAnsi="Arial" w:cs="Arial"/>
        </w:rPr>
        <w:t xml:space="preserve"> </w:t>
      </w:r>
      <w:r w:rsidR="005F6D67">
        <w:rPr>
          <w:rFonts w:ascii="Arial" w:hAnsi="Arial" w:cs="Arial"/>
        </w:rPr>
        <w:t>a ROLAP cube</w:t>
      </w:r>
      <w:r w:rsidR="00FF56DD">
        <w:rPr>
          <w:rFonts w:ascii="Arial" w:hAnsi="Arial" w:cs="Arial"/>
        </w:rPr>
        <w:t xml:space="preserve"> </w:t>
      </w:r>
      <w:r w:rsidR="00AE6B6A">
        <w:rPr>
          <w:rFonts w:ascii="Arial" w:hAnsi="Arial" w:cs="Arial"/>
        </w:rPr>
        <w:t xml:space="preserve">for </w:t>
      </w:r>
      <w:r w:rsidR="00D74548">
        <w:rPr>
          <w:rFonts w:ascii="Arial" w:hAnsi="Arial" w:cs="Arial"/>
        </w:rPr>
        <w:t xml:space="preserve">query </w:t>
      </w:r>
      <w:r w:rsidR="00160A29" w:rsidRPr="00962E3D">
        <w:rPr>
          <w:rFonts w:ascii="Arial" w:hAnsi="Arial" w:cs="Arial"/>
        </w:rPr>
        <w:t xml:space="preserve">performance </w:t>
      </w:r>
      <w:r w:rsidR="003505B8" w:rsidRPr="00962E3D">
        <w:rPr>
          <w:rFonts w:ascii="Arial" w:hAnsi="Arial" w:cs="Arial"/>
        </w:rPr>
        <w:t xml:space="preserve">and </w:t>
      </w:r>
      <w:r w:rsidR="00160A29" w:rsidRPr="00962E3D">
        <w:rPr>
          <w:rFonts w:ascii="Arial" w:hAnsi="Arial" w:cs="Arial"/>
        </w:rPr>
        <w:t>scalability</w:t>
      </w:r>
      <w:r w:rsidR="008B42B5">
        <w:rPr>
          <w:rFonts w:ascii="Arial" w:hAnsi="Arial" w:cs="Arial"/>
        </w:rPr>
        <w:t xml:space="preserve"> remains complex</w:t>
      </w:r>
      <w:r w:rsidR="003505B8" w:rsidRPr="00962E3D">
        <w:rPr>
          <w:rFonts w:ascii="Arial" w:hAnsi="Arial" w:cs="Arial"/>
        </w:rPr>
        <w:t>.</w:t>
      </w:r>
      <w:r w:rsidR="003505B8" w:rsidRPr="00663960">
        <w:rPr>
          <w:rFonts w:ascii="Arial" w:hAnsi="Arial" w:cs="Arial"/>
        </w:rPr>
        <w:t xml:space="preserve"> </w:t>
      </w:r>
      <w:r w:rsidR="003505B8">
        <w:rPr>
          <w:rFonts w:ascii="Arial" w:hAnsi="Arial" w:cs="Arial"/>
        </w:rPr>
        <w:t>Repeated testing, tweakin</w:t>
      </w:r>
      <w:r w:rsidR="005F0518">
        <w:rPr>
          <w:rFonts w:ascii="Arial" w:hAnsi="Arial" w:cs="Arial"/>
        </w:rPr>
        <w:t xml:space="preserve">g, and </w:t>
      </w:r>
      <w:r w:rsidR="00A0483E">
        <w:rPr>
          <w:rFonts w:ascii="Arial" w:hAnsi="Arial" w:cs="Arial"/>
        </w:rPr>
        <w:t>aggregation building</w:t>
      </w:r>
      <w:r w:rsidR="003505B8">
        <w:rPr>
          <w:rFonts w:ascii="Arial" w:hAnsi="Arial" w:cs="Arial"/>
        </w:rPr>
        <w:t xml:space="preserve"> are </w:t>
      </w:r>
      <w:r w:rsidR="00834F01">
        <w:rPr>
          <w:rFonts w:ascii="Arial" w:hAnsi="Arial" w:cs="Arial"/>
        </w:rPr>
        <w:t>essential</w:t>
      </w:r>
      <w:r>
        <w:rPr>
          <w:rFonts w:ascii="Arial" w:hAnsi="Arial" w:cs="Arial"/>
        </w:rPr>
        <w:t>.</w:t>
      </w:r>
    </w:p>
    <w:p w:rsidR="00F92C99" w:rsidRDefault="00901A07" w:rsidP="00DE2786">
      <w:pPr>
        <w:rPr>
          <w:rFonts w:ascii="Arial" w:hAnsi="Arial" w:cs="Arial"/>
        </w:rPr>
      </w:pPr>
      <w:r>
        <w:rPr>
          <w:rFonts w:ascii="Arial" w:hAnsi="Arial" w:cs="Arial"/>
        </w:rPr>
        <w:t xml:space="preserve">For all of these reasons, SQLCAT decided to investigate </w:t>
      </w:r>
      <w:r w:rsidR="00EE6A73">
        <w:rPr>
          <w:rFonts w:ascii="Arial" w:hAnsi="Arial" w:cs="Arial"/>
        </w:rPr>
        <w:t xml:space="preserve">typical </w:t>
      </w:r>
      <w:r w:rsidR="009A600A">
        <w:rPr>
          <w:rFonts w:ascii="Arial" w:hAnsi="Arial" w:cs="Arial"/>
        </w:rPr>
        <w:t>RO</w:t>
      </w:r>
      <w:r w:rsidR="009931DF">
        <w:rPr>
          <w:rFonts w:ascii="Arial" w:hAnsi="Arial" w:cs="Arial"/>
        </w:rPr>
        <w:t>L</w:t>
      </w:r>
      <w:r w:rsidR="009A600A">
        <w:rPr>
          <w:rFonts w:ascii="Arial" w:hAnsi="Arial" w:cs="Arial"/>
        </w:rPr>
        <w:t>AP</w:t>
      </w:r>
      <w:r>
        <w:rPr>
          <w:rFonts w:ascii="Arial" w:hAnsi="Arial" w:cs="Arial"/>
        </w:rPr>
        <w:t xml:space="preserve"> </w:t>
      </w:r>
      <w:r w:rsidR="006156EC">
        <w:rPr>
          <w:rFonts w:ascii="Arial" w:hAnsi="Arial" w:cs="Arial"/>
        </w:rPr>
        <w:t xml:space="preserve">design and </w:t>
      </w:r>
      <w:r w:rsidRPr="00CD340F">
        <w:rPr>
          <w:rFonts w:ascii="Arial" w:hAnsi="Arial" w:cs="Arial"/>
        </w:rPr>
        <w:t>optimization</w:t>
      </w:r>
      <w:r w:rsidR="00EE6A73">
        <w:rPr>
          <w:rFonts w:ascii="Arial" w:hAnsi="Arial" w:cs="Arial"/>
        </w:rPr>
        <w:t xml:space="preserve"> </w:t>
      </w:r>
      <w:r w:rsidR="00D671E4">
        <w:rPr>
          <w:rFonts w:ascii="Arial" w:hAnsi="Arial" w:cs="Arial"/>
        </w:rPr>
        <w:t>tasks</w:t>
      </w:r>
      <w:r w:rsidR="008F51C4">
        <w:rPr>
          <w:rFonts w:ascii="Arial" w:hAnsi="Arial" w:cs="Arial"/>
        </w:rPr>
        <w:t xml:space="preserve"> in</w:t>
      </w:r>
      <w:r w:rsidR="008F51C4" w:rsidRPr="008F51C4">
        <w:rPr>
          <w:rFonts w:ascii="Arial" w:hAnsi="Arial" w:cs="Arial"/>
        </w:rPr>
        <w:t xml:space="preserve"> </w:t>
      </w:r>
      <w:r w:rsidR="008F51C4">
        <w:rPr>
          <w:rFonts w:ascii="Arial" w:hAnsi="Arial" w:cs="Arial"/>
        </w:rPr>
        <w:t xml:space="preserve">a realistic lab setting </w:t>
      </w:r>
      <w:r w:rsidR="008F51C4" w:rsidRPr="00D04CA0">
        <w:rPr>
          <w:rFonts w:ascii="Arial" w:hAnsi="Arial" w:cs="Arial"/>
        </w:rPr>
        <w:t xml:space="preserve">representative of </w:t>
      </w:r>
      <w:r w:rsidR="008F51C4">
        <w:rPr>
          <w:rFonts w:ascii="Arial" w:hAnsi="Arial" w:cs="Arial"/>
        </w:rPr>
        <w:t xml:space="preserve">an </w:t>
      </w:r>
      <w:r w:rsidR="008F51C4" w:rsidRPr="00D04CA0">
        <w:rPr>
          <w:rFonts w:ascii="Arial" w:hAnsi="Arial" w:cs="Arial"/>
        </w:rPr>
        <w:t>enterprise</w:t>
      </w:r>
      <w:r w:rsidR="008F51C4">
        <w:rPr>
          <w:rFonts w:ascii="Arial" w:hAnsi="Arial" w:cs="Arial"/>
        </w:rPr>
        <w:t xml:space="preserve"> environment</w:t>
      </w:r>
      <w:r>
        <w:rPr>
          <w:rFonts w:ascii="Arial" w:hAnsi="Arial" w:cs="Arial"/>
        </w:rPr>
        <w:t xml:space="preserve">. </w:t>
      </w:r>
      <w:r w:rsidR="00DE2786">
        <w:rPr>
          <w:rFonts w:ascii="Arial" w:hAnsi="Arial" w:cs="Arial"/>
        </w:rPr>
        <w:t xml:space="preserve">A large Microsoft customer agreed to </w:t>
      </w:r>
      <w:r w:rsidR="004812FE">
        <w:rPr>
          <w:rFonts w:ascii="Arial" w:hAnsi="Arial" w:cs="Arial"/>
        </w:rPr>
        <w:t>help by providing</w:t>
      </w:r>
      <w:r w:rsidR="00DE2786">
        <w:rPr>
          <w:rFonts w:ascii="Arial" w:hAnsi="Arial" w:cs="Arial"/>
        </w:rPr>
        <w:t xml:space="preserve"> SQLCAT with a</w:t>
      </w:r>
      <w:r>
        <w:rPr>
          <w:rFonts w:ascii="Arial" w:hAnsi="Arial" w:cs="Arial"/>
        </w:rPr>
        <w:t xml:space="preserve"> copy of a</w:t>
      </w:r>
      <w:r w:rsidR="00DE2786">
        <w:rPr>
          <w:rFonts w:ascii="Arial" w:hAnsi="Arial" w:cs="Arial"/>
        </w:rPr>
        <w:t xml:space="preserve"> 1.35</w:t>
      </w:r>
      <w:r w:rsidR="00C97E83">
        <w:rPr>
          <w:rFonts w:ascii="Arial" w:hAnsi="Arial" w:cs="Arial"/>
        </w:rPr>
        <w:t xml:space="preserve"> </w:t>
      </w:r>
      <w:r w:rsidR="00DE2786">
        <w:rPr>
          <w:rFonts w:ascii="Arial" w:hAnsi="Arial" w:cs="Arial"/>
        </w:rPr>
        <w:t>terabyte production data warehouse</w:t>
      </w:r>
      <w:r w:rsidR="00CF78D4">
        <w:rPr>
          <w:rFonts w:ascii="Arial" w:hAnsi="Arial" w:cs="Arial"/>
        </w:rPr>
        <w:t xml:space="preserve">. </w:t>
      </w:r>
      <w:r w:rsidR="00D30F63">
        <w:rPr>
          <w:rFonts w:ascii="Arial" w:hAnsi="Arial" w:cs="Arial"/>
        </w:rPr>
        <w:t>During the project</w:t>
      </w:r>
      <w:r w:rsidR="009639F7">
        <w:rPr>
          <w:rFonts w:ascii="Arial" w:hAnsi="Arial" w:cs="Arial"/>
        </w:rPr>
        <w:t xml:space="preserve">, SQLCAT converted an existing </w:t>
      </w:r>
      <w:r w:rsidR="008D6714">
        <w:rPr>
          <w:rFonts w:ascii="Arial" w:hAnsi="Arial" w:cs="Arial"/>
        </w:rPr>
        <w:t xml:space="preserve">Analysis Services </w:t>
      </w:r>
      <w:r w:rsidR="00AC7254">
        <w:rPr>
          <w:rFonts w:ascii="Arial" w:hAnsi="Arial" w:cs="Arial"/>
        </w:rPr>
        <w:t xml:space="preserve">cube from </w:t>
      </w:r>
      <w:r w:rsidR="00CF78D4">
        <w:rPr>
          <w:rFonts w:ascii="Arial" w:hAnsi="Arial" w:cs="Arial"/>
        </w:rPr>
        <w:t xml:space="preserve">MOLAP to ROLAP, compared the ROLAP performance with </w:t>
      </w:r>
      <w:r w:rsidR="00D04CA0">
        <w:rPr>
          <w:rFonts w:ascii="Arial" w:hAnsi="Arial" w:cs="Arial"/>
        </w:rPr>
        <w:t xml:space="preserve">the </w:t>
      </w:r>
      <w:r w:rsidR="00CF78D4">
        <w:rPr>
          <w:rFonts w:ascii="Arial" w:hAnsi="Arial" w:cs="Arial"/>
        </w:rPr>
        <w:t>MOLAP</w:t>
      </w:r>
      <w:r w:rsidR="00AC7254">
        <w:rPr>
          <w:rFonts w:ascii="Arial" w:hAnsi="Arial" w:cs="Arial"/>
        </w:rPr>
        <w:t xml:space="preserve"> baseline</w:t>
      </w:r>
      <w:r w:rsidR="00CF78D4">
        <w:rPr>
          <w:rFonts w:ascii="Arial" w:hAnsi="Arial" w:cs="Arial"/>
        </w:rPr>
        <w:t xml:space="preserve">, analyzed </w:t>
      </w:r>
      <w:r w:rsidR="00834F01">
        <w:rPr>
          <w:rFonts w:ascii="Arial" w:hAnsi="Arial" w:cs="Arial"/>
        </w:rPr>
        <w:t>performance issues</w:t>
      </w:r>
      <w:r w:rsidR="00CF78D4">
        <w:rPr>
          <w:rFonts w:ascii="Arial" w:hAnsi="Arial" w:cs="Arial"/>
        </w:rPr>
        <w:t xml:space="preserve">, optimized the ROLAP </w:t>
      </w:r>
      <w:r w:rsidR="0008424A">
        <w:rPr>
          <w:rFonts w:ascii="Arial" w:hAnsi="Arial" w:cs="Arial"/>
        </w:rPr>
        <w:t>design</w:t>
      </w:r>
      <w:r w:rsidR="008C54B8">
        <w:rPr>
          <w:rFonts w:ascii="Arial" w:hAnsi="Arial" w:cs="Arial"/>
        </w:rPr>
        <w:t xml:space="preserve"> to </w:t>
      </w:r>
      <w:r w:rsidR="00B454B6">
        <w:rPr>
          <w:rFonts w:ascii="Arial" w:hAnsi="Arial" w:cs="Arial"/>
        </w:rPr>
        <w:t>increase</w:t>
      </w:r>
      <w:r w:rsidR="008C54B8">
        <w:rPr>
          <w:rFonts w:ascii="Arial" w:hAnsi="Arial" w:cs="Arial"/>
        </w:rPr>
        <w:t xml:space="preserve"> performance</w:t>
      </w:r>
      <w:r w:rsidR="00CF78D4">
        <w:rPr>
          <w:rFonts w:ascii="Arial" w:hAnsi="Arial" w:cs="Arial"/>
        </w:rPr>
        <w:t xml:space="preserve">, and engaged SQL Server developers to determine best solutions and workarounds for difficult issues. The </w:t>
      </w:r>
      <w:r w:rsidR="0008424A">
        <w:rPr>
          <w:rFonts w:ascii="Arial" w:hAnsi="Arial" w:cs="Arial"/>
        </w:rPr>
        <w:t>result of this work is</w:t>
      </w:r>
      <w:r w:rsidR="00CF78D4">
        <w:rPr>
          <w:rFonts w:ascii="Arial" w:hAnsi="Arial" w:cs="Arial"/>
        </w:rPr>
        <w:t xml:space="preserve"> </w:t>
      </w:r>
      <w:r w:rsidR="00FE459E">
        <w:rPr>
          <w:rFonts w:ascii="Arial" w:hAnsi="Arial" w:cs="Arial"/>
        </w:rPr>
        <w:t xml:space="preserve">the </w:t>
      </w:r>
      <w:r w:rsidR="00CF78D4">
        <w:rPr>
          <w:rFonts w:ascii="Arial" w:hAnsi="Arial" w:cs="Arial"/>
        </w:rPr>
        <w:t xml:space="preserve">collection of </w:t>
      </w:r>
      <w:r w:rsidR="008C54B8" w:rsidRPr="008C54B8">
        <w:rPr>
          <w:rFonts w:ascii="Arial" w:hAnsi="Arial" w:cs="Arial"/>
        </w:rPr>
        <w:t xml:space="preserve">ROLAP </w:t>
      </w:r>
      <w:r w:rsidR="006B2806">
        <w:rPr>
          <w:rFonts w:ascii="Arial" w:hAnsi="Arial" w:cs="Arial"/>
        </w:rPr>
        <w:t>optimization</w:t>
      </w:r>
      <w:r w:rsidR="00AC7254">
        <w:rPr>
          <w:rFonts w:ascii="Arial" w:hAnsi="Arial" w:cs="Arial"/>
        </w:rPr>
        <w:t xml:space="preserve"> </w:t>
      </w:r>
      <w:r w:rsidR="00CF78D4">
        <w:rPr>
          <w:rFonts w:ascii="Arial" w:hAnsi="Arial" w:cs="Arial"/>
        </w:rPr>
        <w:t>techniques, lessons learned, and best practices</w:t>
      </w:r>
      <w:r w:rsidR="0002240F">
        <w:rPr>
          <w:rFonts w:ascii="Arial" w:hAnsi="Arial" w:cs="Arial"/>
        </w:rPr>
        <w:t xml:space="preserve"> summarized in this paper.</w:t>
      </w:r>
    </w:p>
    <w:p w:rsidR="00060988" w:rsidRPr="00674032" w:rsidRDefault="00F41D67" w:rsidP="00E3101C">
      <w:pPr>
        <w:pStyle w:val="Heading1"/>
      </w:pPr>
      <w:bookmarkStart w:id="1" w:name="_Toc269731323"/>
      <w:r>
        <w:t xml:space="preserve">Scoping the </w:t>
      </w:r>
      <w:r w:rsidR="005709C0">
        <w:t>Project</w:t>
      </w:r>
      <w:r w:rsidR="00060988">
        <w:t xml:space="preserve"> and Building the </w:t>
      </w:r>
      <w:r w:rsidR="00A2706D" w:rsidRPr="00A2706D">
        <w:rPr>
          <w:caps/>
        </w:rPr>
        <w:t>Test</w:t>
      </w:r>
      <w:r w:rsidR="00060988">
        <w:t xml:space="preserve"> Lab</w:t>
      </w:r>
      <w:bookmarkEnd w:id="1"/>
    </w:p>
    <w:p w:rsidR="0070175B" w:rsidRDefault="00BC52A2" w:rsidP="00FE6DF0">
      <w:pPr>
        <w:rPr>
          <w:rFonts w:ascii="Arial" w:hAnsi="Arial" w:cs="Arial"/>
        </w:rPr>
      </w:pPr>
      <w:r>
        <w:rPr>
          <w:rFonts w:ascii="Arial" w:hAnsi="Arial" w:cs="Arial"/>
        </w:rPr>
        <w:t>One of the first decisions the SQLCAT team</w:t>
      </w:r>
      <w:r w:rsidR="003D341C">
        <w:rPr>
          <w:rFonts w:ascii="Arial" w:hAnsi="Arial" w:cs="Arial"/>
        </w:rPr>
        <w:t xml:space="preserve"> </w:t>
      </w:r>
      <w:r w:rsidR="00821AF5">
        <w:rPr>
          <w:rFonts w:ascii="Arial" w:hAnsi="Arial" w:cs="Arial"/>
        </w:rPr>
        <w:t>had to make</w:t>
      </w:r>
      <w:r w:rsidR="003D341C">
        <w:rPr>
          <w:rFonts w:ascii="Arial" w:hAnsi="Arial" w:cs="Arial"/>
        </w:rPr>
        <w:t xml:space="preserve"> </w:t>
      </w:r>
      <w:r w:rsidR="00A5015C">
        <w:rPr>
          <w:rFonts w:ascii="Arial" w:hAnsi="Arial" w:cs="Arial"/>
        </w:rPr>
        <w:t xml:space="preserve">in </w:t>
      </w:r>
      <w:r w:rsidR="001D0918">
        <w:rPr>
          <w:rFonts w:ascii="Arial" w:hAnsi="Arial" w:cs="Arial"/>
        </w:rPr>
        <w:t>the</w:t>
      </w:r>
      <w:r w:rsidR="00934E1F">
        <w:rPr>
          <w:rFonts w:ascii="Arial" w:hAnsi="Arial" w:cs="Arial"/>
        </w:rPr>
        <w:t xml:space="preserve"> ROLAP investigation </w:t>
      </w:r>
      <w:r w:rsidR="003D341C">
        <w:rPr>
          <w:rFonts w:ascii="Arial" w:hAnsi="Arial" w:cs="Arial"/>
        </w:rPr>
        <w:t xml:space="preserve">concerned the overall scope of the </w:t>
      </w:r>
      <w:r w:rsidR="005B49F1">
        <w:rPr>
          <w:rFonts w:ascii="Arial" w:hAnsi="Arial" w:cs="Arial"/>
        </w:rPr>
        <w:t>project</w:t>
      </w:r>
      <w:r w:rsidR="003D341C">
        <w:rPr>
          <w:rFonts w:ascii="Arial" w:hAnsi="Arial" w:cs="Arial"/>
        </w:rPr>
        <w:t>.</w:t>
      </w:r>
      <w:r w:rsidR="00934E1F">
        <w:rPr>
          <w:rFonts w:ascii="Arial" w:hAnsi="Arial" w:cs="Arial"/>
        </w:rPr>
        <w:t xml:space="preserve"> Important questions revolved around the preferred size</w:t>
      </w:r>
      <w:r w:rsidR="00A5015C">
        <w:rPr>
          <w:rFonts w:ascii="Arial" w:hAnsi="Arial" w:cs="Arial"/>
        </w:rPr>
        <w:t>s</w:t>
      </w:r>
      <w:r w:rsidR="00934E1F">
        <w:rPr>
          <w:rFonts w:ascii="Arial" w:hAnsi="Arial" w:cs="Arial"/>
        </w:rPr>
        <w:t xml:space="preserve"> and complexit</w:t>
      </w:r>
      <w:r w:rsidR="00A5015C">
        <w:rPr>
          <w:rFonts w:ascii="Arial" w:hAnsi="Arial" w:cs="Arial"/>
        </w:rPr>
        <w:t>ies</w:t>
      </w:r>
      <w:r w:rsidR="00934E1F">
        <w:rPr>
          <w:rFonts w:ascii="Arial" w:hAnsi="Arial" w:cs="Arial"/>
        </w:rPr>
        <w:t xml:space="preserve"> of</w:t>
      </w:r>
      <w:r w:rsidR="00933849">
        <w:rPr>
          <w:rFonts w:ascii="Arial" w:hAnsi="Arial" w:cs="Arial"/>
        </w:rPr>
        <w:t xml:space="preserve"> the</w:t>
      </w:r>
      <w:r w:rsidR="00934E1F">
        <w:rPr>
          <w:rFonts w:ascii="Arial" w:hAnsi="Arial" w:cs="Arial"/>
        </w:rPr>
        <w:t xml:space="preserve"> cube</w:t>
      </w:r>
      <w:r w:rsidR="00A5015C">
        <w:rPr>
          <w:rFonts w:ascii="Arial" w:hAnsi="Arial" w:cs="Arial"/>
        </w:rPr>
        <w:t>s</w:t>
      </w:r>
      <w:r w:rsidR="00934E1F">
        <w:rPr>
          <w:rFonts w:ascii="Arial" w:hAnsi="Arial" w:cs="Arial"/>
        </w:rPr>
        <w:t xml:space="preserve"> as well as the</w:t>
      </w:r>
      <w:r w:rsidR="0008559B">
        <w:rPr>
          <w:rFonts w:ascii="Arial" w:hAnsi="Arial" w:cs="Arial"/>
        </w:rPr>
        <w:t xml:space="preserve"> desired scalability scenarios.</w:t>
      </w:r>
    </w:p>
    <w:p w:rsidR="00D422C7" w:rsidRDefault="00D422C7" w:rsidP="00FE6DF0">
      <w:pPr>
        <w:rPr>
          <w:rFonts w:ascii="Arial" w:hAnsi="Arial" w:cs="Arial"/>
        </w:rPr>
      </w:pPr>
      <w:r>
        <w:rPr>
          <w:rFonts w:ascii="Arial" w:hAnsi="Arial" w:cs="Arial"/>
        </w:rPr>
        <w:t xml:space="preserve">On the one hand, SQLCAT wanted to test with the largest possible cubes, multiple servers, and high query concurrency, but </w:t>
      </w:r>
      <w:r w:rsidR="004A03C1">
        <w:rPr>
          <w:rFonts w:ascii="Arial" w:hAnsi="Arial" w:cs="Arial"/>
        </w:rPr>
        <w:t xml:space="preserve">it </w:t>
      </w:r>
      <w:r w:rsidR="006827E6">
        <w:rPr>
          <w:rFonts w:ascii="Arial" w:hAnsi="Arial" w:cs="Arial"/>
        </w:rPr>
        <w:t>also wanted to provide actionable information</w:t>
      </w:r>
      <w:r w:rsidR="0070175B">
        <w:rPr>
          <w:rFonts w:ascii="Arial" w:hAnsi="Arial" w:cs="Arial"/>
        </w:rPr>
        <w:t xml:space="preserve"> and guidelines</w:t>
      </w:r>
      <w:r>
        <w:rPr>
          <w:rFonts w:ascii="Arial" w:hAnsi="Arial" w:cs="Arial"/>
        </w:rPr>
        <w:t xml:space="preserve"> </w:t>
      </w:r>
      <w:r w:rsidR="006827E6">
        <w:rPr>
          <w:rFonts w:ascii="Arial" w:hAnsi="Arial" w:cs="Arial"/>
        </w:rPr>
        <w:t>without getting lost in implementation complexity or troubleshooting minutiae</w:t>
      </w:r>
      <w:r>
        <w:rPr>
          <w:rFonts w:ascii="Arial" w:hAnsi="Arial" w:cs="Arial"/>
        </w:rPr>
        <w:t>.</w:t>
      </w:r>
      <w:r w:rsidR="00F34C9E" w:rsidRPr="00F34C9E">
        <w:rPr>
          <w:rFonts w:ascii="Arial" w:hAnsi="Arial" w:cs="Arial"/>
        </w:rPr>
        <w:t xml:space="preserve"> </w:t>
      </w:r>
      <w:r w:rsidR="00F34C9E">
        <w:rPr>
          <w:rFonts w:ascii="Arial" w:hAnsi="Arial" w:cs="Arial"/>
        </w:rPr>
        <w:t xml:space="preserve">For this reason, </w:t>
      </w:r>
      <w:r w:rsidR="00F34C9E" w:rsidRPr="00934E1F">
        <w:rPr>
          <w:rFonts w:ascii="Arial" w:hAnsi="Arial" w:cs="Arial"/>
        </w:rPr>
        <w:t>SQLCAT</w:t>
      </w:r>
      <w:r w:rsidR="00F34C9E">
        <w:rPr>
          <w:rFonts w:ascii="Arial" w:hAnsi="Arial" w:cs="Arial"/>
        </w:rPr>
        <w:t xml:space="preserve"> decided to </w:t>
      </w:r>
      <w:r w:rsidR="00DA35FD">
        <w:rPr>
          <w:rFonts w:ascii="Arial" w:hAnsi="Arial" w:cs="Arial"/>
        </w:rPr>
        <w:t xml:space="preserve">rule out scalability testing and </w:t>
      </w:r>
      <w:r w:rsidR="00F34C9E">
        <w:rPr>
          <w:rFonts w:ascii="Arial" w:hAnsi="Arial" w:cs="Arial"/>
        </w:rPr>
        <w:t>constrain</w:t>
      </w:r>
      <w:r w:rsidR="00DA35FD">
        <w:rPr>
          <w:rFonts w:ascii="Arial" w:hAnsi="Arial" w:cs="Arial"/>
        </w:rPr>
        <w:t>ed</w:t>
      </w:r>
      <w:r w:rsidR="00F34C9E">
        <w:rPr>
          <w:rFonts w:ascii="Arial" w:hAnsi="Arial" w:cs="Arial"/>
        </w:rPr>
        <w:t xml:space="preserve"> the project scope </w:t>
      </w:r>
      <w:r w:rsidR="00DA35FD">
        <w:rPr>
          <w:rFonts w:ascii="Arial" w:hAnsi="Arial" w:cs="Arial"/>
        </w:rPr>
        <w:t xml:space="preserve">by </w:t>
      </w:r>
      <w:r w:rsidR="00F34C9E">
        <w:rPr>
          <w:rFonts w:ascii="Arial" w:hAnsi="Arial" w:cs="Arial"/>
        </w:rPr>
        <w:t>start</w:t>
      </w:r>
      <w:r w:rsidR="00DA35FD">
        <w:rPr>
          <w:rFonts w:ascii="Arial" w:hAnsi="Arial" w:cs="Arial"/>
        </w:rPr>
        <w:t>ing</w:t>
      </w:r>
      <w:r w:rsidR="00F34C9E">
        <w:rPr>
          <w:rFonts w:ascii="Arial" w:hAnsi="Arial" w:cs="Arial"/>
        </w:rPr>
        <w:t xml:space="preserve"> with a </w:t>
      </w:r>
      <w:r w:rsidR="00B03E75">
        <w:rPr>
          <w:rFonts w:ascii="Arial" w:hAnsi="Arial" w:cs="Arial"/>
        </w:rPr>
        <w:t xml:space="preserve">single cube of </w:t>
      </w:r>
      <w:r w:rsidR="00DA35FD">
        <w:rPr>
          <w:rFonts w:ascii="Arial" w:hAnsi="Arial" w:cs="Arial"/>
        </w:rPr>
        <w:t>low</w:t>
      </w:r>
      <w:r w:rsidR="00B03E75">
        <w:rPr>
          <w:rFonts w:ascii="Arial" w:hAnsi="Arial" w:cs="Arial"/>
        </w:rPr>
        <w:t xml:space="preserve"> complexity. </w:t>
      </w:r>
      <w:r w:rsidR="003F4478">
        <w:rPr>
          <w:rFonts w:ascii="Arial" w:hAnsi="Arial" w:cs="Arial"/>
        </w:rPr>
        <w:t>This</w:t>
      </w:r>
      <w:r w:rsidR="003F4478" w:rsidRPr="003F4478">
        <w:rPr>
          <w:rFonts w:ascii="Arial" w:hAnsi="Arial" w:cs="Arial"/>
        </w:rPr>
        <w:t xml:space="preserve"> </w:t>
      </w:r>
      <w:r w:rsidR="003F4478">
        <w:rPr>
          <w:rFonts w:ascii="Arial" w:hAnsi="Arial" w:cs="Arial"/>
        </w:rPr>
        <w:t>approach enabled SQLCAT to tackle typical</w:t>
      </w:r>
      <w:r w:rsidR="00C23BA9">
        <w:rPr>
          <w:rFonts w:ascii="Arial" w:hAnsi="Arial" w:cs="Arial"/>
        </w:rPr>
        <w:t xml:space="preserve"> ROL</w:t>
      </w:r>
      <w:r w:rsidR="00E82DE9">
        <w:rPr>
          <w:rFonts w:ascii="Arial" w:hAnsi="Arial" w:cs="Arial"/>
        </w:rPr>
        <w:t>A</w:t>
      </w:r>
      <w:r w:rsidR="00C23BA9">
        <w:rPr>
          <w:rFonts w:ascii="Arial" w:hAnsi="Arial" w:cs="Arial"/>
        </w:rPr>
        <w:t>P</w:t>
      </w:r>
      <w:r w:rsidR="003F4478">
        <w:rPr>
          <w:rFonts w:ascii="Arial" w:hAnsi="Arial" w:cs="Arial"/>
        </w:rPr>
        <w:t xml:space="preserve"> issues </w:t>
      </w:r>
      <w:r w:rsidR="006827E6">
        <w:rPr>
          <w:rFonts w:ascii="Arial" w:hAnsi="Arial" w:cs="Arial"/>
        </w:rPr>
        <w:t xml:space="preserve">efficiently </w:t>
      </w:r>
      <w:r w:rsidR="00BD2D82">
        <w:rPr>
          <w:rFonts w:ascii="Arial" w:hAnsi="Arial" w:cs="Arial"/>
        </w:rPr>
        <w:t>and</w:t>
      </w:r>
      <w:r w:rsidR="00F47EEF">
        <w:rPr>
          <w:rFonts w:ascii="Arial" w:hAnsi="Arial" w:cs="Arial"/>
        </w:rPr>
        <w:t xml:space="preserve"> </w:t>
      </w:r>
      <w:r w:rsidR="000E4366">
        <w:rPr>
          <w:rFonts w:ascii="Arial" w:hAnsi="Arial" w:cs="Arial"/>
        </w:rPr>
        <w:t xml:space="preserve">to quickly </w:t>
      </w:r>
      <w:r w:rsidR="003F4478">
        <w:rPr>
          <w:rFonts w:ascii="Arial" w:hAnsi="Arial" w:cs="Arial"/>
        </w:rPr>
        <w:t>develop effective</w:t>
      </w:r>
      <w:r w:rsidR="003F4478" w:rsidRPr="00676614">
        <w:rPr>
          <w:rFonts w:ascii="Arial" w:hAnsi="Arial" w:cs="Arial"/>
        </w:rPr>
        <w:t xml:space="preserve"> </w:t>
      </w:r>
      <w:r w:rsidR="003F4478">
        <w:rPr>
          <w:rFonts w:ascii="Arial" w:hAnsi="Arial" w:cs="Arial"/>
        </w:rPr>
        <w:t>optimization techniques.</w:t>
      </w:r>
      <w:r w:rsidR="003F4478" w:rsidRPr="003F4478">
        <w:rPr>
          <w:rFonts w:ascii="Arial" w:hAnsi="Arial" w:cs="Arial"/>
        </w:rPr>
        <w:t xml:space="preserve"> </w:t>
      </w:r>
      <w:r w:rsidR="003F4478">
        <w:rPr>
          <w:rFonts w:ascii="Arial" w:hAnsi="Arial" w:cs="Arial"/>
        </w:rPr>
        <w:t xml:space="preserve">The ultimate goal was to benchmark </w:t>
      </w:r>
      <w:r w:rsidR="00EC1AC7">
        <w:rPr>
          <w:rFonts w:ascii="Arial" w:hAnsi="Arial" w:cs="Arial"/>
        </w:rPr>
        <w:t xml:space="preserve">the original </w:t>
      </w:r>
      <w:r w:rsidR="000F6E49">
        <w:rPr>
          <w:rFonts w:ascii="Arial" w:hAnsi="Arial" w:cs="Arial"/>
        </w:rPr>
        <w:t xml:space="preserve">query </w:t>
      </w:r>
      <w:r w:rsidR="00EC1AC7">
        <w:rPr>
          <w:rFonts w:ascii="Arial" w:hAnsi="Arial" w:cs="Arial"/>
        </w:rPr>
        <w:t xml:space="preserve">performance of </w:t>
      </w:r>
      <w:r w:rsidR="00DF71A7">
        <w:rPr>
          <w:rFonts w:ascii="Arial" w:hAnsi="Arial" w:cs="Arial"/>
        </w:rPr>
        <w:t>a</w:t>
      </w:r>
      <w:r w:rsidR="00EC1AC7">
        <w:rPr>
          <w:rFonts w:ascii="Arial" w:hAnsi="Arial" w:cs="Arial"/>
        </w:rPr>
        <w:t xml:space="preserve"> </w:t>
      </w:r>
      <w:r w:rsidR="00C85D98">
        <w:rPr>
          <w:rFonts w:ascii="Arial" w:hAnsi="Arial" w:cs="Arial"/>
        </w:rPr>
        <w:t xml:space="preserve">given </w:t>
      </w:r>
      <w:r w:rsidR="000F6E49">
        <w:rPr>
          <w:rFonts w:ascii="Arial" w:hAnsi="Arial" w:cs="Arial"/>
        </w:rPr>
        <w:t xml:space="preserve">MOLAP </w:t>
      </w:r>
      <w:r w:rsidR="00EC1AC7">
        <w:rPr>
          <w:rFonts w:ascii="Arial" w:hAnsi="Arial" w:cs="Arial"/>
        </w:rPr>
        <w:t>cube</w:t>
      </w:r>
      <w:r w:rsidR="003F4478">
        <w:rPr>
          <w:rFonts w:ascii="Arial" w:hAnsi="Arial" w:cs="Arial"/>
        </w:rPr>
        <w:t xml:space="preserve"> and then try to achieve similar or better </w:t>
      </w:r>
      <w:r w:rsidR="008B2869">
        <w:rPr>
          <w:rFonts w:ascii="Arial" w:hAnsi="Arial" w:cs="Arial"/>
        </w:rPr>
        <w:t>results</w:t>
      </w:r>
      <w:r w:rsidR="003F4478">
        <w:rPr>
          <w:rFonts w:ascii="Arial" w:hAnsi="Arial" w:cs="Arial"/>
        </w:rPr>
        <w:t xml:space="preserve"> with ROLAP.</w:t>
      </w:r>
    </w:p>
    <w:p w:rsidR="00432D52" w:rsidRDefault="00933849" w:rsidP="00FE6DF0">
      <w:pPr>
        <w:rPr>
          <w:rFonts w:ascii="Arial" w:hAnsi="Arial" w:cs="Arial"/>
        </w:rPr>
      </w:pPr>
      <w:r>
        <w:rPr>
          <w:rFonts w:ascii="Arial" w:hAnsi="Arial" w:cs="Arial"/>
        </w:rPr>
        <w:t xml:space="preserve">Figure 1 illustrates the </w:t>
      </w:r>
      <w:r w:rsidRPr="00B62BCF">
        <w:rPr>
          <w:rFonts w:ascii="Arial" w:hAnsi="Arial" w:cs="Arial"/>
        </w:rPr>
        <w:t xml:space="preserve">lab environment </w:t>
      </w:r>
      <w:r w:rsidR="0008559B">
        <w:rPr>
          <w:rFonts w:ascii="Arial" w:hAnsi="Arial" w:cs="Arial"/>
        </w:rPr>
        <w:t xml:space="preserve">that </w:t>
      </w:r>
      <w:r w:rsidR="0008559B" w:rsidRPr="0008559B">
        <w:rPr>
          <w:rFonts w:ascii="Arial" w:hAnsi="Arial" w:cs="Arial"/>
        </w:rPr>
        <w:t xml:space="preserve">SQLCAT deployed according to the overall project </w:t>
      </w:r>
      <w:r w:rsidR="00B421EB">
        <w:rPr>
          <w:rFonts w:ascii="Arial" w:hAnsi="Arial" w:cs="Arial"/>
        </w:rPr>
        <w:t>scope</w:t>
      </w:r>
      <w:r w:rsidR="0008559B">
        <w:rPr>
          <w:rFonts w:ascii="Arial" w:hAnsi="Arial" w:cs="Arial"/>
        </w:rPr>
        <w:t>. Th</w:t>
      </w:r>
      <w:r w:rsidR="00200E81">
        <w:rPr>
          <w:rFonts w:ascii="Arial" w:hAnsi="Arial" w:cs="Arial"/>
        </w:rPr>
        <w:t>is</w:t>
      </w:r>
      <w:r w:rsidR="0008559B">
        <w:rPr>
          <w:rFonts w:ascii="Arial" w:hAnsi="Arial" w:cs="Arial"/>
        </w:rPr>
        <w:t xml:space="preserve"> lab was </w:t>
      </w:r>
      <w:r>
        <w:rPr>
          <w:rFonts w:ascii="Arial" w:hAnsi="Arial" w:cs="Arial"/>
        </w:rPr>
        <w:t>based on a single quad-socket</w:t>
      </w:r>
      <w:r w:rsidR="00CF41DA" w:rsidRPr="00CF41DA">
        <w:rPr>
          <w:rFonts w:ascii="Arial" w:hAnsi="Arial" w:cs="Arial"/>
        </w:rPr>
        <w:t xml:space="preserve"> </w:t>
      </w:r>
      <w:r w:rsidR="00CF41DA">
        <w:rPr>
          <w:rFonts w:ascii="Arial" w:hAnsi="Arial" w:cs="Arial"/>
        </w:rPr>
        <w:t>server</w:t>
      </w:r>
      <w:r>
        <w:rPr>
          <w:rFonts w:ascii="Arial" w:hAnsi="Arial" w:cs="Arial"/>
        </w:rPr>
        <w:t xml:space="preserve"> with </w:t>
      </w:r>
      <w:r w:rsidR="0070175B">
        <w:rPr>
          <w:rFonts w:ascii="Arial" w:hAnsi="Arial" w:cs="Arial"/>
        </w:rPr>
        <w:t xml:space="preserve">four </w:t>
      </w:r>
      <w:r w:rsidR="0070175B" w:rsidRPr="00CF41DA">
        <w:rPr>
          <w:rFonts w:ascii="Arial" w:hAnsi="Arial" w:cs="Arial"/>
        </w:rPr>
        <w:t>dual-core</w:t>
      </w:r>
      <w:r w:rsidR="0070175B">
        <w:rPr>
          <w:rFonts w:ascii="Arial" w:hAnsi="Arial" w:cs="Arial"/>
        </w:rPr>
        <w:t xml:space="preserve"> processors and </w:t>
      </w:r>
      <w:r>
        <w:rPr>
          <w:rFonts w:ascii="Arial" w:hAnsi="Arial" w:cs="Arial"/>
        </w:rPr>
        <w:t>64</w:t>
      </w:r>
      <w:r w:rsidR="00A74974">
        <w:rPr>
          <w:rFonts w:ascii="Arial" w:hAnsi="Arial" w:cs="Arial"/>
        </w:rPr>
        <w:t xml:space="preserve"> </w:t>
      </w:r>
      <w:r>
        <w:rPr>
          <w:rFonts w:ascii="Arial" w:hAnsi="Arial" w:cs="Arial"/>
        </w:rPr>
        <w:t>GB of memory.</w:t>
      </w:r>
      <w:r w:rsidR="00666B19" w:rsidRPr="00666B19">
        <w:rPr>
          <w:rFonts w:ascii="Arial" w:hAnsi="Arial" w:cs="Arial"/>
        </w:rPr>
        <w:t xml:space="preserve"> </w:t>
      </w:r>
      <w:r w:rsidR="00666B19">
        <w:rPr>
          <w:rFonts w:ascii="Arial" w:hAnsi="Arial" w:cs="Arial"/>
        </w:rPr>
        <w:t>With a total of eight processor cores and 64</w:t>
      </w:r>
      <w:r w:rsidR="00A74974">
        <w:rPr>
          <w:rFonts w:ascii="Arial" w:hAnsi="Arial" w:cs="Arial"/>
        </w:rPr>
        <w:t xml:space="preserve"> </w:t>
      </w:r>
      <w:r w:rsidR="00666B19">
        <w:rPr>
          <w:rFonts w:ascii="Arial" w:hAnsi="Arial" w:cs="Arial"/>
        </w:rPr>
        <w:t>GB of memory, the lab system was able to sustain the ROLAP processing demand, which is generally higher in comparison to MOLAP, as discussed in the section “</w:t>
      </w:r>
      <w:r w:rsidR="00A2706D" w:rsidRPr="00A2706D">
        <w:rPr>
          <w:rFonts w:ascii="Arial" w:hAnsi="Arial" w:cs="Arial"/>
        </w:rPr>
        <w:t>Understanding Query Concurrency and Processor Utilization</w:t>
      </w:r>
      <w:r w:rsidR="00666B19">
        <w:rPr>
          <w:rFonts w:ascii="Arial" w:hAnsi="Arial" w:cs="Arial"/>
        </w:rPr>
        <w:t xml:space="preserve">” later in this </w:t>
      </w:r>
      <w:r w:rsidR="005D2CC2" w:rsidRPr="005D2CC2">
        <w:rPr>
          <w:rFonts w:ascii="Arial" w:hAnsi="Arial" w:cs="Arial"/>
        </w:rPr>
        <w:t>case study</w:t>
      </w:r>
      <w:r w:rsidR="00666B19">
        <w:rPr>
          <w:rFonts w:ascii="Arial" w:hAnsi="Arial" w:cs="Arial"/>
        </w:rPr>
        <w:t>.</w:t>
      </w:r>
    </w:p>
    <w:p w:rsidR="005F1EB4" w:rsidRPr="00674032" w:rsidRDefault="006312B8" w:rsidP="004B3D94">
      <w:pPr>
        <w:keepNext/>
        <w:rPr>
          <w:rFonts w:ascii="Arial" w:hAnsi="Arial" w:cs="Arial"/>
        </w:rPr>
      </w:pPr>
      <w:r>
        <w:rPr>
          <w:noProof/>
          <w:lang w:eastAsia="en-US"/>
        </w:rPr>
        <w:lastRenderedPageBreak/>
        <w:drawing>
          <wp:inline distT="0" distB="0" distL="0" distR="0">
            <wp:extent cx="6073126" cy="3330498"/>
            <wp:effectExtent l="19050" t="0" r="3824"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74380" cy="3331186"/>
                    </a:xfrm>
                    <a:prstGeom prst="rect">
                      <a:avLst/>
                    </a:prstGeom>
                    <a:noFill/>
                    <a:ln w="9525">
                      <a:noFill/>
                      <a:miter lim="800000"/>
                      <a:headEnd/>
                      <a:tailEnd/>
                    </a:ln>
                  </pic:spPr>
                </pic:pic>
              </a:graphicData>
            </a:graphic>
          </wp:inline>
        </w:drawing>
      </w:r>
    </w:p>
    <w:p w:rsidR="005F1EB4" w:rsidRPr="00674032" w:rsidRDefault="005F1EB4" w:rsidP="005F1EB4">
      <w:pPr>
        <w:rPr>
          <w:rFonts w:ascii="Arial" w:hAnsi="Arial" w:cs="Arial"/>
        </w:rPr>
      </w:pPr>
      <w:r w:rsidRPr="00674032">
        <w:rPr>
          <w:rFonts w:ascii="Arial" w:hAnsi="Arial" w:cs="Arial"/>
          <w:b/>
        </w:rPr>
        <w:t>Figure 1:</w:t>
      </w:r>
      <w:r w:rsidRPr="00674032">
        <w:rPr>
          <w:rFonts w:ascii="Arial" w:hAnsi="Arial" w:cs="Arial"/>
        </w:rPr>
        <w:t xml:space="preserve"> </w:t>
      </w:r>
      <w:r w:rsidR="00645FBA">
        <w:rPr>
          <w:rFonts w:ascii="Arial" w:hAnsi="Arial" w:cs="Arial"/>
        </w:rPr>
        <w:t>Server</w:t>
      </w:r>
      <w:r w:rsidR="008F54F1">
        <w:rPr>
          <w:rFonts w:ascii="Arial" w:hAnsi="Arial" w:cs="Arial"/>
        </w:rPr>
        <w:t xml:space="preserve"> Configuration for ROLAP Performance</w:t>
      </w:r>
      <w:r w:rsidR="004F32D5">
        <w:rPr>
          <w:rFonts w:ascii="Arial" w:hAnsi="Arial" w:cs="Arial"/>
        </w:rPr>
        <w:t xml:space="preserve"> Test</w:t>
      </w:r>
      <w:r w:rsidR="00645FBA">
        <w:rPr>
          <w:rFonts w:ascii="Arial" w:hAnsi="Arial" w:cs="Arial"/>
        </w:rPr>
        <w:t>s</w:t>
      </w:r>
      <w:r w:rsidR="004F32D5">
        <w:rPr>
          <w:rFonts w:ascii="Arial" w:hAnsi="Arial" w:cs="Arial"/>
        </w:rPr>
        <w:t xml:space="preserve"> and</w:t>
      </w:r>
      <w:r w:rsidR="008F54F1">
        <w:rPr>
          <w:rFonts w:ascii="Arial" w:hAnsi="Arial" w:cs="Arial"/>
        </w:rPr>
        <w:t xml:space="preserve"> </w:t>
      </w:r>
      <w:r w:rsidR="004F32D5">
        <w:rPr>
          <w:rFonts w:ascii="Arial" w:hAnsi="Arial" w:cs="Arial"/>
        </w:rPr>
        <w:t>Benchmarking</w:t>
      </w:r>
    </w:p>
    <w:p w:rsidR="00354D12" w:rsidRDefault="00666B19" w:rsidP="001F5459">
      <w:pPr>
        <w:rPr>
          <w:rFonts w:ascii="Arial" w:hAnsi="Arial" w:cs="Arial"/>
        </w:rPr>
      </w:pPr>
      <w:r>
        <w:rPr>
          <w:rFonts w:ascii="Arial" w:hAnsi="Arial" w:cs="Arial"/>
        </w:rPr>
        <w:t>Particularly</w:t>
      </w:r>
      <w:r w:rsidR="005040ED">
        <w:rPr>
          <w:rFonts w:ascii="Arial" w:hAnsi="Arial" w:cs="Arial"/>
        </w:rPr>
        <w:t xml:space="preserve"> </w:t>
      </w:r>
      <w:r w:rsidR="00B76121">
        <w:rPr>
          <w:rFonts w:ascii="Arial" w:hAnsi="Arial" w:cs="Arial"/>
        </w:rPr>
        <w:t>noteworthy is t</w:t>
      </w:r>
      <w:r w:rsidR="003E479D" w:rsidRPr="00354D12">
        <w:rPr>
          <w:rFonts w:ascii="Arial" w:hAnsi="Arial" w:cs="Arial"/>
        </w:rPr>
        <w:t>he</w:t>
      </w:r>
      <w:r w:rsidR="00354D12" w:rsidRPr="00354D12">
        <w:rPr>
          <w:rFonts w:ascii="Arial" w:hAnsi="Arial" w:cs="Arial"/>
        </w:rPr>
        <w:t xml:space="preserve"> </w:t>
      </w:r>
      <w:r w:rsidR="00DD181A">
        <w:rPr>
          <w:rFonts w:ascii="Arial" w:hAnsi="Arial" w:cs="Arial"/>
        </w:rPr>
        <w:t xml:space="preserve">lab </w:t>
      </w:r>
      <w:r w:rsidR="00354D12" w:rsidRPr="00354D12">
        <w:rPr>
          <w:rFonts w:ascii="Arial" w:hAnsi="Arial" w:cs="Arial"/>
        </w:rPr>
        <w:t xml:space="preserve">server’s storage </w:t>
      </w:r>
      <w:r w:rsidR="00B76121">
        <w:rPr>
          <w:rFonts w:ascii="Arial" w:hAnsi="Arial" w:cs="Arial"/>
        </w:rPr>
        <w:t xml:space="preserve">design. </w:t>
      </w:r>
      <w:r w:rsidR="00A74974">
        <w:rPr>
          <w:rFonts w:ascii="Arial" w:hAnsi="Arial" w:cs="Arial"/>
        </w:rPr>
        <w:t>Because</w:t>
      </w:r>
      <w:r w:rsidR="00C15CE8" w:rsidRPr="00C15CE8">
        <w:t xml:space="preserve"> </w:t>
      </w:r>
      <w:r w:rsidR="00C15CE8">
        <w:rPr>
          <w:rFonts w:ascii="Arial" w:hAnsi="Arial" w:cs="Arial"/>
        </w:rPr>
        <w:t>I/O</w:t>
      </w:r>
      <w:r w:rsidR="005B1DDF">
        <w:rPr>
          <w:rFonts w:ascii="Arial" w:hAnsi="Arial" w:cs="Arial"/>
        </w:rPr>
        <w:t xml:space="preserve"> </w:t>
      </w:r>
      <w:r w:rsidR="00B76121">
        <w:rPr>
          <w:rFonts w:ascii="Arial" w:hAnsi="Arial" w:cs="Arial"/>
        </w:rPr>
        <w:t>performance</w:t>
      </w:r>
      <w:r w:rsidR="00B76121" w:rsidRPr="00354D12">
        <w:rPr>
          <w:rFonts w:ascii="Arial" w:hAnsi="Arial" w:cs="Arial"/>
        </w:rPr>
        <w:t xml:space="preserve"> </w:t>
      </w:r>
      <w:r w:rsidR="005461DC">
        <w:rPr>
          <w:rFonts w:ascii="Arial" w:hAnsi="Arial" w:cs="Arial"/>
        </w:rPr>
        <w:t>greatly</w:t>
      </w:r>
      <w:r w:rsidR="00D02256">
        <w:rPr>
          <w:rFonts w:ascii="Arial" w:hAnsi="Arial" w:cs="Arial"/>
        </w:rPr>
        <w:t xml:space="preserve"> </w:t>
      </w:r>
      <w:r w:rsidR="00D0039B">
        <w:rPr>
          <w:rFonts w:ascii="Arial" w:hAnsi="Arial" w:cs="Arial"/>
        </w:rPr>
        <w:t>influence</w:t>
      </w:r>
      <w:r w:rsidR="00834AA9">
        <w:rPr>
          <w:rFonts w:ascii="Arial" w:hAnsi="Arial" w:cs="Arial"/>
        </w:rPr>
        <w:t>s</w:t>
      </w:r>
      <w:r w:rsidR="00D0039B">
        <w:rPr>
          <w:rFonts w:ascii="Arial" w:hAnsi="Arial" w:cs="Arial"/>
        </w:rPr>
        <w:t xml:space="preserve"> query performance</w:t>
      </w:r>
      <w:r w:rsidR="00B76121">
        <w:rPr>
          <w:rFonts w:ascii="Arial" w:hAnsi="Arial" w:cs="Arial"/>
        </w:rPr>
        <w:t>,</w:t>
      </w:r>
      <w:r w:rsidR="006837ED">
        <w:rPr>
          <w:rFonts w:ascii="Arial" w:hAnsi="Arial" w:cs="Arial"/>
        </w:rPr>
        <w:t xml:space="preserve"> </w:t>
      </w:r>
      <w:r w:rsidR="00F06D29">
        <w:rPr>
          <w:rFonts w:ascii="Arial" w:hAnsi="Arial" w:cs="Arial"/>
        </w:rPr>
        <w:t>SQLCAT optimized the</w:t>
      </w:r>
      <w:r w:rsidR="00A91B7B">
        <w:rPr>
          <w:rFonts w:ascii="Arial" w:hAnsi="Arial" w:cs="Arial"/>
        </w:rPr>
        <w:t xml:space="preserve"> </w:t>
      </w:r>
      <w:r w:rsidR="00F95BE3">
        <w:rPr>
          <w:rFonts w:ascii="Arial" w:hAnsi="Arial" w:cs="Arial"/>
        </w:rPr>
        <w:t xml:space="preserve">storage </w:t>
      </w:r>
      <w:r w:rsidR="004C688F">
        <w:rPr>
          <w:rFonts w:ascii="Arial" w:hAnsi="Arial" w:cs="Arial"/>
        </w:rPr>
        <w:t>subsystem</w:t>
      </w:r>
      <w:r w:rsidR="006837ED">
        <w:rPr>
          <w:rFonts w:ascii="Arial" w:hAnsi="Arial" w:cs="Arial"/>
        </w:rPr>
        <w:t xml:space="preserve"> </w:t>
      </w:r>
      <w:r w:rsidR="000B3545">
        <w:rPr>
          <w:rFonts w:ascii="Arial" w:hAnsi="Arial" w:cs="Arial"/>
        </w:rPr>
        <w:t>by using</w:t>
      </w:r>
      <w:r w:rsidR="00354D12" w:rsidRPr="00354D12">
        <w:rPr>
          <w:rFonts w:ascii="Arial" w:hAnsi="Arial" w:cs="Arial"/>
        </w:rPr>
        <w:t xml:space="preserve"> three separate SAN</w:t>
      </w:r>
      <w:r w:rsidR="00E67493">
        <w:rPr>
          <w:rFonts w:ascii="Arial" w:hAnsi="Arial" w:cs="Arial"/>
        </w:rPr>
        <w:t>s</w:t>
      </w:r>
      <w:r w:rsidR="00F95BE3">
        <w:rPr>
          <w:rFonts w:ascii="Arial" w:hAnsi="Arial" w:cs="Arial"/>
        </w:rPr>
        <w:t xml:space="preserve">. </w:t>
      </w:r>
      <w:r w:rsidR="005C5D86">
        <w:rPr>
          <w:rFonts w:ascii="Arial" w:hAnsi="Arial" w:cs="Arial"/>
        </w:rPr>
        <w:t>In particular</w:t>
      </w:r>
      <w:r w:rsidR="00242FF7">
        <w:rPr>
          <w:rFonts w:ascii="Arial" w:hAnsi="Arial" w:cs="Arial"/>
        </w:rPr>
        <w:t>,</w:t>
      </w:r>
      <w:r w:rsidR="00354D12" w:rsidRPr="00354D12">
        <w:rPr>
          <w:rFonts w:ascii="Arial" w:hAnsi="Arial" w:cs="Arial"/>
        </w:rPr>
        <w:t xml:space="preserve"> </w:t>
      </w:r>
      <w:r w:rsidR="00181CEC" w:rsidRPr="00354D12">
        <w:rPr>
          <w:rFonts w:ascii="Arial" w:hAnsi="Arial" w:cs="Arial"/>
        </w:rPr>
        <w:t>SQLCAT connected the logical unit number (LUN) drives</w:t>
      </w:r>
      <w:r w:rsidR="00181CEC">
        <w:rPr>
          <w:rFonts w:ascii="Arial" w:hAnsi="Arial" w:cs="Arial"/>
        </w:rPr>
        <w:t xml:space="preserve"> </w:t>
      </w:r>
      <w:r w:rsidR="001937CC">
        <w:rPr>
          <w:rFonts w:ascii="Arial" w:hAnsi="Arial" w:cs="Arial"/>
        </w:rPr>
        <w:t xml:space="preserve">of each </w:t>
      </w:r>
      <w:r w:rsidR="00181CEC">
        <w:rPr>
          <w:rFonts w:ascii="Arial" w:hAnsi="Arial" w:cs="Arial"/>
        </w:rPr>
        <w:t xml:space="preserve">SAN </w:t>
      </w:r>
      <w:r w:rsidR="00354D12" w:rsidRPr="00354D12">
        <w:rPr>
          <w:rFonts w:ascii="Arial" w:hAnsi="Arial" w:cs="Arial"/>
        </w:rPr>
        <w:t>to different ports so</w:t>
      </w:r>
      <w:r w:rsidR="00F97543">
        <w:rPr>
          <w:rFonts w:ascii="Arial" w:hAnsi="Arial" w:cs="Arial"/>
        </w:rPr>
        <w:t xml:space="preserve"> that</w:t>
      </w:r>
      <w:r w:rsidR="00354D12" w:rsidRPr="00354D12">
        <w:rPr>
          <w:rFonts w:ascii="Arial" w:hAnsi="Arial" w:cs="Arial"/>
        </w:rPr>
        <w:t xml:space="preserve"> </w:t>
      </w:r>
      <w:r w:rsidR="009B439C" w:rsidRPr="00354D12">
        <w:rPr>
          <w:rFonts w:ascii="Arial" w:hAnsi="Arial" w:cs="Arial"/>
        </w:rPr>
        <w:t xml:space="preserve">two SAN ports </w:t>
      </w:r>
      <w:r w:rsidR="009B439C">
        <w:rPr>
          <w:rFonts w:ascii="Arial" w:hAnsi="Arial" w:cs="Arial"/>
        </w:rPr>
        <w:t>handled</w:t>
      </w:r>
      <w:r w:rsidR="009B439C" w:rsidRPr="00354D12">
        <w:rPr>
          <w:rFonts w:ascii="Arial" w:hAnsi="Arial" w:cs="Arial"/>
        </w:rPr>
        <w:t xml:space="preserve"> the workload </w:t>
      </w:r>
      <w:r w:rsidR="00737EA9" w:rsidRPr="00354D12">
        <w:rPr>
          <w:rFonts w:ascii="Arial" w:hAnsi="Arial" w:cs="Arial"/>
        </w:rPr>
        <w:t>for every pair of L</w:t>
      </w:r>
      <w:r w:rsidR="00737EA9">
        <w:rPr>
          <w:rFonts w:ascii="Arial" w:hAnsi="Arial" w:cs="Arial"/>
        </w:rPr>
        <w:t>UNs (that is, O/P, S/T</w:t>
      </w:r>
      <w:r w:rsidR="00A74974">
        <w:rPr>
          <w:rFonts w:ascii="Arial" w:hAnsi="Arial" w:cs="Arial"/>
        </w:rPr>
        <w:t>,</w:t>
      </w:r>
      <w:r w:rsidR="00737EA9">
        <w:rPr>
          <w:rFonts w:ascii="Arial" w:hAnsi="Arial" w:cs="Arial"/>
        </w:rPr>
        <w:t xml:space="preserve"> and U/V)</w:t>
      </w:r>
      <w:r w:rsidR="00D01474">
        <w:rPr>
          <w:rFonts w:ascii="Arial" w:hAnsi="Arial" w:cs="Arial"/>
        </w:rPr>
        <w:t xml:space="preserve">. This </w:t>
      </w:r>
      <w:r w:rsidR="00D01474" w:rsidRPr="00354D12">
        <w:rPr>
          <w:rFonts w:ascii="Arial" w:hAnsi="Arial" w:cs="Arial"/>
        </w:rPr>
        <w:t>configuration doub</w:t>
      </w:r>
      <w:r w:rsidR="00D01474">
        <w:rPr>
          <w:rFonts w:ascii="Arial" w:hAnsi="Arial" w:cs="Arial"/>
        </w:rPr>
        <w:t>led</w:t>
      </w:r>
      <w:r w:rsidR="00D01474" w:rsidRPr="00354D12">
        <w:rPr>
          <w:rFonts w:ascii="Arial" w:hAnsi="Arial" w:cs="Arial"/>
        </w:rPr>
        <w:t xml:space="preserve"> the maximum I/O throughput</w:t>
      </w:r>
      <w:r w:rsidR="00D01474">
        <w:rPr>
          <w:rFonts w:ascii="Arial" w:hAnsi="Arial" w:cs="Arial"/>
        </w:rPr>
        <w:t xml:space="preserve"> and </w:t>
      </w:r>
      <w:r w:rsidR="00D01474" w:rsidRPr="00354D12">
        <w:rPr>
          <w:rFonts w:ascii="Arial" w:hAnsi="Arial" w:cs="Arial"/>
        </w:rPr>
        <w:t>ensured that the storage subsystem did not create a bottleneck during performance test</w:t>
      </w:r>
      <w:r w:rsidR="002454CD">
        <w:rPr>
          <w:rFonts w:ascii="Arial" w:hAnsi="Arial" w:cs="Arial"/>
        </w:rPr>
        <w:t>ing</w:t>
      </w:r>
      <w:r w:rsidR="00D01474" w:rsidRPr="00354D12">
        <w:rPr>
          <w:rFonts w:ascii="Arial" w:hAnsi="Arial" w:cs="Arial"/>
        </w:rPr>
        <w:t>.</w:t>
      </w:r>
      <w:r w:rsidR="00D01474">
        <w:rPr>
          <w:rFonts w:ascii="Arial" w:hAnsi="Arial" w:cs="Arial"/>
        </w:rPr>
        <w:t xml:space="preserve"> </w:t>
      </w:r>
      <w:r w:rsidR="00354D12" w:rsidRPr="00354D12">
        <w:rPr>
          <w:rFonts w:ascii="Arial" w:hAnsi="Arial" w:cs="Arial"/>
        </w:rPr>
        <w:t xml:space="preserve">With </w:t>
      </w:r>
      <w:r w:rsidR="00AF04BC" w:rsidRPr="00AF04BC">
        <w:rPr>
          <w:rFonts w:ascii="Arial" w:hAnsi="Arial" w:cs="Arial"/>
        </w:rPr>
        <w:t>64</w:t>
      </w:r>
      <w:r w:rsidR="00AF04BC">
        <w:rPr>
          <w:rFonts w:ascii="Arial" w:hAnsi="Arial" w:cs="Arial"/>
        </w:rPr>
        <w:t xml:space="preserve"> KB</w:t>
      </w:r>
      <w:r w:rsidR="00AF04BC" w:rsidRPr="00AF04BC">
        <w:rPr>
          <w:rFonts w:ascii="Arial" w:hAnsi="Arial" w:cs="Arial"/>
        </w:rPr>
        <w:t xml:space="preserve"> block sizes </w:t>
      </w:r>
      <w:r w:rsidR="00AF04BC">
        <w:rPr>
          <w:rFonts w:ascii="Arial" w:hAnsi="Arial" w:cs="Arial"/>
        </w:rPr>
        <w:t>(</w:t>
      </w:r>
      <w:r w:rsidR="00AF04BC" w:rsidRPr="00AF04BC">
        <w:rPr>
          <w:rFonts w:ascii="Arial" w:hAnsi="Arial" w:cs="Arial"/>
        </w:rPr>
        <w:t xml:space="preserve">except for the </w:t>
      </w:r>
      <w:r w:rsidR="00AF04BC">
        <w:rPr>
          <w:rFonts w:ascii="Arial" w:hAnsi="Arial" w:cs="Arial"/>
        </w:rPr>
        <w:t>OLAP</w:t>
      </w:r>
      <w:r w:rsidR="00AF04BC" w:rsidRPr="00AF04BC">
        <w:rPr>
          <w:rFonts w:ascii="Arial" w:hAnsi="Arial" w:cs="Arial"/>
        </w:rPr>
        <w:t xml:space="preserve"> LUNs</w:t>
      </w:r>
      <w:r w:rsidR="00AF04BC">
        <w:rPr>
          <w:rFonts w:ascii="Arial" w:hAnsi="Arial" w:cs="Arial"/>
        </w:rPr>
        <w:t>,</w:t>
      </w:r>
      <w:r w:rsidR="00AF04BC" w:rsidRPr="00AF04BC">
        <w:rPr>
          <w:rFonts w:ascii="Arial" w:hAnsi="Arial" w:cs="Arial"/>
        </w:rPr>
        <w:t xml:space="preserve"> which were set to 32</w:t>
      </w:r>
      <w:r w:rsidR="00AF04BC">
        <w:rPr>
          <w:rFonts w:ascii="Arial" w:hAnsi="Arial" w:cs="Arial"/>
        </w:rPr>
        <w:t xml:space="preserve"> KB</w:t>
      </w:r>
      <w:r w:rsidR="00AF04BC" w:rsidRPr="00AF04BC">
        <w:rPr>
          <w:rFonts w:ascii="Arial" w:hAnsi="Arial" w:cs="Arial"/>
        </w:rPr>
        <w:t xml:space="preserve"> block sizes</w:t>
      </w:r>
      <w:r w:rsidR="00AF04BC">
        <w:rPr>
          <w:rFonts w:ascii="Arial" w:hAnsi="Arial" w:cs="Arial"/>
        </w:rPr>
        <w:t>) and</w:t>
      </w:r>
      <w:r w:rsidR="00AF04BC" w:rsidRPr="00AF04BC">
        <w:rPr>
          <w:rFonts w:ascii="Arial" w:hAnsi="Arial" w:cs="Arial"/>
        </w:rPr>
        <w:t xml:space="preserve"> </w:t>
      </w:r>
      <w:r w:rsidR="00354D12" w:rsidRPr="00354D12">
        <w:rPr>
          <w:rFonts w:ascii="Arial" w:hAnsi="Arial" w:cs="Arial"/>
        </w:rPr>
        <w:t xml:space="preserve">every port delivering 600-900 </w:t>
      </w:r>
      <w:r w:rsidR="00F702D4">
        <w:rPr>
          <w:rFonts w:ascii="Arial" w:hAnsi="Arial" w:cs="Arial"/>
        </w:rPr>
        <w:t>MB</w:t>
      </w:r>
      <w:r w:rsidR="00354D12" w:rsidRPr="00354D12">
        <w:rPr>
          <w:rFonts w:ascii="Arial" w:hAnsi="Arial" w:cs="Arial"/>
        </w:rPr>
        <w:t xml:space="preserve"> per second, SQLCAT was able to achieve in this </w:t>
      </w:r>
      <w:r w:rsidR="0011458B">
        <w:rPr>
          <w:rFonts w:ascii="Arial" w:hAnsi="Arial" w:cs="Arial"/>
        </w:rPr>
        <w:t>configuration</w:t>
      </w:r>
      <w:r w:rsidR="00354D12" w:rsidRPr="00354D12">
        <w:rPr>
          <w:rFonts w:ascii="Arial" w:hAnsi="Arial" w:cs="Arial"/>
        </w:rPr>
        <w:t xml:space="preserve"> an I/O throughput of between 1.2 and</w:t>
      </w:r>
      <w:r w:rsidR="00D01474">
        <w:rPr>
          <w:rFonts w:ascii="Arial" w:hAnsi="Arial" w:cs="Arial"/>
        </w:rPr>
        <w:t xml:space="preserve"> 1.9 </w:t>
      </w:r>
      <w:r w:rsidR="00F702D4">
        <w:rPr>
          <w:rFonts w:ascii="Arial" w:hAnsi="Arial" w:cs="Arial"/>
        </w:rPr>
        <w:t>GB</w:t>
      </w:r>
      <w:r w:rsidR="00D01474">
        <w:rPr>
          <w:rFonts w:ascii="Arial" w:hAnsi="Arial" w:cs="Arial"/>
        </w:rPr>
        <w:t xml:space="preserve"> per second</w:t>
      </w:r>
      <w:r w:rsidR="00323F2B">
        <w:rPr>
          <w:rFonts w:ascii="Arial" w:hAnsi="Arial" w:cs="Arial"/>
        </w:rPr>
        <w:t xml:space="preserve"> with minimal latencies</w:t>
      </w:r>
      <w:r w:rsidR="00D01474">
        <w:rPr>
          <w:rFonts w:ascii="Arial" w:hAnsi="Arial" w:cs="Arial"/>
        </w:rPr>
        <w:t>.</w:t>
      </w:r>
    </w:p>
    <w:p w:rsidR="005937FF" w:rsidRDefault="005937FF" w:rsidP="001F5459">
      <w:pPr>
        <w:rPr>
          <w:rFonts w:ascii="Arial" w:hAnsi="Arial" w:cs="Arial"/>
        </w:rPr>
      </w:pPr>
      <w:r>
        <w:rPr>
          <w:rFonts w:ascii="Arial" w:hAnsi="Arial" w:cs="Arial"/>
        </w:rPr>
        <w:t>SQLCAT</w:t>
      </w:r>
      <w:r w:rsidR="0050128F">
        <w:rPr>
          <w:rFonts w:ascii="Arial" w:hAnsi="Arial" w:cs="Arial"/>
        </w:rPr>
        <w:t xml:space="preserve"> implemented the</w:t>
      </w:r>
      <w:r>
        <w:rPr>
          <w:rFonts w:ascii="Arial" w:hAnsi="Arial" w:cs="Arial"/>
        </w:rPr>
        <w:t xml:space="preserve"> </w:t>
      </w:r>
      <w:r w:rsidR="0050128F">
        <w:rPr>
          <w:rFonts w:ascii="Arial" w:hAnsi="Arial" w:cs="Arial"/>
        </w:rPr>
        <w:t>following storage design</w:t>
      </w:r>
      <w:r w:rsidR="001745D7" w:rsidRPr="001745D7">
        <w:rPr>
          <w:rFonts w:ascii="Arial" w:hAnsi="Arial" w:cs="Arial"/>
        </w:rPr>
        <w:t xml:space="preserve"> </w:t>
      </w:r>
      <w:r w:rsidR="001745D7">
        <w:rPr>
          <w:rFonts w:ascii="Arial" w:hAnsi="Arial" w:cs="Arial"/>
        </w:rPr>
        <w:t>for the lab server</w:t>
      </w:r>
      <w:r>
        <w:rPr>
          <w:rFonts w:ascii="Arial" w:hAnsi="Arial" w:cs="Arial"/>
        </w:rPr>
        <w:t>:</w:t>
      </w:r>
    </w:p>
    <w:p w:rsidR="00432D52" w:rsidRDefault="00C136A6" w:rsidP="005937FF">
      <w:pPr>
        <w:numPr>
          <w:ilvl w:val="0"/>
          <w:numId w:val="6"/>
        </w:numPr>
        <w:rPr>
          <w:rFonts w:ascii="Arial" w:hAnsi="Arial" w:cs="Arial"/>
        </w:rPr>
      </w:pPr>
      <w:r w:rsidRPr="00C136A6">
        <w:rPr>
          <w:rFonts w:ascii="Arial" w:hAnsi="Arial" w:cs="Arial"/>
          <w:b/>
        </w:rPr>
        <w:t>F</w:t>
      </w:r>
      <w:r w:rsidR="005937FF" w:rsidRPr="00C136A6">
        <w:rPr>
          <w:rFonts w:ascii="Arial" w:hAnsi="Arial" w:cs="Arial"/>
          <w:b/>
        </w:rPr>
        <w:t>act tables for the ROLAP cube</w:t>
      </w:r>
      <w:r>
        <w:rPr>
          <w:rFonts w:ascii="Arial" w:hAnsi="Arial" w:cs="Arial"/>
        </w:rPr>
        <w:t>   </w:t>
      </w:r>
      <w:r w:rsidR="002D3CCB">
        <w:rPr>
          <w:rFonts w:ascii="Arial" w:hAnsi="Arial" w:cs="Arial"/>
        </w:rPr>
        <w:t>S</w:t>
      </w:r>
      <w:r w:rsidR="00E50351">
        <w:rPr>
          <w:rFonts w:ascii="Arial" w:hAnsi="Arial" w:cs="Arial"/>
        </w:rPr>
        <w:t>tore</w:t>
      </w:r>
      <w:r w:rsidR="002D3CCB">
        <w:rPr>
          <w:rFonts w:ascii="Arial" w:hAnsi="Arial" w:cs="Arial"/>
        </w:rPr>
        <w:t>d</w:t>
      </w:r>
      <w:r w:rsidR="00E50351">
        <w:rPr>
          <w:rFonts w:ascii="Arial" w:hAnsi="Arial" w:cs="Arial"/>
        </w:rPr>
        <w:t xml:space="preserve"> </w:t>
      </w:r>
      <w:r w:rsidR="002D3CCB">
        <w:rPr>
          <w:rFonts w:ascii="Arial" w:hAnsi="Arial" w:cs="Arial"/>
        </w:rPr>
        <w:t>in</w:t>
      </w:r>
      <w:r w:rsidR="00E50351">
        <w:rPr>
          <w:rFonts w:ascii="Arial" w:hAnsi="Arial" w:cs="Arial"/>
        </w:rPr>
        <w:t xml:space="preserve"> a </w:t>
      </w:r>
      <w:r w:rsidR="00E50351" w:rsidRPr="005937FF">
        <w:rPr>
          <w:rFonts w:ascii="Arial" w:hAnsi="Arial" w:cs="Arial"/>
        </w:rPr>
        <w:t>file</w:t>
      </w:r>
      <w:r w:rsidR="00E50351">
        <w:rPr>
          <w:rFonts w:ascii="Arial" w:hAnsi="Arial" w:cs="Arial"/>
        </w:rPr>
        <w:t xml:space="preserve"> </w:t>
      </w:r>
      <w:r w:rsidR="00E50351" w:rsidRPr="005937FF">
        <w:rPr>
          <w:rFonts w:ascii="Arial" w:hAnsi="Arial" w:cs="Arial"/>
        </w:rPr>
        <w:t xml:space="preserve">group </w:t>
      </w:r>
      <w:r w:rsidR="00E50351">
        <w:rPr>
          <w:rFonts w:ascii="Arial" w:hAnsi="Arial" w:cs="Arial"/>
        </w:rPr>
        <w:t xml:space="preserve">that </w:t>
      </w:r>
      <w:r w:rsidR="005937FF" w:rsidRPr="005937FF">
        <w:rPr>
          <w:rFonts w:ascii="Arial" w:hAnsi="Arial" w:cs="Arial"/>
        </w:rPr>
        <w:t>was even</w:t>
      </w:r>
      <w:r w:rsidR="00F37AB8">
        <w:rPr>
          <w:rFonts w:ascii="Arial" w:hAnsi="Arial" w:cs="Arial"/>
        </w:rPr>
        <w:t>ly</w:t>
      </w:r>
      <w:r w:rsidR="005937FF" w:rsidRPr="005937FF">
        <w:rPr>
          <w:rFonts w:ascii="Arial" w:hAnsi="Arial" w:cs="Arial"/>
        </w:rPr>
        <w:t xml:space="preserve"> split across</w:t>
      </w:r>
      <w:r w:rsidR="005937FF">
        <w:rPr>
          <w:rFonts w:ascii="Arial" w:hAnsi="Arial" w:cs="Arial"/>
        </w:rPr>
        <w:t xml:space="preserve"> the</w:t>
      </w:r>
      <w:r w:rsidR="00D106A1">
        <w:rPr>
          <w:rFonts w:ascii="Arial" w:hAnsi="Arial" w:cs="Arial"/>
        </w:rPr>
        <w:t xml:space="preserve"> LUNs</w:t>
      </w:r>
      <w:r w:rsidR="005937FF" w:rsidRPr="005937FF">
        <w:rPr>
          <w:rFonts w:ascii="Arial" w:hAnsi="Arial" w:cs="Arial"/>
        </w:rPr>
        <w:t xml:space="preserve"> S, T, U, </w:t>
      </w:r>
      <w:r w:rsidR="005937FF">
        <w:rPr>
          <w:rFonts w:ascii="Arial" w:hAnsi="Arial" w:cs="Arial"/>
        </w:rPr>
        <w:t xml:space="preserve">and </w:t>
      </w:r>
      <w:r w:rsidR="005937FF" w:rsidRPr="005937FF">
        <w:rPr>
          <w:rFonts w:ascii="Arial" w:hAnsi="Arial" w:cs="Arial"/>
        </w:rPr>
        <w:t>V</w:t>
      </w:r>
      <w:r w:rsidR="004B20D9">
        <w:rPr>
          <w:rFonts w:ascii="Arial" w:hAnsi="Arial" w:cs="Arial"/>
        </w:rPr>
        <w:t>,</w:t>
      </w:r>
      <w:r w:rsidR="001D5380">
        <w:rPr>
          <w:rFonts w:ascii="Arial" w:hAnsi="Arial" w:cs="Arial"/>
        </w:rPr>
        <w:t xml:space="preserve"> </w:t>
      </w:r>
      <w:r w:rsidR="00D106A1">
        <w:rPr>
          <w:rFonts w:ascii="Arial" w:hAnsi="Arial" w:cs="Arial"/>
        </w:rPr>
        <w:t>formatted with a 64</w:t>
      </w:r>
      <w:r w:rsidR="008819EA">
        <w:rPr>
          <w:rFonts w:ascii="Arial" w:hAnsi="Arial" w:cs="Arial"/>
        </w:rPr>
        <w:t> </w:t>
      </w:r>
      <w:r w:rsidR="00D106A1">
        <w:rPr>
          <w:rFonts w:ascii="Arial" w:hAnsi="Arial" w:cs="Arial"/>
        </w:rPr>
        <w:t>KB cluster size according to SQL Server best practices.</w:t>
      </w:r>
    </w:p>
    <w:p w:rsidR="006C25C5" w:rsidRDefault="005937FF" w:rsidP="006C25C5">
      <w:pPr>
        <w:numPr>
          <w:ilvl w:val="0"/>
          <w:numId w:val="6"/>
        </w:numPr>
        <w:rPr>
          <w:rFonts w:ascii="Arial" w:hAnsi="Arial" w:cs="Arial"/>
        </w:rPr>
      </w:pPr>
      <w:r w:rsidRPr="006C25C5">
        <w:rPr>
          <w:rFonts w:ascii="Arial" w:hAnsi="Arial" w:cs="Arial"/>
          <w:b/>
        </w:rPr>
        <w:t>TempDB</w:t>
      </w:r>
      <w:r w:rsidR="00C136A6">
        <w:rPr>
          <w:rFonts w:ascii="Arial" w:hAnsi="Arial" w:cs="Arial"/>
        </w:rPr>
        <w:t>   </w:t>
      </w:r>
      <w:r w:rsidR="002D3CCB">
        <w:rPr>
          <w:rFonts w:ascii="Arial" w:hAnsi="Arial" w:cs="Arial"/>
        </w:rPr>
        <w:t>Placed</w:t>
      </w:r>
      <w:r w:rsidR="00C136A6">
        <w:rPr>
          <w:rFonts w:ascii="Arial" w:hAnsi="Arial" w:cs="Arial"/>
        </w:rPr>
        <w:t xml:space="preserve"> </w:t>
      </w:r>
      <w:r w:rsidRPr="005937FF">
        <w:rPr>
          <w:rFonts w:ascii="Arial" w:hAnsi="Arial" w:cs="Arial"/>
        </w:rPr>
        <w:t xml:space="preserve">on its own two </w:t>
      </w:r>
      <w:r w:rsidR="00512D3C" w:rsidRPr="005937FF">
        <w:rPr>
          <w:rFonts w:ascii="Arial" w:hAnsi="Arial" w:cs="Arial"/>
        </w:rPr>
        <w:t xml:space="preserve">separate </w:t>
      </w:r>
      <w:r w:rsidRPr="005937FF">
        <w:rPr>
          <w:rFonts w:ascii="Arial" w:hAnsi="Arial" w:cs="Arial"/>
        </w:rPr>
        <w:t>LUNs</w:t>
      </w:r>
      <w:r w:rsidR="00A7628F">
        <w:rPr>
          <w:rFonts w:ascii="Arial" w:hAnsi="Arial" w:cs="Arial"/>
        </w:rPr>
        <w:t>,</w:t>
      </w:r>
      <w:r>
        <w:rPr>
          <w:rFonts w:ascii="Arial" w:hAnsi="Arial" w:cs="Arial"/>
        </w:rPr>
        <w:t xml:space="preserve"> O and P</w:t>
      </w:r>
      <w:r w:rsidR="00A7628F">
        <w:rPr>
          <w:rFonts w:ascii="Arial" w:hAnsi="Arial" w:cs="Arial"/>
        </w:rPr>
        <w:t>,</w:t>
      </w:r>
      <w:r w:rsidR="007077BA">
        <w:rPr>
          <w:rFonts w:ascii="Arial" w:hAnsi="Arial" w:cs="Arial"/>
        </w:rPr>
        <w:t xml:space="preserve"> so that</w:t>
      </w:r>
      <w:r>
        <w:rPr>
          <w:rFonts w:ascii="Arial" w:hAnsi="Arial" w:cs="Arial"/>
        </w:rPr>
        <w:t xml:space="preserve"> TempDB usage </w:t>
      </w:r>
      <w:r w:rsidR="00966786">
        <w:rPr>
          <w:rFonts w:ascii="Arial" w:hAnsi="Arial" w:cs="Arial"/>
        </w:rPr>
        <w:t>did</w:t>
      </w:r>
      <w:r>
        <w:rPr>
          <w:rFonts w:ascii="Arial" w:hAnsi="Arial" w:cs="Arial"/>
        </w:rPr>
        <w:t xml:space="preserve"> not </w:t>
      </w:r>
      <w:r w:rsidR="006C25C5">
        <w:rPr>
          <w:rFonts w:ascii="Arial" w:hAnsi="Arial" w:cs="Arial"/>
        </w:rPr>
        <w:t>generate write request</w:t>
      </w:r>
      <w:r w:rsidR="007077BA">
        <w:rPr>
          <w:rFonts w:ascii="Arial" w:hAnsi="Arial" w:cs="Arial"/>
        </w:rPr>
        <w:t>s</w:t>
      </w:r>
      <w:r w:rsidR="006C25C5">
        <w:rPr>
          <w:rFonts w:ascii="Arial" w:hAnsi="Arial" w:cs="Arial"/>
        </w:rPr>
        <w:t xml:space="preserve"> to the data LUNs </w:t>
      </w:r>
      <w:r w:rsidR="00516538">
        <w:rPr>
          <w:rFonts w:ascii="Arial" w:hAnsi="Arial" w:cs="Arial"/>
        </w:rPr>
        <w:t>during querying</w:t>
      </w:r>
      <w:r w:rsidR="006C25C5">
        <w:rPr>
          <w:rFonts w:ascii="Arial" w:hAnsi="Arial" w:cs="Arial"/>
        </w:rPr>
        <w:t>.</w:t>
      </w:r>
    </w:p>
    <w:p w:rsidR="006C25C5" w:rsidRDefault="006C25C5" w:rsidP="006C25C5">
      <w:pPr>
        <w:numPr>
          <w:ilvl w:val="0"/>
          <w:numId w:val="6"/>
        </w:numPr>
        <w:rPr>
          <w:rFonts w:ascii="Arial" w:hAnsi="Arial" w:cs="Arial"/>
        </w:rPr>
      </w:pPr>
      <w:r w:rsidRPr="00FA5EEB">
        <w:rPr>
          <w:rFonts w:ascii="Arial" w:hAnsi="Arial" w:cs="Arial"/>
          <w:b/>
        </w:rPr>
        <w:t xml:space="preserve">SQL Server </w:t>
      </w:r>
      <w:r w:rsidR="00FA5EEB" w:rsidRPr="00FA5EEB">
        <w:rPr>
          <w:rFonts w:ascii="Arial" w:hAnsi="Arial" w:cs="Arial"/>
          <w:b/>
        </w:rPr>
        <w:t>l</w:t>
      </w:r>
      <w:r w:rsidRPr="00FA5EEB">
        <w:rPr>
          <w:rFonts w:ascii="Arial" w:hAnsi="Arial" w:cs="Arial"/>
          <w:b/>
        </w:rPr>
        <w:t xml:space="preserve">og </w:t>
      </w:r>
      <w:r w:rsidR="00FA5EEB" w:rsidRPr="00FA5EEB">
        <w:rPr>
          <w:rFonts w:ascii="Arial" w:hAnsi="Arial" w:cs="Arial"/>
          <w:b/>
        </w:rPr>
        <w:t>folder</w:t>
      </w:r>
      <w:r w:rsidR="00C136A6">
        <w:rPr>
          <w:rFonts w:ascii="Arial" w:hAnsi="Arial" w:cs="Arial"/>
        </w:rPr>
        <w:t>   </w:t>
      </w:r>
      <w:r w:rsidR="002D3CCB">
        <w:rPr>
          <w:rFonts w:ascii="Arial" w:hAnsi="Arial" w:cs="Arial"/>
        </w:rPr>
        <w:t>Placed</w:t>
      </w:r>
      <w:r w:rsidR="00C136A6">
        <w:rPr>
          <w:rFonts w:ascii="Arial" w:hAnsi="Arial" w:cs="Arial"/>
        </w:rPr>
        <w:t xml:space="preserve"> </w:t>
      </w:r>
      <w:r w:rsidR="00FA5EEB">
        <w:rPr>
          <w:rFonts w:ascii="Arial" w:hAnsi="Arial" w:cs="Arial"/>
        </w:rPr>
        <w:t>o</w:t>
      </w:r>
      <w:r w:rsidRPr="006C25C5">
        <w:rPr>
          <w:rFonts w:ascii="Arial" w:hAnsi="Arial" w:cs="Arial"/>
        </w:rPr>
        <w:t xml:space="preserve">n </w:t>
      </w:r>
      <w:r>
        <w:rPr>
          <w:rFonts w:ascii="Arial" w:hAnsi="Arial" w:cs="Arial"/>
        </w:rPr>
        <w:t>LUN H</w:t>
      </w:r>
      <w:r w:rsidR="00D71ECA">
        <w:rPr>
          <w:rFonts w:ascii="Arial" w:hAnsi="Arial" w:cs="Arial"/>
        </w:rPr>
        <w:t xml:space="preserve"> to ensure that </w:t>
      </w:r>
      <w:r w:rsidR="00F5708E">
        <w:rPr>
          <w:rFonts w:ascii="Arial" w:hAnsi="Arial" w:cs="Arial"/>
        </w:rPr>
        <w:t xml:space="preserve">the sequential writing of </w:t>
      </w:r>
      <w:r w:rsidR="006827E6">
        <w:rPr>
          <w:rFonts w:ascii="Arial" w:hAnsi="Arial" w:cs="Arial"/>
        </w:rPr>
        <w:t xml:space="preserve">the </w:t>
      </w:r>
      <w:r w:rsidR="00F5708E">
        <w:rPr>
          <w:rFonts w:ascii="Arial" w:hAnsi="Arial" w:cs="Arial"/>
        </w:rPr>
        <w:t>transaction log</w:t>
      </w:r>
      <w:r w:rsidRPr="006C25C5">
        <w:rPr>
          <w:rFonts w:ascii="Arial" w:hAnsi="Arial" w:cs="Arial"/>
        </w:rPr>
        <w:t xml:space="preserve"> would </w:t>
      </w:r>
      <w:r w:rsidR="00311D61">
        <w:rPr>
          <w:rFonts w:ascii="Arial" w:hAnsi="Arial" w:cs="Arial"/>
        </w:rPr>
        <w:t>occur</w:t>
      </w:r>
      <w:r w:rsidRPr="006C25C5">
        <w:rPr>
          <w:rFonts w:ascii="Arial" w:hAnsi="Arial" w:cs="Arial"/>
        </w:rPr>
        <w:t xml:space="preserve"> on a separate</w:t>
      </w:r>
      <w:r w:rsidR="00C136A6">
        <w:rPr>
          <w:rFonts w:ascii="Arial" w:hAnsi="Arial" w:cs="Arial"/>
        </w:rPr>
        <w:t>,</w:t>
      </w:r>
      <w:r w:rsidRPr="006C25C5">
        <w:rPr>
          <w:rFonts w:ascii="Arial" w:hAnsi="Arial" w:cs="Arial"/>
        </w:rPr>
        <w:t xml:space="preserve"> dedicated </w:t>
      </w:r>
      <w:r w:rsidR="00D23A3A">
        <w:rPr>
          <w:rFonts w:ascii="Arial" w:hAnsi="Arial" w:cs="Arial"/>
        </w:rPr>
        <w:t>drive</w:t>
      </w:r>
      <w:r w:rsidRPr="006C25C5">
        <w:rPr>
          <w:rFonts w:ascii="Arial" w:hAnsi="Arial" w:cs="Arial"/>
        </w:rPr>
        <w:t>.</w:t>
      </w:r>
    </w:p>
    <w:p w:rsidR="005937FF" w:rsidRDefault="006C25C5" w:rsidP="00F575F8">
      <w:pPr>
        <w:numPr>
          <w:ilvl w:val="0"/>
          <w:numId w:val="6"/>
        </w:numPr>
        <w:rPr>
          <w:rFonts w:ascii="Arial" w:hAnsi="Arial" w:cs="Arial"/>
        </w:rPr>
      </w:pPr>
      <w:r w:rsidRPr="00F575F8">
        <w:rPr>
          <w:rFonts w:ascii="Arial" w:hAnsi="Arial" w:cs="Arial"/>
          <w:b/>
        </w:rPr>
        <w:t xml:space="preserve">Windows </w:t>
      </w:r>
      <w:r w:rsidR="00F621FE" w:rsidRPr="00F575F8">
        <w:rPr>
          <w:rFonts w:ascii="Arial" w:hAnsi="Arial" w:cs="Arial"/>
          <w:b/>
        </w:rPr>
        <w:t>p</w:t>
      </w:r>
      <w:r w:rsidRPr="00F575F8">
        <w:rPr>
          <w:rFonts w:ascii="Arial" w:hAnsi="Arial" w:cs="Arial"/>
          <w:b/>
        </w:rPr>
        <w:t>age file</w:t>
      </w:r>
      <w:r w:rsidR="00C136A6" w:rsidRPr="00F575F8">
        <w:rPr>
          <w:rFonts w:ascii="Arial" w:hAnsi="Arial" w:cs="Arial"/>
        </w:rPr>
        <w:t>   </w:t>
      </w:r>
      <w:r w:rsidR="002D3CCB" w:rsidRPr="00F575F8">
        <w:rPr>
          <w:rFonts w:ascii="Arial" w:hAnsi="Arial" w:cs="Arial"/>
        </w:rPr>
        <w:t>Placed</w:t>
      </w:r>
      <w:r w:rsidR="00704E95" w:rsidRPr="00F575F8">
        <w:rPr>
          <w:rFonts w:ascii="Arial" w:hAnsi="Arial" w:cs="Arial"/>
        </w:rPr>
        <w:t xml:space="preserve"> on</w:t>
      </w:r>
      <w:r w:rsidR="00516538" w:rsidRPr="00F575F8">
        <w:rPr>
          <w:rFonts w:ascii="Arial" w:hAnsi="Arial" w:cs="Arial"/>
        </w:rPr>
        <w:t xml:space="preserve"> LUN </w:t>
      </w:r>
      <w:r w:rsidR="008A3CF9" w:rsidRPr="00F575F8">
        <w:rPr>
          <w:rFonts w:ascii="Arial" w:hAnsi="Arial" w:cs="Arial"/>
        </w:rPr>
        <w:t>M</w:t>
      </w:r>
      <w:r w:rsidR="00516538" w:rsidRPr="00F575F8">
        <w:rPr>
          <w:rFonts w:ascii="Arial" w:hAnsi="Arial" w:cs="Arial"/>
        </w:rPr>
        <w:t xml:space="preserve"> </w:t>
      </w:r>
      <w:r w:rsidR="008A3CF9" w:rsidRPr="00F575F8">
        <w:rPr>
          <w:rFonts w:ascii="Arial" w:hAnsi="Arial" w:cs="Arial"/>
        </w:rPr>
        <w:t>to isolate</w:t>
      </w:r>
      <w:r w:rsidR="00516538" w:rsidRPr="00F575F8">
        <w:rPr>
          <w:rFonts w:ascii="Arial" w:hAnsi="Arial" w:cs="Arial"/>
        </w:rPr>
        <w:t xml:space="preserve"> most of the paging activity</w:t>
      </w:r>
      <w:r w:rsidR="00704E95" w:rsidRPr="00F575F8">
        <w:rPr>
          <w:rFonts w:ascii="Arial" w:hAnsi="Arial" w:cs="Arial"/>
        </w:rPr>
        <w:t xml:space="preserve"> on a separate, dedicated drive</w:t>
      </w:r>
      <w:r w:rsidR="00516538" w:rsidRPr="00F575F8">
        <w:rPr>
          <w:rFonts w:ascii="Arial" w:hAnsi="Arial" w:cs="Arial"/>
        </w:rPr>
        <w:t xml:space="preserve">. Only a small page file of 800 MB </w:t>
      </w:r>
      <w:r w:rsidR="00C136A6" w:rsidRPr="00F575F8">
        <w:rPr>
          <w:rFonts w:ascii="Arial" w:hAnsi="Arial" w:cs="Arial"/>
        </w:rPr>
        <w:t xml:space="preserve">remained </w:t>
      </w:r>
      <w:r w:rsidRPr="00F575F8">
        <w:rPr>
          <w:rFonts w:ascii="Arial" w:hAnsi="Arial" w:cs="Arial"/>
        </w:rPr>
        <w:t>on the C drive.</w:t>
      </w:r>
      <w:r w:rsidR="00AF04BC" w:rsidRPr="00F575F8">
        <w:rPr>
          <w:rFonts w:ascii="Arial" w:hAnsi="Arial" w:cs="Arial"/>
        </w:rPr>
        <w:t xml:space="preserve"> </w:t>
      </w:r>
      <w:r w:rsidR="00F575F8" w:rsidRPr="00F575F8">
        <w:rPr>
          <w:rFonts w:ascii="Arial" w:hAnsi="Arial" w:cs="Arial"/>
        </w:rPr>
        <w:lastRenderedPageBreak/>
        <w:t>Using m</w:t>
      </w:r>
      <w:r w:rsidR="00AF04BC" w:rsidRPr="00F575F8">
        <w:rPr>
          <w:rFonts w:ascii="Arial" w:hAnsi="Arial" w:cs="Arial"/>
        </w:rPr>
        <w:t xml:space="preserve">ultiple page files </w:t>
      </w:r>
      <w:r w:rsidR="00F575F8" w:rsidRPr="00F575F8">
        <w:rPr>
          <w:rFonts w:ascii="Arial" w:hAnsi="Arial" w:cs="Arial"/>
        </w:rPr>
        <w:t>placed on</w:t>
      </w:r>
      <w:r w:rsidR="00AF04BC" w:rsidRPr="00F575F8">
        <w:rPr>
          <w:rFonts w:ascii="Arial" w:hAnsi="Arial" w:cs="Arial"/>
        </w:rPr>
        <w:t xml:space="preserve"> separate physical disks </w:t>
      </w:r>
      <w:r w:rsidR="00F575F8" w:rsidRPr="00F575F8">
        <w:rPr>
          <w:rFonts w:ascii="Arial" w:hAnsi="Arial" w:cs="Arial"/>
        </w:rPr>
        <w:t>is a best practice to increase system performance</w:t>
      </w:r>
      <w:r w:rsidR="00D23037">
        <w:rPr>
          <w:rFonts w:ascii="Arial" w:hAnsi="Arial" w:cs="Arial"/>
        </w:rPr>
        <w:t>,</w:t>
      </w:r>
      <w:r w:rsidR="00F575F8" w:rsidRPr="00F575F8">
        <w:rPr>
          <w:rFonts w:ascii="Arial" w:hAnsi="Arial" w:cs="Arial"/>
        </w:rPr>
        <w:t xml:space="preserve"> and</w:t>
      </w:r>
      <w:r w:rsidR="00F575F8">
        <w:rPr>
          <w:rFonts w:ascii="Arial" w:hAnsi="Arial" w:cs="Arial"/>
        </w:rPr>
        <w:t xml:space="preserve"> by</w:t>
      </w:r>
      <w:r w:rsidR="00F575F8" w:rsidRPr="00F575F8">
        <w:rPr>
          <w:rFonts w:ascii="Arial" w:hAnsi="Arial" w:cs="Arial"/>
        </w:rPr>
        <w:t xml:space="preserve"> leaving a small page file on the system drive, SQLCAT </w:t>
      </w:r>
      <w:r w:rsidR="00094F5C">
        <w:rPr>
          <w:rFonts w:ascii="Arial" w:hAnsi="Arial" w:cs="Arial"/>
        </w:rPr>
        <w:t>ensured</w:t>
      </w:r>
      <w:r w:rsidR="008C7030">
        <w:rPr>
          <w:rFonts w:ascii="Arial" w:hAnsi="Arial" w:cs="Arial"/>
        </w:rPr>
        <w:t xml:space="preserve"> that</w:t>
      </w:r>
      <w:r w:rsidR="00094F5C">
        <w:rPr>
          <w:rFonts w:ascii="Arial" w:hAnsi="Arial" w:cs="Arial"/>
        </w:rPr>
        <w:t xml:space="preserve"> critical operating system processes, such as the </w:t>
      </w:r>
      <w:r w:rsidR="00094F5C" w:rsidRPr="00094F5C">
        <w:rPr>
          <w:rFonts w:ascii="Arial" w:hAnsi="Arial" w:cs="Arial"/>
        </w:rPr>
        <w:t>Local Security Authority Service (Lsass.exe)</w:t>
      </w:r>
      <w:r w:rsidR="008C7030">
        <w:rPr>
          <w:rFonts w:ascii="Arial" w:hAnsi="Arial" w:cs="Arial"/>
        </w:rPr>
        <w:t>, are able to access a page file without requiring a SAN environment.</w:t>
      </w:r>
    </w:p>
    <w:p w:rsidR="00516538" w:rsidRDefault="00536F07" w:rsidP="00536F07">
      <w:pPr>
        <w:numPr>
          <w:ilvl w:val="0"/>
          <w:numId w:val="6"/>
        </w:numPr>
        <w:rPr>
          <w:rFonts w:ascii="Arial" w:hAnsi="Arial" w:cs="Arial"/>
        </w:rPr>
      </w:pPr>
      <w:r w:rsidRPr="00536F07">
        <w:rPr>
          <w:rFonts w:ascii="Arial" w:hAnsi="Arial" w:cs="Arial"/>
          <w:b/>
        </w:rPr>
        <w:t>OLAP folder</w:t>
      </w:r>
      <w:r w:rsidR="002D3CCB">
        <w:rPr>
          <w:rFonts w:ascii="Arial" w:hAnsi="Arial" w:cs="Arial"/>
        </w:rPr>
        <w:t>   P</w:t>
      </w:r>
      <w:r w:rsidR="00516538">
        <w:rPr>
          <w:rFonts w:ascii="Arial" w:hAnsi="Arial" w:cs="Arial"/>
        </w:rPr>
        <w:t>laced</w:t>
      </w:r>
      <w:r w:rsidRPr="00536F07">
        <w:rPr>
          <w:rFonts w:ascii="Arial" w:hAnsi="Arial" w:cs="Arial"/>
        </w:rPr>
        <w:t xml:space="preserve"> </w:t>
      </w:r>
      <w:r>
        <w:rPr>
          <w:rFonts w:ascii="Arial" w:hAnsi="Arial" w:cs="Arial"/>
        </w:rPr>
        <w:t xml:space="preserve">on LUN </w:t>
      </w:r>
      <w:r w:rsidRPr="00536F07">
        <w:rPr>
          <w:rFonts w:ascii="Arial" w:hAnsi="Arial" w:cs="Arial"/>
        </w:rPr>
        <w:t>N</w:t>
      </w:r>
      <w:r w:rsidR="00516538">
        <w:rPr>
          <w:rFonts w:ascii="Arial" w:hAnsi="Arial" w:cs="Arial"/>
        </w:rPr>
        <w:t xml:space="preserve">, </w:t>
      </w:r>
      <w:r w:rsidR="00F37C7A">
        <w:rPr>
          <w:rFonts w:ascii="Arial" w:hAnsi="Arial" w:cs="Arial"/>
        </w:rPr>
        <w:t xml:space="preserve">which was </w:t>
      </w:r>
      <w:r w:rsidR="00516538">
        <w:rPr>
          <w:rFonts w:ascii="Arial" w:hAnsi="Arial" w:cs="Arial"/>
        </w:rPr>
        <w:t>optimized for</w:t>
      </w:r>
      <w:r w:rsidR="00516538" w:rsidRPr="00536F07">
        <w:rPr>
          <w:rFonts w:ascii="Arial" w:hAnsi="Arial" w:cs="Arial"/>
        </w:rPr>
        <w:t xml:space="preserve"> </w:t>
      </w:r>
      <w:r w:rsidR="00516538">
        <w:rPr>
          <w:rFonts w:ascii="Arial" w:hAnsi="Arial" w:cs="Arial"/>
        </w:rPr>
        <w:t>r</w:t>
      </w:r>
      <w:r w:rsidR="00516538" w:rsidRPr="00536F07">
        <w:rPr>
          <w:rFonts w:ascii="Arial" w:hAnsi="Arial" w:cs="Arial"/>
        </w:rPr>
        <w:t xml:space="preserve">andom I/O </w:t>
      </w:r>
      <w:r w:rsidR="00516538">
        <w:rPr>
          <w:rFonts w:ascii="Arial" w:hAnsi="Arial" w:cs="Arial"/>
        </w:rPr>
        <w:t>requests according to</w:t>
      </w:r>
      <w:r w:rsidR="00516538" w:rsidRPr="00536F07">
        <w:rPr>
          <w:rFonts w:ascii="Arial" w:hAnsi="Arial" w:cs="Arial"/>
        </w:rPr>
        <w:t xml:space="preserve"> the </w:t>
      </w:r>
      <w:r w:rsidR="004D2394">
        <w:rPr>
          <w:rFonts w:ascii="Arial" w:hAnsi="Arial" w:cs="Arial"/>
        </w:rPr>
        <w:t xml:space="preserve">typical </w:t>
      </w:r>
      <w:r w:rsidR="00516538" w:rsidRPr="00536F07">
        <w:rPr>
          <w:rFonts w:ascii="Arial" w:hAnsi="Arial" w:cs="Arial"/>
        </w:rPr>
        <w:t xml:space="preserve">I/O pattern </w:t>
      </w:r>
      <w:r w:rsidR="001F0E6E">
        <w:rPr>
          <w:rFonts w:ascii="Arial" w:hAnsi="Arial" w:cs="Arial"/>
        </w:rPr>
        <w:t>of MOLAP measures</w:t>
      </w:r>
      <w:r w:rsidR="00EA382B">
        <w:rPr>
          <w:rFonts w:ascii="Arial" w:hAnsi="Arial" w:cs="Arial"/>
        </w:rPr>
        <w:t xml:space="preserve"> and</w:t>
      </w:r>
      <w:r w:rsidR="001F0E6E">
        <w:rPr>
          <w:rFonts w:ascii="Arial" w:hAnsi="Arial" w:cs="Arial"/>
        </w:rPr>
        <w:t xml:space="preserve"> </w:t>
      </w:r>
      <w:r w:rsidR="002E6D7C">
        <w:rPr>
          <w:rFonts w:ascii="Arial" w:hAnsi="Arial" w:cs="Arial"/>
        </w:rPr>
        <w:t xml:space="preserve">was </w:t>
      </w:r>
      <w:r w:rsidR="00516538">
        <w:rPr>
          <w:rFonts w:ascii="Arial" w:hAnsi="Arial" w:cs="Arial"/>
        </w:rPr>
        <w:t>formatted</w:t>
      </w:r>
      <w:r w:rsidR="001F0E6E">
        <w:rPr>
          <w:rFonts w:ascii="Arial" w:hAnsi="Arial" w:cs="Arial"/>
        </w:rPr>
        <w:t xml:space="preserve"> </w:t>
      </w:r>
      <w:r w:rsidR="00516538">
        <w:rPr>
          <w:rFonts w:ascii="Arial" w:hAnsi="Arial" w:cs="Arial"/>
        </w:rPr>
        <w:t>with a 32 KB cluster size.</w:t>
      </w:r>
      <w:r w:rsidR="00516538" w:rsidRPr="00516538">
        <w:rPr>
          <w:rFonts w:ascii="Arial" w:hAnsi="Arial" w:cs="Arial"/>
        </w:rPr>
        <w:t xml:space="preserve"> </w:t>
      </w:r>
      <w:r w:rsidR="00516538">
        <w:rPr>
          <w:rFonts w:ascii="Arial" w:hAnsi="Arial" w:cs="Arial"/>
        </w:rPr>
        <w:t xml:space="preserve">SQLCAT performance tests show that a 32 KB cluster size </w:t>
      </w:r>
      <w:r w:rsidR="002D3CCB">
        <w:rPr>
          <w:rFonts w:ascii="Arial" w:hAnsi="Arial" w:cs="Arial"/>
        </w:rPr>
        <w:t>can benefit</w:t>
      </w:r>
      <w:r w:rsidR="00DE3713" w:rsidRPr="00516538">
        <w:rPr>
          <w:rFonts w:ascii="Arial" w:hAnsi="Arial" w:cs="Arial"/>
        </w:rPr>
        <w:t xml:space="preserve"> </w:t>
      </w:r>
      <w:r w:rsidR="00DE3713">
        <w:rPr>
          <w:rFonts w:ascii="Arial" w:hAnsi="Arial" w:cs="Arial"/>
        </w:rPr>
        <w:t>Analysis Services</w:t>
      </w:r>
      <w:r w:rsidR="00EA382B">
        <w:rPr>
          <w:rFonts w:ascii="Arial" w:hAnsi="Arial" w:cs="Arial"/>
        </w:rPr>
        <w:t xml:space="preserve"> performance</w:t>
      </w:r>
      <w:r w:rsidR="002D3CCB">
        <w:rPr>
          <w:rFonts w:ascii="Arial" w:hAnsi="Arial" w:cs="Arial"/>
        </w:rPr>
        <w:t xml:space="preserve"> </w:t>
      </w:r>
      <w:r w:rsidR="00461986">
        <w:rPr>
          <w:rFonts w:ascii="Arial" w:hAnsi="Arial" w:cs="Arial"/>
        </w:rPr>
        <w:t>more</w:t>
      </w:r>
      <w:r w:rsidR="00EA382B">
        <w:rPr>
          <w:rFonts w:ascii="Arial" w:hAnsi="Arial" w:cs="Arial"/>
        </w:rPr>
        <w:t xml:space="preserve"> </w:t>
      </w:r>
      <w:r w:rsidR="00516538">
        <w:rPr>
          <w:rFonts w:ascii="Arial" w:hAnsi="Arial" w:cs="Arial"/>
        </w:rPr>
        <w:t>than</w:t>
      </w:r>
      <w:r w:rsidR="002D3CCB">
        <w:rPr>
          <w:rFonts w:ascii="Arial" w:hAnsi="Arial" w:cs="Arial"/>
        </w:rPr>
        <w:t xml:space="preserve"> a</w:t>
      </w:r>
      <w:r w:rsidR="00516538">
        <w:rPr>
          <w:rFonts w:ascii="Arial" w:hAnsi="Arial" w:cs="Arial"/>
        </w:rPr>
        <w:t xml:space="preserve"> </w:t>
      </w:r>
      <w:r w:rsidR="00516538" w:rsidRPr="00866672">
        <w:rPr>
          <w:rFonts w:ascii="Arial" w:hAnsi="Arial" w:cs="Arial"/>
        </w:rPr>
        <w:t>64</w:t>
      </w:r>
      <w:r w:rsidR="00516538">
        <w:rPr>
          <w:rFonts w:ascii="Arial" w:hAnsi="Arial" w:cs="Arial"/>
        </w:rPr>
        <w:t> </w:t>
      </w:r>
      <w:r w:rsidR="00516538" w:rsidRPr="00866672">
        <w:rPr>
          <w:rFonts w:ascii="Arial" w:hAnsi="Arial" w:cs="Arial"/>
        </w:rPr>
        <w:t>KB</w:t>
      </w:r>
      <w:r w:rsidR="002D3CCB" w:rsidRPr="002D3CCB">
        <w:rPr>
          <w:rFonts w:ascii="Arial" w:hAnsi="Arial" w:cs="Arial"/>
        </w:rPr>
        <w:t xml:space="preserve"> </w:t>
      </w:r>
      <w:r w:rsidR="002D3CCB">
        <w:rPr>
          <w:rFonts w:ascii="Arial" w:hAnsi="Arial" w:cs="Arial"/>
        </w:rPr>
        <w:t>cluster size</w:t>
      </w:r>
      <w:r w:rsidR="00516538">
        <w:rPr>
          <w:rFonts w:ascii="Arial" w:hAnsi="Arial" w:cs="Arial"/>
        </w:rPr>
        <w:t>.</w:t>
      </w:r>
    </w:p>
    <w:p w:rsidR="0048220B" w:rsidRDefault="0048220B" w:rsidP="0048220B">
      <w:pPr>
        <w:numPr>
          <w:ilvl w:val="0"/>
          <w:numId w:val="6"/>
        </w:numPr>
        <w:rPr>
          <w:rFonts w:ascii="Arial" w:hAnsi="Arial" w:cs="Arial"/>
        </w:rPr>
      </w:pPr>
      <w:r w:rsidRPr="00FA5EEB">
        <w:rPr>
          <w:rFonts w:ascii="Arial" w:hAnsi="Arial" w:cs="Arial"/>
          <w:b/>
        </w:rPr>
        <w:t>OLAP log folder</w:t>
      </w:r>
      <w:r w:rsidR="002C7A78">
        <w:rPr>
          <w:rFonts w:ascii="Arial" w:hAnsi="Arial" w:cs="Arial"/>
        </w:rPr>
        <w:t>   </w:t>
      </w:r>
      <w:r w:rsidR="00DD5D51">
        <w:rPr>
          <w:rFonts w:ascii="Arial" w:hAnsi="Arial" w:cs="Arial"/>
        </w:rPr>
        <w:t>Placed</w:t>
      </w:r>
      <w:r w:rsidR="002C7A78">
        <w:rPr>
          <w:rFonts w:ascii="Arial" w:hAnsi="Arial" w:cs="Arial"/>
        </w:rPr>
        <w:t xml:space="preserve"> </w:t>
      </w:r>
      <w:r w:rsidRPr="00536F07">
        <w:rPr>
          <w:rFonts w:ascii="Arial" w:hAnsi="Arial" w:cs="Arial"/>
        </w:rPr>
        <w:t xml:space="preserve">on </w:t>
      </w:r>
      <w:r w:rsidR="00DD5D51" w:rsidRPr="00DD5D51">
        <w:rPr>
          <w:rFonts w:ascii="Arial" w:hAnsi="Arial" w:cs="Arial"/>
        </w:rPr>
        <w:t xml:space="preserve">LUN </w:t>
      </w:r>
      <w:r w:rsidRPr="00536F07">
        <w:rPr>
          <w:rFonts w:ascii="Arial" w:hAnsi="Arial" w:cs="Arial"/>
        </w:rPr>
        <w:t>H</w:t>
      </w:r>
      <w:r>
        <w:rPr>
          <w:rFonts w:ascii="Arial" w:hAnsi="Arial" w:cs="Arial"/>
        </w:rPr>
        <w:t>, which also hosted</w:t>
      </w:r>
      <w:r w:rsidRPr="00536F07">
        <w:rPr>
          <w:rFonts w:ascii="Arial" w:hAnsi="Arial" w:cs="Arial"/>
        </w:rPr>
        <w:t xml:space="preserve"> the SQL log folder</w:t>
      </w:r>
      <w:r>
        <w:rPr>
          <w:rFonts w:ascii="Arial" w:hAnsi="Arial" w:cs="Arial"/>
        </w:rPr>
        <w:t xml:space="preserve">. </w:t>
      </w:r>
      <w:r w:rsidR="00516538">
        <w:rPr>
          <w:rFonts w:ascii="Arial" w:hAnsi="Arial" w:cs="Arial"/>
        </w:rPr>
        <w:t>Storing</w:t>
      </w:r>
      <w:r>
        <w:rPr>
          <w:rFonts w:ascii="Arial" w:hAnsi="Arial" w:cs="Arial"/>
        </w:rPr>
        <w:t xml:space="preserve"> the </w:t>
      </w:r>
      <w:r w:rsidR="005B547C">
        <w:rPr>
          <w:rFonts w:ascii="Arial" w:hAnsi="Arial" w:cs="Arial"/>
        </w:rPr>
        <w:t xml:space="preserve">OLTP </w:t>
      </w:r>
      <w:r w:rsidR="00516538">
        <w:rPr>
          <w:rFonts w:ascii="Arial" w:hAnsi="Arial" w:cs="Arial"/>
        </w:rPr>
        <w:t xml:space="preserve">and OLAP </w:t>
      </w:r>
      <w:r>
        <w:rPr>
          <w:rFonts w:ascii="Arial" w:hAnsi="Arial" w:cs="Arial"/>
        </w:rPr>
        <w:t xml:space="preserve">logs </w:t>
      </w:r>
      <w:r w:rsidRPr="00536F07">
        <w:rPr>
          <w:rFonts w:ascii="Arial" w:hAnsi="Arial" w:cs="Arial"/>
        </w:rPr>
        <w:t>on the same LUN did not impact</w:t>
      </w:r>
      <w:r>
        <w:rPr>
          <w:rFonts w:ascii="Arial" w:hAnsi="Arial" w:cs="Arial"/>
        </w:rPr>
        <w:t xml:space="preserve"> </w:t>
      </w:r>
      <w:r w:rsidR="003E311D">
        <w:rPr>
          <w:rFonts w:ascii="Arial" w:hAnsi="Arial" w:cs="Arial"/>
        </w:rPr>
        <w:t xml:space="preserve">test results </w:t>
      </w:r>
      <w:r>
        <w:rPr>
          <w:rFonts w:ascii="Arial" w:hAnsi="Arial" w:cs="Arial"/>
        </w:rPr>
        <w:t xml:space="preserve">because SQLCAT performed </w:t>
      </w:r>
      <w:r w:rsidR="00516538">
        <w:rPr>
          <w:rFonts w:ascii="Arial" w:hAnsi="Arial" w:cs="Arial"/>
        </w:rPr>
        <w:t xml:space="preserve">the </w:t>
      </w:r>
      <w:r w:rsidRPr="00536F07">
        <w:rPr>
          <w:rFonts w:ascii="Arial" w:hAnsi="Arial" w:cs="Arial"/>
        </w:rPr>
        <w:t>MOLAP and ROLAP</w:t>
      </w:r>
      <w:r>
        <w:rPr>
          <w:rFonts w:ascii="Arial" w:hAnsi="Arial" w:cs="Arial"/>
        </w:rPr>
        <w:t xml:space="preserve"> test</w:t>
      </w:r>
      <w:r w:rsidR="00516538">
        <w:rPr>
          <w:rFonts w:ascii="Arial" w:hAnsi="Arial" w:cs="Arial"/>
        </w:rPr>
        <w:t>s</w:t>
      </w:r>
      <w:r>
        <w:rPr>
          <w:rFonts w:ascii="Arial" w:hAnsi="Arial" w:cs="Arial"/>
        </w:rPr>
        <w:t xml:space="preserve"> </w:t>
      </w:r>
      <w:r w:rsidR="00550A0E">
        <w:rPr>
          <w:rFonts w:ascii="Arial" w:hAnsi="Arial" w:cs="Arial"/>
        </w:rPr>
        <w:t>in separate cycles</w:t>
      </w:r>
      <w:r>
        <w:rPr>
          <w:rFonts w:ascii="Arial" w:hAnsi="Arial" w:cs="Arial"/>
        </w:rPr>
        <w:t>.</w:t>
      </w:r>
    </w:p>
    <w:p w:rsidR="0048220B" w:rsidRDefault="0048220B" w:rsidP="0048220B">
      <w:pPr>
        <w:numPr>
          <w:ilvl w:val="0"/>
          <w:numId w:val="6"/>
        </w:numPr>
        <w:rPr>
          <w:rFonts w:ascii="Arial" w:hAnsi="Arial" w:cs="Arial"/>
        </w:rPr>
      </w:pPr>
      <w:r w:rsidRPr="00FA5EEB">
        <w:rPr>
          <w:rFonts w:ascii="Arial" w:hAnsi="Arial" w:cs="Arial"/>
          <w:b/>
        </w:rPr>
        <w:t xml:space="preserve">OLAP </w:t>
      </w:r>
      <w:r w:rsidRPr="0048220B">
        <w:rPr>
          <w:rFonts w:ascii="Arial" w:hAnsi="Arial" w:cs="Arial"/>
          <w:b/>
        </w:rPr>
        <w:t xml:space="preserve">temp </w:t>
      </w:r>
      <w:r w:rsidRPr="00FA5EEB">
        <w:rPr>
          <w:rFonts w:ascii="Arial" w:hAnsi="Arial" w:cs="Arial"/>
          <w:b/>
        </w:rPr>
        <w:t>folder</w:t>
      </w:r>
      <w:r w:rsidR="00F4654B">
        <w:rPr>
          <w:rFonts w:ascii="Arial" w:hAnsi="Arial" w:cs="Arial"/>
        </w:rPr>
        <w:t>   </w:t>
      </w:r>
      <w:r w:rsidR="00DD5D51">
        <w:rPr>
          <w:rFonts w:ascii="Arial" w:hAnsi="Arial" w:cs="Arial"/>
        </w:rPr>
        <w:t>P</w:t>
      </w:r>
      <w:r w:rsidR="00F4654B">
        <w:rPr>
          <w:rFonts w:ascii="Arial" w:hAnsi="Arial" w:cs="Arial"/>
        </w:rPr>
        <w:t xml:space="preserve">laced </w:t>
      </w:r>
      <w:r w:rsidRPr="00536F07">
        <w:rPr>
          <w:rFonts w:ascii="Arial" w:hAnsi="Arial" w:cs="Arial"/>
        </w:rPr>
        <w:t xml:space="preserve">on </w:t>
      </w:r>
      <w:r w:rsidR="00DD5D51" w:rsidRPr="00DD5D51">
        <w:rPr>
          <w:rFonts w:ascii="Arial" w:hAnsi="Arial" w:cs="Arial"/>
        </w:rPr>
        <w:t xml:space="preserve">LUN </w:t>
      </w:r>
      <w:r>
        <w:rPr>
          <w:rFonts w:ascii="Arial" w:hAnsi="Arial" w:cs="Arial"/>
        </w:rPr>
        <w:t>O, which also hosted</w:t>
      </w:r>
      <w:r w:rsidRPr="00536F07">
        <w:rPr>
          <w:rFonts w:ascii="Arial" w:hAnsi="Arial" w:cs="Arial"/>
        </w:rPr>
        <w:t xml:space="preserve"> the </w:t>
      </w:r>
      <w:r w:rsidRPr="0048220B">
        <w:rPr>
          <w:rFonts w:ascii="Arial" w:hAnsi="Arial" w:cs="Arial"/>
        </w:rPr>
        <w:t>TempDB</w:t>
      </w:r>
      <w:r w:rsidR="00DD5D51">
        <w:rPr>
          <w:rFonts w:ascii="Arial" w:hAnsi="Arial" w:cs="Arial"/>
        </w:rPr>
        <w:t xml:space="preserve"> database</w:t>
      </w:r>
      <w:r>
        <w:rPr>
          <w:rFonts w:ascii="Arial" w:hAnsi="Arial" w:cs="Arial"/>
        </w:rPr>
        <w:t xml:space="preserve">. Again, </w:t>
      </w:r>
      <w:r w:rsidR="00DD5D51">
        <w:rPr>
          <w:rFonts w:ascii="Arial" w:hAnsi="Arial" w:cs="Arial"/>
        </w:rPr>
        <w:t>it was acceptable to share a LUN between</w:t>
      </w:r>
      <w:r>
        <w:rPr>
          <w:rFonts w:ascii="Arial" w:hAnsi="Arial" w:cs="Arial"/>
        </w:rPr>
        <w:t xml:space="preserve"> </w:t>
      </w:r>
      <w:r w:rsidRPr="0048220B">
        <w:rPr>
          <w:rFonts w:ascii="Arial" w:hAnsi="Arial" w:cs="Arial"/>
        </w:rPr>
        <w:t xml:space="preserve">OLAP temp folder </w:t>
      </w:r>
      <w:r>
        <w:rPr>
          <w:rFonts w:ascii="Arial" w:hAnsi="Arial" w:cs="Arial"/>
        </w:rPr>
        <w:t xml:space="preserve">and </w:t>
      </w:r>
      <w:r w:rsidRPr="0048220B">
        <w:rPr>
          <w:rFonts w:ascii="Arial" w:hAnsi="Arial" w:cs="Arial"/>
        </w:rPr>
        <w:t xml:space="preserve">TempDB </w:t>
      </w:r>
      <w:r>
        <w:rPr>
          <w:rFonts w:ascii="Arial" w:hAnsi="Arial" w:cs="Arial"/>
        </w:rPr>
        <w:t xml:space="preserve">because SQLCAT performed </w:t>
      </w:r>
      <w:r w:rsidRPr="00536F07">
        <w:rPr>
          <w:rFonts w:ascii="Arial" w:hAnsi="Arial" w:cs="Arial"/>
        </w:rPr>
        <w:t>MOLAP and ROLAP</w:t>
      </w:r>
      <w:r>
        <w:rPr>
          <w:rFonts w:ascii="Arial" w:hAnsi="Arial" w:cs="Arial"/>
        </w:rPr>
        <w:t xml:space="preserve"> test</w:t>
      </w:r>
      <w:r w:rsidR="00F4654B">
        <w:rPr>
          <w:rFonts w:ascii="Arial" w:hAnsi="Arial" w:cs="Arial"/>
        </w:rPr>
        <w:t xml:space="preserve">s </w:t>
      </w:r>
      <w:r w:rsidR="00C911BD">
        <w:rPr>
          <w:rFonts w:ascii="Arial" w:hAnsi="Arial" w:cs="Arial"/>
        </w:rPr>
        <w:t>separately</w:t>
      </w:r>
      <w:r w:rsidR="00323F2B">
        <w:rPr>
          <w:rFonts w:ascii="Arial" w:hAnsi="Arial" w:cs="Arial"/>
        </w:rPr>
        <w:t xml:space="preserve"> and there was very little disk activity</w:t>
      </w:r>
      <w:r>
        <w:rPr>
          <w:rFonts w:ascii="Arial" w:hAnsi="Arial" w:cs="Arial"/>
        </w:rPr>
        <w:t>.</w:t>
      </w:r>
    </w:p>
    <w:p w:rsidR="00C75380" w:rsidRDefault="00B4268D" w:rsidP="00F35FDE">
      <w:pPr>
        <w:pBdr>
          <w:top w:val="single" w:sz="4" w:space="1" w:color="auto"/>
          <w:bottom w:val="single" w:sz="4" w:space="1" w:color="auto"/>
        </w:pBdr>
        <w:rPr>
          <w:rFonts w:ascii="Arial" w:hAnsi="Arial" w:cs="Arial"/>
        </w:rPr>
      </w:pPr>
      <w:r w:rsidRPr="009D3473">
        <w:rPr>
          <w:rFonts w:ascii="Arial" w:hAnsi="Arial" w:cs="Arial"/>
          <w:b/>
        </w:rPr>
        <w:t>Note</w:t>
      </w:r>
      <w:r w:rsidR="00661DA8">
        <w:rPr>
          <w:rFonts w:ascii="Arial" w:hAnsi="Arial" w:cs="Arial"/>
          <w:b/>
        </w:rPr>
        <w:t>:</w:t>
      </w:r>
      <w:r w:rsidR="000307F5">
        <w:rPr>
          <w:rFonts w:ascii="Arial" w:hAnsi="Arial" w:cs="Arial"/>
          <w:b/>
        </w:rPr>
        <w:t>   </w:t>
      </w:r>
      <w:r w:rsidR="000307F5" w:rsidRPr="00F35FDE">
        <w:rPr>
          <w:rFonts w:ascii="Arial" w:hAnsi="Arial" w:cs="Arial"/>
        </w:rPr>
        <w:t>SQLCAT</w:t>
      </w:r>
      <w:r w:rsidR="000307F5">
        <w:rPr>
          <w:rFonts w:ascii="Arial" w:hAnsi="Arial" w:cs="Arial"/>
        </w:rPr>
        <w:t xml:space="preserve"> host</w:t>
      </w:r>
      <w:r w:rsidR="00D62019">
        <w:rPr>
          <w:rFonts w:ascii="Arial" w:hAnsi="Arial" w:cs="Arial"/>
        </w:rPr>
        <w:t>ed</w:t>
      </w:r>
      <w:r w:rsidR="000307F5">
        <w:rPr>
          <w:rFonts w:ascii="Arial" w:hAnsi="Arial" w:cs="Arial"/>
        </w:rPr>
        <w:t xml:space="preserve"> all resources on a single server to run the MOLAP and ROLAP performance</w:t>
      </w:r>
      <w:r w:rsidR="000307F5" w:rsidRPr="00913F06">
        <w:rPr>
          <w:rFonts w:ascii="Arial" w:hAnsi="Arial" w:cs="Arial"/>
        </w:rPr>
        <w:t xml:space="preserve"> </w:t>
      </w:r>
      <w:r w:rsidR="000307F5">
        <w:rPr>
          <w:rFonts w:ascii="Arial" w:hAnsi="Arial" w:cs="Arial"/>
        </w:rPr>
        <w:t xml:space="preserve">tests </w:t>
      </w:r>
      <w:r w:rsidR="008847D8">
        <w:rPr>
          <w:rFonts w:ascii="Arial" w:hAnsi="Arial" w:cs="Arial"/>
        </w:rPr>
        <w:t>with</w:t>
      </w:r>
      <w:r w:rsidR="000307F5">
        <w:rPr>
          <w:rFonts w:ascii="Arial" w:hAnsi="Arial" w:cs="Arial"/>
        </w:rPr>
        <w:t xml:space="preserve"> exactly the same </w:t>
      </w:r>
      <w:r w:rsidR="008847D8">
        <w:rPr>
          <w:rFonts w:ascii="Arial" w:hAnsi="Arial" w:cs="Arial"/>
        </w:rPr>
        <w:t xml:space="preserve">system </w:t>
      </w:r>
      <w:r w:rsidR="00A7151A">
        <w:rPr>
          <w:rFonts w:ascii="Arial" w:hAnsi="Arial" w:cs="Arial"/>
        </w:rPr>
        <w:t>configuration</w:t>
      </w:r>
      <w:r w:rsidR="000307F5">
        <w:rPr>
          <w:rFonts w:ascii="Arial" w:hAnsi="Arial" w:cs="Arial"/>
        </w:rPr>
        <w:t>. However, t</w:t>
      </w:r>
      <w:r>
        <w:rPr>
          <w:rFonts w:ascii="Arial" w:hAnsi="Arial" w:cs="Arial"/>
        </w:rPr>
        <w:t xml:space="preserve">he </w:t>
      </w:r>
      <w:r w:rsidR="00616175">
        <w:rPr>
          <w:rFonts w:ascii="Arial" w:hAnsi="Arial" w:cs="Arial"/>
        </w:rPr>
        <w:t xml:space="preserve">single-server </w:t>
      </w:r>
      <w:r w:rsidR="002474C3">
        <w:rPr>
          <w:rFonts w:ascii="Arial" w:hAnsi="Arial" w:cs="Arial"/>
        </w:rPr>
        <w:t>design</w:t>
      </w:r>
      <w:r>
        <w:rPr>
          <w:rFonts w:ascii="Arial" w:hAnsi="Arial" w:cs="Arial"/>
        </w:rPr>
        <w:t xml:space="preserve"> depicted in Figure 1 is not a recommended configuration for production environments.</w:t>
      </w:r>
      <w:r w:rsidR="00F35FDE">
        <w:rPr>
          <w:rFonts w:ascii="Arial" w:hAnsi="Arial" w:cs="Arial"/>
        </w:rPr>
        <w:t xml:space="preserve"> </w:t>
      </w:r>
      <w:r w:rsidR="00B23819">
        <w:rPr>
          <w:rFonts w:ascii="Arial" w:hAnsi="Arial" w:cs="Arial"/>
        </w:rPr>
        <w:t>For</w:t>
      </w:r>
      <w:r w:rsidR="005A384B">
        <w:rPr>
          <w:rFonts w:ascii="Arial" w:hAnsi="Arial" w:cs="Arial"/>
        </w:rPr>
        <w:t xml:space="preserve"> </w:t>
      </w:r>
      <w:r w:rsidR="00FC562F">
        <w:rPr>
          <w:rFonts w:ascii="Arial" w:hAnsi="Arial" w:cs="Arial"/>
        </w:rPr>
        <w:t>large-scale production design</w:t>
      </w:r>
      <w:r w:rsidR="00B23819">
        <w:rPr>
          <w:rFonts w:ascii="Arial" w:hAnsi="Arial" w:cs="Arial"/>
        </w:rPr>
        <w:t>s</w:t>
      </w:r>
      <w:r w:rsidR="00FC562F">
        <w:rPr>
          <w:rFonts w:ascii="Arial" w:hAnsi="Arial" w:cs="Arial"/>
        </w:rPr>
        <w:t>, refer to the</w:t>
      </w:r>
      <w:r w:rsidR="00FC562F" w:rsidRPr="00FC562F">
        <w:rPr>
          <w:rFonts w:ascii="Arial" w:hAnsi="Arial" w:cs="Arial"/>
        </w:rPr>
        <w:t xml:space="preserve"> SQL Server Best Practices </w:t>
      </w:r>
      <w:r w:rsidR="00ED7656">
        <w:rPr>
          <w:rFonts w:ascii="Arial" w:hAnsi="Arial" w:cs="Arial"/>
        </w:rPr>
        <w:t>a</w:t>
      </w:r>
      <w:r w:rsidR="00ED7656" w:rsidRPr="00FC562F">
        <w:rPr>
          <w:rFonts w:ascii="Arial" w:hAnsi="Arial" w:cs="Arial"/>
        </w:rPr>
        <w:t xml:space="preserve">rticle </w:t>
      </w:r>
      <w:r w:rsidR="00FC562F" w:rsidRPr="00FC562F">
        <w:rPr>
          <w:rFonts w:ascii="Arial" w:hAnsi="Arial" w:cs="Arial"/>
        </w:rPr>
        <w:t>“</w:t>
      </w:r>
      <w:r w:rsidR="00A2706D" w:rsidRPr="00A2706D">
        <w:rPr>
          <w:rFonts w:ascii="Arial" w:hAnsi="Arial" w:cs="Arial"/>
        </w:rPr>
        <w:t>Scale-Out Querying with Analysis Services</w:t>
      </w:r>
      <w:r w:rsidR="00FC562F" w:rsidRPr="00FC562F">
        <w:rPr>
          <w:rFonts w:ascii="Arial" w:hAnsi="Arial" w:cs="Arial"/>
        </w:rPr>
        <w:t xml:space="preserve">,” available on Microsoft TechNet at </w:t>
      </w:r>
      <w:hyperlink r:id="rId14" w:history="1">
        <w:r w:rsidR="006D28CE" w:rsidRPr="006D28CE">
          <w:rPr>
            <w:rStyle w:val="Hyperlink"/>
            <w:rFonts w:ascii="Arial" w:hAnsi="Arial" w:cs="Arial"/>
          </w:rPr>
          <w:t>http://go.microsoft.com/fwlink/?LinkId=193053</w:t>
        </w:r>
      </w:hyperlink>
      <w:r w:rsidR="00AE4BFF">
        <w:rPr>
          <w:rFonts w:ascii="Arial" w:hAnsi="Arial" w:cs="Arial"/>
        </w:rPr>
        <w:t>, as well as the white paper “</w:t>
      </w:r>
      <w:r w:rsidR="00A2706D" w:rsidRPr="00A2706D">
        <w:rPr>
          <w:rFonts w:ascii="Arial" w:hAnsi="Arial" w:cs="Arial"/>
        </w:rPr>
        <w:t>Accelerating Microsoft adCenter with Microsoft SQL Server 2008 Analysis Services</w:t>
      </w:r>
      <w:r w:rsidR="00AE4BFF">
        <w:rPr>
          <w:rFonts w:ascii="Arial" w:hAnsi="Arial" w:cs="Arial"/>
        </w:rPr>
        <w:t xml:space="preserve">” at </w:t>
      </w:r>
      <w:hyperlink r:id="rId15" w:history="1">
        <w:r w:rsidR="00AE4BFF" w:rsidRPr="00AA7A03">
          <w:rPr>
            <w:rStyle w:val="Hyperlink"/>
            <w:rFonts w:ascii="Arial" w:hAnsi="Arial" w:cs="Arial"/>
          </w:rPr>
          <w:t>http://go.microsoft.com/fwlink/?LinkId=183798</w:t>
        </w:r>
      </w:hyperlink>
      <w:r w:rsidR="00AE4BFF">
        <w:rPr>
          <w:rFonts w:ascii="Arial" w:hAnsi="Arial" w:cs="Arial"/>
        </w:rPr>
        <w:t>.</w:t>
      </w:r>
    </w:p>
    <w:p w:rsidR="00CA028D" w:rsidRPr="00674032" w:rsidRDefault="0043159A" w:rsidP="00E3101C">
      <w:pPr>
        <w:pStyle w:val="Heading1"/>
      </w:pPr>
      <w:bookmarkStart w:id="2" w:name="_Toc269731324"/>
      <w:r>
        <w:t xml:space="preserve">Performing </w:t>
      </w:r>
      <w:r w:rsidR="00413829">
        <w:t xml:space="preserve">Initial </w:t>
      </w:r>
      <w:r w:rsidR="00041D55">
        <w:t>Data Warehouse</w:t>
      </w:r>
      <w:r w:rsidR="00413829">
        <w:t xml:space="preserve"> Optimization</w:t>
      </w:r>
      <w:bookmarkEnd w:id="2"/>
    </w:p>
    <w:p w:rsidR="00921B4C" w:rsidRDefault="00B9489C" w:rsidP="00922256">
      <w:pPr>
        <w:rPr>
          <w:rFonts w:ascii="Arial" w:hAnsi="Arial" w:cs="Arial"/>
        </w:rPr>
      </w:pPr>
      <w:r>
        <w:rPr>
          <w:rFonts w:ascii="Arial" w:hAnsi="Arial" w:cs="Arial"/>
        </w:rPr>
        <w:t>With</w:t>
      </w:r>
      <w:r w:rsidR="00F03A4F">
        <w:rPr>
          <w:rFonts w:ascii="Arial" w:hAnsi="Arial" w:cs="Arial"/>
        </w:rPr>
        <w:t xml:space="preserve"> the</w:t>
      </w:r>
      <w:r w:rsidR="00744AE7">
        <w:rPr>
          <w:rFonts w:ascii="Arial" w:hAnsi="Arial" w:cs="Arial"/>
        </w:rPr>
        <w:t xml:space="preserve"> </w:t>
      </w:r>
      <w:r w:rsidR="00F03A4F">
        <w:rPr>
          <w:rFonts w:ascii="Arial" w:hAnsi="Arial" w:cs="Arial"/>
        </w:rPr>
        <w:t>lab server</w:t>
      </w:r>
      <w:r w:rsidR="007E5492">
        <w:rPr>
          <w:rFonts w:ascii="Arial" w:hAnsi="Arial" w:cs="Arial"/>
        </w:rPr>
        <w:t xml:space="preserve"> design and</w:t>
      </w:r>
      <w:r w:rsidR="00F03A4F">
        <w:rPr>
          <w:rFonts w:ascii="Arial" w:hAnsi="Arial" w:cs="Arial"/>
        </w:rPr>
        <w:t xml:space="preserve"> </w:t>
      </w:r>
      <w:r w:rsidR="000B08AE">
        <w:rPr>
          <w:rFonts w:ascii="Arial" w:hAnsi="Arial" w:cs="Arial"/>
        </w:rPr>
        <w:t>deploy</w:t>
      </w:r>
      <w:r w:rsidR="00F03A4F">
        <w:rPr>
          <w:rFonts w:ascii="Arial" w:hAnsi="Arial" w:cs="Arial"/>
        </w:rPr>
        <w:t>ment</w:t>
      </w:r>
      <w:r>
        <w:rPr>
          <w:rFonts w:ascii="Arial" w:hAnsi="Arial" w:cs="Arial"/>
        </w:rPr>
        <w:t xml:space="preserve"> completed</w:t>
      </w:r>
      <w:r w:rsidR="00744AE7">
        <w:rPr>
          <w:rFonts w:ascii="Arial" w:hAnsi="Arial" w:cs="Arial"/>
        </w:rPr>
        <w:t>, SQLCAT was ready to</w:t>
      </w:r>
      <w:r w:rsidR="00A045DB">
        <w:rPr>
          <w:rFonts w:ascii="Arial" w:hAnsi="Arial" w:cs="Arial"/>
        </w:rPr>
        <w:t xml:space="preserve"> build and</w:t>
      </w:r>
      <w:r w:rsidR="00744AE7">
        <w:rPr>
          <w:rFonts w:ascii="Arial" w:hAnsi="Arial" w:cs="Arial"/>
        </w:rPr>
        <w:t xml:space="preserve"> </w:t>
      </w:r>
      <w:r w:rsidR="007E5492">
        <w:rPr>
          <w:rFonts w:ascii="Arial" w:hAnsi="Arial" w:cs="Arial"/>
        </w:rPr>
        <w:t>load</w:t>
      </w:r>
      <w:r w:rsidR="00B02204">
        <w:rPr>
          <w:rFonts w:ascii="Arial" w:hAnsi="Arial" w:cs="Arial"/>
        </w:rPr>
        <w:t xml:space="preserve"> the </w:t>
      </w:r>
      <w:r w:rsidR="000267D8">
        <w:rPr>
          <w:rFonts w:ascii="Arial" w:hAnsi="Arial" w:cs="Arial"/>
        </w:rPr>
        <w:t xml:space="preserve">relational </w:t>
      </w:r>
      <w:r w:rsidR="000B08AE">
        <w:rPr>
          <w:rFonts w:ascii="Arial" w:hAnsi="Arial" w:cs="Arial"/>
        </w:rPr>
        <w:t>data warehouse</w:t>
      </w:r>
      <w:r w:rsidR="0088601C">
        <w:rPr>
          <w:rFonts w:ascii="Arial" w:hAnsi="Arial" w:cs="Arial"/>
        </w:rPr>
        <w:t xml:space="preserve">, which </w:t>
      </w:r>
      <w:r w:rsidR="00CE5A05">
        <w:rPr>
          <w:rFonts w:ascii="Arial" w:hAnsi="Arial" w:cs="Arial"/>
        </w:rPr>
        <w:t xml:space="preserve">marked </w:t>
      </w:r>
      <w:r w:rsidR="002A59DB">
        <w:rPr>
          <w:rFonts w:ascii="Arial" w:hAnsi="Arial" w:cs="Arial"/>
        </w:rPr>
        <w:t>the next</w:t>
      </w:r>
      <w:r w:rsidR="00CE5A05">
        <w:rPr>
          <w:rFonts w:ascii="Arial" w:hAnsi="Arial" w:cs="Arial"/>
        </w:rPr>
        <w:t xml:space="preserve"> </w:t>
      </w:r>
      <w:r w:rsidR="00076281">
        <w:rPr>
          <w:rFonts w:ascii="Arial" w:hAnsi="Arial" w:cs="Arial"/>
        </w:rPr>
        <w:t>important</w:t>
      </w:r>
      <w:r w:rsidR="00DF7D29">
        <w:rPr>
          <w:rFonts w:ascii="Arial" w:hAnsi="Arial" w:cs="Arial"/>
        </w:rPr>
        <w:t xml:space="preserve"> </w:t>
      </w:r>
      <w:r w:rsidR="0077254D">
        <w:rPr>
          <w:rFonts w:ascii="Arial" w:hAnsi="Arial" w:cs="Arial"/>
        </w:rPr>
        <w:t xml:space="preserve">optimization </w:t>
      </w:r>
      <w:r w:rsidR="00831D0C">
        <w:rPr>
          <w:rFonts w:ascii="Arial" w:hAnsi="Arial" w:cs="Arial"/>
        </w:rPr>
        <w:t>milestone</w:t>
      </w:r>
      <w:r w:rsidR="008E1D1A">
        <w:rPr>
          <w:rFonts w:ascii="Arial" w:hAnsi="Arial" w:cs="Arial"/>
        </w:rPr>
        <w:t>.</w:t>
      </w:r>
      <w:r w:rsidR="00B062CC">
        <w:rPr>
          <w:rFonts w:ascii="Arial" w:hAnsi="Arial" w:cs="Arial"/>
        </w:rPr>
        <w:t xml:space="preserve"> </w:t>
      </w:r>
      <w:r w:rsidR="00D5324D">
        <w:rPr>
          <w:rFonts w:ascii="Arial" w:hAnsi="Arial" w:cs="Arial"/>
        </w:rPr>
        <w:t xml:space="preserve">Figure 2 illustrates the </w:t>
      </w:r>
      <w:r w:rsidR="00635AC3">
        <w:rPr>
          <w:rFonts w:ascii="Arial" w:hAnsi="Arial" w:cs="Arial"/>
        </w:rPr>
        <w:t>steps</w:t>
      </w:r>
      <w:r w:rsidR="00D5324D">
        <w:rPr>
          <w:rFonts w:ascii="Arial" w:hAnsi="Arial" w:cs="Arial"/>
        </w:rPr>
        <w:t xml:space="preserve"> performed at this stage.</w:t>
      </w:r>
    </w:p>
    <w:p w:rsidR="00315F35" w:rsidRPr="00674032" w:rsidRDefault="006837CB" w:rsidP="00D5324D">
      <w:pPr>
        <w:keepNext/>
        <w:rPr>
          <w:rFonts w:ascii="Arial" w:hAnsi="Arial" w:cs="Arial"/>
        </w:rPr>
      </w:pPr>
      <w:r w:rsidRPr="006837CB">
        <w:rPr>
          <w:noProof/>
          <w:lang w:eastAsia="en-US"/>
        </w:rPr>
        <w:lastRenderedPageBreak/>
        <w:drawing>
          <wp:inline distT="0" distB="0" distL="0" distR="0">
            <wp:extent cx="5768079" cy="4524233"/>
            <wp:effectExtent l="19050" t="0" r="4071"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777651" cy="4531741"/>
                    </a:xfrm>
                    <a:prstGeom prst="rect">
                      <a:avLst/>
                    </a:prstGeom>
                    <a:noFill/>
                    <a:ln w="9525">
                      <a:noFill/>
                      <a:miter lim="800000"/>
                      <a:headEnd/>
                      <a:tailEnd/>
                    </a:ln>
                  </pic:spPr>
                </pic:pic>
              </a:graphicData>
            </a:graphic>
          </wp:inline>
        </w:drawing>
      </w:r>
    </w:p>
    <w:p w:rsidR="00315F35" w:rsidRPr="00674032" w:rsidRDefault="00315F35" w:rsidP="00315F35">
      <w:pPr>
        <w:rPr>
          <w:rFonts w:ascii="Arial" w:hAnsi="Arial" w:cs="Arial"/>
        </w:rPr>
      </w:pPr>
      <w:r w:rsidRPr="00674032">
        <w:rPr>
          <w:rFonts w:ascii="Arial" w:hAnsi="Arial" w:cs="Arial"/>
          <w:b/>
        </w:rPr>
        <w:t xml:space="preserve">Figure </w:t>
      </w:r>
      <w:r>
        <w:rPr>
          <w:rFonts w:ascii="Arial" w:hAnsi="Arial" w:cs="Arial"/>
          <w:b/>
        </w:rPr>
        <w:t>2</w:t>
      </w:r>
      <w:r w:rsidRPr="00674032">
        <w:rPr>
          <w:rFonts w:ascii="Arial" w:hAnsi="Arial" w:cs="Arial"/>
          <w:b/>
        </w:rPr>
        <w:t>:</w:t>
      </w:r>
      <w:r w:rsidRPr="00674032">
        <w:rPr>
          <w:rFonts w:ascii="Arial" w:hAnsi="Arial" w:cs="Arial"/>
        </w:rPr>
        <w:t xml:space="preserve"> </w:t>
      </w:r>
      <w:r w:rsidR="000458A2">
        <w:rPr>
          <w:rFonts w:ascii="Arial" w:hAnsi="Arial" w:cs="Arial"/>
        </w:rPr>
        <w:t xml:space="preserve">Cube Design in Relationship to </w:t>
      </w:r>
      <w:r w:rsidR="00544984">
        <w:rPr>
          <w:rFonts w:ascii="Arial" w:hAnsi="Arial" w:cs="Arial"/>
        </w:rPr>
        <w:t xml:space="preserve">the </w:t>
      </w:r>
      <w:r w:rsidR="000458A2">
        <w:rPr>
          <w:rFonts w:ascii="Arial" w:hAnsi="Arial" w:cs="Arial"/>
        </w:rPr>
        <w:t>Source Facts Table</w:t>
      </w:r>
    </w:p>
    <w:p w:rsidR="009746BB" w:rsidRDefault="00206A1C" w:rsidP="003B581F">
      <w:pPr>
        <w:rPr>
          <w:rFonts w:ascii="Arial" w:hAnsi="Arial" w:cs="Arial"/>
        </w:rPr>
      </w:pPr>
      <w:r w:rsidRPr="00D5324D">
        <w:rPr>
          <w:rFonts w:ascii="Arial" w:hAnsi="Arial" w:cs="Arial"/>
        </w:rPr>
        <w:t>Most importantly,</w:t>
      </w:r>
      <w:r>
        <w:rPr>
          <w:rFonts w:ascii="Arial" w:hAnsi="Arial" w:cs="Arial"/>
        </w:rPr>
        <w:t xml:space="preserve"> </w:t>
      </w:r>
      <w:r w:rsidRPr="000E7120">
        <w:rPr>
          <w:rFonts w:ascii="Arial" w:hAnsi="Arial" w:cs="Arial"/>
        </w:rPr>
        <w:t>SQLCAT</w:t>
      </w:r>
      <w:r>
        <w:rPr>
          <w:rFonts w:ascii="Arial" w:hAnsi="Arial" w:cs="Arial"/>
        </w:rPr>
        <w:t xml:space="preserve"> streamlined the </w:t>
      </w:r>
      <w:r w:rsidRPr="00D5324D">
        <w:rPr>
          <w:rFonts w:ascii="Arial" w:hAnsi="Arial" w:cs="Arial"/>
        </w:rPr>
        <w:t>source facts table</w:t>
      </w:r>
      <w:r w:rsidR="005A7EC3">
        <w:rPr>
          <w:rFonts w:ascii="Arial" w:hAnsi="Arial" w:cs="Arial"/>
        </w:rPr>
        <w:t xml:space="preserve"> </w:t>
      </w:r>
      <w:r w:rsidR="00CB6E86">
        <w:rPr>
          <w:rFonts w:ascii="Arial" w:hAnsi="Arial" w:cs="Arial"/>
        </w:rPr>
        <w:t xml:space="preserve">in the </w:t>
      </w:r>
      <w:r w:rsidR="0056472B">
        <w:rPr>
          <w:rFonts w:ascii="Arial" w:hAnsi="Arial" w:cs="Arial"/>
        </w:rPr>
        <w:t>lab</w:t>
      </w:r>
      <w:r w:rsidR="00CB6E86">
        <w:rPr>
          <w:rFonts w:ascii="Arial" w:hAnsi="Arial" w:cs="Arial"/>
        </w:rPr>
        <w:t xml:space="preserve"> data warehouse</w:t>
      </w:r>
      <w:r w:rsidR="004C3C6E" w:rsidRPr="004C3C6E">
        <w:rPr>
          <w:rFonts w:ascii="Arial" w:hAnsi="Arial" w:cs="Arial"/>
        </w:rPr>
        <w:t xml:space="preserve"> </w:t>
      </w:r>
      <w:r w:rsidR="004C3C6E">
        <w:rPr>
          <w:rFonts w:ascii="Arial" w:hAnsi="Arial" w:cs="Arial"/>
        </w:rPr>
        <w:t>to reduce the size of the data rows</w:t>
      </w:r>
      <w:r w:rsidR="003B581F">
        <w:rPr>
          <w:rFonts w:ascii="Arial" w:hAnsi="Arial" w:cs="Arial"/>
        </w:rPr>
        <w:t xml:space="preserve">. </w:t>
      </w:r>
      <w:r w:rsidR="004C3C6E">
        <w:rPr>
          <w:rFonts w:ascii="Arial" w:hAnsi="Arial" w:cs="Arial"/>
        </w:rPr>
        <w:t>S</w:t>
      </w:r>
      <w:r w:rsidR="003B581F">
        <w:rPr>
          <w:rFonts w:ascii="Arial" w:hAnsi="Arial" w:cs="Arial"/>
        </w:rPr>
        <w:t xml:space="preserve">maller </w:t>
      </w:r>
      <w:r w:rsidR="00644C6E">
        <w:rPr>
          <w:rFonts w:ascii="Arial" w:hAnsi="Arial" w:cs="Arial"/>
        </w:rPr>
        <w:t xml:space="preserve">data </w:t>
      </w:r>
      <w:r w:rsidR="003B581F">
        <w:rPr>
          <w:rFonts w:ascii="Arial" w:hAnsi="Arial" w:cs="Arial"/>
        </w:rPr>
        <w:t>rows</w:t>
      </w:r>
      <w:r w:rsidR="004C3C6E">
        <w:rPr>
          <w:rFonts w:ascii="Arial" w:hAnsi="Arial" w:cs="Arial"/>
        </w:rPr>
        <w:t xml:space="preserve"> </w:t>
      </w:r>
      <w:r w:rsidR="0056472B">
        <w:rPr>
          <w:rFonts w:ascii="Arial" w:hAnsi="Arial" w:cs="Arial"/>
        </w:rPr>
        <w:t>lead to</w:t>
      </w:r>
      <w:r w:rsidR="004C3C6E">
        <w:rPr>
          <w:rFonts w:ascii="Arial" w:hAnsi="Arial" w:cs="Arial"/>
        </w:rPr>
        <w:t xml:space="preserve"> </w:t>
      </w:r>
      <w:r w:rsidRPr="00D5324D">
        <w:rPr>
          <w:rFonts w:ascii="Arial" w:hAnsi="Arial" w:cs="Arial"/>
        </w:rPr>
        <w:t>smaller indexes and</w:t>
      </w:r>
      <w:r w:rsidR="009746BB">
        <w:rPr>
          <w:rFonts w:ascii="Arial" w:hAnsi="Arial" w:cs="Arial"/>
        </w:rPr>
        <w:t xml:space="preserve"> </w:t>
      </w:r>
      <w:r w:rsidRPr="00D5324D">
        <w:rPr>
          <w:rFonts w:ascii="Arial" w:hAnsi="Arial" w:cs="Arial"/>
        </w:rPr>
        <w:t xml:space="preserve">lower I/O overhead to </w:t>
      </w:r>
      <w:r w:rsidR="009D63F6">
        <w:rPr>
          <w:rFonts w:ascii="Arial" w:hAnsi="Arial" w:cs="Arial"/>
        </w:rPr>
        <w:t>retrieve</w:t>
      </w:r>
      <w:r w:rsidR="009D63F6" w:rsidRPr="00D5324D">
        <w:rPr>
          <w:rFonts w:ascii="Arial" w:hAnsi="Arial" w:cs="Arial"/>
        </w:rPr>
        <w:t xml:space="preserve"> </w:t>
      </w:r>
      <w:r w:rsidRPr="00D5324D">
        <w:rPr>
          <w:rFonts w:ascii="Arial" w:hAnsi="Arial" w:cs="Arial"/>
        </w:rPr>
        <w:t>the data</w:t>
      </w:r>
      <w:r w:rsidR="00D54D3F">
        <w:rPr>
          <w:rFonts w:ascii="Arial" w:hAnsi="Arial" w:cs="Arial"/>
        </w:rPr>
        <w:t xml:space="preserve">, which </w:t>
      </w:r>
      <w:r w:rsidR="009746BB">
        <w:rPr>
          <w:rFonts w:ascii="Arial" w:hAnsi="Arial" w:cs="Arial"/>
        </w:rPr>
        <w:t xml:space="preserve">ultimately </w:t>
      </w:r>
      <w:r w:rsidR="00D54D3F">
        <w:rPr>
          <w:rFonts w:ascii="Arial" w:hAnsi="Arial" w:cs="Arial"/>
        </w:rPr>
        <w:t xml:space="preserve">benefits </w:t>
      </w:r>
      <w:r w:rsidR="004C3C6E">
        <w:rPr>
          <w:rFonts w:ascii="Arial" w:hAnsi="Arial" w:cs="Arial"/>
        </w:rPr>
        <w:t xml:space="preserve">query </w:t>
      </w:r>
      <w:r w:rsidR="00D54D3F">
        <w:rPr>
          <w:rFonts w:ascii="Arial" w:hAnsi="Arial" w:cs="Arial"/>
        </w:rPr>
        <w:t>performance</w:t>
      </w:r>
      <w:r>
        <w:rPr>
          <w:rFonts w:ascii="Arial" w:hAnsi="Arial" w:cs="Arial"/>
        </w:rPr>
        <w:t>.</w:t>
      </w:r>
      <w:r w:rsidR="00D23CE6" w:rsidRPr="00D23CE6">
        <w:t xml:space="preserve"> </w:t>
      </w:r>
      <w:r w:rsidR="00D23CE6" w:rsidRPr="00D23CE6">
        <w:rPr>
          <w:rFonts w:ascii="Arial" w:hAnsi="Arial" w:cs="Arial"/>
        </w:rPr>
        <w:t>After all, ROLAP performance depends on the capabilit</w:t>
      </w:r>
      <w:r w:rsidR="00942BD6">
        <w:rPr>
          <w:rFonts w:ascii="Arial" w:hAnsi="Arial" w:cs="Arial"/>
        </w:rPr>
        <w:t>ies</w:t>
      </w:r>
      <w:r w:rsidR="00D23CE6" w:rsidRPr="00D23CE6">
        <w:rPr>
          <w:rFonts w:ascii="Arial" w:hAnsi="Arial" w:cs="Arial"/>
        </w:rPr>
        <w:t xml:space="preserve"> of the </w:t>
      </w:r>
      <w:r w:rsidR="00674D32">
        <w:rPr>
          <w:rFonts w:ascii="Arial" w:hAnsi="Arial" w:cs="Arial"/>
        </w:rPr>
        <w:t xml:space="preserve">relational </w:t>
      </w:r>
      <w:r w:rsidR="00D23CE6" w:rsidRPr="00D23CE6">
        <w:rPr>
          <w:rFonts w:ascii="Arial" w:hAnsi="Arial" w:cs="Arial"/>
        </w:rPr>
        <w:t xml:space="preserve">data warehouse to return </w:t>
      </w:r>
      <w:r w:rsidR="00243160">
        <w:rPr>
          <w:rFonts w:ascii="Arial" w:hAnsi="Arial" w:cs="Arial"/>
        </w:rPr>
        <w:t>results</w:t>
      </w:r>
      <w:r w:rsidR="00D23CE6" w:rsidRPr="00D23CE6">
        <w:rPr>
          <w:rFonts w:ascii="Arial" w:hAnsi="Arial" w:cs="Arial"/>
        </w:rPr>
        <w:t xml:space="preserve"> quickly.</w:t>
      </w:r>
    </w:p>
    <w:p w:rsidR="000E7120" w:rsidRDefault="000E7120" w:rsidP="00B451CD">
      <w:pPr>
        <w:keepNext/>
        <w:rPr>
          <w:rFonts w:ascii="Arial" w:hAnsi="Arial" w:cs="Arial"/>
        </w:rPr>
      </w:pPr>
      <w:r w:rsidRPr="000E7120">
        <w:rPr>
          <w:rFonts w:ascii="Arial" w:hAnsi="Arial" w:cs="Arial"/>
        </w:rPr>
        <w:t xml:space="preserve">SQLCAT </w:t>
      </w:r>
      <w:r w:rsidR="00D54D3F">
        <w:rPr>
          <w:rFonts w:ascii="Arial" w:hAnsi="Arial" w:cs="Arial"/>
        </w:rPr>
        <w:t>carried out</w:t>
      </w:r>
      <w:r w:rsidR="00D54D3F" w:rsidRPr="000E7120">
        <w:rPr>
          <w:rFonts w:ascii="Arial" w:hAnsi="Arial" w:cs="Arial"/>
        </w:rPr>
        <w:t xml:space="preserve"> </w:t>
      </w:r>
      <w:r w:rsidRPr="000E7120">
        <w:rPr>
          <w:rFonts w:ascii="Arial" w:hAnsi="Arial" w:cs="Arial"/>
        </w:rPr>
        <w:t xml:space="preserve">the following </w:t>
      </w:r>
      <w:r>
        <w:rPr>
          <w:rFonts w:ascii="Arial" w:hAnsi="Arial" w:cs="Arial"/>
        </w:rPr>
        <w:t>steps to optimize</w:t>
      </w:r>
      <w:r w:rsidR="00206A1C" w:rsidRPr="00206A1C">
        <w:rPr>
          <w:rFonts w:ascii="Arial" w:hAnsi="Arial" w:cs="Arial"/>
        </w:rPr>
        <w:t xml:space="preserve"> </w:t>
      </w:r>
      <w:r w:rsidR="00206A1C">
        <w:rPr>
          <w:rFonts w:ascii="Arial" w:hAnsi="Arial" w:cs="Arial"/>
        </w:rPr>
        <w:t xml:space="preserve">the </w:t>
      </w:r>
      <w:r w:rsidR="00206A1C" w:rsidRPr="00D5324D">
        <w:rPr>
          <w:rFonts w:ascii="Arial" w:hAnsi="Arial" w:cs="Arial"/>
        </w:rPr>
        <w:t>source facts table</w:t>
      </w:r>
      <w:r w:rsidRPr="000E7120">
        <w:rPr>
          <w:rFonts w:ascii="Arial" w:hAnsi="Arial" w:cs="Arial"/>
        </w:rPr>
        <w:t>:</w:t>
      </w:r>
    </w:p>
    <w:p w:rsidR="000E7120" w:rsidRDefault="006B043F" w:rsidP="00206A1C">
      <w:pPr>
        <w:pStyle w:val="ListParagraph"/>
        <w:numPr>
          <w:ilvl w:val="0"/>
          <w:numId w:val="19"/>
        </w:numPr>
        <w:rPr>
          <w:rFonts w:ascii="Arial" w:hAnsi="Arial" w:cs="Arial"/>
        </w:rPr>
      </w:pPr>
      <w:r>
        <w:rPr>
          <w:rFonts w:ascii="Arial" w:hAnsi="Arial" w:cs="Arial"/>
          <w:b/>
        </w:rPr>
        <w:t>Removal of</w:t>
      </w:r>
      <w:r w:rsidR="00206A1C">
        <w:rPr>
          <w:rFonts w:ascii="Arial" w:hAnsi="Arial" w:cs="Arial"/>
          <w:b/>
        </w:rPr>
        <w:t xml:space="preserve"> unnecessary columns</w:t>
      </w:r>
      <w:r w:rsidR="00206A1C">
        <w:rPr>
          <w:rFonts w:ascii="Arial" w:hAnsi="Arial" w:cs="Arial"/>
        </w:rPr>
        <w:t xml:space="preserve">   The original </w:t>
      </w:r>
      <w:r w:rsidR="00206A1C" w:rsidRPr="00D5324D">
        <w:rPr>
          <w:rFonts w:ascii="Arial" w:hAnsi="Arial" w:cs="Arial"/>
        </w:rPr>
        <w:t xml:space="preserve">source facts table contained more columns than the </w:t>
      </w:r>
      <w:r w:rsidR="00E437A3">
        <w:rPr>
          <w:rFonts w:ascii="Arial" w:hAnsi="Arial" w:cs="Arial"/>
        </w:rPr>
        <w:t>lab</w:t>
      </w:r>
      <w:r w:rsidR="00206A1C" w:rsidRPr="00D5324D">
        <w:rPr>
          <w:rFonts w:ascii="Arial" w:hAnsi="Arial" w:cs="Arial"/>
        </w:rPr>
        <w:t xml:space="preserve"> cube needed. </w:t>
      </w:r>
      <w:r w:rsidR="00E437A3">
        <w:rPr>
          <w:rFonts w:ascii="Arial" w:hAnsi="Arial" w:cs="Arial"/>
        </w:rPr>
        <w:t>The</w:t>
      </w:r>
      <w:r w:rsidR="0061785B">
        <w:rPr>
          <w:rFonts w:ascii="Arial" w:hAnsi="Arial" w:cs="Arial"/>
        </w:rPr>
        <w:t xml:space="preserve"> </w:t>
      </w:r>
      <w:r w:rsidR="00206A1C" w:rsidRPr="00D5324D">
        <w:rPr>
          <w:rFonts w:ascii="Arial" w:hAnsi="Arial" w:cs="Arial"/>
        </w:rPr>
        <w:t xml:space="preserve">columns </w:t>
      </w:r>
      <w:r w:rsidR="00B60751">
        <w:rPr>
          <w:rFonts w:ascii="Arial" w:hAnsi="Arial" w:cs="Arial"/>
        </w:rPr>
        <w:t>in</w:t>
      </w:r>
      <w:r w:rsidR="00B60751" w:rsidRPr="00D5324D">
        <w:rPr>
          <w:rFonts w:ascii="Arial" w:hAnsi="Arial" w:cs="Arial"/>
        </w:rPr>
        <w:t xml:space="preserve"> </w:t>
      </w:r>
      <w:r w:rsidR="00206A1C" w:rsidRPr="00D5324D">
        <w:rPr>
          <w:rFonts w:ascii="Arial" w:hAnsi="Arial" w:cs="Arial"/>
        </w:rPr>
        <w:t xml:space="preserve">red in Figure 2 were not necessary. By </w:t>
      </w:r>
      <w:r w:rsidR="00C818F2">
        <w:rPr>
          <w:rFonts w:ascii="Arial" w:hAnsi="Arial" w:cs="Arial"/>
        </w:rPr>
        <w:t>removing</w:t>
      </w:r>
      <w:r w:rsidR="00206A1C" w:rsidRPr="00D5324D">
        <w:rPr>
          <w:rFonts w:ascii="Arial" w:hAnsi="Arial" w:cs="Arial"/>
        </w:rPr>
        <w:t xml:space="preserve"> these columns, SQLCAT was able to reduce the size of the facts table by more than 50 percent</w:t>
      </w:r>
      <w:r w:rsidR="00206A1C">
        <w:rPr>
          <w:rFonts w:ascii="Arial" w:hAnsi="Arial" w:cs="Arial"/>
        </w:rPr>
        <w:t>.</w:t>
      </w:r>
    </w:p>
    <w:p w:rsidR="00B84003" w:rsidRPr="00DE6916" w:rsidRDefault="0012516A" w:rsidP="00DE6916">
      <w:pPr>
        <w:pStyle w:val="ListParagraph"/>
        <w:numPr>
          <w:ilvl w:val="0"/>
          <w:numId w:val="19"/>
        </w:numPr>
        <w:rPr>
          <w:rFonts w:ascii="Arial" w:hAnsi="Arial" w:cs="Arial"/>
        </w:rPr>
      </w:pPr>
      <w:r>
        <w:rPr>
          <w:rFonts w:ascii="Arial" w:hAnsi="Arial" w:cs="Arial"/>
          <w:b/>
        </w:rPr>
        <w:t>Conversion of d</w:t>
      </w:r>
      <w:r w:rsidR="00206A1C" w:rsidRPr="00206A1C">
        <w:rPr>
          <w:rFonts w:ascii="Arial" w:hAnsi="Arial" w:cs="Arial"/>
          <w:b/>
        </w:rPr>
        <w:t>ata types</w:t>
      </w:r>
      <w:r w:rsidR="00F5708E">
        <w:rPr>
          <w:rFonts w:ascii="Arial" w:hAnsi="Arial" w:cs="Arial"/>
          <w:b/>
        </w:rPr>
        <w:t xml:space="preserve"> to save space</w:t>
      </w:r>
      <w:r w:rsidR="00206A1C" w:rsidRPr="00206A1C">
        <w:rPr>
          <w:rFonts w:ascii="Arial" w:hAnsi="Arial" w:cs="Arial"/>
        </w:rPr>
        <w:t xml:space="preserve">   By converting the </w:t>
      </w:r>
      <w:r w:rsidR="00206A1C" w:rsidRPr="0069143B">
        <w:rPr>
          <w:rFonts w:ascii="Arial" w:hAnsi="Arial" w:cs="Arial"/>
          <w:i/>
        </w:rPr>
        <w:t>numeric</w:t>
      </w:r>
      <w:r w:rsidR="00206A1C" w:rsidRPr="00206A1C">
        <w:rPr>
          <w:rFonts w:ascii="Arial" w:hAnsi="Arial" w:cs="Arial"/>
        </w:rPr>
        <w:t xml:space="preserve"> columns </w:t>
      </w:r>
      <w:r w:rsidR="003E3E2E">
        <w:rPr>
          <w:rFonts w:ascii="Arial" w:hAnsi="Arial" w:cs="Arial"/>
        </w:rPr>
        <w:t>in</w:t>
      </w:r>
      <w:r w:rsidR="00206A1C" w:rsidRPr="00206A1C">
        <w:rPr>
          <w:rFonts w:ascii="Arial" w:hAnsi="Arial" w:cs="Arial"/>
        </w:rPr>
        <w:t xml:space="preserve"> the original </w:t>
      </w:r>
      <w:r w:rsidR="006E397E">
        <w:rPr>
          <w:rFonts w:ascii="Arial" w:hAnsi="Arial" w:cs="Arial"/>
        </w:rPr>
        <w:t>facts</w:t>
      </w:r>
      <w:r w:rsidR="00206A1C" w:rsidRPr="00206A1C">
        <w:rPr>
          <w:rFonts w:ascii="Arial" w:hAnsi="Arial" w:cs="Arial"/>
        </w:rPr>
        <w:t xml:space="preserve"> table to the </w:t>
      </w:r>
      <w:r w:rsidR="00206A1C" w:rsidRPr="0069143B">
        <w:rPr>
          <w:rFonts w:ascii="Arial" w:hAnsi="Arial" w:cs="Arial"/>
          <w:i/>
        </w:rPr>
        <w:t>bigint</w:t>
      </w:r>
      <w:r w:rsidR="00206A1C" w:rsidRPr="00206A1C">
        <w:rPr>
          <w:rFonts w:ascii="Arial" w:hAnsi="Arial" w:cs="Arial"/>
        </w:rPr>
        <w:t xml:space="preserve"> data type, SQLCAT was </w:t>
      </w:r>
      <w:r w:rsidR="00E365B3">
        <w:rPr>
          <w:rFonts w:ascii="Arial" w:hAnsi="Arial" w:cs="Arial"/>
        </w:rPr>
        <w:t>able to save 11 bytes per value</w:t>
      </w:r>
      <w:r w:rsidR="00B142DB">
        <w:rPr>
          <w:rFonts w:ascii="Arial" w:hAnsi="Arial" w:cs="Arial"/>
        </w:rPr>
        <w:t xml:space="preserve">. This optimization </w:t>
      </w:r>
      <w:r w:rsidR="00084F38">
        <w:rPr>
          <w:rFonts w:ascii="Arial" w:hAnsi="Arial" w:cs="Arial"/>
        </w:rPr>
        <w:t xml:space="preserve">also </w:t>
      </w:r>
      <w:r w:rsidR="006D7D9C">
        <w:rPr>
          <w:rFonts w:ascii="Arial" w:hAnsi="Arial" w:cs="Arial"/>
        </w:rPr>
        <w:t xml:space="preserve">potentially </w:t>
      </w:r>
      <w:r w:rsidR="00E365B3">
        <w:rPr>
          <w:rFonts w:ascii="Arial" w:hAnsi="Arial" w:cs="Arial"/>
        </w:rPr>
        <w:t>improve</w:t>
      </w:r>
      <w:r w:rsidR="002610D6">
        <w:rPr>
          <w:rFonts w:ascii="Arial" w:hAnsi="Arial" w:cs="Arial"/>
        </w:rPr>
        <w:t>d</w:t>
      </w:r>
      <w:r w:rsidR="00206A1C" w:rsidRPr="00206A1C">
        <w:rPr>
          <w:rFonts w:ascii="Arial" w:hAnsi="Arial" w:cs="Arial"/>
        </w:rPr>
        <w:t xml:space="preserve"> the performance of Multidimensional Expressions (MDX). For example, the </w:t>
      </w:r>
      <w:r w:rsidR="00206A1C" w:rsidRPr="00206A1C">
        <w:rPr>
          <w:rFonts w:ascii="Arial" w:hAnsi="Arial" w:cs="Arial"/>
          <w:i/>
        </w:rPr>
        <w:t>DistinctCount</w:t>
      </w:r>
      <w:r w:rsidR="00206A1C" w:rsidRPr="00206A1C">
        <w:rPr>
          <w:rFonts w:ascii="Arial" w:hAnsi="Arial" w:cs="Arial"/>
        </w:rPr>
        <w:t xml:space="preserve"> function is optimized for integer values.</w:t>
      </w:r>
    </w:p>
    <w:p w:rsidR="00746E3E" w:rsidRDefault="00746E3E" w:rsidP="00CE5A05">
      <w:pPr>
        <w:rPr>
          <w:rFonts w:ascii="Arial" w:hAnsi="Arial" w:cs="Arial"/>
        </w:rPr>
      </w:pPr>
      <w:r w:rsidRPr="00746E3E">
        <w:rPr>
          <w:rFonts w:ascii="Arial" w:hAnsi="Arial" w:cs="Arial"/>
        </w:rPr>
        <w:lastRenderedPageBreak/>
        <w:t xml:space="preserve">Table 1 compares the original and optimized </w:t>
      </w:r>
      <w:r w:rsidR="00AC21BE">
        <w:rPr>
          <w:rFonts w:ascii="Arial" w:hAnsi="Arial" w:cs="Arial"/>
        </w:rPr>
        <w:t xml:space="preserve">lab </w:t>
      </w:r>
      <w:r w:rsidR="004C5E2D">
        <w:rPr>
          <w:rFonts w:ascii="Arial" w:hAnsi="Arial" w:cs="Arial"/>
        </w:rPr>
        <w:t>data warehouse</w:t>
      </w:r>
      <w:r w:rsidR="0018103A">
        <w:rPr>
          <w:rFonts w:ascii="Arial" w:hAnsi="Arial" w:cs="Arial"/>
        </w:rPr>
        <w:t xml:space="preserve"> </w:t>
      </w:r>
      <w:r w:rsidRPr="00746E3E">
        <w:rPr>
          <w:rFonts w:ascii="Arial" w:hAnsi="Arial" w:cs="Arial"/>
        </w:rPr>
        <w:t>version</w:t>
      </w:r>
      <w:r w:rsidR="001B2BF3">
        <w:rPr>
          <w:rFonts w:ascii="Arial" w:hAnsi="Arial" w:cs="Arial"/>
        </w:rPr>
        <w:t>s</w:t>
      </w:r>
      <w:r>
        <w:rPr>
          <w:rFonts w:ascii="Arial" w:hAnsi="Arial" w:cs="Arial"/>
        </w:rPr>
        <w:t>.</w:t>
      </w:r>
    </w:p>
    <w:p w:rsidR="00257164" w:rsidRPr="00674032" w:rsidRDefault="00257164" w:rsidP="00EC29F3">
      <w:pPr>
        <w:spacing w:after="0"/>
        <w:rPr>
          <w:rFonts w:ascii="Arial" w:hAnsi="Arial" w:cs="Arial"/>
        </w:rPr>
      </w:pPr>
      <w:r w:rsidRPr="00674032">
        <w:rPr>
          <w:rFonts w:ascii="Arial" w:hAnsi="Arial" w:cs="Arial"/>
          <w:b/>
        </w:rPr>
        <w:t>Table 1:</w:t>
      </w:r>
      <w:r w:rsidRPr="00674032">
        <w:rPr>
          <w:rFonts w:ascii="Arial" w:hAnsi="Arial" w:cs="Arial"/>
        </w:rPr>
        <w:t xml:space="preserve"> </w:t>
      </w:r>
      <w:r>
        <w:rPr>
          <w:rFonts w:ascii="Arial" w:hAnsi="Arial" w:cs="Arial"/>
        </w:rPr>
        <w:t xml:space="preserve">Original and Optimized </w:t>
      </w:r>
      <w:r w:rsidR="004C5E2D">
        <w:rPr>
          <w:rFonts w:ascii="Arial" w:hAnsi="Arial" w:cs="Arial"/>
        </w:rPr>
        <w:t xml:space="preserve">Lab </w:t>
      </w:r>
      <w:r w:rsidR="0018103A">
        <w:rPr>
          <w:rFonts w:ascii="Arial" w:hAnsi="Arial" w:cs="Arial"/>
        </w:rPr>
        <w:t xml:space="preserve">Data Warehouse </w:t>
      </w:r>
      <w:r>
        <w:rPr>
          <w:rFonts w:ascii="Arial" w:hAnsi="Arial" w:cs="Arial"/>
        </w:rPr>
        <w:t>Sizes</w:t>
      </w:r>
      <w:r w:rsidRPr="00674032">
        <w:rPr>
          <w:rFonts w:ascii="Arial" w:hAnsi="Arial" w:cs="Arial"/>
        </w:rPr>
        <w:t xml:space="preserve"> </w:t>
      </w:r>
    </w:p>
    <w:tbl>
      <w:tblPr>
        <w:tblStyle w:val="MtpsTableHeadered"/>
        <w:tblW w:w="0" w:type="auto"/>
        <w:tblLook w:val="04A0"/>
      </w:tblPr>
      <w:tblGrid>
        <w:gridCol w:w="3192"/>
        <w:gridCol w:w="3192"/>
        <w:gridCol w:w="3192"/>
      </w:tblGrid>
      <w:tr w:rsidR="00CE5A05" w:rsidRPr="00674032" w:rsidTr="00ED1AE8">
        <w:trPr>
          <w:cnfStyle w:val="100000000000"/>
        </w:trPr>
        <w:tc>
          <w:tcPr>
            <w:tcW w:w="3192" w:type="dxa"/>
          </w:tcPr>
          <w:p w:rsidR="00CE5A05" w:rsidRPr="00674032" w:rsidRDefault="00CE5A05" w:rsidP="00ED1AE8">
            <w:pPr>
              <w:rPr>
                <w:rFonts w:ascii="Arial" w:hAnsi="Arial" w:cs="Arial"/>
              </w:rPr>
            </w:pPr>
            <w:r>
              <w:rPr>
                <w:rFonts w:ascii="Arial" w:hAnsi="Arial" w:cs="Arial"/>
              </w:rPr>
              <w:t>Dataset</w:t>
            </w:r>
          </w:p>
        </w:tc>
        <w:tc>
          <w:tcPr>
            <w:tcW w:w="3192" w:type="dxa"/>
          </w:tcPr>
          <w:p w:rsidR="00CE5A05" w:rsidRPr="00674032" w:rsidRDefault="00CE5A05" w:rsidP="00ED1AE8">
            <w:pPr>
              <w:rPr>
                <w:rFonts w:ascii="Arial" w:hAnsi="Arial" w:cs="Arial"/>
              </w:rPr>
            </w:pPr>
            <w:r>
              <w:rPr>
                <w:rFonts w:ascii="Arial" w:hAnsi="Arial" w:cs="Arial"/>
              </w:rPr>
              <w:t>Original</w:t>
            </w:r>
          </w:p>
        </w:tc>
        <w:tc>
          <w:tcPr>
            <w:tcW w:w="3192" w:type="dxa"/>
          </w:tcPr>
          <w:p w:rsidR="00CE5A05" w:rsidRPr="00674032" w:rsidRDefault="00CE5A05" w:rsidP="00ED1AE8">
            <w:pPr>
              <w:rPr>
                <w:rFonts w:ascii="Arial" w:hAnsi="Arial" w:cs="Arial"/>
              </w:rPr>
            </w:pPr>
            <w:r>
              <w:rPr>
                <w:rFonts w:ascii="Arial" w:hAnsi="Arial" w:cs="Arial"/>
              </w:rPr>
              <w:t>Optimized</w:t>
            </w:r>
          </w:p>
        </w:tc>
      </w:tr>
      <w:tr w:rsidR="00BE30DC" w:rsidRPr="00674032" w:rsidTr="00ED1AE8">
        <w:tc>
          <w:tcPr>
            <w:tcW w:w="9576" w:type="dxa"/>
            <w:gridSpan w:val="3"/>
          </w:tcPr>
          <w:p w:rsidR="00BE30DC" w:rsidRPr="00674032" w:rsidRDefault="00BE30DC" w:rsidP="00ED1AE8">
            <w:pPr>
              <w:rPr>
                <w:rFonts w:ascii="Arial" w:hAnsi="Arial" w:cs="Arial"/>
              </w:rPr>
            </w:pPr>
            <w:r>
              <w:rPr>
                <w:rFonts w:ascii="Arial" w:hAnsi="Arial" w:cs="Arial"/>
              </w:rPr>
              <w:t>MOLAP Cube</w:t>
            </w:r>
          </w:p>
        </w:tc>
      </w:tr>
      <w:tr w:rsidR="00CE5A05" w:rsidRPr="00674032" w:rsidTr="00ED1AE8">
        <w:tc>
          <w:tcPr>
            <w:tcW w:w="3192" w:type="dxa"/>
          </w:tcPr>
          <w:p w:rsidR="00CE5A05" w:rsidRDefault="00CE5A05" w:rsidP="00ED1AE8">
            <w:pPr>
              <w:rPr>
                <w:rFonts w:ascii="Arial" w:hAnsi="Arial" w:cs="Arial"/>
              </w:rPr>
            </w:pPr>
            <w:r>
              <w:rPr>
                <w:rFonts w:ascii="Arial" w:hAnsi="Arial" w:cs="Arial"/>
              </w:rPr>
              <w:t xml:space="preserve">      </w:t>
            </w:r>
            <w:r w:rsidRPr="00A37276">
              <w:rPr>
                <w:rFonts w:ascii="Arial" w:hAnsi="Arial" w:cs="Arial"/>
              </w:rPr>
              <w:t>30 days worth of data</w:t>
            </w:r>
          </w:p>
        </w:tc>
        <w:tc>
          <w:tcPr>
            <w:tcW w:w="3192" w:type="dxa"/>
          </w:tcPr>
          <w:p w:rsidR="00CE5A05" w:rsidRPr="00674032" w:rsidRDefault="00CE5A05" w:rsidP="00ED1AE8">
            <w:pPr>
              <w:rPr>
                <w:rFonts w:ascii="Arial" w:hAnsi="Arial" w:cs="Arial"/>
              </w:rPr>
            </w:pPr>
            <w:r>
              <w:rPr>
                <w:rFonts w:ascii="Arial" w:hAnsi="Arial" w:cs="Arial"/>
              </w:rPr>
              <w:t>230 GB</w:t>
            </w:r>
          </w:p>
        </w:tc>
        <w:tc>
          <w:tcPr>
            <w:tcW w:w="3192" w:type="dxa"/>
          </w:tcPr>
          <w:p w:rsidR="00CE5A05" w:rsidRPr="00674032" w:rsidRDefault="00CE5A05" w:rsidP="00ED1AE8">
            <w:pPr>
              <w:rPr>
                <w:rFonts w:ascii="Arial" w:hAnsi="Arial" w:cs="Arial"/>
              </w:rPr>
            </w:pPr>
            <w:r w:rsidRPr="00A37276">
              <w:rPr>
                <w:rFonts w:ascii="Arial" w:hAnsi="Arial" w:cs="Arial"/>
              </w:rPr>
              <w:t>230 GB</w:t>
            </w:r>
          </w:p>
        </w:tc>
      </w:tr>
      <w:tr w:rsidR="00BE30DC" w:rsidRPr="00674032" w:rsidTr="00ED1AE8">
        <w:tc>
          <w:tcPr>
            <w:tcW w:w="9576" w:type="dxa"/>
            <w:gridSpan w:val="3"/>
          </w:tcPr>
          <w:p w:rsidR="00BE30DC" w:rsidRPr="00674032" w:rsidRDefault="00BE30DC" w:rsidP="00ED1AE8">
            <w:pPr>
              <w:rPr>
                <w:rFonts w:ascii="Arial" w:hAnsi="Arial" w:cs="Arial"/>
              </w:rPr>
            </w:pPr>
            <w:r>
              <w:rPr>
                <w:rFonts w:ascii="Arial" w:hAnsi="Arial" w:cs="Arial"/>
              </w:rPr>
              <w:t>SQL Server DW</w:t>
            </w:r>
          </w:p>
        </w:tc>
      </w:tr>
      <w:tr w:rsidR="00CE5A05" w:rsidRPr="00674032" w:rsidTr="00ED1AE8">
        <w:tc>
          <w:tcPr>
            <w:tcW w:w="3192" w:type="dxa"/>
          </w:tcPr>
          <w:p w:rsidR="00CE5A05" w:rsidRDefault="00CE5A05" w:rsidP="00ED1AE8">
            <w:pPr>
              <w:rPr>
                <w:rFonts w:ascii="Arial" w:hAnsi="Arial" w:cs="Arial"/>
              </w:rPr>
            </w:pPr>
            <w:r>
              <w:rPr>
                <w:rFonts w:ascii="Arial" w:hAnsi="Arial" w:cs="Arial"/>
              </w:rPr>
              <w:t xml:space="preserve">      Dimension Data</w:t>
            </w:r>
          </w:p>
        </w:tc>
        <w:tc>
          <w:tcPr>
            <w:tcW w:w="3192" w:type="dxa"/>
          </w:tcPr>
          <w:p w:rsidR="00CE5A05" w:rsidRPr="00674032" w:rsidRDefault="00CE5A05" w:rsidP="00ED1AE8">
            <w:pPr>
              <w:rPr>
                <w:rFonts w:ascii="Arial" w:hAnsi="Arial" w:cs="Arial"/>
              </w:rPr>
            </w:pPr>
            <w:r>
              <w:rPr>
                <w:rFonts w:ascii="Arial" w:hAnsi="Arial" w:cs="Arial"/>
              </w:rPr>
              <w:t>0.1 GB</w:t>
            </w:r>
          </w:p>
        </w:tc>
        <w:tc>
          <w:tcPr>
            <w:tcW w:w="3192" w:type="dxa"/>
          </w:tcPr>
          <w:p w:rsidR="00CE5A05" w:rsidRPr="00674032" w:rsidRDefault="00CE5A05" w:rsidP="00ED1AE8">
            <w:pPr>
              <w:rPr>
                <w:rFonts w:ascii="Arial" w:hAnsi="Arial" w:cs="Arial"/>
              </w:rPr>
            </w:pPr>
            <w:r>
              <w:rPr>
                <w:rFonts w:ascii="Arial" w:hAnsi="Arial" w:cs="Arial"/>
              </w:rPr>
              <w:t>0.1 GB</w:t>
            </w:r>
          </w:p>
        </w:tc>
      </w:tr>
      <w:tr w:rsidR="00CE5A05" w:rsidRPr="00674032" w:rsidTr="00ED1AE8">
        <w:tc>
          <w:tcPr>
            <w:tcW w:w="3192" w:type="dxa"/>
          </w:tcPr>
          <w:p w:rsidR="00CE5A05" w:rsidRDefault="00CE5A05" w:rsidP="00ED1AE8">
            <w:pPr>
              <w:rPr>
                <w:rFonts w:ascii="Arial" w:hAnsi="Arial" w:cs="Arial"/>
              </w:rPr>
            </w:pPr>
            <w:r>
              <w:rPr>
                <w:rFonts w:ascii="Arial" w:hAnsi="Arial" w:cs="Arial"/>
              </w:rPr>
              <w:t xml:space="preserve">      Facts Data</w:t>
            </w:r>
          </w:p>
        </w:tc>
        <w:tc>
          <w:tcPr>
            <w:tcW w:w="3192" w:type="dxa"/>
          </w:tcPr>
          <w:p w:rsidR="00CE5A05" w:rsidRPr="00674032" w:rsidRDefault="00CE5A05" w:rsidP="00ED1AE8">
            <w:pPr>
              <w:rPr>
                <w:rFonts w:ascii="Arial" w:hAnsi="Arial" w:cs="Arial"/>
              </w:rPr>
            </w:pPr>
            <w:r>
              <w:rPr>
                <w:rFonts w:ascii="Arial" w:hAnsi="Arial" w:cs="Arial"/>
              </w:rPr>
              <w:t>1.35 TB</w:t>
            </w:r>
          </w:p>
        </w:tc>
        <w:tc>
          <w:tcPr>
            <w:tcW w:w="3192" w:type="dxa"/>
          </w:tcPr>
          <w:p w:rsidR="00CE5A05" w:rsidRPr="00674032" w:rsidRDefault="00CE5A05" w:rsidP="00ED1AE8">
            <w:pPr>
              <w:rPr>
                <w:rFonts w:ascii="Arial" w:hAnsi="Arial" w:cs="Arial"/>
              </w:rPr>
            </w:pPr>
            <w:r>
              <w:rPr>
                <w:rFonts w:ascii="Arial" w:hAnsi="Arial" w:cs="Arial"/>
              </w:rPr>
              <w:t>521 GB</w:t>
            </w:r>
          </w:p>
        </w:tc>
      </w:tr>
      <w:tr w:rsidR="00CE5A05" w:rsidRPr="00674032" w:rsidTr="00ED1AE8">
        <w:tc>
          <w:tcPr>
            <w:tcW w:w="3192" w:type="dxa"/>
          </w:tcPr>
          <w:p w:rsidR="00CE5A05" w:rsidRDefault="00CE5A05" w:rsidP="006F0028">
            <w:pPr>
              <w:rPr>
                <w:rFonts w:ascii="Arial" w:hAnsi="Arial" w:cs="Arial"/>
              </w:rPr>
            </w:pPr>
            <w:r>
              <w:rPr>
                <w:rFonts w:ascii="Arial" w:hAnsi="Arial" w:cs="Arial"/>
              </w:rPr>
              <w:t xml:space="preserve">      </w:t>
            </w:r>
            <w:r w:rsidR="006F0028">
              <w:rPr>
                <w:rFonts w:ascii="Arial" w:hAnsi="Arial" w:cs="Arial"/>
              </w:rPr>
              <w:t>Indexed</w:t>
            </w:r>
            <w:r w:rsidR="00CE229E">
              <w:rPr>
                <w:rFonts w:ascii="Arial" w:hAnsi="Arial" w:cs="Arial"/>
              </w:rPr>
              <w:t xml:space="preserve"> </w:t>
            </w:r>
            <w:r>
              <w:rPr>
                <w:rFonts w:ascii="Arial" w:hAnsi="Arial" w:cs="Arial"/>
              </w:rPr>
              <w:t>Views</w:t>
            </w:r>
            <w:r w:rsidR="00344783">
              <w:rPr>
                <w:rFonts w:ascii="Arial" w:hAnsi="Arial" w:cs="Arial"/>
              </w:rPr>
              <w:t>*</w:t>
            </w:r>
          </w:p>
        </w:tc>
        <w:tc>
          <w:tcPr>
            <w:tcW w:w="3192" w:type="dxa"/>
          </w:tcPr>
          <w:p w:rsidR="00CE5A05" w:rsidRPr="00674032" w:rsidRDefault="00CE5A05" w:rsidP="00ED1AE8">
            <w:pPr>
              <w:rPr>
                <w:rFonts w:ascii="Arial" w:hAnsi="Arial" w:cs="Arial"/>
              </w:rPr>
            </w:pPr>
            <w:r>
              <w:rPr>
                <w:rFonts w:ascii="Arial" w:hAnsi="Arial" w:cs="Arial"/>
              </w:rPr>
              <w:t>0</w:t>
            </w:r>
          </w:p>
        </w:tc>
        <w:tc>
          <w:tcPr>
            <w:tcW w:w="3192" w:type="dxa"/>
          </w:tcPr>
          <w:p w:rsidR="00CE5A05" w:rsidRPr="00674032" w:rsidRDefault="00CE5A05" w:rsidP="00ED1AE8">
            <w:pPr>
              <w:rPr>
                <w:rFonts w:ascii="Arial" w:hAnsi="Arial" w:cs="Arial"/>
              </w:rPr>
            </w:pPr>
            <w:r>
              <w:rPr>
                <w:rFonts w:ascii="Arial" w:hAnsi="Arial" w:cs="Arial"/>
              </w:rPr>
              <w:t>3.2 GB</w:t>
            </w:r>
          </w:p>
        </w:tc>
      </w:tr>
    </w:tbl>
    <w:p w:rsidR="00257164" w:rsidRPr="00344783" w:rsidRDefault="00344783" w:rsidP="00CE5A05">
      <w:pPr>
        <w:rPr>
          <w:rFonts w:ascii="Arial" w:hAnsi="Arial" w:cs="Arial"/>
          <w:sz w:val="16"/>
          <w:szCs w:val="16"/>
        </w:rPr>
      </w:pPr>
      <w:r>
        <w:rPr>
          <w:rFonts w:ascii="Arial" w:hAnsi="Arial" w:cs="Arial"/>
          <w:sz w:val="16"/>
          <w:szCs w:val="16"/>
        </w:rPr>
        <w:t>* After ROLAP Performance Optimization</w:t>
      </w:r>
    </w:p>
    <w:p w:rsidR="001848D2" w:rsidRDefault="00746E3E" w:rsidP="00746E3E">
      <w:pPr>
        <w:pBdr>
          <w:top w:val="single" w:sz="4" w:space="1" w:color="auto"/>
          <w:bottom w:val="single" w:sz="4" w:space="1" w:color="auto"/>
        </w:pBdr>
        <w:rPr>
          <w:rFonts w:ascii="Arial" w:hAnsi="Arial" w:cs="Arial"/>
        </w:rPr>
      </w:pPr>
      <w:r w:rsidRPr="00746E3E">
        <w:rPr>
          <w:rFonts w:ascii="Arial" w:hAnsi="Arial" w:cs="Arial"/>
          <w:b/>
        </w:rPr>
        <w:t>Note:</w:t>
      </w:r>
      <w:r w:rsidR="00B83039">
        <w:rPr>
          <w:rFonts w:ascii="Arial" w:hAnsi="Arial" w:cs="Arial"/>
          <w:b/>
        </w:rPr>
        <w:t>   </w:t>
      </w:r>
      <w:r w:rsidRPr="00746E3E">
        <w:rPr>
          <w:rFonts w:ascii="Arial" w:hAnsi="Arial" w:cs="Arial"/>
        </w:rPr>
        <w:t xml:space="preserve">As a best practice to achieve high ROLAP performance, SQLCAT recommends avoiding complex data models and simplifying the relational </w:t>
      </w:r>
      <w:r w:rsidR="002967D9" w:rsidRPr="002967D9">
        <w:rPr>
          <w:rFonts w:ascii="Arial" w:hAnsi="Arial" w:cs="Arial"/>
        </w:rPr>
        <w:t xml:space="preserve">data warehouse </w:t>
      </w:r>
      <w:r w:rsidRPr="00746E3E">
        <w:rPr>
          <w:rFonts w:ascii="Arial" w:hAnsi="Arial" w:cs="Arial"/>
        </w:rPr>
        <w:t>as much as possible, such as by r</w:t>
      </w:r>
      <w:r w:rsidR="00C85938">
        <w:rPr>
          <w:rFonts w:ascii="Arial" w:hAnsi="Arial" w:cs="Arial"/>
        </w:rPr>
        <w:t xml:space="preserve">emoving unnecessary columns and, if possible, by </w:t>
      </w:r>
      <w:r w:rsidRPr="00746E3E">
        <w:rPr>
          <w:rFonts w:ascii="Arial" w:hAnsi="Arial" w:cs="Arial"/>
        </w:rPr>
        <w:t>replacing wide data types with narrower alternatives to increase storage efficiency.</w:t>
      </w:r>
      <w:r w:rsidR="00F5708E">
        <w:rPr>
          <w:rFonts w:ascii="Arial" w:hAnsi="Arial" w:cs="Arial"/>
        </w:rPr>
        <w:t xml:space="preserve"> </w:t>
      </w:r>
      <w:r w:rsidR="00A90354" w:rsidRPr="00A90354">
        <w:rPr>
          <w:rFonts w:ascii="Arial" w:hAnsi="Arial" w:cs="Arial"/>
        </w:rPr>
        <w:t xml:space="preserve">SQLCAT </w:t>
      </w:r>
      <w:r w:rsidR="00F5708E">
        <w:rPr>
          <w:rFonts w:ascii="Arial" w:hAnsi="Arial" w:cs="Arial"/>
        </w:rPr>
        <w:t>also recommend</w:t>
      </w:r>
      <w:r w:rsidR="00A90354">
        <w:rPr>
          <w:rFonts w:ascii="Arial" w:hAnsi="Arial" w:cs="Arial"/>
        </w:rPr>
        <w:t>s</w:t>
      </w:r>
      <w:r w:rsidR="00F5708E">
        <w:rPr>
          <w:rFonts w:ascii="Arial" w:hAnsi="Arial" w:cs="Arial"/>
        </w:rPr>
        <w:t xml:space="preserve"> </w:t>
      </w:r>
      <w:r w:rsidR="00A90354">
        <w:rPr>
          <w:rFonts w:ascii="Arial" w:hAnsi="Arial" w:cs="Arial"/>
        </w:rPr>
        <w:t>using</w:t>
      </w:r>
      <w:r w:rsidR="00F5708E">
        <w:rPr>
          <w:rFonts w:ascii="Arial" w:hAnsi="Arial" w:cs="Arial"/>
        </w:rPr>
        <w:t xml:space="preserve"> a </w:t>
      </w:r>
      <w:r w:rsidR="00A90354">
        <w:rPr>
          <w:rFonts w:ascii="Arial" w:hAnsi="Arial" w:cs="Arial"/>
        </w:rPr>
        <w:t>straightforward</w:t>
      </w:r>
      <w:r w:rsidR="00F5708E">
        <w:rPr>
          <w:rFonts w:ascii="Arial" w:hAnsi="Arial" w:cs="Arial"/>
        </w:rPr>
        <w:t xml:space="preserve"> star schema</w:t>
      </w:r>
      <w:r w:rsidR="00A90354">
        <w:rPr>
          <w:rFonts w:ascii="Arial" w:hAnsi="Arial" w:cs="Arial"/>
        </w:rPr>
        <w:t>,</w:t>
      </w:r>
      <w:r w:rsidR="00F5708E">
        <w:rPr>
          <w:rFonts w:ascii="Arial" w:hAnsi="Arial" w:cs="Arial"/>
        </w:rPr>
        <w:t xml:space="preserve"> </w:t>
      </w:r>
      <w:r w:rsidR="00A90354">
        <w:rPr>
          <w:rFonts w:ascii="Arial" w:hAnsi="Arial" w:cs="Arial"/>
        </w:rPr>
        <w:t xml:space="preserve">avoiding </w:t>
      </w:r>
      <w:r w:rsidR="00F5708E">
        <w:rPr>
          <w:rFonts w:ascii="Arial" w:hAnsi="Arial" w:cs="Arial"/>
        </w:rPr>
        <w:t>snowflake design</w:t>
      </w:r>
      <w:r w:rsidR="00A90354">
        <w:rPr>
          <w:rFonts w:ascii="Arial" w:hAnsi="Arial" w:cs="Arial"/>
        </w:rPr>
        <w:t>s</w:t>
      </w:r>
      <w:r w:rsidR="00F5708E">
        <w:rPr>
          <w:rFonts w:ascii="Arial" w:hAnsi="Arial" w:cs="Arial"/>
        </w:rPr>
        <w:t xml:space="preserve"> and many-to-many </w:t>
      </w:r>
      <w:r w:rsidR="00A90354">
        <w:rPr>
          <w:rFonts w:ascii="Arial" w:hAnsi="Arial" w:cs="Arial"/>
        </w:rPr>
        <w:t xml:space="preserve">attribute relationships in the </w:t>
      </w:r>
      <w:r w:rsidR="00F5708E">
        <w:rPr>
          <w:rFonts w:ascii="Arial" w:hAnsi="Arial" w:cs="Arial"/>
        </w:rPr>
        <w:t>dimension</w:t>
      </w:r>
      <w:r w:rsidR="00A90354">
        <w:rPr>
          <w:rFonts w:ascii="Arial" w:hAnsi="Arial" w:cs="Arial"/>
        </w:rPr>
        <w:t>s</w:t>
      </w:r>
      <w:r w:rsidR="00F5708E">
        <w:rPr>
          <w:rFonts w:ascii="Arial" w:hAnsi="Arial" w:cs="Arial"/>
        </w:rPr>
        <w:t>.</w:t>
      </w:r>
    </w:p>
    <w:p w:rsidR="001848D2" w:rsidRPr="00674032" w:rsidRDefault="003F51A7" w:rsidP="00E3101C">
      <w:pPr>
        <w:pStyle w:val="Heading1"/>
      </w:pPr>
      <w:bookmarkStart w:id="3" w:name="_Toc269731325"/>
      <w:r>
        <w:t xml:space="preserve">Deploying the </w:t>
      </w:r>
      <w:r w:rsidR="003A1F57">
        <w:t xml:space="preserve">Lab </w:t>
      </w:r>
      <w:r>
        <w:t xml:space="preserve">Cube and </w:t>
      </w:r>
      <w:r w:rsidR="000C2EB7">
        <w:t xml:space="preserve">Defining the </w:t>
      </w:r>
      <w:r w:rsidR="001848D2">
        <w:t>Test Case</w:t>
      </w:r>
      <w:r w:rsidR="000C2EB7">
        <w:t>s</w:t>
      </w:r>
      <w:bookmarkEnd w:id="3"/>
    </w:p>
    <w:p w:rsidR="00F55A6C" w:rsidRDefault="00137ED4" w:rsidP="00137ED4">
      <w:pPr>
        <w:rPr>
          <w:rFonts w:ascii="Arial" w:hAnsi="Arial" w:cs="Arial"/>
        </w:rPr>
      </w:pPr>
      <w:r w:rsidRPr="00137ED4">
        <w:rPr>
          <w:rFonts w:ascii="Arial" w:hAnsi="Arial" w:cs="Arial"/>
        </w:rPr>
        <w:t>Having</w:t>
      </w:r>
      <w:r w:rsidR="00672576">
        <w:rPr>
          <w:rFonts w:ascii="Arial" w:hAnsi="Arial" w:cs="Arial"/>
        </w:rPr>
        <w:t xml:space="preserve"> optimized the storage subsystem </w:t>
      </w:r>
      <w:r w:rsidR="00B507B6" w:rsidRPr="00B507B6">
        <w:rPr>
          <w:rFonts w:ascii="Arial" w:hAnsi="Arial" w:cs="Arial"/>
        </w:rPr>
        <w:t xml:space="preserve">for fast serial I/O </w:t>
      </w:r>
      <w:r w:rsidR="00672576">
        <w:rPr>
          <w:rFonts w:ascii="Arial" w:hAnsi="Arial" w:cs="Arial"/>
        </w:rPr>
        <w:t>and</w:t>
      </w:r>
      <w:r w:rsidRPr="00137ED4">
        <w:rPr>
          <w:rFonts w:ascii="Arial" w:hAnsi="Arial" w:cs="Arial"/>
        </w:rPr>
        <w:t xml:space="preserve"> reduced the size of the data warehouse by more than 50 percent, SQLCAT </w:t>
      </w:r>
      <w:r w:rsidR="00C405AE">
        <w:rPr>
          <w:rFonts w:ascii="Arial" w:hAnsi="Arial" w:cs="Arial"/>
        </w:rPr>
        <w:t>felt</w:t>
      </w:r>
      <w:r w:rsidRPr="00137ED4">
        <w:rPr>
          <w:rFonts w:ascii="Arial" w:hAnsi="Arial" w:cs="Arial"/>
        </w:rPr>
        <w:t xml:space="preserve"> </w:t>
      </w:r>
      <w:r w:rsidR="00FE39C2">
        <w:rPr>
          <w:rFonts w:ascii="Arial" w:hAnsi="Arial" w:cs="Arial"/>
        </w:rPr>
        <w:t>confident</w:t>
      </w:r>
      <w:r w:rsidRPr="00137ED4">
        <w:rPr>
          <w:rFonts w:ascii="Arial" w:hAnsi="Arial" w:cs="Arial"/>
        </w:rPr>
        <w:t xml:space="preserve"> that </w:t>
      </w:r>
      <w:r w:rsidR="00C405AE">
        <w:rPr>
          <w:rFonts w:ascii="Arial" w:hAnsi="Arial" w:cs="Arial"/>
        </w:rPr>
        <w:t xml:space="preserve">the </w:t>
      </w:r>
      <w:r w:rsidRPr="00137ED4">
        <w:rPr>
          <w:rFonts w:ascii="Arial" w:hAnsi="Arial" w:cs="Arial"/>
        </w:rPr>
        <w:t xml:space="preserve">lab </w:t>
      </w:r>
      <w:r w:rsidR="00386690">
        <w:rPr>
          <w:rFonts w:ascii="Arial" w:hAnsi="Arial" w:cs="Arial"/>
        </w:rPr>
        <w:t xml:space="preserve">environment </w:t>
      </w:r>
      <w:r w:rsidRPr="00137ED4">
        <w:rPr>
          <w:rFonts w:ascii="Arial" w:hAnsi="Arial" w:cs="Arial"/>
        </w:rPr>
        <w:t xml:space="preserve">would </w:t>
      </w:r>
      <w:r w:rsidR="00D12177">
        <w:rPr>
          <w:rFonts w:ascii="Arial" w:hAnsi="Arial" w:cs="Arial"/>
        </w:rPr>
        <w:t>reach</w:t>
      </w:r>
      <w:r w:rsidRPr="00137ED4">
        <w:rPr>
          <w:rFonts w:ascii="Arial" w:hAnsi="Arial" w:cs="Arial"/>
        </w:rPr>
        <w:t xml:space="preserve"> satisfactory performance </w:t>
      </w:r>
      <w:r w:rsidR="00D12177">
        <w:rPr>
          <w:rFonts w:ascii="Arial" w:hAnsi="Arial" w:cs="Arial"/>
        </w:rPr>
        <w:t>levels</w:t>
      </w:r>
      <w:r w:rsidRPr="00137ED4">
        <w:rPr>
          <w:rFonts w:ascii="Arial" w:hAnsi="Arial" w:cs="Arial"/>
        </w:rPr>
        <w:t xml:space="preserve">. It was time to deploy the </w:t>
      </w:r>
      <w:r w:rsidR="00087DA2">
        <w:rPr>
          <w:rFonts w:ascii="Arial" w:hAnsi="Arial" w:cs="Arial"/>
        </w:rPr>
        <w:t xml:space="preserve">original </w:t>
      </w:r>
      <w:r w:rsidRPr="00137ED4">
        <w:rPr>
          <w:rFonts w:ascii="Arial" w:hAnsi="Arial" w:cs="Arial"/>
        </w:rPr>
        <w:t>MOLAP cube and take it for a test run.</w:t>
      </w:r>
    </w:p>
    <w:p w:rsidR="00F55A6C" w:rsidRPr="00137ED4" w:rsidRDefault="00F55A6C" w:rsidP="00F55A6C">
      <w:pPr>
        <w:pStyle w:val="Heading2"/>
      </w:pPr>
      <w:bookmarkStart w:id="4" w:name="_Toc269731326"/>
      <w:r>
        <w:t>Lab Cube Deployment</w:t>
      </w:r>
      <w:bookmarkEnd w:id="4"/>
    </w:p>
    <w:p w:rsidR="00CA716A" w:rsidRDefault="00D230F2" w:rsidP="00137ED4">
      <w:pPr>
        <w:rPr>
          <w:rFonts w:ascii="Arial" w:hAnsi="Arial" w:cs="Arial"/>
        </w:rPr>
      </w:pPr>
      <w:r>
        <w:rPr>
          <w:rFonts w:ascii="Arial" w:hAnsi="Arial" w:cs="Arial"/>
        </w:rPr>
        <w:t>To deploy the lab</w:t>
      </w:r>
      <w:r w:rsidR="00137ED4" w:rsidRPr="00137ED4">
        <w:rPr>
          <w:rFonts w:ascii="Arial" w:hAnsi="Arial" w:cs="Arial"/>
        </w:rPr>
        <w:t xml:space="preserve"> cube, </w:t>
      </w:r>
      <w:r w:rsidRPr="00D230F2">
        <w:rPr>
          <w:rFonts w:ascii="Arial" w:hAnsi="Arial" w:cs="Arial"/>
        </w:rPr>
        <w:t>SQLCAT</w:t>
      </w:r>
      <w:r>
        <w:rPr>
          <w:rFonts w:ascii="Arial" w:hAnsi="Arial" w:cs="Arial"/>
        </w:rPr>
        <w:t xml:space="preserve"> </w:t>
      </w:r>
      <w:r w:rsidR="00EC2FEF">
        <w:rPr>
          <w:rFonts w:ascii="Arial" w:hAnsi="Arial" w:cs="Arial"/>
        </w:rPr>
        <w:t xml:space="preserve">reused the customer’s </w:t>
      </w:r>
      <w:r w:rsidR="00EC2FEF" w:rsidRPr="00EC2FEF">
        <w:rPr>
          <w:rFonts w:ascii="Arial" w:hAnsi="Arial" w:cs="Arial"/>
        </w:rPr>
        <w:t>Business Intelligence Development Studio (BIDS)</w:t>
      </w:r>
      <w:r w:rsidR="00EC2FEF">
        <w:rPr>
          <w:rFonts w:ascii="Arial" w:hAnsi="Arial" w:cs="Arial"/>
        </w:rPr>
        <w:t xml:space="preserve"> </w:t>
      </w:r>
      <w:r w:rsidR="00EC2FEF" w:rsidRPr="00EC2FEF">
        <w:rPr>
          <w:rFonts w:ascii="Arial" w:hAnsi="Arial" w:cs="Arial"/>
        </w:rPr>
        <w:t>solution.</w:t>
      </w:r>
      <w:r w:rsidR="00EC2FEF">
        <w:rPr>
          <w:rFonts w:ascii="Arial" w:hAnsi="Arial" w:cs="Arial"/>
        </w:rPr>
        <w:t xml:space="preserve"> In this context, </w:t>
      </w:r>
      <w:r w:rsidR="00137ED4" w:rsidRPr="00137ED4">
        <w:rPr>
          <w:rFonts w:ascii="Arial" w:hAnsi="Arial" w:cs="Arial"/>
        </w:rPr>
        <w:t xml:space="preserve">it is important to note that SQLCAT did not modify any aspect of the MOLAP cube design and even refrained from altering aggregations to keep the lab cube closely aligned with the customer’s original. </w:t>
      </w:r>
      <w:r w:rsidR="00D04A46">
        <w:rPr>
          <w:rFonts w:ascii="Arial" w:hAnsi="Arial" w:cs="Arial"/>
        </w:rPr>
        <w:t xml:space="preserve">It was </w:t>
      </w:r>
      <w:r w:rsidR="00D04A46" w:rsidRPr="00137ED4">
        <w:rPr>
          <w:rFonts w:ascii="Arial" w:hAnsi="Arial" w:cs="Arial"/>
        </w:rPr>
        <w:t>not necessary</w:t>
      </w:r>
      <w:r w:rsidR="00D04A46">
        <w:rPr>
          <w:rFonts w:ascii="Arial" w:hAnsi="Arial" w:cs="Arial"/>
        </w:rPr>
        <w:t xml:space="preserve"> to apply d</w:t>
      </w:r>
      <w:r w:rsidR="00137ED4" w:rsidRPr="00137ED4">
        <w:rPr>
          <w:rFonts w:ascii="Arial" w:hAnsi="Arial" w:cs="Arial"/>
        </w:rPr>
        <w:t xml:space="preserve">esign changes or cube </w:t>
      </w:r>
      <w:r w:rsidR="00D04A46">
        <w:rPr>
          <w:rFonts w:ascii="Arial" w:hAnsi="Arial" w:cs="Arial"/>
        </w:rPr>
        <w:t>optimizations</w:t>
      </w:r>
      <w:r w:rsidR="00137ED4" w:rsidRPr="00137ED4">
        <w:rPr>
          <w:rFonts w:ascii="Arial" w:hAnsi="Arial" w:cs="Arial"/>
        </w:rPr>
        <w:t xml:space="preserve"> because the cube already </w:t>
      </w:r>
      <w:r w:rsidR="002C6464">
        <w:rPr>
          <w:rFonts w:ascii="Arial" w:hAnsi="Arial" w:cs="Arial"/>
        </w:rPr>
        <w:t>featured</w:t>
      </w:r>
      <w:r w:rsidR="00137ED4" w:rsidRPr="00137ED4">
        <w:rPr>
          <w:rFonts w:ascii="Arial" w:hAnsi="Arial" w:cs="Arial"/>
        </w:rPr>
        <w:t xml:space="preserve"> a clean star schema without any parent/child </w:t>
      </w:r>
      <w:r w:rsidR="00C06AAB">
        <w:rPr>
          <w:rFonts w:ascii="Arial" w:hAnsi="Arial" w:cs="Arial"/>
        </w:rPr>
        <w:t xml:space="preserve">or many-to-many </w:t>
      </w:r>
      <w:r w:rsidR="00137ED4" w:rsidRPr="00137ED4">
        <w:rPr>
          <w:rFonts w:ascii="Arial" w:hAnsi="Arial" w:cs="Arial"/>
        </w:rPr>
        <w:t>relationships in the dimension tables, as illustrated in Figure 2. This straightforward cub</w:t>
      </w:r>
      <w:r>
        <w:rPr>
          <w:rFonts w:ascii="Arial" w:hAnsi="Arial" w:cs="Arial"/>
        </w:rPr>
        <w:t>e was an ideal candidate</w:t>
      </w:r>
      <w:r w:rsidR="00C23A4D">
        <w:rPr>
          <w:rFonts w:ascii="Arial" w:hAnsi="Arial" w:cs="Arial"/>
        </w:rPr>
        <w:t xml:space="preserve"> for a later conversion to </w:t>
      </w:r>
      <w:r w:rsidR="00C23A4D" w:rsidRPr="00C23A4D">
        <w:rPr>
          <w:rFonts w:ascii="Arial" w:hAnsi="Arial" w:cs="Arial"/>
        </w:rPr>
        <w:t>ROLAP</w:t>
      </w:r>
      <w:r>
        <w:rPr>
          <w:rFonts w:ascii="Arial" w:hAnsi="Arial" w:cs="Arial"/>
        </w:rPr>
        <w:t>.</w:t>
      </w:r>
    </w:p>
    <w:p w:rsidR="007B5A4E" w:rsidRDefault="001A3731" w:rsidP="00A60677">
      <w:pPr>
        <w:pBdr>
          <w:top w:val="single" w:sz="4" w:space="1" w:color="auto"/>
          <w:bottom w:val="single" w:sz="4" w:space="1" w:color="auto"/>
        </w:pBdr>
        <w:rPr>
          <w:rFonts w:ascii="Arial" w:hAnsi="Arial" w:cs="Arial"/>
        </w:rPr>
      </w:pPr>
      <w:r w:rsidRPr="00A60677">
        <w:rPr>
          <w:rFonts w:ascii="Arial" w:hAnsi="Arial" w:cs="Arial"/>
          <w:b/>
        </w:rPr>
        <w:t>Note:</w:t>
      </w:r>
      <w:r w:rsidR="00B83039">
        <w:rPr>
          <w:rFonts w:ascii="Arial" w:hAnsi="Arial" w:cs="Arial"/>
          <w:b/>
        </w:rPr>
        <w:t>   </w:t>
      </w:r>
      <w:r w:rsidR="00700FC8" w:rsidRPr="00700FC8">
        <w:rPr>
          <w:rFonts w:ascii="Arial" w:hAnsi="Arial" w:cs="Arial"/>
        </w:rPr>
        <w:t>Parent-child and many-to-many</w:t>
      </w:r>
      <w:r w:rsidR="00700FC8">
        <w:rPr>
          <w:rFonts w:ascii="Arial" w:hAnsi="Arial" w:cs="Arial"/>
        </w:rPr>
        <w:t xml:space="preserve"> attribute</w:t>
      </w:r>
      <w:r w:rsidR="00700FC8" w:rsidRPr="00700FC8">
        <w:rPr>
          <w:rFonts w:ascii="Arial" w:hAnsi="Arial" w:cs="Arial"/>
        </w:rPr>
        <w:t xml:space="preserve"> relationships </w:t>
      </w:r>
      <w:r w:rsidR="00700FC8">
        <w:rPr>
          <w:rFonts w:ascii="Arial" w:hAnsi="Arial" w:cs="Arial"/>
        </w:rPr>
        <w:t xml:space="preserve">can have a substantial performance impact in </w:t>
      </w:r>
      <w:r w:rsidR="00A60677">
        <w:rPr>
          <w:rFonts w:ascii="Arial" w:hAnsi="Arial" w:cs="Arial"/>
        </w:rPr>
        <w:t xml:space="preserve">both MOLAP and </w:t>
      </w:r>
      <w:r w:rsidR="00700FC8">
        <w:rPr>
          <w:rFonts w:ascii="Arial" w:hAnsi="Arial" w:cs="Arial"/>
        </w:rPr>
        <w:t>ROLAP mode</w:t>
      </w:r>
      <w:r w:rsidR="00A60677">
        <w:rPr>
          <w:rFonts w:ascii="Arial" w:hAnsi="Arial" w:cs="Arial"/>
        </w:rPr>
        <w:t>s</w:t>
      </w:r>
      <w:r w:rsidR="00700FC8">
        <w:rPr>
          <w:rFonts w:ascii="Arial" w:hAnsi="Arial" w:cs="Arial"/>
        </w:rPr>
        <w:t xml:space="preserve">. </w:t>
      </w:r>
      <w:r w:rsidR="00A60677">
        <w:rPr>
          <w:rFonts w:ascii="Arial" w:hAnsi="Arial" w:cs="Arial"/>
        </w:rPr>
        <w:t>And u</w:t>
      </w:r>
      <w:r w:rsidR="00700FC8">
        <w:rPr>
          <w:rFonts w:ascii="Arial" w:hAnsi="Arial" w:cs="Arial"/>
        </w:rPr>
        <w:t xml:space="preserve">nlike MOLAP, </w:t>
      </w:r>
      <w:r w:rsidR="00700FC8" w:rsidRPr="00700FC8">
        <w:rPr>
          <w:rFonts w:ascii="Arial" w:hAnsi="Arial" w:cs="Arial"/>
        </w:rPr>
        <w:t>ROLAP</w:t>
      </w:r>
      <w:r w:rsidR="00700FC8">
        <w:rPr>
          <w:rFonts w:ascii="Arial" w:hAnsi="Arial" w:cs="Arial"/>
        </w:rPr>
        <w:t xml:space="preserve"> </w:t>
      </w:r>
      <w:r w:rsidR="00F42904">
        <w:rPr>
          <w:rFonts w:ascii="Arial" w:hAnsi="Arial" w:cs="Arial"/>
        </w:rPr>
        <w:t>can</w:t>
      </w:r>
      <w:r w:rsidR="00661DA8">
        <w:rPr>
          <w:rFonts w:ascii="Arial" w:hAnsi="Arial" w:cs="Arial"/>
        </w:rPr>
        <w:t>’</w:t>
      </w:r>
      <w:r w:rsidR="00F42904">
        <w:rPr>
          <w:rFonts w:ascii="Arial" w:hAnsi="Arial" w:cs="Arial"/>
        </w:rPr>
        <w:t>t determine the individual cube partitions that can satisfy the query if the query involves complex dimensions</w:t>
      </w:r>
      <w:r w:rsidR="00E35A2E">
        <w:rPr>
          <w:rFonts w:ascii="Arial" w:hAnsi="Arial" w:cs="Arial"/>
        </w:rPr>
        <w:t>, which implies that</w:t>
      </w:r>
      <w:r w:rsidR="00260ED2">
        <w:rPr>
          <w:rFonts w:ascii="Arial" w:hAnsi="Arial" w:cs="Arial"/>
        </w:rPr>
        <w:t xml:space="preserve"> Analysis Services </w:t>
      </w:r>
      <w:r w:rsidR="00E35A2E">
        <w:rPr>
          <w:rFonts w:ascii="Arial" w:hAnsi="Arial" w:cs="Arial"/>
        </w:rPr>
        <w:t>must</w:t>
      </w:r>
      <w:r w:rsidR="00F42904">
        <w:rPr>
          <w:rFonts w:ascii="Arial" w:hAnsi="Arial" w:cs="Arial"/>
        </w:rPr>
        <w:t xml:space="preserve"> </w:t>
      </w:r>
      <w:r w:rsidR="00260ED2">
        <w:rPr>
          <w:rFonts w:ascii="Arial" w:hAnsi="Arial" w:cs="Arial"/>
        </w:rPr>
        <w:t>query</w:t>
      </w:r>
      <w:r w:rsidR="00F42904">
        <w:rPr>
          <w:rFonts w:ascii="Arial" w:hAnsi="Arial" w:cs="Arial"/>
        </w:rPr>
        <w:t xml:space="preserve"> all cube partitions. </w:t>
      </w:r>
      <w:r w:rsidR="00F42904" w:rsidRPr="00F42904">
        <w:rPr>
          <w:rFonts w:ascii="Arial" w:hAnsi="Arial" w:cs="Arial"/>
        </w:rPr>
        <w:t>The section “</w:t>
      </w:r>
      <w:r w:rsidR="00A2706D" w:rsidRPr="00A2706D">
        <w:rPr>
          <w:rFonts w:ascii="Arial" w:hAnsi="Arial" w:cs="Arial"/>
        </w:rPr>
        <w:t>Understanding Query Concurrency and Processor Utilization</w:t>
      </w:r>
      <w:r w:rsidR="00F42904" w:rsidRPr="00F42904">
        <w:rPr>
          <w:rFonts w:ascii="Arial" w:hAnsi="Arial" w:cs="Arial"/>
        </w:rPr>
        <w:t xml:space="preserve">” later in this </w:t>
      </w:r>
      <w:r w:rsidR="00661DA8">
        <w:rPr>
          <w:rFonts w:ascii="Arial" w:hAnsi="Arial" w:cs="Arial"/>
        </w:rPr>
        <w:t>paper</w:t>
      </w:r>
      <w:r w:rsidR="00F42904" w:rsidRPr="00F42904">
        <w:rPr>
          <w:rFonts w:ascii="Arial" w:hAnsi="Arial" w:cs="Arial"/>
        </w:rPr>
        <w:t xml:space="preserve"> </w:t>
      </w:r>
      <w:r w:rsidR="00F42904">
        <w:rPr>
          <w:rFonts w:ascii="Arial" w:hAnsi="Arial" w:cs="Arial"/>
        </w:rPr>
        <w:t>discusses the</w:t>
      </w:r>
      <w:r w:rsidR="00E35A2E">
        <w:rPr>
          <w:rFonts w:ascii="Arial" w:hAnsi="Arial" w:cs="Arial"/>
        </w:rPr>
        <w:t xml:space="preserve"> resulting</w:t>
      </w:r>
      <w:r w:rsidR="00F42904">
        <w:rPr>
          <w:rFonts w:ascii="Arial" w:hAnsi="Arial" w:cs="Arial"/>
        </w:rPr>
        <w:t xml:space="preserve"> </w:t>
      </w:r>
      <w:r w:rsidR="00F42904" w:rsidRPr="00F42904">
        <w:rPr>
          <w:rFonts w:ascii="Arial" w:hAnsi="Arial" w:cs="Arial"/>
        </w:rPr>
        <w:t>performance impact</w:t>
      </w:r>
      <w:r w:rsidR="00EE4305">
        <w:rPr>
          <w:rFonts w:ascii="Arial" w:hAnsi="Arial" w:cs="Arial"/>
        </w:rPr>
        <w:t xml:space="preserve"> and design implications.</w:t>
      </w:r>
    </w:p>
    <w:p w:rsidR="00137ED4" w:rsidRPr="00137ED4" w:rsidRDefault="00137ED4" w:rsidP="00700FC8">
      <w:pPr>
        <w:rPr>
          <w:rFonts w:ascii="Arial" w:hAnsi="Arial" w:cs="Arial"/>
        </w:rPr>
      </w:pPr>
      <w:r w:rsidRPr="00137ED4">
        <w:rPr>
          <w:rFonts w:ascii="Arial" w:hAnsi="Arial" w:cs="Arial"/>
        </w:rPr>
        <w:lastRenderedPageBreak/>
        <w:t>The only extra optimization that SQLCAT applied to the MOLAP cube concerned the OLAP drive N, which SQLCAT formatted with a 32 KB cluster size for best performance, as mentioned earlier.</w:t>
      </w:r>
    </w:p>
    <w:p w:rsidR="0012235D" w:rsidRPr="00137ED4" w:rsidRDefault="0012235D" w:rsidP="0012235D">
      <w:pPr>
        <w:pStyle w:val="Heading2"/>
      </w:pPr>
      <w:bookmarkStart w:id="5" w:name="_Toc269731327"/>
      <w:r>
        <w:t>Cube Test Scenarios</w:t>
      </w:r>
      <w:bookmarkEnd w:id="5"/>
    </w:p>
    <w:p w:rsidR="004C6ABF" w:rsidRDefault="00137ED4" w:rsidP="00137ED4">
      <w:pPr>
        <w:rPr>
          <w:rFonts w:ascii="Arial" w:hAnsi="Arial" w:cs="Arial"/>
        </w:rPr>
      </w:pPr>
      <w:r w:rsidRPr="00137ED4">
        <w:rPr>
          <w:rFonts w:ascii="Arial" w:hAnsi="Arial" w:cs="Arial"/>
        </w:rPr>
        <w:t xml:space="preserve">For the test </w:t>
      </w:r>
      <w:r w:rsidR="00A728C7" w:rsidRPr="00137ED4">
        <w:rPr>
          <w:rFonts w:ascii="Arial" w:hAnsi="Arial" w:cs="Arial"/>
        </w:rPr>
        <w:t>scenarios</w:t>
      </w:r>
      <w:r w:rsidRPr="00137ED4">
        <w:rPr>
          <w:rFonts w:ascii="Arial" w:hAnsi="Arial" w:cs="Arial"/>
        </w:rPr>
        <w:t>, SQLCAT planned to use a set of original customer queries. The</w:t>
      </w:r>
      <w:r w:rsidR="00FF043E">
        <w:rPr>
          <w:rFonts w:ascii="Arial" w:hAnsi="Arial" w:cs="Arial"/>
        </w:rPr>
        <w:t xml:space="preserve">se queries </w:t>
      </w:r>
      <w:r w:rsidRPr="00137ED4">
        <w:rPr>
          <w:rFonts w:ascii="Arial" w:hAnsi="Arial" w:cs="Arial"/>
        </w:rPr>
        <w:t>promised realistic test</w:t>
      </w:r>
      <w:r w:rsidR="00A728C7" w:rsidRPr="00A728C7">
        <w:rPr>
          <w:rFonts w:ascii="Arial" w:hAnsi="Arial" w:cs="Arial"/>
        </w:rPr>
        <w:t xml:space="preserve"> </w:t>
      </w:r>
      <w:r w:rsidR="00A728C7" w:rsidRPr="00137ED4">
        <w:rPr>
          <w:rFonts w:ascii="Arial" w:hAnsi="Arial" w:cs="Arial"/>
        </w:rPr>
        <w:t>runs</w:t>
      </w:r>
      <w:r w:rsidRPr="00137ED4">
        <w:rPr>
          <w:rFonts w:ascii="Arial" w:hAnsi="Arial" w:cs="Arial"/>
        </w:rPr>
        <w:t xml:space="preserve">, </w:t>
      </w:r>
      <w:r w:rsidR="00124DED">
        <w:rPr>
          <w:rFonts w:ascii="Arial" w:hAnsi="Arial" w:cs="Arial"/>
        </w:rPr>
        <w:t>but</w:t>
      </w:r>
      <w:r w:rsidR="00124DED" w:rsidRPr="00137ED4">
        <w:rPr>
          <w:rFonts w:ascii="Arial" w:hAnsi="Arial" w:cs="Arial"/>
        </w:rPr>
        <w:t xml:space="preserve"> </w:t>
      </w:r>
      <w:r w:rsidRPr="00137ED4">
        <w:rPr>
          <w:rFonts w:ascii="Arial" w:hAnsi="Arial" w:cs="Arial"/>
        </w:rPr>
        <w:t xml:space="preserve">a quick inspection revealed that the queries </w:t>
      </w:r>
      <w:r w:rsidR="009D63F6">
        <w:rPr>
          <w:rFonts w:ascii="Arial" w:hAnsi="Arial" w:cs="Arial"/>
        </w:rPr>
        <w:t xml:space="preserve">all </w:t>
      </w:r>
      <w:r w:rsidRPr="00137ED4">
        <w:rPr>
          <w:rFonts w:ascii="Arial" w:hAnsi="Arial" w:cs="Arial"/>
        </w:rPr>
        <w:t xml:space="preserve">used similar MDX expressions. Essentially, all of the queries </w:t>
      </w:r>
      <w:r w:rsidR="001B2B91">
        <w:rPr>
          <w:rFonts w:ascii="Arial" w:hAnsi="Arial" w:cs="Arial"/>
        </w:rPr>
        <w:t xml:space="preserve">the customer provided </w:t>
      </w:r>
      <w:r w:rsidRPr="00137ED4">
        <w:rPr>
          <w:rFonts w:ascii="Arial" w:hAnsi="Arial" w:cs="Arial"/>
        </w:rPr>
        <w:t xml:space="preserve">relied on the </w:t>
      </w:r>
      <w:r w:rsidRPr="002655A5">
        <w:rPr>
          <w:rFonts w:ascii="Arial" w:hAnsi="Arial" w:cs="Arial"/>
          <w:i/>
        </w:rPr>
        <w:t>TopCount()</w:t>
      </w:r>
      <w:r w:rsidRPr="00137ED4">
        <w:rPr>
          <w:rFonts w:ascii="Arial" w:hAnsi="Arial" w:cs="Arial"/>
        </w:rPr>
        <w:t xml:space="preserve"> function and analyzed th</w:t>
      </w:r>
      <w:r w:rsidR="004C6ABF">
        <w:rPr>
          <w:rFonts w:ascii="Arial" w:hAnsi="Arial" w:cs="Arial"/>
        </w:rPr>
        <w:t>ree days or seven days of data.</w:t>
      </w:r>
    </w:p>
    <w:p w:rsidR="004C6ABF" w:rsidRDefault="004C6ABF" w:rsidP="00137ED4">
      <w:pPr>
        <w:rPr>
          <w:rFonts w:ascii="Arial" w:hAnsi="Arial" w:cs="Arial"/>
        </w:rPr>
      </w:pPr>
      <w:r>
        <w:rPr>
          <w:rFonts w:ascii="Arial" w:hAnsi="Arial" w:cs="Arial"/>
        </w:rPr>
        <w:t>T</w:t>
      </w:r>
      <w:r w:rsidR="00137ED4" w:rsidRPr="00137ED4">
        <w:rPr>
          <w:rFonts w:ascii="Arial" w:hAnsi="Arial" w:cs="Arial"/>
        </w:rPr>
        <w:t xml:space="preserve">he </w:t>
      </w:r>
      <w:r w:rsidR="00137ED4" w:rsidRPr="002655A5">
        <w:rPr>
          <w:rFonts w:ascii="Arial" w:hAnsi="Arial" w:cs="Arial"/>
          <w:i/>
        </w:rPr>
        <w:t>TopCount()</w:t>
      </w:r>
      <w:r w:rsidR="00137ED4" w:rsidRPr="00137ED4">
        <w:rPr>
          <w:rFonts w:ascii="Arial" w:hAnsi="Arial" w:cs="Arial"/>
        </w:rPr>
        <w:t xml:space="preserve"> function can help to highlight storage mode differences</w:t>
      </w:r>
      <w:r>
        <w:rPr>
          <w:rFonts w:ascii="Arial" w:hAnsi="Arial" w:cs="Arial"/>
        </w:rPr>
        <w:t xml:space="preserve"> </w:t>
      </w:r>
      <w:r w:rsidRPr="00137ED4">
        <w:rPr>
          <w:rFonts w:ascii="Arial" w:hAnsi="Arial" w:cs="Arial"/>
        </w:rPr>
        <w:t xml:space="preserve">because </w:t>
      </w:r>
      <w:r>
        <w:rPr>
          <w:rFonts w:ascii="Arial" w:hAnsi="Arial" w:cs="Arial"/>
        </w:rPr>
        <w:t>it</w:t>
      </w:r>
      <w:r w:rsidRPr="00137ED4">
        <w:rPr>
          <w:rFonts w:ascii="Arial" w:hAnsi="Arial" w:cs="Arial"/>
        </w:rPr>
        <w:t xml:space="preserve"> requires a full scan of the data across all relevant cube partitions, which </w:t>
      </w:r>
      <w:r w:rsidR="00F5708E">
        <w:rPr>
          <w:rFonts w:ascii="Arial" w:hAnsi="Arial" w:cs="Arial"/>
        </w:rPr>
        <w:t>also</w:t>
      </w:r>
      <w:r w:rsidRPr="00137ED4">
        <w:rPr>
          <w:rFonts w:ascii="Arial" w:hAnsi="Arial" w:cs="Arial"/>
        </w:rPr>
        <w:t xml:space="preserve"> implies a full scan of the underlying facts tables in ROLAP mode</w:t>
      </w:r>
      <w:r>
        <w:rPr>
          <w:rFonts w:ascii="Arial" w:hAnsi="Arial" w:cs="Arial"/>
        </w:rPr>
        <w:t xml:space="preserve">. Still, </w:t>
      </w:r>
      <w:r w:rsidRPr="00137ED4">
        <w:rPr>
          <w:rFonts w:ascii="Arial" w:hAnsi="Arial" w:cs="Arial"/>
        </w:rPr>
        <w:t>SQLCAT deemed it necessary to create additional sets of three-day and seven-day queries</w:t>
      </w:r>
      <w:r w:rsidR="00124DED">
        <w:rPr>
          <w:rFonts w:ascii="Arial" w:hAnsi="Arial" w:cs="Arial"/>
        </w:rPr>
        <w:t>,</w:t>
      </w:r>
      <w:r w:rsidRPr="00137ED4">
        <w:rPr>
          <w:rFonts w:ascii="Arial" w:hAnsi="Arial" w:cs="Arial"/>
        </w:rPr>
        <w:t xml:space="preserve"> as well as advanced queries that had more variety and did not rely on the </w:t>
      </w:r>
      <w:r w:rsidRPr="002655A5">
        <w:rPr>
          <w:rFonts w:ascii="Arial" w:hAnsi="Arial" w:cs="Arial"/>
          <w:i/>
        </w:rPr>
        <w:t>TopCount()</w:t>
      </w:r>
      <w:r w:rsidRPr="00137ED4">
        <w:rPr>
          <w:rFonts w:ascii="Arial" w:hAnsi="Arial" w:cs="Arial"/>
        </w:rPr>
        <w:t xml:space="preserve"> function. This </w:t>
      </w:r>
      <w:r w:rsidR="009D63F6">
        <w:rPr>
          <w:rFonts w:ascii="Arial" w:hAnsi="Arial" w:cs="Arial"/>
        </w:rPr>
        <w:t>expanded</w:t>
      </w:r>
      <w:r w:rsidR="009D63F6" w:rsidRPr="00137ED4">
        <w:rPr>
          <w:rFonts w:ascii="Arial" w:hAnsi="Arial" w:cs="Arial"/>
        </w:rPr>
        <w:t xml:space="preserve"> </w:t>
      </w:r>
      <w:r w:rsidRPr="00137ED4">
        <w:rPr>
          <w:rFonts w:ascii="Arial" w:hAnsi="Arial" w:cs="Arial"/>
        </w:rPr>
        <w:t>portfolio of test cases enabled SQLCAT to simulate standard queries as well as complex ad-hoc queries that individual analysts might generate in a production environment.</w:t>
      </w:r>
    </w:p>
    <w:p w:rsidR="00343A0A" w:rsidRDefault="008D08DF" w:rsidP="00137ED4">
      <w:pPr>
        <w:rPr>
          <w:rFonts w:ascii="Arial" w:hAnsi="Arial" w:cs="Arial"/>
        </w:rPr>
      </w:pPr>
      <w:r>
        <w:rPr>
          <w:rFonts w:ascii="Arial" w:hAnsi="Arial" w:cs="Arial"/>
        </w:rPr>
        <w:t xml:space="preserve">Table 2 </w:t>
      </w:r>
      <w:r w:rsidR="00F06010">
        <w:rPr>
          <w:rFonts w:ascii="Arial" w:hAnsi="Arial" w:cs="Arial"/>
        </w:rPr>
        <w:t>provides an overview of</w:t>
      </w:r>
      <w:r>
        <w:rPr>
          <w:rFonts w:ascii="Arial" w:hAnsi="Arial" w:cs="Arial"/>
        </w:rPr>
        <w:t xml:space="preserve"> the</w:t>
      </w:r>
      <w:r w:rsidR="000E1EC5">
        <w:rPr>
          <w:rFonts w:ascii="Arial" w:hAnsi="Arial" w:cs="Arial"/>
        </w:rPr>
        <w:t xml:space="preserve"> test scenarios and a breakdown of the corresponding </w:t>
      </w:r>
      <w:r w:rsidR="00933E53">
        <w:rPr>
          <w:rFonts w:ascii="Arial" w:hAnsi="Arial" w:cs="Arial"/>
        </w:rPr>
        <w:t xml:space="preserve">MDX </w:t>
      </w:r>
      <w:r w:rsidR="000E1EC5">
        <w:rPr>
          <w:rFonts w:ascii="Arial" w:hAnsi="Arial" w:cs="Arial"/>
        </w:rPr>
        <w:t xml:space="preserve">queries </w:t>
      </w:r>
      <w:r>
        <w:rPr>
          <w:rFonts w:ascii="Arial" w:hAnsi="Arial" w:cs="Arial"/>
        </w:rPr>
        <w:t xml:space="preserve">that </w:t>
      </w:r>
      <w:r w:rsidR="000E1EC5" w:rsidRPr="000E1EC5">
        <w:rPr>
          <w:rFonts w:ascii="Arial" w:hAnsi="Arial" w:cs="Arial"/>
        </w:rPr>
        <w:t>SQLCAT</w:t>
      </w:r>
      <w:r w:rsidR="00D56346">
        <w:rPr>
          <w:rFonts w:ascii="Arial" w:hAnsi="Arial" w:cs="Arial"/>
        </w:rPr>
        <w:t xml:space="preserve"> </w:t>
      </w:r>
      <w:r w:rsidR="00933E53">
        <w:rPr>
          <w:rFonts w:ascii="Arial" w:hAnsi="Arial" w:cs="Arial"/>
        </w:rPr>
        <w:t>decided to use for</w:t>
      </w:r>
      <w:r w:rsidR="000E1EC5">
        <w:rPr>
          <w:rFonts w:ascii="Arial" w:hAnsi="Arial" w:cs="Arial"/>
        </w:rPr>
        <w:t xml:space="preserve"> the ROLAP investigation</w:t>
      </w:r>
      <w:r>
        <w:rPr>
          <w:rFonts w:ascii="Arial" w:hAnsi="Arial" w:cs="Arial"/>
        </w:rPr>
        <w:t>.</w:t>
      </w:r>
    </w:p>
    <w:p w:rsidR="00510D7C" w:rsidRDefault="00510D7C" w:rsidP="00FA3055">
      <w:pPr>
        <w:keepNext/>
        <w:spacing w:after="0"/>
        <w:rPr>
          <w:rFonts w:ascii="Arial" w:hAnsi="Arial" w:cs="Arial"/>
        </w:rPr>
      </w:pPr>
      <w:r w:rsidRPr="00674032">
        <w:rPr>
          <w:rFonts w:ascii="Arial" w:hAnsi="Arial" w:cs="Arial"/>
          <w:b/>
        </w:rPr>
        <w:t xml:space="preserve">Table </w:t>
      </w:r>
      <w:r>
        <w:rPr>
          <w:rFonts w:ascii="Arial" w:hAnsi="Arial" w:cs="Arial"/>
          <w:b/>
        </w:rPr>
        <w:t>2</w:t>
      </w:r>
      <w:r w:rsidRPr="00674032">
        <w:rPr>
          <w:rFonts w:ascii="Arial" w:hAnsi="Arial" w:cs="Arial"/>
          <w:b/>
        </w:rPr>
        <w:t>:</w:t>
      </w:r>
      <w:r w:rsidRPr="00674032">
        <w:rPr>
          <w:rFonts w:ascii="Arial" w:hAnsi="Arial" w:cs="Arial"/>
        </w:rPr>
        <w:t xml:space="preserve"> </w:t>
      </w:r>
      <w:r>
        <w:rPr>
          <w:rFonts w:ascii="Arial" w:hAnsi="Arial" w:cs="Arial"/>
        </w:rPr>
        <w:t>Quer</w:t>
      </w:r>
      <w:r w:rsidR="003A326A">
        <w:rPr>
          <w:rFonts w:ascii="Arial" w:hAnsi="Arial" w:cs="Arial"/>
        </w:rPr>
        <w:t xml:space="preserve">y </w:t>
      </w:r>
      <w:r w:rsidR="003A326A" w:rsidRPr="003A326A">
        <w:rPr>
          <w:rFonts w:ascii="Arial" w:hAnsi="Arial" w:cs="Arial"/>
        </w:rPr>
        <w:t>Breakdown</w:t>
      </w:r>
      <w:r w:rsidR="003A326A">
        <w:rPr>
          <w:rFonts w:ascii="Arial" w:hAnsi="Arial" w:cs="Arial"/>
        </w:rPr>
        <w:t xml:space="preserve"> </w:t>
      </w:r>
      <w:r>
        <w:rPr>
          <w:rFonts w:ascii="Arial" w:hAnsi="Arial" w:cs="Arial"/>
        </w:rPr>
        <w:t>for SQLCAT Test Cases</w:t>
      </w:r>
    </w:p>
    <w:tbl>
      <w:tblPr>
        <w:tblStyle w:val="MtpsTableHeadered"/>
        <w:tblW w:w="9378" w:type="dxa"/>
        <w:tblLook w:val="04A0"/>
      </w:tblPr>
      <w:tblGrid>
        <w:gridCol w:w="3258"/>
        <w:gridCol w:w="2430"/>
        <w:gridCol w:w="3690"/>
      </w:tblGrid>
      <w:tr w:rsidR="00EB29A5" w:rsidRPr="00674032" w:rsidTr="00B507B6">
        <w:trPr>
          <w:cnfStyle w:val="100000000000"/>
        </w:trPr>
        <w:tc>
          <w:tcPr>
            <w:tcW w:w="3258" w:type="dxa"/>
          </w:tcPr>
          <w:p w:rsidR="00EB29A5" w:rsidRPr="00674032" w:rsidRDefault="00EB29A5" w:rsidP="00D75D72">
            <w:pPr>
              <w:rPr>
                <w:rFonts w:ascii="Arial" w:hAnsi="Arial" w:cs="Arial"/>
              </w:rPr>
            </w:pPr>
            <w:r w:rsidRPr="00EB29A5">
              <w:rPr>
                <w:rFonts w:ascii="Arial" w:hAnsi="Arial" w:cs="Arial"/>
              </w:rPr>
              <w:t>Test Case</w:t>
            </w:r>
          </w:p>
        </w:tc>
        <w:tc>
          <w:tcPr>
            <w:tcW w:w="2430" w:type="dxa"/>
          </w:tcPr>
          <w:p w:rsidR="00EB29A5" w:rsidRPr="00674032" w:rsidRDefault="00EB29A5" w:rsidP="0066262D">
            <w:pPr>
              <w:rPr>
                <w:rFonts w:ascii="Arial" w:hAnsi="Arial" w:cs="Arial"/>
              </w:rPr>
            </w:pPr>
            <w:r>
              <w:rPr>
                <w:rFonts w:ascii="Arial" w:hAnsi="Arial" w:cs="Arial"/>
              </w:rPr>
              <w:t>Quer</w:t>
            </w:r>
            <w:r w:rsidR="00745D60">
              <w:rPr>
                <w:rFonts w:ascii="Arial" w:hAnsi="Arial" w:cs="Arial"/>
              </w:rPr>
              <w:t>y IDs</w:t>
            </w:r>
          </w:p>
        </w:tc>
        <w:tc>
          <w:tcPr>
            <w:tcW w:w="3690" w:type="dxa"/>
          </w:tcPr>
          <w:p w:rsidR="00EB29A5" w:rsidRPr="00674032" w:rsidRDefault="00EB29A5" w:rsidP="00D75D72">
            <w:pPr>
              <w:rPr>
                <w:rFonts w:ascii="Arial" w:hAnsi="Arial" w:cs="Arial"/>
              </w:rPr>
            </w:pPr>
            <w:r>
              <w:rPr>
                <w:rFonts w:ascii="Arial" w:hAnsi="Arial" w:cs="Arial"/>
              </w:rPr>
              <w:t>Comments</w:t>
            </w:r>
          </w:p>
        </w:tc>
      </w:tr>
      <w:tr w:rsidR="00EB29A5" w:rsidRPr="00674032" w:rsidTr="00B507B6">
        <w:tc>
          <w:tcPr>
            <w:tcW w:w="3258" w:type="dxa"/>
          </w:tcPr>
          <w:p w:rsidR="00EB29A5" w:rsidRDefault="00745D60" w:rsidP="009D63F6">
            <w:pPr>
              <w:rPr>
                <w:rFonts w:ascii="Arial" w:hAnsi="Arial" w:cs="Arial"/>
              </w:rPr>
            </w:pPr>
            <w:r>
              <w:rPr>
                <w:rFonts w:ascii="Arial" w:hAnsi="Arial" w:cs="Arial"/>
              </w:rPr>
              <w:t>MDX subqueries</w:t>
            </w:r>
            <w:r w:rsidR="00EB29A5">
              <w:rPr>
                <w:rFonts w:ascii="Arial" w:hAnsi="Arial" w:cs="Arial"/>
              </w:rPr>
              <w:t xml:space="preserve"> restrict</w:t>
            </w:r>
            <w:r>
              <w:rPr>
                <w:rFonts w:ascii="Arial" w:hAnsi="Arial" w:cs="Arial"/>
              </w:rPr>
              <w:t>ing</w:t>
            </w:r>
            <w:r w:rsidR="00EB29A5" w:rsidRPr="009C3509">
              <w:rPr>
                <w:rFonts w:ascii="Arial" w:hAnsi="Arial" w:cs="Arial"/>
              </w:rPr>
              <w:t xml:space="preserve"> the </w:t>
            </w:r>
            <w:r w:rsidR="00EB29A5">
              <w:rPr>
                <w:rFonts w:ascii="Arial" w:hAnsi="Arial" w:cs="Arial"/>
              </w:rPr>
              <w:t xml:space="preserve">main query’s </w:t>
            </w:r>
            <w:r w:rsidR="00EB29A5" w:rsidRPr="009C3509">
              <w:rPr>
                <w:rFonts w:ascii="Arial" w:hAnsi="Arial" w:cs="Arial"/>
              </w:rPr>
              <w:t xml:space="preserve">multidimensional </w:t>
            </w:r>
            <w:r w:rsidR="00EB29A5">
              <w:rPr>
                <w:rFonts w:ascii="Arial" w:hAnsi="Arial" w:cs="Arial"/>
              </w:rPr>
              <w:t>set</w:t>
            </w:r>
            <w:r w:rsidR="00EB29A5" w:rsidRPr="009C3509">
              <w:rPr>
                <w:rFonts w:ascii="Arial" w:hAnsi="Arial" w:cs="Arial"/>
              </w:rPr>
              <w:t xml:space="preserve"> </w:t>
            </w:r>
            <w:r w:rsidR="00EB29A5">
              <w:rPr>
                <w:rFonts w:ascii="Arial" w:hAnsi="Arial" w:cs="Arial"/>
              </w:rPr>
              <w:t xml:space="preserve">based on </w:t>
            </w:r>
            <w:r>
              <w:rPr>
                <w:rFonts w:ascii="Arial" w:hAnsi="Arial" w:cs="Arial"/>
              </w:rPr>
              <w:t>various</w:t>
            </w:r>
            <w:r w:rsidR="00EB29A5">
              <w:rPr>
                <w:rFonts w:ascii="Arial" w:hAnsi="Arial" w:cs="Arial"/>
              </w:rPr>
              <w:t xml:space="preserve"> date/time range</w:t>
            </w:r>
            <w:r>
              <w:rPr>
                <w:rFonts w:ascii="Arial" w:hAnsi="Arial" w:cs="Arial"/>
              </w:rPr>
              <w:t>s</w:t>
            </w:r>
            <w:r w:rsidR="009D63F6">
              <w:rPr>
                <w:rFonts w:ascii="Arial" w:hAnsi="Arial" w:cs="Arial"/>
              </w:rPr>
              <w:t>,</w:t>
            </w:r>
            <w:r>
              <w:rPr>
                <w:rFonts w:ascii="Arial" w:hAnsi="Arial" w:cs="Arial"/>
              </w:rPr>
              <w:t xml:space="preserve">  then using</w:t>
            </w:r>
            <w:r w:rsidR="00EB29A5">
              <w:rPr>
                <w:rFonts w:ascii="Arial" w:hAnsi="Arial" w:cs="Arial"/>
              </w:rPr>
              <w:t xml:space="preserve"> the </w:t>
            </w:r>
            <w:r w:rsidR="00EB29A5" w:rsidRPr="00343A0A">
              <w:rPr>
                <w:rFonts w:ascii="Arial" w:hAnsi="Arial" w:cs="Arial"/>
                <w:i/>
              </w:rPr>
              <w:t>TopCount()</w:t>
            </w:r>
            <w:r w:rsidR="00EB29A5">
              <w:rPr>
                <w:rFonts w:ascii="Arial" w:hAnsi="Arial" w:cs="Arial"/>
                <w:i/>
              </w:rPr>
              <w:t xml:space="preserve"> </w:t>
            </w:r>
            <w:r w:rsidR="00EB29A5">
              <w:rPr>
                <w:rFonts w:ascii="Arial" w:hAnsi="Arial" w:cs="Arial"/>
              </w:rPr>
              <w:t xml:space="preserve">function to sort and then return the top-ten members for a </w:t>
            </w:r>
            <w:r>
              <w:rPr>
                <w:rFonts w:ascii="Arial" w:hAnsi="Arial" w:cs="Arial"/>
              </w:rPr>
              <w:t>variety of</w:t>
            </w:r>
            <w:r w:rsidR="00EB29A5">
              <w:rPr>
                <w:rFonts w:ascii="Arial" w:hAnsi="Arial" w:cs="Arial"/>
              </w:rPr>
              <w:t xml:space="preserve"> dimension</w:t>
            </w:r>
            <w:r>
              <w:rPr>
                <w:rFonts w:ascii="Arial" w:hAnsi="Arial" w:cs="Arial"/>
              </w:rPr>
              <w:t>s</w:t>
            </w:r>
            <w:r w:rsidR="00EB29A5">
              <w:rPr>
                <w:rFonts w:ascii="Arial" w:hAnsi="Arial" w:cs="Arial"/>
              </w:rPr>
              <w:t xml:space="preserve"> and measure group</w:t>
            </w:r>
            <w:r>
              <w:rPr>
                <w:rFonts w:ascii="Arial" w:hAnsi="Arial" w:cs="Arial"/>
              </w:rPr>
              <w:t>s</w:t>
            </w:r>
            <w:r w:rsidR="00EB29A5">
              <w:rPr>
                <w:rFonts w:ascii="Arial" w:hAnsi="Arial" w:cs="Arial"/>
              </w:rPr>
              <w:t>.</w:t>
            </w:r>
          </w:p>
        </w:tc>
        <w:tc>
          <w:tcPr>
            <w:tcW w:w="2430" w:type="dxa"/>
          </w:tcPr>
          <w:p w:rsidR="00EB29A5" w:rsidRDefault="00D75D72" w:rsidP="00D75D72">
            <w:pPr>
              <w:pStyle w:val="ListParagraph"/>
              <w:numPr>
                <w:ilvl w:val="0"/>
                <w:numId w:val="18"/>
              </w:numPr>
              <w:ind w:left="228" w:hanging="228"/>
              <w:rPr>
                <w:rFonts w:ascii="Arial" w:hAnsi="Arial" w:cs="Arial"/>
              </w:rPr>
            </w:pPr>
            <w:r w:rsidRPr="00745D60">
              <w:rPr>
                <w:rFonts w:ascii="Arial" w:hAnsi="Arial" w:cs="Arial"/>
                <w:b/>
              </w:rPr>
              <w:t>Three</w:t>
            </w:r>
            <w:r w:rsidR="008E50C9">
              <w:rPr>
                <w:rFonts w:ascii="Arial" w:hAnsi="Arial" w:cs="Arial"/>
                <w:b/>
              </w:rPr>
              <w:t>-</w:t>
            </w:r>
            <w:r w:rsidRPr="00745D60">
              <w:rPr>
                <w:rFonts w:ascii="Arial" w:hAnsi="Arial" w:cs="Arial"/>
                <w:b/>
              </w:rPr>
              <w:t>day queries:</w:t>
            </w:r>
            <w:r>
              <w:rPr>
                <w:rFonts w:ascii="Arial" w:hAnsi="Arial" w:cs="Arial"/>
              </w:rPr>
              <w:t xml:space="preserve"> </w:t>
            </w:r>
            <w:r w:rsidR="00745D60" w:rsidRPr="00745D60">
              <w:rPr>
                <w:rFonts w:ascii="Arial" w:hAnsi="Arial" w:cs="Arial"/>
              </w:rPr>
              <w:t>3</w:t>
            </w:r>
            <w:r w:rsidR="001A6201">
              <w:rPr>
                <w:rFonts w:ascii="Arial" w:hAnsi="Arial" w:cs="Arial"/>
              </w:rPr>
              <w:t>\</w:t>
            </w:r>
            <w:r w:rsidR="00745D60" w:rsidRPr="00745D60">
              <w:rPr>
                <w:rFonts w:ascii="Arial" w:hAnsi="Arial" w:cs="Arial"/>
              </w:rPr>
              <w:t>01, 3</w:t>
            </w:r>
            <w:r w:rsidR="001A6201">
              <w:rPr>
                <w:rFonts w:ascii="Arial" w:hAnsi="Arial" w:cs="Arial"/>
              </w:rPr>
              <w:t>\</w:t>
            </w:r>
            <w:r w:rsidR="00745D60" w:rsidRPr="00745D60">
              <w:rPr>
                <w:rFonts w:ascii="Arial" w:hAnsi="Arial" w:cs="Arial"/>
              </w:rPr>
              <w:t>02, 3</w:t>
            </w:r>
            <w:r w:rsidR="001A6201">
              <w:rPr>
                <w:rFonts w:ascii="Arial" w:hAnsi="Arial" w:cs="Arial"/>
              </w:rPr>
              <w:t>\</w:t>
            </w:r>
            <w:r w:rsidR="00745D60" w:rsidRPr="00745D60">
              <w:rPr>
                <w:rFonts w:ascii="Arial" w:hAnsi="Arial" w:cs="Arial"/>
              </w:rPr>
              <w:t>03, 3</w:t>
            </w:r>
            <w:r w:rsidR="001A6201">
              <w:rPr>
                <w:rFonts w:ascii="Arial" w:hAnsi="Arial" w:cs="Arial"/>
              </w:rPr>
              <w:t>\</w:t>
            </w:r>
            <w:r w:rsidR="00745D60" w:rsidRPr="00745D60">
              <w:rPr>
                <w:rFonts w:ascii="Arial" w:hAnsi="Arial" w:cs="Arial"/>
              </w:rPr>
              <w:t>04, 3</w:t>
            </w:r>
            <w:r w:rsidR="001A6201">
              <w:rPr>
                <w:rFonts w:ascii="Arial" w:hAnsi="Arial" w:cs="Arial"/>
              </w:rPr>
              <w:t>\</w:t>
            </w:r>
            <w:r w:rsidR="00745D60" w:rsidRPr="00745D60">
              <w:rPr>
                <w:rFonts w:ascii="Arial" w:hAnsi="Arial" w:cs="Arial"/>
              </w:rPr>
              <w:t>05, 3</w:t>
            </w:r>
            <w:r w:rsidR="001A6201">
              <w:rPr>
                <w:rFonts w:ascii="Arial" w:hAnsi="Arial" w:cs="Arial"/>
              </w:rPr>
              <w:t>\</w:t>
            </w:r>
            <w:r w:rsidR="00745D60" w:rsidRPr="00745D60">
              <w:rPr>
                <w:rFonts w:ascii="Arial" w:hAnsi="Arial" w:cs="Arial"/>
              </w:rPr>
              <w:t>06, 3</w:t>
            </w:r>
            <w:r w:rsidR="001A6201">
              <w:rPr>
                <w:rFonts w:ascii="Arial" w:hAnsi="Arial" w:cs="Arial"/>
              </w:rPr>
              <w:t>\</w:t>
            </w:r>
            <w:r w:rsidR="00745D60" w:rsidRPr="00745D60">
              <w:rPr>
                <w:rFonts w:ascii="Arial" w:hAnsi="Arial" w:cs="Arial"/>
              </w:rPr>
              <w:t xml:space="preserve">07, </w:t>
            </w:r>
            <w:r w:rsidR="00745D60">
              <w:rPr>
                <w:rFonts w:ascii="Arial" w:hAnsi="Arial" w:cs="Arial"/>
              </w:rPr>
              <w:t xml:space="preserve">and </w:t>
            </w:r>
            <w:r w:rsidR="00745D60" w:rsidRPr="00745D60">
              <w:rPr>
                <w:rFonts w:ascii="Arial" w:hAnsi="Arial" w:cs="Arial"/>
              </w:rPr>
              <w:t>3</w:t>
            </w:r>
            <w:r w:rsidR="001A6201">
              <w:rPr>
                <w:rFonts w:ascii="Arial" w:hAnsi="Arial" w:cs="Arial"/>
              </w:rPr>
              <w:t>\</w:t>
            </w:r>
            <w:r w:rsidR="00745D60" w:rsidRPr="00745D60">
              <w:rPr>
                <w:rFonts w:ascii="Arial" w:hAnsi="Arial" w:cs="Arial"/>
              </w:rPr>
              <w:t>08</w:t>
            </w:r>
          </w:p>
          <w:p w:rsidR="00745D60" w:rsidRPr="00D75D72" w:rsidRDefault="00745D60" w:rsidP="008E50C9">
            <w:pPr>
              <w:pStyle w:val="ListParagraph"/>
              <w:numPr>
                <w:ilvl w:val="0"/>
                <w:numId w:val="18"/>
              </w:numPr>
              <w:ind w:left="228" w:hanging="228"/>
              <w:rPr>
                <w:rFonts w:ascii="Arial" w:hAnsi="Arial" w:cs="Arial"/>
              </w:rPr>
            </w:pPr>
            <w:r w:rsidRPr="00745D60">
              <w:rPr>
                <w:rFonts w:ascii="Arial" w:hAnsi="Arial" w:cs="Arial"/>
                <w:b/>
              </w:rPr>
              <w:t>Seven</w:t>
            </w:r>
            <w:r w:rsidR="008E50C9">
              <w:rPr>
                <w:rFonts w:ascii="Arial" w:hAnsi="Arial" w:cs="Arial"/>
                <w:b/>
              </w:rPr>
              <w:t>-</w:t>
            </w:r>
            <w:r w:rsidRPr="00745D60">
              <w:rPr>
                <w:rFonts w:ascii="Arial" w:hAnsi="Arial" w:cs="Arial"/>
                <w:b/>
              </w:rPr>
              <w:t>day queries:</w:t>
            </w:r>
            <w:r>
              <w:t xml:space="preserve"> </w:t>
            </w:r>
            <w:r w:rsidRPr="00745D60">
              <w:rPr>
                <w:rFonts w:ascii="Arial" w:hAnsi="Arial" w:cs="Arial"/>
              </w:rPr>
              <w:t>7</w:t>
            </w:r>
            <w:r w:rsidR="001A6201">
              <w:rPr>
                <w:rFonts w:ascii="Arial" w:hAnsi="Arial" w:cs="Arial"/>
              </w:rPr>
              <w:t>\</w:t>
            </w:r>
            <w:r w:rsidRPr="00745D60">
              <w:rPr>
                <w:rFonts w:ascii="Arial" w:hAnsi="Arial" w:cs="Arial"/>
              </w:rPr>
              <w:t>01, 7</w:t>
            </w:r>
            <w:r w:rsidR="001A6201">
              <w:rPr>
                <w:rFonts w:ascii="Arial" w:hAnsi="Arial" w:cs="Arial"/>
              </w:rPr>
              <w:t>\</w:t>
            </w:r>
            <w:r w:rsidRPr="00745D60">
              <w:rPr>
                <w:rFonts w:ascii="Arial" w:hAnsi="Arial" w:cs="Arial"/>
              </w:rPr>
              <w:t>02, 7</w:t>
            </w:r>
            <w:r w:rsidR="001A6201">
              <w:rPr>
                <w:rFonts w:ascii="Arial" w:hAnsi="Arial" w:cs="Arial"/>
              </w:rPr>
              <w:t>\</w:t>
            </w:r>
            <w:r w:rsidRPr="00745D60">
              <w:rPr>
                <w:rFonts w:ascii="Arial" w:hAnsi="Arial" w:cs="Arial"/>
              </w:rPr>
              <w:t>03, 7</w:t>
            </w:r>
            <w:r w:rsidR="001A6201">
              <w:rPr>
                <w:rFonts w:ascii="Arial" w:hAnsi="Arial" w:cs="Arial"/>
              </w:rPr>
              <w:t>\</w:t>
            </w:r>
            <w:r w:rsidRPr="00745D60">
              <w:rPr>
                <w:rFonts w:ascii="Arial" w:hAnsi="Arial" w:cs="Arial"/>
              </w:rPr>
              <w:t>04, 7</w:t>
            </w:r>
            <w:r w:rsidR="001A6201">
              <w:rPr>
                <w:rFonts w:ascii="Arial" w:hAnsi="Arial" w:cs="Arial"/>
              </w:rPr>
              <w:t>\</w:t>
            </w:r>
            <w:r w:rsidRPr="00745D60">
              <w:rPr>
                <w:rFonts w:ascii="Arial" w:hAnsi="Arial" w:cs="Arial"/>
              </w:rPr>
              <w:t>05, 7</w:t>
            </w:r>
            <w:r w:rsidR="001A6201">
              <w:rPr>
                <w:rFonts w:ascii="Arial" w:hAnsi="Arial" w:cs="Arial"/>
              </w:rPr>
              <w:t>\</w:t>
            </w:r>
            <w:r w:rsidRPr="00745D60">
              <w:rPr>
                <w:rFonts w:ascii="Arial" w:hAnsi="Arial" w:cs="Arial"/>
              </w:rPr>
              <w:t>06, 7</w:t>
            </w:r>
            <w:r w:rsidR="001A6201">
              <w:rPr>
                <w:rFonts w:ascii="Arial" w:hAnsi="Arial" w:cs="Arial"/>
              </w:rPr>
              <w:t>\</w:t>
            </w:r>
            <w:r w:rsidRPr="00745D60">
              <w:rPr>
                <w:rFonts w:ascii="Arial" w:hAnsi="Arial" w:cs="Arial"/>
              </w:rPr>
              <w:t>07, 7</w:t>
            </w:r>
            <w:r w:rsidR="001A6201">
              <w:rPr>
                <w:rFonts w:ascii="Arial" w:hAnsi="Arial" w:cs="Arial"/>
              </w:rPr>
              <w:t>\</w:t>
            </w:r>
            <w:r w:rsidRPr="00745D60">
              <w:rPr>
                <w:rFonts w:ascii="Arial" w:hAnsi="Arial" w:cs="Arial"/>
              </w:rPr>
              <w:t>08, 7</w:t>
            </w:r>
            <w:r w:rsidR="001A6201">
              <w:rPr>
                <w:rFonts w:ascii="Arial" w:hAnsi="Arial" w:cs="Arial"/>
              </w:rPr>
              <w:t>\</w:t>
            </w:r>
            <w:r w:rsidRPr="00745D60">
              <w:rPr>
                <w:rFonts w:ascii="Arial" w:hAnsi="Arial" w:cs="Arial"/>
              </w:rPr>
              <w:t>09, 7</w:t>
            </w:r>
            <w:r w:rsidR="001A6201">
              <w:rPr>
                <w:rFonts w:ascii="Arial" w:hAnsi="Arial" w:cs="Arial"/>
              </w:rPr>
              <w:t>\</w:t>
            </w:r>
            <w:r w:rsidRPr="00745D60">
              <w:rPr>
                <w:rFonts w:ascii="Arial" w:hAnsi="Arial" w:cs="Arial"/>
              </w:rPr>
              <w:t xml:space="preserve">10, </w:t>
            </w:r>
            <w:r>
              <w:rPr>
                <w:rFonts w:ascii="Arial" w:hAnsi="Arial" w:cs="Arial"/>
              </w:rPr>
              <w:t xml:space="preserve">and </w:t>
            </w:r>
            <w:r w:rsidRPr="00745D60">
              <w:rPr>
                <w:rFonts w:ascii="Arial" w:hAnsi="Arial" w:cs="Arial"/>
              </w:rPr>
              <w:t>7</w:t>
            </w:r>
            <w:r w:rsidR="001A6201">
              <w:rPr>
                <w:rFonts w:ascii="Arial" w:hAnsi="Arial" w:cs="Arial"/>
              </w:rPr>
              <w:t>\</w:t>
            </w:r>
            <w:r w:rsidRPr="00745D60">
              <w:rPr>
                <w:rFonts w:ascii="Arial" w:hAnsi="Arial" w:cs="Arial"/>
              </w:rPr>
              <w:t>11</w:t>
            </w:r>
            <w:r>
              <w:rPr>
                <w:rFonts w:ascii="Arial" w:hAnsi="Arial" w:cs="Arial"/>
              </w:rPr>
              <w:t>.</w:t>
            </w:r>
          </w:p>
        </w:tc>
        <w:tc>
          <w:tcPr>
            <w:tcW w:w="3690" w:type="dxa"/>
          </w:tcPr>
          <w:p w:rsidR="00745D60" w:rsidRPr="00674032" w:rsidRDefault="00745D60" w:rsidP="00745D60">
            <w:pPr>
              <w:rPr>
                <w:rFonts w:ascii="Arial" w:hAnsi="Arial" w:cs="Arial"/>
              </w:rPr>
            </w:pPr>
            <w:r>
              <w:rPr>
                <w:rFonts w:ascii="Arial" w:hAnsi="Arial" w:cs="Arial"/>
              </w:rPr>
              <w:t>All queries use similar constructs with a cross product of multiple sets in the MDX subquery.</w:t>
            </w:r>
          </w:p>
        </w:tc>
      </w:tr>
      <w:tr w:rsidR="00745D60" w:rsidRPr="00674032" w:rsidTr="00B507B6">
        <w:tc>
          <w:tcPr>
            <w:tcW w:w="3258" w:type="dxa"/>
          </w:tcPr>
          <w:p w:rsidR="00745D60" w:rsidRDefault="00177E45" w:rsidP="00F404EB">
            <w:pPr>
              <w:rPr>
                <w:rFonts w:ascii="Arial" w:hAnsi="Arial" w:cs="Arial"/>
              </w:rPr>
            </w:pPr>
            <w:r>
              <w:rPr>
                <w:rFonts w:ascii="Arial" w:hAnsi="Arial" w:cs="Arial"/>
              </w:rPr>
              <w:t>SELECT statement</w:t>
            </w:r>
            <w:r w:rsidR="00A5414D">
              <w:rPr>
                <w:rFonts w:ascii="Arial" w:hAnsi="Arial" w:cs="Arial"/>
              </w:rPr>
              <w:t>s</w:t>
            </w:r>
            <w:r>
              <w:rPr>
                <w:rFonts w:ascii="Arial" w:hAnsi="Arial" w:cs="Arial"/>
              </w:rPr>
              <w:t xml:space="preserve"> with</w:t>
            </w:r>
            <w:r w:rsidR="008C06EE">
              <w:rPr>
                <w:rFonts w:ascii="Arial" w:hAnsi="Arial" w:cs="Arial"/>
              </w:rPr>
              <w:t xml:space="preserve"> </w:t>
            </w:r>
            <w:r>
              <w:rPr>
                <w:rFonts w:ascii="Arial" w:hAnsi="Arial" w:cs="Arial"/>
              </w:rPr>
              <w:t>members from the date dimension on columns and all members from another dimension on rows.</w:t>
            </w:r>
          </w:p>
        </w:tc>
        <w:tc>
          <w:tcPr>
            <w:tcW w:w="2430" w:type="dxa"/>
          </w:tcPr>
          <w:p w:rsidR="00745D60" w:rsidRPr="00745D60" w:rsidRDefault="00F404EB" w:rsidP="00091177">
            <w:pPr>
              <w:pStyle w:val="ListParagraph"/>
              <w:numPr>
                <w:ilvl w:val="0"/>
                <w:numId w:val="18"/>
              </w:numPr>
              <w:ind w:left="228" w:hanging="228"/>
              <w:rPr>
                <w:rFonts w:ascii="Arial" w:hAnsi="Arial" w:cs="Arial"/>
                <w:b/>
              </w:rPr>
            </w:pPr>
            <w:r w:rsidRPr="00745D60">
              <w:rPr>
                <w:rFonts w:ascii="Arial" w:hAnsi="Arial" w:cs="Arial"/>
                <w:b/>
              </w:rPr>
              <w:t>Three</w:t>
            </w:r>
            <w:r w:rsidR="008E50C9">
              <w:rPr>
                <w:rFonts w:ascii="Arial" w:hAnsi="Arial" w:cs="Arial"/>
                <w:b/>
              </w:rPr>
              <w:t>-</w:t>
            </w:r>
            <w:r w:rsidRPr="00745D60">
              <w:rPr>
                <w:rFonts w:ascii="Arial" w:hAnsi="Arial" w:cs="Arial"/>
                <w:b/>
              </w:rPr>
              <w:t xml:space="preserve">day </w:t>
            </w:r>
            <w:r w:rsidR="008E50C9">
              <w:rPr>
                <w:rFonts w:ascii="Arial" w:hAnsi="Arial" w:cs="Arial"/>
                <w:b/>
              </w:rPr>
              <w:t>q</w:t>
            </w:r>
            <w:r w:rsidR="008C06EE" w:rsidRPr="00745D60">
              <w:rPr>
                <w:rFonts w:ascii="Arial" w:hAnsi="Arial" w:cs="Arial"/>
                <w:b/>
              </w:rPr>
              <w:t>ueries:</w:t>
            </w:r>
            <w:r w:rsidR="008C06EE">
              <w:rPr>
                <w:rFonts w:ascii="Arial" w:hAnsi="Arial" w:cs="Arial"/>
              </w:rPr>
              <w:t xml:space="preserve"> </w:t>
            </w:r>
            <w:r w:rsidR="008C06EE" w:rsidRPr="00745D60">
              <w:rPr>
                <w:rFonts w:ascii="Arial" w:hAnsi="Arial" w:cs="Arial"/>
              </w:rPr>
              <w:t>3</w:t>
            </w:r>
            <w:r w:rsidR="001A6201">
              <w:rPr>
                <w:rFonts w:ascii="Arial" w:hAnsi="Arial" w:cs="Arial"/>
              </w:rPr>
              <w:t>\</w:t>
            </w:r>
            <w:r w:rsidR="008C06EE" w:rsidRPr="00745D60">
              <w:rPr>
                <w:rFonts w:ascii="Arial" w:hAnsi="Arial" w:cs="Arial"/>
              </w:rPr>
              <w:t>0</w:t>
            </w:r>
            <w:r w:rsidR="008C06EE">
              <w:rPr>
                <w:rFonts w:ascii="Arial" w:hAnsi="Arial" w:cs="Arial"/>
              </w:rPr>
              <w:t>9, 3</w:t>
            </w:r>
            <w:r w:rsidR="001A6201">
              <w:rPr>
                <w:rFonts w:ascii="Arial" w:hAnsi="Arial" w:cs="Arial"/>
              </w:rPr>
              <w:t>\</w:t>
            </w:r>
            <w:r w:rsidR="008C06EE">
              <w:rPr>
                <w:rFonts w:ascii="Arial" w:hAnsi="Arial" w:cs="Arial"/>
              </w:rPr>
              <w:t>10</w:t>
            </w:r>
            <w:r w:rsidR="008C06EE" w:rsidRPr="00745D60">
              <w:rPr>
                <w:rFonts w:ascii="Arial" w:hAnsi="Arial" w:cs="Arial"/>
              </w:rPr>
              <w:t>, 3</w:t>
            </w:r>
            <w:r w:rsidR="001A6201">
              <w:rPr>
                <w:rFonts w:ascii="Arial" w:hAnsi="Arial" w:cs="Arial"/>
              </w:rPr>
              <w:t>\</w:t>
            </w:r>
            <w:r w:rsidR="008C06EE">
              <w:rPr>
                <w:rFonts w:ascii="Arial" w:hAnsi="Arial" w:cs="Arial"/>
              </w:rPr>
              <w:t>11</w:t>
            </w:r>
            <w:r w:rsidR="008C06EE" w:rsidRPr="00745D60">
              <w:rPr>
                <w:rFonts w:ascii="Arial" w:hAnsi="Arial" w:cs="Arial"/>
              </w:rPr>
              <w:t xml:space="preserve">, </w:t>
            </w:r>
            <w:r w:rsidR="00091177">
              <w:rPr>
                <w:rFonts w:ascii="Arial" w:hAnsi="Arial" w:cs="Arial"/>
              </w:rPr>
              <w:t xml:space="preserve">and </w:t>
            </w:r>
            <w:r w:rsidR="008C06EE" w:rsidRPr="00745D60">
              <w:rPr>
                <w:rFonts w:ascii="Arial" w:hAnsi="Arial" w:cs="Arial"/>
              </w:rPr>
              <w:t>3</w:t>
            </w:r>
            <w:r w:rsidR="001A6201">
              <w:rPr>
                <w:rFonts w:ascii="Arial" w:hAnsi="Arial" w:cs="Arial"/>
              </w:rPr>
              <w:t>\</w:t>
            </w:r>
            <w:r w:rsidR="008C06EE">
              <w:rPr>
                <w:rFonts w:ascii="Arial" w:hAnsi="Arial" w:cs="Arial"/>
              </w:rPr>
              <w:t>12.</w:t>
            </w:r>
          </w:p>
        </w:tc>
        <w:tc>
          <w:tcPr>
            <w:tcW w:w="3690" w:type="dxa"/>
          </w:tcPr>
          <w:p w:rsidR="00745D60" w:rsidRDefault="00177E45" w:rsidP="00A5414D">
            <w:pPr>
              <w:rPr>
                <w:rFonts w:ascii="Arial" w:hAnsi="Arial" w:cs="Arial"/>
              </w:rPr>
            </w:pPr>
            <w:r>
              <w:rPr>
                <w:rFonts w:ascii="Arial" w:hAnsi="Arial" w:cs="Arial"/>
              </w:rPr>
              <w:t xml:space="preserve">Queries use different members or </w:t>
            </w:r>
            <w:r w:rsidR="008C06EE" w:rsidRPr="00177E45">
              <w:rPr>
                <w:rFonts w:ascii="Arial" w:hAnsi="Arial" w:cs="Arial"/>
              </w:rPr>
              <w:t>cross joins</w:t>
            </w:r>
            <w:r w:rsidRPr="00177E45">
              <w:rPr>
                <w:rFonts w:ascii="Arial" w:hAnsi="Arial" w:cs="Arial"/>
              </w:rPr>
              <w:t xml:space="preserve"> of </w:t>
            </w:r>
            <w:r w:rsidR="00A5414D">
              <w:rPr>
                <w:rFonts w:ascii="Arial" w:hAnsi="Arial" w:cs="Arial"/>
              </w:rPr>
              <w:t>multiple</w:t>
            </w:r>
            <w:r w:rsidRPr="00177E45">
              <w:rPr>
                <w:rFonts w:ascii="Arial" w:hAnsi="Arial" w:cs="Arial"/>
              </w:rPr>
              <w:t xml:space="preserve"> member sets on rows</w:t>
            </w:r>
            <w:r w:rsidR="008C06EE">
              <w:rPr>
                <w:rFonts w:ascii="Arial" w:hAnsi="Arial" w:cs="Arial"/>
              </w:rPr>
              <w:t>.</w:t>
            </w:r>
          </w:p>
        </w:tc>
      </w:tr>
      <w:tr w:rsidR="008C06EE" w:rsidRPr="00674032" w:rsidTr="00B507B6">
        <w:tc>
          <w:tcPr>
            <w:tcW w:w="3258" w:type="dxa"/>
          </w:tcPr>
          <w:p w:rsidR="008C06EE" w:rsidRDefault="00A5414D" w:rsidP="009D63F6">
            <w:pPr>
              <w:rPr>
                <w:rFonts w:ascii="Arial" w:hAnsi="Arial" w:cs="Arial"/>
              </w:rPr>
            </w:pPr>
            <w:r>
              <w:rPr>
                <w:rFonts w:ascii="Arial" w:hAnsi="Arial" w:cs="Arial"/>
              </w:rPr>
              <w:t xml:space="preserve">SELECT statements </w:t>
            </w:r>
            <w:r w:rsidR="000C388B">
              <w:rPr>
                <w:rFonts w:ascii="Arial" w:hAnsi="Arial" w:cs="Arial"/>
              </w:rPr>
              <w:t xml:space="preserve">with results filtered </w:t>
            </w:r>
            <w:r w:rsidR="008E50C9">
              <w:rPr>
                <w:rFonts w:ascii="Arial" w:hAnsi="Arial" w:cs="Arial"/>
              </w:rPr>
              <w:t>on various criteria in</w:t>
            </w:r>
            <w:r>
              <w:rPr>
                <w:rFonts w:ascii="Arial" w:hAnsi="Arial" w:cs="Arial"/>
              </w:rPr>
              <w:t xml:space="preserve"> WHERE clause</w:t>
            </w:r>
            <w:r w:rsidR="008E50C9">
              <w:rPr>
                <w:rFonts w:ascii="Arial" w:hAnsi="Arial" w:cs="Arial"/>
              </w:rPr>
              <w:t>.</w:t>
            </w:r>
          </w:p>
        </w:tc>
        <w:tc>
          <w:tcPr>
            <w:tcW w:w="2430" w:type="dxa"/>
          </w:tcPr>
          <w:p w:rsidR="00091177" w:rsidRDefault="00091177" w:rsidP="008E50C9">
            <w:pPr>
              <w:pStyle w:val="ListParagraph"/>
              <w:numPr>
                <w:ilvl w:val="0"/>
                <w:numId w:val="18"/>
              </w:numPr>
              <w:ind w:left="228" w:hanging="228"/>
              <w:rPr>
                <w:rFonts w:ascii="Arial" w:hAnsi="Arial" w:cs="Arial"/>
                <w:b/>
              </w:rPr>
            </w:pPr>
            <w:r>
              <w:rPr>
                <w:rFonts w:ascii="Arial" w:hAnsi="Arial" w:cs="Arial"/>
                <w:b/>
              </w:rPr>
              <w:t>One-day queries:</w:t>
            </w:r>
            <w:r>
              <w:rPr>
                <w:rFonts w:ascii="Arial" w:hAnsi="Arial" w:cs="Arial"/>
              </w:rPr>
              <w:t xml:space="preserve"> 1</w:t>
            </w:r>
            <w:r w:rsidR="001A6201">
              <w:rPr>
                <w:rFonts w:ascii="Arial" w:hAnsi="Arial" w:cs="Arial"/>
              </w:rPr>
              <w:t>\</w:t>
            </w:r>
            <w:r w:rsidRPr="00745D60">
              <w:rPr>
                <w:rFonts w:ascii="Arial" w:hAnsi="Arial" w:cs="Arial"/>
              </w:rPr>
              <w:t>0</w:t>
            </w:r>
            <w:r>
              <w:rPr>
                <w:rFonts w:ascii="Arial" w:hAnsi="Arial" w:cs="Arial"/>
              </w:rPr>
              <w:t>1</w:t>
            </w:r>
          </w:p>
          <w:p w:rsidR="008C06EE" w:rsidRPr="00402742" w:rsidRDefault="008E50C9" w:rsidP="008E50C9">
            <w:pPr>
              <w:pStyle w:val="ListParagraph"/>
              <w:numPr>
                <w:ilvl w:val="0"/>
                <w:numId w:val="18"/>
              </w:numPr>
              <w:ind w:left="228" w:hanging="228"/>
              <w:rPr>
                <w:rFonts w:ascii="Arial" w:hAnsi="Arial" w:cs="Arial"/>
                <w:b/>
              </w:rPr>
            </w:pPr>
            <w:r>
              <w:rPr>
                <w:rFonts w:ascii="Arial" w:hAnsi="Arial" w:cs="Arial"/>
                <w:b/>
              </w:rPr>
              <w:t>Two-</w:t>
            </w:r>
            <w:r w:rsidRPr="00745D60">
              <w:rPr>
                <w:rFonts w:ascii="Arial" w:hAnsi="Arial" w:cs="Arial"/>
                <w:b/>
              </w:rPr>
              <w:t xml:space="preserve">day </w:t>
            </w:r>
            <w:r>
              <w:rPr>
                <w:rFonts w:ascii="Arial" w:hAnsi="Arial" w:cs="Arial"/>
                <w:b/>
              </w:rPr>
              <w:t>q</w:t>
            </w:r>
            <w:r w:rsidRPr="00745D60">
              <w:rPr>
                <w:rFonts w:ascii="Arial" w:hAnsi="Arial" w:cs="Arial"/>
                <w:b/>
              </w:rPr>
              <w:t>ueries:</w:t>
            </w:r>
            <w:r>
              <w:rPr>
                <w:rFonts w:ascii="Arial" w:hAnsi="Arial" w:cs="Arial"/>
              </w:rPr>
              <w:t xml:space="preserve"> 2</w:t>
            </w:r>
            <w:r w:rsidR="001A6201">
              <w:rPr>
                <w:rFonts w:ascii="Arial" w:hAnsi="Arial" w:cs="Arial"/>
              </w:rPr>
              <w:t>\</w:t>
            </w:r>
            <w:r w:rsidRPr="00745D60">
              <w:rPr>
                <w:rFonts w:ascii="Arial" w:hAnsi="Arial" w:cs="Arial"/>
              </w:rPr>
              <w:t>0</w:t>
            </w:r>
            <w:r>
              <w:rPr>
                <w:rFonts w:ascii="Arial" w:hAnsi="Arial" w:cs="Arial"/>
              </w:rPr>
              <w:t>1, 2</w:t>
            </w:r>
            <w:r w:rsidR="001A6201">
              <w:rPr>
                <w:rFonts w:ascii="Arial" w:hAnsi="Arial" w:cs="Arial"/>
              </w:rPr>
              <w:t>\</w:t>
            </w:r>
            <w:r>
              <w:rPr>
                <w:rFonts w:ascii="Arial" w:hAnsi="Arial" w:cs="Arial"/>
              </w:rPr>
              <w:t>02</w:t>
            </w:r>
          </w:p>
          <w:p w:rsidR="00402742" w:rsidRPr="00745D60" w:rsidRDefault="00402742" w:rsidP="008E50C9">
            <w:pPr>
              <w:pStyle w:val="ListParagraph"/>
              <w:numPr>
                <w:ilvl w:val="0"/>
                <w:numId w:val="18"/>
              </w:numPr>
              <w:ind w:left="228" w:hanging="228"/>
              <w:rPr>
                <w:rFonts w:ascii="Arial" w:hAnsi="Arial" w:cs="Arial"/>
                <w:b/>
              </w:rPr>
            </w:pPr>
            <w:r>
              <w:rPr>
                <w:rFonts w:ascii="Arial" w:hAnsi="Arial" w:cs="Arial"/>
                <w:b/>
              </w:rPr>
              <w:t xml:space="preserve">Other queries: </w:t>
            </w:r>
            <w:r w:rsidRPr="00402742">
              <w:rPr>
                <w:rFonts w:ascii="Arial" w:hAnsi="Arial" w:cs="Arial"/>
              </w:rPr>
              <w:t>O</w:t>
            </w:r>
            <w:r w:rsidR="001A6201">
              <w:rPr>
                <w:rFonts w:ascii="Arial" w:hAnsi="Arial" w:cs="Arial"/>
              </w:rPr>
              <w:t>\</w:t>
            </w:r>
            <w:r w:rsidRPr="00402742">
              <w:rPr>
                <w:rFonts w:ascii="Arial" w:hAnsi="Arial" w:cs="Arial"/>
              </w:rPr>
              <w:t>01</w:t>
            </w:r>
          </w:p>
        </w:tc>
        <w:tc>
          <w:tcPr>
            <w:tcW w:w="3690" w:type="dxa"/>
          </w:tcPr>
          <w:p w:rsidR="008C06EE" w:rsidRDefault="00091177" w:rsidP="009B0F94">
            <w:pPr>
              <w:rPr>
                <w:rFonts w:ascii="Arial" w:hAnsi="Arial" w:cs="Arial"/>
              </w:rPr>
            </w:pPr>
            <w:r>
              <w:rPr>
                <w:rFonts w:ascii="Arial" w:hAnsi="Arial" w:cs="Arial"/>
              </w:rPr>
              <w:t>Queries include all measure groups</w:t>
            </w:r>
            <w:r w:rsidR="00E61170">
              <w:rPr>
                <w:rFonts w:ascii="Arial" w:hAnsi="Arial" w:cs="Arial"/>
              </w:rPr>
              <w:t xml:space="preserve"> and </w:t>
            </w:r>
            <w:r w:rsidR="00E61170" w:rsidRPr="00E61170">
              <w:rPr>
                <w:rFonts w:ascii="Arial" w:hAnsi="Arial" w:cs="Arial"/>
              </w:rPr>
              <w:t>shaped slice</w:t>
            </w:r>
            <w:r w:rsidR="00E61170">
              <w:rPr>
                <w:rFonts w:ascii="Arial" w:hAnsi="Arial" w:cs="Arial"/>
              </w:rPr>
              <w:t>s or h</w:t>
            </w:r>
            <w:r w:rsidR="00E61170" w:rsidRPr="00E61170">
              <w:rPr>
                <w:rFonts w:ascii="Arial" w:hAnsi="Arial" w:cs="Arial"/>
              </w:rPr>
              <w:t>igh</w:t>
            </w:r>
            <w:r w:rsidR="00E61170">
              <w:rPr>
                <w:rFonts w:ascii="Arial" w:hAnsi="Arial" w:cs="Arial"/>
              </w:rPr>
              <w:t>ly</w:t>
            </w:r>
            <w:r w:rsidR="00E61170" w:rsidRPr="00E61170">
              <w:rPr>
                <w:rFonts w:ascii="Arial" w:hAnsi="Arial" w:cs="Arial"/>
              </w:rPr>
              <w:t xml:space="preserve"> selectiv</w:t>
            </w:r>
            <w:r w:rsidR="009B0F94">
              <w:rPr>
                <w:rFonts w:ascii="Arial" w:hAnsi="Arial" w:cs="Arial"/>
              </w:rPr>
              <w:t>e</w:t>
            </w:r>
            <w:r w:rsidR="00E61170" w:rsidRPr="00E61170">
              <w:rPr>
                <w:rFonts w:ascii="Arial" w:hAnsi="Arial" w:cs="Arial"/>
              </w:rPr>
              <w:t xml:space="preserve"> </w:t>
            </w:r>
            <w:r w:rsidR="00E61170">
              <w:rPr>
                <w:rFonts w:ascii="Arial" w:hAnsi="Arial" w:cs="Arial"/>
              </w:rPr>
              <w:t>criteria in the WHERE clause.</w:t>
            </w:r>
            <w:r w:rsidR="00402742">
              <w:rPr>
                <w:rFonts w:ascii="Arial" w:hAnsi="Arial" w:cs="Arial"/>
              </w:rPr>
              <w:t xml:space="preserve"> Query O/01 s</w:t>
            </w:r>
            <w:r w:rsidR="00402742" w:rsidRPr="00402742">
              <w:rPr>
                <w:rFonts w:ascii="Arial" w:hAnsi="Arial" w:cs="Arial"/>
              </w:rPr>
              <w:t>lice</w:t>
            </w:r>
            <w:r w:rsidR="00402742">
              <w:rPr>
                <w:rFonts w:ascii="Arial" w:hAnsi="Arial" w:cs="Arial"/>
              </w:rPr>
              <w:t>s</w:t>
            </w:r>
            <w:r w:rsidR="00402742" w:rsidRPr="00402742">
              <w:rPr>
                <w:rFonts w:ascii="Arial" w:hAnsi="Arial" w:cs="Arial"/>
              </w:rPr>
              <w:t xml:space="preserve"> by attribute</w:t>
            </w:r>
            <w:r w:rsidR="00402742">
              <w:rPr>
                <w:rFonts w:ascii="Arial" w:hAnsi="Arial" w:cs="Arial"/>
              </w:rPr>
              <w:t>s</w:t>
            </w:r>
            <w:r w:rsidR="00402742" w:rsidRPr="00402742">
              <w:rPr>
                <w:rFonts w:ascii="Arial" w:hAnsi="Arial" w:cs="Arial"/>
              </w:rPr>
              <w:t xml:space="preserve"> related to </w:t>
            </w:r>
            <w:r w:rsidR="00402742">
              <w:rPr>
                <w:rFonts w:ascii="Arial" w:hAnsi="Arial" w:cs="Arial"/>
              </w:rPr>
              <w:t xml:space="preserve">cube </w:t>
            </w:r>
            <w:r w:rsidR="00402742" w:rsidRPr="00402742">
              <w:rPr>
                <w:rFonts w:ascii="Arial" w:hAnsi="Arial" w:cs="Arial"/>
              </w:rPr>
              <w:t>partitioning</w:t>
            </w:r>
            <w:r w:rsidR="00402742">
              <w:rPr>
                <w:rFonts w:ascii="Arial" w:hAnsi="Arial" w:cs="Arial"/>
              </w:rPr>
              <w:t>.</w:t>
            </w:r>
          </w:p>
        </w:tc>
      </w:tr>
      <w:tr w:rsidR="00E61170" w:rsidRPr="00674032" w:rsidTr="00B507B6">
        <w:tc>
          <w:tcPr>
            <w:tcW w:w="3258" w:type="dxa"/>
          </w:tcPr>
          <w:p w:rsidR="00E61170" w:rsidRDefault="000C388B" w:rsidP="000C388B">
            <w:pPr>
              <w:rPr>
                <w:rFonts w:ascii="Arial" w:hAnsi="Arial" w:cs="Arial"/>
              </w:rPr>
            </w:pPr>
            <w:r>
              <w:rPr>
                <w:rFonts w:ascii="Arial" w:hAnsi="Arial" w:cs="Arial"/>
              </w:rPr>
              <w:t xml:space="preserve">Complex </w:t>
            </w:r>
            <w:r w:rsidR="00402742">
              <w:rPr>
                <w:rFonts w:ascii="Arial" w:hAnsi="Arial" w:cs="Arial"/>
              </w:rPr>
              <w:t>SELECT statement</w:t>
            </w:r>
            <w:r w:rsidR="0042073C">
              <w:rPr>
                <w:rFonts w:ascii="Arial" w:hAnsi="Arial" w:cs="Arial"/>
              </w:rPr>
              <w:t>s</w:t>
            </w:r>
            <w:r w:rsidR="00402742">
              <w:rPr>
                <w:rFonts w:ascii="Arial" w:hAnsi="Arial" w:cs="Arial"/>
              </w:rPr>
              <w:t xml:space="preserve"> with </w:t>
            </w:r>
            <w:r w:rsidR="00D54B06">
              <w:rPr>
                <w:rFonts w:ascii="Arial" w:hAnsi="Arial" w:cs="Arial"/>
              </w:rPr>
              <w:t>calculated members</w:t>
            </w:r>
            <w:r>
              <w:rPr>
                <w:rFonts w:ascii="Arial" w:hAnsi="Arial" w:cs="Arial"/>
              </w:rPr>
              <w:t xml:space="preserve"> and </w:t>
            </w:r>
            <w:r>
              <w:rPr>
                <w:rFonts w:ascii="Arial" w:hAnsi="Arial" w:cs="Arial"/>
              </w:rPr>
              <w:lastRenderedPageBreak/>
              <w:t>WHERE clauses.</w:t>
            </w:r>
          </w:p>
        </w:tc>
        <w:tc>
          <w:tcPr>
            <w:tcW w:w="2430" w:type="dxa"/>
          </w:tcPr>
          <w:p w:rsidR="00E61170" w:rsidRDefault="00D54B06" w:rsidP="00D54B06">
            <w:pPr>
              <w:pStyle w:val="ListParagraph"/>
              <w:numPr>
                <w:ilvl w:val="0"/>
                <w:numId w:val="18"/>
              </w:numPr>
              <w:ind w:left="228" w:hanging="228"/>
              <w:rPr>
                <w:rFonts w:ascii="Arial" w:hAnsi="Arial" w:cs="Arial"/>
                <w:b/>
              </w:rPr>
            </w:pPr>
            <w:r>
              <w:rPr>
                <w:rFonts w:ascii="Arial" w:hAnsi="Arial" w:cs="Arial"/>
                <w:b/>
              </w:rPr>
              <w:lastRenderedPageBreak/>
              <w:t xml:space="preserve">Additional queries: </w:t>
            </w:r>
            <w:r>
              <w:rPr>
                <w:rFonts w:ascii="Arial" w:hAnsi="Arial" w:cs="Arial"/>
              </w:rPr>
              <w:t>A</w:t>
            </w:r>
            <w:r w:rsidR="001A6201">
              <w:rPr>
                <w:rFonts w:ascii="Arial" w:hAnsi="Arial" w:cs="Arial"/>
              </w:rPr>
              <w:t>\</w:t>
            </w:r>
            <w:r w:rsidRPr="00745D60">
              <w:rPr>
                <w:rFonts w:ascii="Arial" w:hAnsi="Arial" w:cs="Arial"/>
              </w:rPr>
              <w:t xml:space="preserve">01, </w:t>
            </w:r>
            <w:r>
              <w:rPr>
                <w:rFonts w:ascii="Arial" w:hAnsi="Arial" w:cs="Arial"/>
              </w:rPr>
              <w:lastRenderedPageBreak/>
              <w:t>A</w:t>
            </w:r>
            <w:r w:rsidR="001A6201">
              <w:rPr>
                <w:rFonts w:ascii="Arial" w:hAnsi="Arial" w:cs="Arial"/>
              </w:rPr>
              <w:t>\</w:t>
            </w:r>
            <w:r w:rsidRPr="00745D60">
              <w:rPr>
                <w:rFonts w:ascii="Arial" w:hAnsi="Arial" w:cs="Arial"/>
              </w:rPr>
              <w:t xml:space="preserve">02, </w:t>
            </w:r>
            <w:r>
              <w:rPr>
                <w:rFonts w:ascii="Arial" w:hAnsi="Arial" w:cs="Arial"/>
              </w:rPr>
              <w:t>A</w:t>
            </w:r>
            <w:r w:rsidR="001A6201">
              <w:rPr>
                <w:rFonts w:ascii="Arial" w:hAnsi="Arial" w:cs="Arial"/>
              </w:rPr>
              <w:t>\</w:t>
            </w:r>
            <w:r w:rsidRPr="00745D60">
              <w:rPr>
                <w:rFonts w:ascii="Arial" w:hAnsi="Arial" w:cs="Arial"/>
              </w:rPr>
              <w:t xml:space="preserve">03, </w:t>
            </w:r>
            <w:r>
              <w:rPr>
                <w:rFonts w:ascii="Arial" w:hAnsi="Arial" w:cs="Arial"/>
              </w:rPr>
              <w:t>and A</w:t>
            </w:r>
            <w:r w:rsidR="001A6201">
              <w:rPr>
                <w:rFonts w:ascii="Arial" w:hAnsi="Arial" w:cs="Arial"/>
              </w:rPr>
              <w:t>\</w:t>
            </w:r>
            <w:r w:rsidRPr="00745D60">
              <w:rPr>
                <w:rFonts w:ascii="Arial" w:hAnsi="Arial" w:cs="Arial"/>
              </w:rPr>
              <w:t>04</w:t>
            </w:r>
            <w:r>
              <w:rPr>
                <w:rFonts w:ascii="Arial" w:hAnsi="Arial" w:cs="Arial"/>
              </w:rPr>
              <w:t>.</w:t>
            </w:r>
          </w:p>
        </w:tc>
        <w:tc>
          <w:tcPr>
            <w:tcW w:w="3690" w:type="dxa"/>
          </w:tcPr>
          <w:p w:rsidR="00E61170" w:rsidRDefault="0042073C" w:rsidP="0080163F">
            <w:pPr>
              <w:rPr>
                <w:rFonts w:ascii="Arial" w:hAnsi="Arial" w:cs="Arial"/>
              </w:rPr>
            </w:pPr>
            <w:r>
              <w:rPr>
                <w:rFonts w:ascii="Arial" w:hAnsi="Arial" w:cs="Arial"/>
              </w:rPr>
              <w:lastRenderedPageBreak/>
              <w:t>Queries calculate s</w:t>
            </w:r>
            <w:r w:rsidRPr="0042073C">
              <w:rPr>
                <w:rFonts w:ascii="Arial" w:hAnsi="Arial" w:cs="Arial"/>
              </w:rPr>
              <w:t>tandard deviation</w:t>
            </w:r>
            <w:r>
              <w:rPr>
                <w:rFonts w:ascii="Arial" w:hAnsi="Arial" w:cs="Arial"/>
              </w:rPr>
              <w:t xml:space="preserve">s, average values, and </w:t>
            </w:r>
            <w:r>
              <w:rPr>
                <w:rFonts w:ascii="Arial" w:hAnsi="Arial" w:cs="Arial"/>
              </w:rPr>
              <w:lastRenderedPageBreak/>
              <w:t xml:space="preserve">year-to-date (YTD) values for </w:t>
            </w:r>
            <w:r w:rsidR="00F7722D">
              <w:rPr>
                <w:rFonts w:ascii="Arial" w:hAnsi="Arial" w:cs="Arial"/>
              </w:rPr>
              <w:t xml:space="preserve">all or </w:t>
            </w:r>
            <w:r>
              <w:rPr>
                <w:rFonts w:ascii="Arial" w:hAnsi="Arial" w:cs="Arial"/>
              </w:rPr>
              <w:t xml:space="preserve">selected </w:t>
            </w:r>
            <w:r w:rsidR="0080163F">
              <w:rPr>
                <w:rFonts w:ascii="Arial" w:hAnsi="Arial" w:cs="Arial"/>
              </w:rPr>
              <w:t xml:space="preserve">date </w:t>
            </w:r>
            <w:r>
              <w:rPr>
                <w:rFonts w:ascii="Arial" w:hAnsi="Arial" w:cs="Arial"/>
              </w:rPr>
              <w:t xml:space="preserve">ranges, such as for </w:t>
            </w:r>
            <w:r w:rsidR="00F7722D">
              <w:rPr>
                <w:rFonts w:ascii="Arial" w:hAnsi="Arial" w:cs="Arial"/>
              </w:rPr>
              <w:t xml:space="preserve">all, </w:t>
            </w:r>
            <w:r>
              <w:rPr>
                <w:rFonts w:ascii="Arial" w:hAnsi="Arial" w:cs="Arial"/>
              </w:rPr>
              <w:t>three</w:t>
            </w:r>
            <w:r w:rsidR="00F7722D">
              <w:rPr>
                <w:rFonts w:ascii="Arial" w:hAnsi="Arial" w:cs="Arial"/>
              </w:rPr>
              <w:t>,</w:t>
            </w:r>
            <w:r>
              <w:rPr>
                <w:rFonts w:ascii="Arial" w:hAnsi="Arial" w:cs="Arial"/>
              </w:rPr>
              <w:t xml:space="preserve"> </w:t>
            </w:r>
            <w:r w:rsidR="00F7722D">
              <w:rPr>
                <w:rFonts w:ascii="Arial" w:hAnsi="Arial" w:cs="Arial"/>
              </w:rPr>
              <w:t xml:space="preserve">or seven </w:t>
            </w:r>
            <w:r>
              <w:rPr>
                <w:rFonts w:ascii="Arial" w:hAnsi="Arial" w:cs="Arial"/>
              </w:rPr>
              <w:t xml:space="preserve">selected calendar </w:t>
            </w:r>
            <w:r w:rsidRPr="007F7CA9">
              <w:rPr>
                <w:rFonts w:ascii="Arial" w:hAnsi="Arial" w:cs="Arial"/>
              </w:rPr>
              <w:t>days</w:t>
            </w:r>
            <w:r>
              <w:rPr>
                <w:rFonts w:ascii="Arial" w:hAnsi="Arial" w:cs="Arial"/>
              </w:rPr>
              <w:t>.</w:t>
            </w:r>
          </w:p>
        </w:tc>
      </w:tr>
    </w:tbl>
    <w:p w:rsidR="00472890" w:rsidRPr="00674032" w:rsidRDefault="00CC7730" w:rsidP="00E3101C">
      <w:pPr>
        <w:pStyle w:val="Heading1"/>
      </w:pPr>
      <w:bookmarkStart w:id="6" w:name="_Toc269731328"/>
      <w:r w:rsidRPr="00CC7730">
        <w:lastRenderedPageBreak/>
        <w:t>Selecting Test Tools and Method</w:t>
      </w:r>
      <w:r w:rsidR="00857D61">
        <w:t>s</w:t>
      </w:r>
      <w:bookmarkEnd w:id="6"/>
    </w:p>
    <w:p w:rsidR="007D0A0B" w:rsidRDefault="0050495A" w:rsidP="00C20053">
      <w:pPr>
        <w:rPr>
          <w:rFonts w:ascii="Arial" w:hAnsi="Arial" w:cs="Arial"/>
        </w:rPr>
      </w:pPr>
      <w:r>
        <w:rPr>
          <w:rFonts w:ascii="Arial" w:hAnsi="Arial" w:cs="Arial"/>
        </w:rPr>
        <w:t xml:space="preserve">The standard tools to measure and benchmark Analysis Services performance are </w:t>
      </w:r>
      <w:r w:rsidRPr="0050495A">
        <w:rPr>
          <w:rFonts w:ascii="Arial" w:hAnsi="Arial" w:cs="Arial"/>
        </w:rPr>
        <w:t>SQL Server Profiler</w:t>
      </w:r>
      <w:r>
        <w:rPr>
          <w:rFonts w:ascii="Arial" w:hAnsi="Arial" w:cs="Arial"/>
        </w:rPr>
        <w:t xml:space="preserve"> and Performance Monitor. </w:t>
      </w:r>
      <w:r w:rsidR="00A069F0">
        <w:rPr>
          <w:rFonts w:ascii="Arial" w:hAnsi="Arial" w:cs="Arial"/>
        </w:rPr>
        <w:t xml:space="preserve">Another useful tool, and a SQLCAT favorite, is </w:t>
      </w:r>
      <w:r w:rsidR="00A069F0" w:rsidRPr="00A069F0">
        <w:rPr>
          <w:rFonts w:ascii="Arial" w:hAnsi="Arial" w:cs="Arial"/>
        </w:rPr>
        <w:t>the Analysis Services</w:t>
      </w:r>
      <w:r w:rsidR="00C75A2A">
        <w:rPr>
          <w:rFonts w:ascii="Arial" w:hAnsi="Arial" w:cs="Arial"/>
        </w:rPr>
        <w:t xml:space="preserve"> command-line tool (</w:t>
      </w:r>
      <w:r w:rsidR="005E7211">
        <w:rPr>
          <w:rFonts w:ascii="Arial" w:hAnsi="Arial" w:cs="Arial"/>
          <w:i/>
        </w:rPr>
        <w:t>a</w:t>
      </w:r>
      <w:r w:rsidR="00C64F84" w:rsidRPr="007D0A0B">
        <w:rPr>
          <w:rFonts w:ascii="Arial" w:hAnsi="Arial" w:cs="Arial"/>
          <w:i/>
        </w:rPr>
        <w:t>scmd</w:t>
      </w:r>
      <w:r w:rsidR="00C75A2A" w:rsidRPr="007D0A0B">
        <w:rPr>
          <w:rFonts w:ascii="Arial" w:hAnsi="Arial" w:cs="Arial"/>
          <w:i/>
        </w:rPr>
        <w:t>.exe</w:t>
      </w:r>
      <w:r w:rsidR="00C75A2A">
        <w:rPr>
          <w:rFonts w:ascii="Arial" w:hAnsi="Arial" w:cs="Arial"/>
        </w:rPr>
        <w:t>)</w:t>
      </w:r>
      <w:r w:rsidR="007D0A0B">
        <w:rPr>
          <w:rFonts w:ascii="Arial" w:hAnsi="Arial" w:cs="Arial"/>
        </w:rPr>
        <w:t xml:space="preserve">. </w:t>
      </w:r>
      <w:r w:rsidR="007D0A0B" w:rsidRPr="007D0A0B">
        <w:rPr>
          <w:rFonts w:ascii="Arial" w:hAnsi="Arial" w:cs="Arial"/>
        </w:rPr>
        <w:t xml:space="preserve">ASCMD </w:t>
      </w:r>
      <w:r w:rsidR="005C1924">
        <w:rPr>
          <w:rFonts w:ascii="Arial" w:hAnsi="Arial" w:cs="Arial"/>
        </w:rPr>
        <w:t xml:space="preserve">can </w:t>
      </w:r>
      <w:r w:rsidR="00265C10">
        <w:rPr>
          <w:rFonts w:ascii="Arial" w:hAnsi="Arial" w:cs="Arial"/>
        </w:rPr>
        <w:t>run</w:t>
      </w:r>
      <w:r w:rsidR="000000AE" w:rsidRPr="000000AE">
        <w:rPr>
          <w:rFonts w:ascii="Arial" w:hAnsi="Arial" w:cs="Arial"/>
        </w:rPr>
        <w:t xml:space="preserve"> </w:t>
      </w:r>
      <w:r w:rsidR="00225E8C">
        <w:rPr>
          <w:rFonts w:ascii="Arial" w:hAnsi="Arial" w:cs="Arial"/>
        </w:rPr>
        <w:t xml:space="preserve">XML </w:t>
      </w:r>
      <w:r w:rsidR="00225E8C" w:rsidRPr="00225E8C">
        <w:rPr>
          <w:rFonts w:ascii="Arial" w:hAnsi="Arial" w:cs="Arial"/>
        </w:rPr>
        <w:t xml:space="preserve">for Analysis </w:t>
      </w:r>
      <w:r w:rsidR="00225E8C">
        <w:rPr>
          <w:rFonts w:ascii="Arial" w:hAnsi="Arial" w:cs="Arial"/>
        </w:rPr>
        <w:t>(</w:t>
      </w:r>
      <w:r w:rsidR="00225E8C" w:rsidRPr="00225E8C">
        <w:rPr>
          <w:rFonts w:ascii="Arial" w:hAnsi="Arial" w:cs="Arial"/>
        </w:rPr>
        <w:t>XMLA</w:t>
      </w:r>
      <w:r w:rsidR="00225E8C">
        <w:rPr>
          <w:rFonts w:ascii="Arial" w:hAnsi="Arial" w:cs="Arial"/>
        </w:rPr>
        <w:t>)</w:t>
      </w:r>
      <w:r w:rsidR="00225E8C" w:rsidRPr="00225E8C">
        <w:rPr>
          <w:rFonts w:ascii="Arial" w:hAnsi="Arial" w:cs="Arial"/>
        </w:rPr>
        <w:t xml:space="preserve"> script</w:t>
      </w:r>
      <w:r w:rsidR="00225E8C">
        <w:rPr>
          <w:rFonts w:ascii="Arial" w:hAnsi="Arial" w:cs="Arial"/>
        </w:rPr>
        <w:t>s</w:t>
      </w:r>
      <w:r w:rsidR="00225E8C" w:rsidRPr="00225E8C">
        <w:rPr>
          <w:rFonts w:ascii="Arial" w:hAnsi="Arial" w:cs="Arial"/>
        </w:rPr>
        <w:t>, MDX quer</w:t>
      </w:r>
      <w:r w:rsidR="00225E8C">
        <w:rPr>
          <w:rFonts w:ascii="Arial" w:hAnsi="Arial" w:cs="Arial"/>
        </w:rPr>
        <w:t>ies</w:t>
      </w:r>
      <w:r w:rsidR="00225E8C" w:rsidRPr="00225E8C">
        <w:rPr>
          <w:rFonts w:ascii="Arial" w:hAnsi="Arial" w:cs="Arial"/>
        </w:rPr>
        <w:t xml:space="preserve">, </w:t>
      </w:r>
      <w:r w:rsidR="00C33926">
        <w:rPr>
          <w:rFonts w:ascii="Arial" w:hAnsi="Arial" w:cs="Arial"/>
        </w:rPr>
        <w:t>and</w:t>
      </w:r>
      <w:r w:rsidR="00225E8C" w:rsidRPr="00225E8C">
        <w:rPr>
          <w:rFonts w:ascii="Arial" w:hAnsi="Arial" w:cs="Arial"/>
        </w:rPr>
        <w:t xml:space="preserve"> Data Mining Extensions (DMX) statement</w:t>
      </w:r>
      <w:r w:rsidR="00225E8C">
        <w:rPr>
          <w:rFonts w:ascii="Arial" w:hAnsi="Arial" w:cs="Arial"/>
        </w:rPr>
        <w:t>s</w:t>
      </w:r>
      <w:r w:rsidR="00225E8C" w:rsidRPr="00225E8C">
        <w:rPr>
          <w:rFonts w:ascii="Arial" w:hAnsi="Arial" w:cs="Arial"/>
        </w:rPr>
        <w:t xml:space="preserve"> </w:t>
      </w:r>
      <w:r w:rsidR="000000AE">
        <w:rPr>
          <w:rFonts w:ascii="Arial" w:hAnsi="Arial" w:cs="Arial"/>
        </w:rPr>
        <w:t xml:space="preserve">while tracking </w:t>
      </w:r>
      <w:r w:rsidR="000000AE" w:rsidRPr="000000AE">
        <w:rPr>
          <w:rFonts w:ascii="Arial" w:hAnsi="Arial" w:cs="Arial"/>
        </w:rPr>
        <w:t xml:space="preserve">results </w:t>
      </w:r>
      <w:r w:rsidR="007A4881">
        <w:rPr>
          <w:rFonts w:ascii="Arial" w:hAnsi="Arial" w:cs="Arial"/>
        </w:rPr>
        <w:t>and</w:t>
      </w:r>
      <w:r w:rsidR="000000AE" w:rsidRPr="000000AE">
        <w:rPr>
          <w:rFonts w:ascii="Arial" w:hAnsi="Arial" w:cs="Arial"/>
        </w:rPr>
        <w:t xml:space="preserve"> trace information</w:t>
      </w:r>
      <w:r w:rsidR="00D561F8" w:rsidRPr="00D561F8">
        <w:rPr>
          <w:rFonts w:ascii="Arial" w:hAnsi="Arial" w:cs="Arial"/>
        </w:rPr>
        <w:t xml:space="preserve"> </w:t>
      </w:r>
      <w:r w:rsidR="00D561F8" w:rsidRPr="007B538F">
        <w:rPr>
          <w:rFonts w:ascii="Arial" w:hAnsi="Arial" w:cs="Arial"/>
        </w:rPr>
        <w:t>in a log file</w:t>
      </w:r>
      <w:r w:rsidR="000000AE" w:rsidRPr="000000AE">
        <w:rPr>
          <w:rFonts w:ascii="Arial" w:hAnsi="Arial" w:cs="Arial"/>
        </w:rPr>
        <w:t>.</w:t>
      </w:r>
    </w:p>
    <w:p w:rsidR="0025251E" w:rsidRDefault="004B31E1" w:rsidP="0025251E">
      <w:pPr>
        <w:pBdr>
          <w:top w:val="single" w:sz="4" w:space="1" w:color="auto"/>
          <w:bottom w:val="single" w:sz="4" w:space="1" w:color="auto"/>
        </w:pBdr>
        <w:rPr>
          <w:rFonts w:ascii="Arial" w:hAnsi="Arial" w:cs="Arial"/>
        </w:rPr>
      </w:pPr>
      <w:r>
        <w:rPr>
          <w:rFonts w:ascii="Arial" w:hAnsi="Arial" w:cs="Arial"/>
          <w:b/>
        </w:rPr>
        <w:t>Note</w:t>
      </w:r>
      <w:r w:rsidR="007A4881">
        <w:rPr>
          <w:rFonts w:ascii="Arial" w:hAnsi="Arial" w:cs="Arial"/>
          <w:b/>
        </w:rPr>
        <w:t>:</w:t>
      </w:r>
      <w:r w:rsidR="00B83039">
        <w:rPr>
          <w:rFonts w:ascii="Arial" w:hAnsi="Arial" w:cs="Arial"/>
          <w:b/>
        </w:rPr>
        <w:t> </w:t>
      </w:r>
      <w:r>
        <w:rPr>
          <w:rFonts w:ascii="Arial" w:hAnsi="Arial" w:cs="Arial"/>
          <w:b/>
        </w:rPr>
        <w:t>  </w:t>
      </w:r>
      <w:r w:rsidR="0025251E">
        <w:rPr>
          <w:rFonts w:ascii="Arial" w:hAnsi="Arial" w:cs="Arial"/>
        </w:rPr>
        <w:t xml:space="preserve">The </w:t>
      </w:r>
      <w:r w:rsidR="0025251E" w:rsidRPr="00C75A2A">
        <w:rPr>
          <w:rFonts w:ascii="Arial" w:hAnsi="Arial" w:cs="Arial"/>
        </w:rPr>
        <w:t>ASCMD</w:t>
      </w:r>
      <w:r w:rsidR="0025251E">
        <w:rPr>
          <w:rFonts w:ascii="Arial" w:hAnsi="Arial" w:cs="Arial"/>
        </w:rPr>
        <w:t xml:space="preserve"> source code </w:t>
      </w:r>
      <w:r w:rsidR="0022738A">
        <w:rPr>
          <w:rFonts w:ascii="Arial" w:hAnsi="Arial" w:cs="Arial"/>
        </w:rPr>
        <w:t>is</w:t>
      </w:r>
      <w:r w:rsidR="0025251E">
        <w:rPr>
          <w:rFonts w:ascii="Arial" w:hAnsi="Arial" w:cs="Arial"/>
        </w:rPr>
        <w:t xml:space="preserve"> available as part of the SQL Server 2008</w:t>
      </w:r>
      <w:r w:rsidR="0025251E" w:rsidRPr="00C75A2A">
        <w:rPr>
          <w:rFonts w:ascii="Arial" w:hAnsi="Arial" w:cs="Arial"/>
        </w:rPr>
        <w:t xml:space="preserve"> Samples</w:t>
      </w:r>
      <w:r w:rsidR="0025251E">
        <w:rPr>
          <w:rFonts w:ascii="Arial" w:hAnsi="Arial" w:cs="Arial"/>
        </w:rPr>
        <w:t xml:space="preserve"> at </w:t>
      </w:r>
      <w:hyperlink r:id="rId17" w:history="1">
        <w:r w:rsidR="0025251E" w:rsidRPr="00AE7C31">
          <w:rPr>
            <w:rStyle w:val="Hyperlink"/>
            <w:rFonts w:ascii="Arial" w:hAnsi="Arial" w:cs="Arial"/>
          </w:rPr>
          <w:t>http://msftasprodsamples.codeplex.com</w:t>
        </w:r>
      </w:hyperlink>
      <w:r w:rsidR="0025251E">
        <w:rPr>
          <w:rFonts w:ascii="Arial" w:hAnsi="Arial" w:cs="Arial"/>
        </w:rPr>
        <w:t>. With SQL Server 2008</w:t>
      </w:r>
      <w:r w:rsidR="0025251E" w:rsidRPr="00C75A2A">
        <w:rPr>
          <w:rFonts w:ascii="Arial" w:hAnsi="Arial" w:cs="Arial"/>
        </w:rPr>
        <w:t xml:space="preserve"> Samples</w:t>
      </w:r>
      <w:r w:rsidR="0025251E">
        <w:rPr>
          <w:rFonts w:ascii="Arial" w:hAnsi="Arial" w:cs="Arial"/>
        </w:rPr>
        <w:t xml:space="preserve"> installed, t</w:t>
      </w:r>
      <w:r w:rsidR="0025251E" w:rsidRPr="00C75A2A">
        <w:rPr>
          <w:rFonts w:ascii="Arial" w:hAnsi="Arial" w:cs="Arial"/>
        </w:rPr>
        <w:t>he</w:t>
      </w:r>
      <w:r w:rsidR="0025251E">
        <w:rPr>
          <w:rFonts w:ascii="Arial" w:hAnsi="Arial" w:cs="Arial"/>
        </w:rPr>
        <w:t xml:space="preserve"> path to the</w:t>
      </w:r>
      <w:r w:rsidR="0025251E" w:rsidRPr="00C75A2A">
        <w:rPr>
          <w:rFonts w:ascii="Arial" w:hAnsi="Arial" w:cs="Arial"/>
        </w:rPr>
        <w:t xml:space="preserve"> </w:t>
      </w:r>
      <w:r w:rsidR="0025251E">
        <w:rPr>
          <w:rFonts w:ascii="Arial" w:hAnsi="Arial" w:cs="Arial"/>
        </w:rPr>
        <w:t xml:space="preserve">source code is </w:t>
      </w:r>
      <w:r w:rsidR="0025251E" w:rsidRPr="00CA5ED6">
        <w:rPr>
          <w:rFonts w:ascii="Arial" w:hAnsi="Arial" w:cs="Arial"/>
          <w:i/>
        </w:rPr>
        <w:t>%ProgramFiles%\Microsoft SQL Server\100\Samples\Analysis Services\Administrator\ASCMD</w:t>
      </w:r>
      <w:r w:rsidR="0025251E">
        <w:rPr>
          <w:rFonts w:ascii="Arial" w:hAnsi="Arial" w:cs="Arial"/>
        </w:rPr>
        <w:t xml:space="preserve">. </w:t>
      </w:r>
      <w:r w:rsidR="005568F0">
        <w:rPr>
          <w:rFonts w:ascii="Arial" w:hAnsi="Arial" w:cs="Arial"/>
        </w:rPr>
        <w:t>The source code</w:t>
      </w:r>
      <w:r w:rsidR="0025251E">
        <w:rPr>
          <w:rFonts w:ascii="Arial" w:hAnsi="Arial" w:cs="Arial"/>
        </w:rPr>
        <w:t xml:space="preserve"> can be compiled using </w:t>
      </w:r>
      <w:r w:rsidR="0025251E" w:rsidRPr="00CA5ED6">
        <w:rPr>
          <w:rFonts w:ascii="Arial" w:hAnsi="Arial" w:cs="Arial"/>
        </w:rPr>
        <w:t>Microsoft</w:t>
      </w:r>
      <w:r w:rsidR="0025251E">
        <w:rPr>
          <w:rFonts w:ascii="Arial" w:hAnsi="Arial" w:cs="Arial"/>
        </w:rPr>
        <w:t xml:space="preserve"> </w:t>
      </w:r>
      <w:r w:rsidR="0025251E" w:rsidRPr="00C82C5A">
        <w:rPr>
          <w:rFonts w:ascii="Arial" w:hAnsi="Arial" w:cs="Arial"/>
        </w:rPr>
        <w:t>Visual Studio 2008</w:t>
      </w:r>
      <w:r w:rsidR="00AA134D">
        <w:rPr>
          <w:rFonts w:ascii="Arial" w:hAnsi="Arial" w:cs="Arial"/>
        </w:rPr>
        <w:t>,</w:t>
      </w:r>
      <w:r w:rsidR="0025251E" w:rsidRPr="00C82C5A">
        <w:rPr>
          <w:rFonts w:ascii="Arial" w:hAnsi="Arial" w:cs="Arial"/>
        </w:rPr>
        <w:t xml:space="preserve"> </w:t>
      </w:r>
      <w:r w:rsidR="0025251E">
        <w:rPr>
          <w:rFonts w:ascii="Arial" w:hAnsi="Arial" w:cs="Arial"/>
        </w:rPr>
        <w:t>or Microsoft Visual C#</w:t>
      </w:r>
      <w:r w:rsidR="0025251E" w:rsidRPr="00CA5ED6">
        <w:rPr>
          <w:rFonts w:ascii="Arial" w:hAnsi="Arial" w:cs="Arial"/>
        </w:rPr>
        <w:t xml:space="preserve"> 2008 Express Edition </w:t>
      </w:r>
      <w:r w:rsidR="0025251E">
        <w:rPr>
          <w:rFonts w:ascii="Arial" w:hAnsi="Arial" w:cs="Arial"/>
        </w:rPr>
        <w:t xml:space="preserve">available as a free download at </w:t>
      </w:r>
      <w:hyperlink r:id="rId18" w:history="1">
        <w:r w:rsidR="0025251E" w:rsidRPr="00AE7C31">
          <w:rPr>
            <w:rStyle w:val="Hyperlink"/>
            <w:rFonts w:ascii="Arial" w:hAnsi="Arial" w:cs="Arial"/>
          </w:rPr>
          <w:t>http://go.microsoft.com/fwlink/?LinkId=184935</w:t>
        </w:r>
      </w:hyperlink>
      <w:r w:rsidR="0025251E">
        <w:rPr>
          <w:rFonts w:ascii="Arial" w:hAnsi="Arial" w:cs="Arial"/>
        </w:rPr>
        <w:t>.</w:t>
      </w:r>
    </w:p>
    <w:p w:rsidR="005018F8" w:rsidRDefault="005018F8" w:rsidP="005018F8">
      <w:pPr>
        <w:rPr>
          <w:rFonts w:ascii="Arial" w:hAnsi="Arial" w:cs="Arial"/>
        </w:rPr>
      </w:pPr>
      <w:r>
        <w:rPr>
          <w:rFonts w:ascii="Arial" w:hAnsi="Arial" w:cs="Arial"/>
        </w:rPr>
        <w:t xml:space="preserve">Figure 3 </w:t>
      </w:r>
      <w:r w:rsidR="007A4881">
        <w:rPr>
          <w:rFonts w:ascii="Arial" w:hAnsi="Arial" w:cs="Arial"/>
        </w:rPr>
        <w:t xml:space="preserve">shows </w:t>
      </w:r>
      <w:r>
        <w:rPr>
          <w:rFonts w:ascii="Arial" w:hAnsi="Arial" w:cs="Arial"/>
        </w:rPr>
        <w:t>how SQLCAT automated the test</w:t>
      </w:r>
      <w:r w:rsidR="0022738A">
        <w:rPr>
          <w:rFonts w:ascii="Arial" w:hAnsi="Arial" w:cs="Arial"/>
        </w:rPr>
        <w:t xml:space="preserve"> run</w:t>
      </w:r>
      <w:r>
        <w:rPr>
          <w:rFonts w:ascii="Arial" w:hAnsi="Arial" w:cs="Arial"/>
        </w:rPr>
        <w:t>s by using a batch file to start the ASCMD</w:t>
      </w:r>
      <w:r w:rsidRPr="00325EE4">
        <w:t xml:space="preserve"> </w:t>
      </w:r>
      <w:r w:rsidRPr="00325EE4">
        <w:rPr>
          <w:rFonts w:ascii="Arial" w:hAnsi="Arial" w:cs="Arial"/>
        </w:rPr>
        <w:t>command-line tool</w:t>
      </w:r>
      <w:r>
        <w:rPr>
          <w:rFonts w:ascii="Arial" w:hAnsi="Arial" w:cs="Arial"/>
        </w:rPr>
        <w:t xml:space="preserve"> for each individual MDX query</w:t>
      </w:r>
      <w:r w:rsidRPr="004B2DB9">
        <w:rPr>
          <w:rFonts w:ascii="Arial" w:hAnsi="Arial" w:cs="Arial"/>
        </w:rPr>
        <w:t xml:space="preserve"> </w:t>
      </w:r>
      <w:r w:rsidR="009C5BCE">
        <w:rPr>
          <w:rFonts w:ascii="Arial" w:hAnsi="Arial" w:cs="Arial"/>
        </w:rPr>
        <w:t xml:space="preserve">in a </w:t>
      </w:r>
      <w:r w:rsidR="000220E1" w:rsidRPr="00AA5508">
        <w:rPr>
          <w:rFonts w:ascii="Arial" w:hAnsi="Arial" w:cs="Arial"/>
        </w:rPr>
        <w:t>FOR…DO</w:t>
      </w:r>
      <w:r w:rsidR="000220E1" w:rsidRPr="000220E1">
        <w:rPr>
          <w:rFonts w:ascii="Arial" w:hAnsi="Arial" w:cs="Arial"/>
        </w:rPr>
        <w:t xml:space="preserve"> </w:t>
      </w:r>
      <w:r w:rsidR="009C5BCE">
        <w:rPr>
          <w:rFonts w:ascii="Arial" w:hAnsi="Arial" w:cs="Arial"/>
        </w:rPr>
        <w:t>loop</w:t>
      </w:r>
      <w:r>
        <w:rPr>
          <w:rFonts w:ascii="Arial" w:hAnsi="Arial" w:cs="Arial"/>
        </w:rPr>
        <w:t>.</w:t>
      </w:r>
    </w:p>
    <w:p w:rsidR="005018F8" w:rsidRPr="00674032" w:rsidRDefault="006312B8" w:rsidP="005018F8">
      <w:pPr>
        <w:keepNext/>
        <w:rPr>
          <w:rFonts w:ascii="Arial" w:hAnsi="Arial" w:cs="Arial"/>
        </w:rPr>
      </w:pPr>
      <w:r>
        <w:rPr>
          <w:noProof/>
          <w:lang w:eastAsia="en-US"/>
        </w:rPr>
        <w:drawing>
          <wp:inline distT="0" distB="0" distL="0" distR="0">
            <wp:extent cx="5431618" cy="3555242"/>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437288" cy="3558953"/>
                    </a:xfrm>
                    <a:prstGeom prst="rect">
                      <a:avLst/>
                    </a:prstGeom>
                    <a:noFill/>
                    <a:ln w="9525">
                      <a:noFill/>
                      <a:miter lim="800000"/>
                      <a:headEnd/>
                      <a:tailEnd/>
                    </a:ln>
                  </pic:spPr>
                </pic:pic>
              </a:graphicData>
            </a:graphic>
          </wp:inline>
        </w:drawing>
      </w:r>
    </w:p>
    <w:p w:rsidR="005018F8" w:rsidRDefault="005018F8" w:rsidP="005018F8">
      <w:pPr>
        <w:rPr>
          <w:rFonts w:ascii="Arial" w:hAnsi="Arial" w:cs="Arial"/>
        </w:rPr>
      </w:pPr>
      <w:r w:rsidRPr="00674032">
        <w:rPr>
          <w:rFonts w:ascii="Arial" w:hAnsi="Arial" w:cs="Arial"/>
          <w:b/>
        </w:rPr>
        <w:t xml:space="preserve">Figure </w:t>
      </w:r>
      <w:r>
        <w:rPr>
          <w:rFonts w:ascii="Arial" w:hAnsi="Arial" w:cs="Arial"/>
          <w:b/>
        </w:rPr>
        <w:t>3</w:t>
      </w:r>
      <w:r w:rsidRPr="00674032">
        <w:rPr>
          <w:rFonts w:ascii="Arial" w:hAnsi="Arial" w:cs="Arial"/>
          <w:b/>
        </w:rPr>
        <w:t>:</w:t>
      </w:r>
      <w:r w:rsidRPr="00674032">
        <w:rPr>
          <w:rFonts w:ascii="Arial" w:hAnsi="Arial" w:cs="Arial"/>
        </w:rPr>
        <w:t xml:space="preserve"> </w:t>
      </w:r>
      <w:r>
        <w:rPr>
          <w:rFonts w:ascii="Arial" w:hAnsi="Arial" w:cs="Arial"/>
        </w:rPr>
        <w:t>MOLAP and ROLAP Performance Test</w:t>
      </w:r>
      <w:r w:rsidRPr="00B26516">
        <w:rPr>
          <w:rFonts w:ascii="Arial" w:hAnsi="Arial" w:cs="Arial"/>
        </w:rPr>
        <w:t xml:space="preserve"> </w:t>
      </w:r>
      <w:r>
        <w:rPr>
          <w:rFonts w:ascii="Arial" w:hAnsi="Arial" w:cs="Arial"/>
        </w:rPr>
        <w:t>Method</w:t>
      </w:r>
    </w:p>
    <w:p w:rsidR="00632A39" w:rsidRDefault="0049287B" w:rsidP="0097749F">
      <w:pPr>
        <w:keepNext/>
        <w:rPr>
          <w:rFonts w:ascii="Arial" w:hAnsi="Arial" w:cs="Arial"/>
        </w:rPr>
      </w:pPr>
      <w:r>
        <w:rPr>
          <w:rFonts w:ascii="Arial" w:hAnsi="Arial" w:cs="Arial"/>
        </w:rPr>
        <w:lastRenderedPageBreak/>
        <w:t xml:space="preserve">For </w:t>
      </w:r>
      <w:r w:rsidR="00E67E89">
        <w:rPr>
          <w:rFonts w:ascii="Arial" w:hAnsi="Arial" w:cs="Arial"/>
        </w:rPr>
        <w:t>the</w:t>
      </w:r>
      <w:r>
        <w:rPr>
          <w:rFonts w:ascii="Arial" w:hAnsi="Arial" w:cs="Arial"/>
        </w:rPr>
        <w:t xml:space="preserve"> MOLAP and ROLAP </w:t>
      </w:r>
      <w:r w:rsidR="008A0BD4">
        <w:rPr>
          <w:rFonts w:ascii="Arial" w:hAnsi="Arial" w:cs="Arial"/>
        </w:rPr>
        <w:t>performance tests</w:t>
      </w:r>
      <w:r w:rsidRPr="000E7244">
        <w:rPr>
          <w:rFonts w:ascii="Arial" w:hAnsi="Arial" w:cs="Arial"/>
        </w:rPr>
        <w:t>, SQLCAT</w:t>
      </w:r>
      <w:r>
        <w:rPr>
          <w:rFonts w:ascii="Arial" w:hAnsi="Arial" w:cs="Arial"/>
        </w:rPr>
        <w:t xml:space="preserve"> </w:t>
      </w:r>
      <w:r w:rsidR="00C64F84">
        <w:rPr>
          <w:rFonts w:ascii="Arial" w:hAnsi="Arial" w:cs="Arial"/>
        </w:rPr>
        <w:t xml:space="preserve">used the following </w:t>
      </w:r>
      <w:r w:rsidR="000211B4">
        <w:rPr>
          <w:rFonts w:ascii="Arial" w:hAnsi="Arial" w:cs="Arial"/>
        </w:rPr>
        <w:t>tools and methods</w:t>
      </w:r>
      <w:r>
        <w:rPr>
          <w:rFonts w:ascii="Arial" w:hAnsi="Arial" w:cs="Arial"/>
        </w:rPr>
        <w:t>:</w:t>
      </w:r>
    </w:p>
    <w:p w:rsidR="00432D52" w:rsidRDefault="00C64F84" w:rsidP="0049287B">
      <w:pPr>
        <w:pStyle w:val="ListParagraph"/>
        <w:numPr>
          <w:ilvl w:val="0"/>
          <w:numId w:val="18"/>
        </w:numPr>
        <w:rPr>
          <w:rFonts w:ascii="Arial" w:hAnsi="Arial" w:cs="Arial"/>
        </w:rPr>
      </w:pPr>
      <w:r w:rsidRPr="000F1E30">
        <w:rPr>
          <w:rFonts w:ascii="Arial" w:hAnsi="Arial" w:cs="Arial"/>
          <w:b/>
        </w:rPr>
        <w:t>ASCMD</w:t>
      </w:r>
      <w:r w:rsidR="005D408F" w:rsidRPr="005D408F">
        <w:t xml:space="preserve"> </w:t>
      </w:r>
      <w:r w:rsidR="005D408F" w:rsidRPr="000F1E30">
        <w:rPr>
          <w:rFonts w:ascii="Arial" w:hAnsi="Arial" w:cs="Arial"/>
          <w:b/>
        </w:rPr>
        <w:t>command-line</w:t>
      </w:r>
      <w:r w:rsidRPr="000F1E30">
        <w:rPr>
          <w:rFonts w:ascii="Arial" w:hAnsi="Arial" w:cs="Arial"/>
          <w:b/>
        </w:rPr>
        <w:t xml:space="preserve"> tool</w:t>
      </w:r>
      <w:r w:rsidRPr="000F1E30">
        <w:rPr>
          <w:rFonts w:ascii="Arial" w:hAnsi="Arial" w:cs="Arial"/>
        </w:rPr>
        <w:t>   </w:t>
      </w:r>
      <w:r w:rsidR="000A199B" w:rsidRPr="000F1E30">
        <w:rPr>
          <w:rFonts w:ascii="Arial" w:hAnsi="Arial" w:cs="Arial"/>
        </w:rPr>
        <w:t>SQLCAT</w:t>
      </w:r>
      <w:r w:rsidR="00FE4211" w:rsidRPr="000F1E30">
        <w:rPr>
          <w:rFonts w:ascii="Arial" w:hAnsi="Arial" w:cs="Arial"/>
        </w:rPr>
        <w:t xml:space="preserve"> fully automated the </w:t>
      </w:r>
      <w:r w:rsidR="00933D7E" w:rsidRPr="000F1E30">
        <w:rPr>
          <w:rFonts w:ascii="Arial" w:hAnsi="Arial" w:cs="Arial"/>
        </w:rPr>
        <w:t xml:space="preserve">test </w:t>
      </w:r>
      <w:r w:rsidR="006E76A6" w:rsidRPr="000F1E30">
        <w:rPr>
          <w:rFonts w:ascii="Arial" w:hAnsi="Arial" w:cs="Arial"/>
        </w:rPr>
        <w:t>run</w:t>
      </w:r>
      <w:r w:rsidR="00FE4211" w:rsidRPr="000F1E30">
        <w:rPr>
          <w:rFonts w:ascii="Arial" w:hAnsi="Arial" w:cs="Arial"/>
        </w:rPr>
        <w:t xml:space="preserve">s for all </w:t>
      </w:r>
      <w:r w:rsidR="00C20652" w:rsidRPr="000F1E30">
        <w:rPr>
          <w:rFonts w:ascii="Arial" w:hAnsi="Arial" w:cs="Arial"/>
        </w:rPr>
        <w:t xml:space="preserve">MDX </w:t>
      </w:r>
      <w:r w:rsidR="00933D7E" w:rsidRPr="000F1E30">
        <w:rPr>
          <w:rFonts w:ascii="Arial" w:hAnsi="Arial" w:cs="Arial"/>
        </w:rPr>
        <w:t xml:space="preserve">queries </w:t>
      </w:r>
      <w:r w:rsidR="00FE4211" w:rsidRPr="000F1E30">
        <w:rPr>
          <w:rFonts w:ascii="Arial" w:hAnsi="Arial" w:cs="Arial"/>
        </w:rPr>
        <w:t xml:space="preserve">by using </w:t>
      </w:r>
      <w:r w:rsidR="002E53C3">
        <w:rPr>
          <w:rFonts w:ascii="Arial" w:hAnsi="Arial" w:cs="Arial"/>
        </w:rPr>
        <w:t xml:space="preserve">a </w:t>
      </w:r>
      <w:r w:rsidR="00FE4211" w:rsidRPr="000F1E30">
        <w:rPr>
          <w:rFonts w:ascii="Arial" w:hAnsi="Arial" w:cs="Arial"/>
        </w:rPr>
        <w:t>batch file</w:t>
      </w:r>
      <w:r w:rsidR="00ED05EB" w:rsidRPr="000F1E30">
        <w:rPr>
          <w:rFonts w:ascii="Arial" w:hAnsi="Arial" w:cs="Arial"/>
        </w:rPr>
        <w:t xml:space="preserve"> (see Figure 3)</w:t>
      </w:r>
      <w:r w:rsidR="00FE4211" w:rsidRPr="000F1E30">
        <w:rPr>
          <w:rFonts w:ascii="Arial" w:hAnsi="Arial" w:cs="Arial"/>
        </w:rPr>
        <w:t xml:space="preserve">. In each loop, SQLCAT first </w:t>
      </w:r>
      <w:r w:rsidR="00D450F9" w:rsidRPr="000F1E30">
        <w:rPr>
          <w:rFonts w:ascii="Arial" w:hAnsi="Arial" w:cs="Arial"/>
        </w:rPr>
        <w:t>c</w:t>
      </w:r>
      <w:r w:rsidR="00CE33E9" w:rsidRPr="000F1E30">
        <w:rPr>
          <w:rFonts w:ascii="Arial" w:hAnsi="Arial" w:cs="Arial"/>
        </w:rPr>
        <w:t>l</w:t>
      </w:r>
      <w:r w:rsidRPr="000F1E30">
        <w:rPr>
          <w:rFonts w:ascii="Arial" w:hAnsi="Arial" w:cs="Arial"/>
        </w:rPr>
        <w:t>ear</w:t>
      </w:r>
      <w:r w:rsidR="00FE4211" w:rsidRPr="000F1E30">
        <w:rPr>
          <w:rFonts w:ascii="Arial" w:hAnsi="Arial" w:cs="Arial"/>
        </w:rPr>
        <w:t>ed</w:t>
      </w:r>
      <w:r w:rsidRPr="000F1E30">
        <w:rPr>
          <w:rFonts w:ascii="Arial" w:hAnsi="Arial" w:cs="Arial"/>
        </w:rPr>
        <w:t xml:space="preserve"> the Analysis Services data cache by </w:t>
      </w:r>
      <w:r w:rsidR="0090293A" w:rsidRPr="000F1E30">
        <w:rPr>
          <w:rFonts w:ascii="Arial" w:hAnsi="Arial" w:cs="Arial"/>
        </w:rPr>
        <w:t>running</w:t>
      </w:r>
      <w:r w:rsidRPr="000F1E30">
        <w:rPr>
          <w:rFonts w:ascii="Arial" w:hAnsi="Arial" w:cs="Arial"/>
        </w:rPr>
        <w:t xml:space="preserve"> the </w:t>
      </w:r>
      <w:r w:rsidRPr="000F1E30">
        <w:rPr>
          <w:rFonts w:ascii="Arial" w:hAnsi="Arial" w:cs="Arial"/>
          <w:i/>
        </w:rPr>
        <w:t>ClearCache.xmla</w:t>
      </w:r>
      <w:r w:rsidRPr="000F1E30">
        <w:rPr>
          <w:rFonts w:ascii="Arial" w:hAnsi="Arial" w:cs="Arial"/>
        </w:rPr>
        <w:t xml:space="preserve"> script </w:t>
      </w:r>
      <w:r w:rsidR="0038581E" w:rsidRPr="000F1E30">
        <w:rPr>
          <w:rFonts w:ascii="Arial" w:hAnsi="Arial" w:cs="Arial"/>
        </w:rPr>
        <w:t xml:space="preserve">as </w:t>
      </w:r>
      <w:r w:rsidRPr="000F1E30">
        <w:rPr>
          <w:rFonts w:ascii="Arial" w:hAnsi="Arial" w:cs="Arial"/>
        </w:rPr>
        <w:t>documented in the ASCMD</w:t>
      </w:r>
      <w:r w:rsidR="00173A1F" w:rsidRPr="000F1E30">
        <w:rPr>
          <w:rFonts w:ascii="Arial" w:hAnsi="Arial" w:cs="Arial"/>
        </w:rPr>
        <w:t xml:space="preserve"> readme file</w:t>
      </w:r>
      <w:r w:rsidR="004D51FD">
        <w:rPr>
          <w:rFonts w:ascii="Arial" w:hAnsi="Arial" w:cs="Arial"/>
        </w:rPr>
        <w:t>,</w:t>
      </w:r>
      <w:r w:rsidR="00173A1F" w:rsidRPr="000F1E30">
        <w:rPr>
          <w:rFonts w:ascii="Arial" w:hAnsi="Arial" w:cs="Arial"/>
        </w:rPr>
        <w:t xml:space="preserve"> </w:t>
      </w:r>
      <w:r w:rsidR="00CE33E9" w:rsidRPr="000F1E30">
        <w:rPr>
          <w:rFonts w:ascii="Arial" w:hAnsi="Arial" w:cs="Arial"/>
        </w:rPr>
        <w:t>the</w:t>
      </w:r>
      <w:r w:rsidR="0090293A" w:rsidRPr="000F1E30">
        <w:rPr>
          <w:rFonts w:ascii="Arial" w:hAnsi="Arial" w:cs="Arial"/>
        </w:rPr>
        <w:t>n</w:t>
      </w:r>
      <w:r w:rsidRPr="000F1E30">
        <w:rPr>
          <w:rFonts w:ascii="Arial" w:hAnsi="Arial" w:cs="Arial"/>
        </w:rPr>
        <w:t xml:space="preserve"> execute</w:t>
      </w:r>
      <w:r w:rsidR="00FE4211" w:rsidRPr="000F1E30">
        <w:rPr>
          <w:rFonts w:ascii="Arial" w:hAnsi="Arial" w:cs="Arial"/>
        </w:rPr>
        <w:t>d</w:t>
      </w:r>
      <w:r w:rsidRPr="000F1E30">
        <w:rPr>
          <w:rFonts w:ascii="Arial" w:hAnsi="Arial" w:cs="Arial"/>
        </w:rPr>
        <w:t xml:space="preserve"> </w:t>
      </w:r>
      <w:r w:rsidR="00325B8A" w:rsidRPr="000F1E30">
        <w:rPr>
          <w:rFonts w:ascii="Arial" w:hAnsi="Arial" w:cs="Arial"/>
        </w:rPr>
        <w:t>the</w:t>
      </w:r>
      <w:r w:rsidR="00FE4211" w:rsidRPr="000F1E30">
        <w:rPr>
          <w:rFonts w:ascii="Arial" w:hAnsi="Arial" w:cs="Arial"/>
        </w:rPr>
        <w:t xml:space="preserve"> </w:t>
      </w:r>
      <w:r w:rsidR="00A81B27" w:rsidRPr="000F1E30">
        <w:rPr>
          <w:rFonts w:ascii="Arial" w:hAnsi="Arial" w:cs="Arial"/>
        </w:rPr>
        <w:t xml:space="preserve">currently </w:t>
      </w:r>
      <w:r w:rsidR="00FE4211" w:rsidRPr="000F1E30">
        <w:rPr>
          <w:rFonts w:ascii="Arial" w:hAnsi="Arial" w:cs="Arial"/>
        </w:rPr>
        <w:t>selected</w:t>
      </w:r>
      <w:r w:rsidR="00CE33E9" w:rsidRPr="000F1E30">
        <w:rPr>
          <w:rFonts w:ascii="Arial" w:hAnsi="Arial" w:cs="Arial"/>
        </w:rPr>
        <w:t xml:space="preserve"> </w:t>
      </w:r>
      <w:r w:rsidRPr="000F1E30">
        <w:rPr>
          <w:rFonts w:ascii="Arial" w:hAnsi="Arial" w:cs="Arial"/>
        </w:rPr>
        <w:t>MDX query</w:t>
      </w:r>
      <w:r w:rsidR="000A492D" w:rsidRPr="000F1E30">
        <w:rPr>
          <w:rFonts w:ascii="Arial" w:hAnsi="Arial" w:cs="Arial"/>
        </w:rPr>
        <w:t>,</w:t>
      </w:r>
      <w:r w:rsidRPr="000F1E30">
        <w:rPr>
          <w:rFonts w:ascii="Arial" w:hAnsi="Arial" w:cs="Arial"/>
        </w:rPr>
        <w:t xml:space="preserve"> record</w:t>
      </w:r>
      <w:r w:rsidR="00173A1F" w:rsidRPr="000F1E30">
        <w:rPr>
          <w:rFonts w:ascii="Arial" w:hAnsi="Arial" w:cs="Arial"/>
        </w:rPr>
        <w:t>ing</w:t>
      </w:r>
      <w:r w:rsidRPr="000F1E30">
        <w:rPr>
          <w:rFonts w:ascii="Arial" w:hAnsi="Arial" w:cs="Arial"/>
        </w:rPr>
        <w:t xml:space="preserve"> the </w:t>
      </w:r>
      <w:r w:rsidR="00A40C4F" w:rsidRPr="000F1E30">
        <w:rPr>
          <w:rFonts w:ascii="Arial" w:hAnsi="Arial" w:cs="Arial"/>
        </w:rPr>
        <w:t>start time, end time, and query duration in milliseconds</w:t>
      </w:r>
      <w:r w:rsidRPr="000F1E30">
        <w:rPr>
          <w:rFonts w:ascii="Arial" w:hAnsi="Arial" w:cs="Arial"/>
        </w:rPr>
        <w:t>.</w:t>
      </w:r>
    </w:p>
    <w:p w:rsidR="00A40C4F" w:rsidRPr="000F1E30" w:rsidRDefault="00CE33E9" w:rsidP="0049287B">
      <w:pPr>
        <w:pStyle w:val="ListParagraph"/>
        <w:numPr>
          <w:ilvl w:val="0"/>
          <w:numId w:val="18"/>
        </w:numPr>
        <w:rPr>
          <w:rFonts w:ascii="Arial" w:hAnsi="Arial" w:cs="Arial"/>
        </w:rPr>
      </w:pPr>
      <w:r w:rsidRPr="000F1E30">
        <w:rPr>
          <w:rFonts w:ascii="Arial" w:hAnsi="Arial" w:cs="Arial"/>
          <w:b/>
        </w:rPr>
        <w:t>SQL Server Profiler</w:t>
      </w:r>
      <w:r w:rsidRPr="000F1E30">
        <w:rPr>
          <w:rFonts w:ascii="Arial" w:hAnsi="Arial" w:cs="Arial"/>
        </w:rPr>
        <w:t>   </w:t>
      </w:r>
      <w:r w:rsidR="00A06960" w:rsidRPr="000F1E30">
        <w:rPr>
          <w:rFonts w:ascii="Arial" w:hAnsi="Arial" w:cs="Arial"/>
        </w:rPr>
        <w:t xml:space="preserve">During the early stages of the ROLAP tests, SQLCAT double-checked the accuracy of the ASCMD results </w:t>
      </w:r>
      <w:r w:rsidR="00CF4181" w:rsidRPr="000F1E30">
        <w:rPr>
          <w:rFonts w:ascii="Arial" w:hAnsi="Arial" w:cs="Arial"/>
        </w:rPr>
        <w:t>with</w:t>
      </w:r>
      <w:r w:rsidR="00A06960" w:rsidRPr="000F1E30">
        <w:rPr>
          <w:rFonts w:ascii="Arial" w:hAnsi="Arial" w:cs="Arial"/>
        </w:rPr>
        <w:t xml:space="preserve"> Profiler traces. </w:t>
      </w:r>
      <w:r w:rsidR="00A40C4F" w:rsidRPr="000F1E30">
        <w:rPr>
          <w:rFonts w:ascii="Arial" w:hAnsi="Arial" w:cs="Arial"/>
        </w:rPr>
        <w:t xml:space="preserve">A Profiler trace </w:t>
      </w:r>
      <w:r w:rsidR="00A06960" w:rsidRPr="000F1E30">
        <w:rPr>
          <w:rFonts w:ascii="Arial" w:hAnsi="Arial" w:cs="Arial"/>
        </w:rPr>
        <w:t xml:space="preserve">can </w:t>
      </w:r>
      <w:r w:rsidR="00A40C4F" w:rsidRPr="000F1E30">
        <w:rPr>
          <w:rFonts w:ascii="Arial" w:hAnsi="Arial" w:cs="Arial"/>
        </w:rPr>
        <w:t xml:space="preserve">provide detailed </w:t>
      </w:r>
      <w:r w:rsidR="00A06960" w:rsidRPr="000F1E30">
        <w:rPr>
          <w:rFonts w:ascii="Arial" w:hAnsi="Arial" w:cs="Arial"/>
        </w:rPr>
        <w:t>information</w:t>
      </w:r>
      <w:r w:rsidR="00A40C4F" w:rsidRPr="000F1E30">
        <w:rPr>
          <w:rFonts w:ascii="Arial" w:hAnsi="Arial" w:cs="Arial"/>
        </w:rPr>
        <w:t xml:space="preserve"> </w:t>
      </w:r>
      <w:r w:rsidR="00B83039">
        <w:rPr>
          <w:rFonts w:ascii="Arial" w:hAnsi="Arial" w:cs="Arial"/>
        </w:rPr>
        <w:t xml:space="preserve">about </w:t>
      </w:r>
      <w:r w:rsidR="00A40C4F" w:rsidRPr="000F1E30">
        <w:rPr>
          <w:rFonts w:ascii="Arial" w:hAnsi="Arial" w:cs="Arial"/>
        </w:rPr>
        <w:t>where Analysis Services spends its time processing an MDX query, starting with the command parser and ending with the formula engine finishing query execution.</w:t>
      </w:r>
      <w:r w:rsidR="001F352C">
        <w:rPr>
          <w:rFonts w:ascii="Arial" w:hAnsi="Arial" w:cs="Arial"/>
        </w:rPr>
        <w:t xml:space="preserve"> SQLCAT also used Profiler traces to </w:t>
      </w:r>
      <w:r w:rsidR="00CF431B">
        <w:rPr>
          <w:rFonts w:ascii="Arial" w:hAnsi="Arial" w:cs="Arial"/>
        </w:rPr>
        <w:t>examine</w:t>
      </w:r>
      <w:r w:rsidR="001F352C">
        <w:rPr>
          <w:rFonts w:ascii="Arial" w:hAnsi="Arial" w:cs="Arial"/>
        </w:rPr>
        <w:t xml:space="preserve"> the </w:t>
      </w:r>
      <w:r w:rsidR="00C76999">
        <w:rPr>
          <w:rFonts w:ascii="Arial" w:hAnsi="Arial" w:cs="Arial"/>
        </w:rPr>
        <w:t xml:space="preserve">SQL queries that the </w:t>
      </w:r>
      <w:r w:rsidR="001F352C">
        <w:rPr>
          <w:rFonts w:ascii="Arial" w:hAnsi="Arial" w:cs="Arial"/>
        </w:rPr>
        <w:t>lab ROLAP cube</w:t>
      </w:r>
      <w:r w:rsidR="00C76999">
        <w:rPr>
          <w:rFonts w:ascii="Arial" w:hAnsi="Arial" w:cs="Arial"/>
        </w:rPr>
        <w:t xml:space="preserve"> generated</w:t>
      </w:r>
      <w:r w:rsidR="00BC1C83">
        <w:rPr>
          <w:rFonts w:ascii="Arial" w:hAnsi="Arial" w:cs="Arial"/>
        </w:rPr>
        <w:t>.</w:t>
      </w:r>
    </w:p>
    <w:p w:rsidR="008A3716" w:rsidRDefault="008A3716" w:rsidP="009F3C2C">
      <w:pPr>
        <w:pStyle w:val="ListParagraph"/>
        <w:numPr>
          <w:ilvl w:val="0"/>
          <w:numId w:val="18"/>
        </w:numPr>
        <w:rPr>
          <w:rFonts w:ascii="Arial" w:hAnsi="Arial" w:cs="Arial"/>
        </w:rPr>
      </w:pPr>
      <w:r w:rsidRPr="00AF1789">
        <w:rPr>
          <w:rFonts w:ascii="Arial" w:hAnsi="Arial" w:cs="Arial"/>
          <w:b/>
        </w:rPr>
        <w:t>Performance Monitor</w:t>
      </w:r>
      <w:r w:rsidRPr="00AF1789">
        <w:rPr>
          <w:rFonts w:ascii="Arial" w:hAnsi="Arial" w:cs="Arial"/>
        </w:rPr>
        <w:t>   </w:t>
      </w:r>
      <w:r w:rsidR="00947F50">
        <w:rPr>
          <w:rFonts w:ascii="Arial" w:hAnsi="Arial" w:cs="Arial"/>
        </w:rPr>
        <w:t>SQLCAT used Performance Monitor t</w:t>
      </w:r>
      <w:r w:rsidR="00D450F9">
        <w:rPr>
          <w:rFonts w:ascii="Arial" w:hAnsi="Arial" w:cs="Arial"/>
        </w:rPr>
        <w:t>o k</w:t>
      </w:r>
      <w:r w:rsidRPr="00AF1789">
        <w:rPr>
          <w:rFonts w:ascii="Arial" w:hAnsi="Arial" w:cs="Arial"/>
        </w:rPr>
        <w:t xml:space="preserve">eep an eye on CPU </w:t>
      </w:r>
      <w:r w:rsidR="00BF4CE6">
        <w:rPr>
          <w:rFonts w:ascii="Arial" w:hAnsi="Arial" w:cs="Arial"/>
        </w:rPr>
        <w:t xml:space="preserve">load, memory utilization, and </w:t>
      </w:r>
      <w:r w:rsidRPr="00AF1789">
        <w:rPr>
          <w:rFonts w:ascii="Arial" w:hAnsi="Arial" w:cs="Arial"/>
        </w:rPr>
        <w:t xml:space="preserve">I/O throughput to ensure that no unexpected factor </w:t>
      </w:r>
      <w:r w:rsidR="00AC2157">
        <w:rPr>
          <w:rFonts w:ascii="Arial" w:hAnsi="Arial" w:cs="Arial"/>
        </w:rPr>
        <w:t xml:space="preserve">or bottleneck </w:t>
      </w:r>
      <w:r w:rsidRPr="00AF1789">
        <w:rPr>
          <w:rFonts w:ascii="Arial" w:hAnsi="Arial" w:cs="Arial"/>
        </w:rPr>
        <w:t>distort</w:t>
      </w:r>
      <w:r w:rsidR="00947F50">
        <w:rPr>
          <w:rFonts w:ascii="Arial" w:hAnsi="Arial" w:cs="Arial"/>
        </w:rPr>
        <w:t>ed</w:t>
      </w:r>
      <w:r w:rsidRPr="00AF1789">
        <w:rPr>
          <w:rFonts w:ascii="Arial" w:hAnsi="Arial" w:cs="Arial"/>
        </w:rPr>
        <w:t xml:space="preserve"> </w:t>
      </w:r>
      <w:r w:rsidR="00AC2157">
        <w:rPr>
          <w:rFonts w:ascii="Arial" w:hAnsi="Arial" w:cs="Arial"/>
        </w:rPr>
        <w:t xml:space="preserve">the </w:t>
      </w:r>
      <w:r w:rsidR="006573E1">
        <w:rPr>
          <w:rFonts w:ascii="Arial" w:hAnsi="Arial" w:cs="Arial"/>
        </w:rPr>
        <w:t xml:space="preserve">query </w:t>
      </w:r>
      <w:r w:rsidRPr="00AF1789">
        <w:rPr>
          <w:rFonts w:ascii="Arial" w:hAnsi="Arial" w:cs="Arial"/>
        </w:rPr>
        <w:t xml:space="preserve">performance </w:t>
      </w:r>
      <w:r w:rsidR="006573E1">
        <w:rPr>
          <w:rFonts w:ascii="Arial" w:hAnsi="Arial" w:cs="Arial"/>
        </w:rPr>
        <w:t>measurement</w:t>
      </w:r>
      <w:r w:rsidR="003077DC">
        <w:rPr>
          <w:rFonts w:ascii="Arial" w:hAnsi="Arial" w:cs="Arial"/>
        </w:rPr>
        <w:t>s</w:t>
      </w:r>
      <w:r w:rsidRPr="00AF1789">
        <w:rPr>
          <w:rFonts w:ascii="Arial" w:hAnsi="Arial" w:cs="Arial"/>
        </w:rPr>
        <w:t>.</w:t>
      </w:r>
    </w:p>
    <w:p w:rsidR="00CF431B" w:rsidRPr="00674032" w:rsidRDefault="00CF431B" w:rsidP="00CF431B">
      <w:pPr>
        <w:pBdr>
          <w:top w:val="single" w:sz="4" w:space="1" w:color="auto"/>
          <w:bottom w:val="single" w:sz="4" w:space="1" w:color="auto"/>
        </w:pBdr>
        <w:rPr>
          <w:rFonts w:ascii="Arial" w:hAnsi="Arial" w:cs="Arial"/>
        </w:rPr>
      </w:pPr>
      <w:r w:rsidRPr="00CF431B">
        <w:rPr>
          <w:rFonts w:ascii="Arial" w:hAnsi="Arial" w:cs="Arial"/>
          <w:b/>
        </w:rPr>
        <w:t>Note</w:t>
      </w:r>
      <w:r w:rsidR="00B83039">
        <w:rPr>
          <w:rFonts w:ascii="Arial" w:hAnsi="Arial" w:cs="Arial"/>
          <w:b/>
        </w:rPr>
        <w:t>:</w:t>
      </w:r>
      <w:r>
        <w:rPr>
          <w:rFonts w:ascii="Arial" w:hAnsi="Arial" w:cs="Arial"/>
        </w:rPr>
        <w:t>   </w:t>
      </w:r>
      <w:r w:rsidR="00615163">
        <w:rPr>
          <w:rFonts w:ascii="Arial" w:hAnsi="Arial" w:cs="Arial"/>
        </w:rPr>
        <w:t xml:space="preserve">All performance results mentioned in this </w:t>
      </w:r>
      <w:r w:rsidR="00D31759">
        <w:rPr>
          <w:rFonts w:ascii="Arial" w:hAnsi="Arial" w:cs="Arial"/>
        </w:rPr>
        <w:t>case study</w:t>
      </w:r>
      <w:r w:rsidR="00615163">
        <w:rPr>
          <w:rFonts w:ascii="Arial" w:hAnsi="Arial" w:cs="Arial"/>
        </w:rPr>
        <w:t xml:space="preserve"> are based on a cold Analysis Services cache. By c</w:t>
      </w:r>
      <w:r w:rsidRPr="00CF431B">
        <w:rPr>
          <w:rFonts w:ascii="Arial" w:hAnsi="Arial" w:cs="Arial"/>
        </w:rPr>
        <w:t xml:space="preserve">learing the data cache prior to running </w:t>
      </w:r>
      <w:r w:rsidR="008A138E">
        <w:rPr>
          <w:rFonts w:ascii="Arial" w:hAnsi="Arial" w:cs="Arial"/>
        </w:rPr>
        <w:t>each</w:t>
      </w:r>
      <w:r w:rsidRPr="00CF431B">
        <w:rPr>
          <w:rFonts w:ascii="Arial" w:hAnsi="Arial" w:cs="Arial"/>
        </w:rPr>
        <w:t xml:space="preserve"> MDX quer</w:t>
      </w:r>
      <w:r w:rsidR="008A138E">
        <w:rPr>
          <w:rFonts w:ascii="Arial" w:hAnsi="Arial" w:cs="Arial"/>
        </w:rPr>
        <w:t>y</w:t>
      </w:r>
      <w:r w:rsidR="00615163">
        <w:rPr>
          <w:rFonts w:ascii="Arial" w:hAnsi="Arial" w:cs="Arial"/>
        </w:rPr>
        <w:t xml:space="preserve">, </w:t>
      </w:r>
      <w:r>
        <w:rPr>
          <w:rFonts w:ascii="Arial" w:hAnsi="Arial" w:cs="Arial"/>
        </w:rPr>
        <w:t>SQLCAT</w:t>
      </w:r>
      <w:r w:rsidRPr="00CF431B">
        <w:rPr>
          <w:rFonts w:ascii="Arial" w:hAnsi="Arial" w:cs="Arial"/>
        </w:rPr>
        <w:t xml:space="preserve"> ensure</w:t>
      </w:r>
      <w:r w:rsidR="00615163">
        <w:rPr>
          <w:rFonts w:ascii="Arial" w:hAnsi="Arial" w:cs="Arial"/>
        </w:rPr>
        <w:t>d</w:t>
      </w:r>
      <w:r w:rsidRPr="00CF431B">
        <w:rPr>
          <w:rFonts w:ascii="Arial" w:hAnsi="Arial" w:cs="Arial"/>
        </w:rPr>
        <w:t xml:space="preserve"> accurate test</w:t>
      </w:r>
      <w:r w:rsidR="00D721BE">
        <w:rPr>
          <w:rFonts w:ascii="Arial" w:hAnsi="Arial" w:cs="Arial"/>
        </w:rPr>
        <w:t>s</w:t>
      </w:r>
      <w:r w:rsidR="00615163">
        <w:rPr>
          <w:rFonts w:ascii="Arial" w:hAnsi="Arial" w:cs="Arial"/>
        </w:rPr>
        <w:t>. A warm cache</w:t>
      </w:r>
      <w:r w:rsidRPr="00CF431B">
        <w:rPr>
          <w:rFonts w:ascii="Arial" w:hAnsi="Arial" w:cs="Arial"/>
        </w:rPr>
        <w:t xml:space="preserve"> would boost query performance but would also distort test results, as Analysis Services could then answer queries directly from memory without going to disk or querying the relational data warehouse.</w:t>
      </w:r>
    </w:p>
    <w:p w:rsidR="00D421B5" w:rsidRDefault="00954EC2" w:rsidP="00E3101C">
      <w:pPr>
        <w:pStyle w:val="Heading1"/>
      </w:pPr>
      <w:bookmarkStart w:id="7" w:name="_Toc269731329"/>
      <w:r>
        <w:t>Establishing a</w:t>
      </w:r>
      <w:r w:rsidR="00032CE1">
        <w:t xml:space="preserve"> Performance Baseline</w:t>
      </w:r>
      <w:bookmarkEnd w:id="7"/>
    </w:p>
    <w:p w:rsidR="003425CC" w:rsidRDefault="00E514DB" w:rsidP="00E514DB">
      <w:pPr>
        <w:rPr>
          <w:rFonts w:ascii="Arial" w:hAnsi="Arial" w:cs="Arial"/>
        </w:rPr>
      </w:pPr>
      <w:r>
        <w:rPr>
          <w:rFonts w:ascii="Arial" w:hAnsi="Arial" w:cs="Arial"/>
        </w:rPr>
        <w:t xml:space="preserve">Figure </w:t>
      </w:r>
      <w:r w:rsidR="004B13FF">
        <w:rPr>
          <w:rFonts w:ascii="Arial" w:hAnsi="Arial" w:cs="Arial"/>
        </w:rPr>
        <w:t>4</w:t>
      </w:r>
      <w:r>
        <w:rPr>
          <w:rFonts w:ascii="Arial" w:hAnsi="Arial" w:cs="Arial"/>
        </w:rPr>
        <w:t xml:space="preserve"> shows the </w:t>
      </w:r>
      <w:r w:rsidRPr="00636100">
        <w:rPr>
          <w:rFonts w:ascii="Arial" w:hAnsi="Arial" w:cs="Arial"/>
        </w:rPr>
        <w:t>performance baseline for the original MOLAP cube</w:t>
      </w:r>
      <w:r w:rsidR="00FF281B">
        <w:rPr>
          <w:rFonts w:ascii="Arial" w:hAnsi="Arial" w:cs="Arial"/>
        </w:rPr>
        <w:t xml:space="preserve">, which </w:t>
      </w:r>
      <w:r w:rsidR="002819A2" w:rsidRPr="000B4C0E">
        <w:rPr>
          <w:rFonts w:ascii="Arial" w:hAnsi="Arial" w:cs="Arial"/>
        </w:rPr>
        <w:t>SQLCAT established</w:t>
      </w:r>
      <w:r w:rsidR="002819A2" w:rsidRPr="002819A2">
        <w:rPr>
          <w:rFonts w:ascii="Arial" w:hAnsi="Arial" w:cs="Arial"/>
        </w:rPr>
        <w:t xml:space="preserve"> </w:t>
      </w:r>
      <w:r w:rsidR="002819A2" w:rsidRPr="000B4C0E">
        <w:rPr>
          <w:rFonts w:ascii="Arial" w:hAnsi="Arial" w:cs="Arial"/>
        </w:rPr>
        <w:t>directly on the lab server using the tools and method</w:t>
      </w:r>
      <w:r w:rsidR="002819A2">
        <w:rPr>
          <w:rFonts w:ascii="Arial" w:hAnsi="Arial" w:cs="Arial"/>
        </w:rPr>
        <w:t>s</w:t>
      </w:r>
      <w:r w:rsidR="002819A2" w:rsidRPr="000B4C0E">
        <w:rPr>
          <w:rFonts w:ascii="Arial" w:hAnsi="Arial" w:cs="Arial"/>
        </w:rPr>
        <w:t xml:space="preserve"> described in the previous section.</w:t>
      </w:r>
      <w:r w:rsidR="002819A2" w:rsidRPr="002819A2">
        <w:rPr>
          <w:rFonts w:ascii="Arial" w:hAnsi="Arial" w:cs="Arial"/>
        </w:rPr>
        <w:t xml:space="preserve"> </w:t>
      </w:r>
      <w:r w:rsidR="002819A2" w:rsidRPr="000B4C0E">
        <w:rPr>
          <w:rFonts w:ascii="Arial" w:hAnsi="Arial" w:cs="Arial"/>
        </w:rPr>
        <w:t xml:space="preserve">This </w:t>
      </w:r>
      <w:r w:rsidR="00022E94">
        <w:rPr>
          <w:rFonts w:ascii="Arial" w:hAnsi="Arial" w:cs="Arial"/>
        </w:rPr>
        <w:t xml:space="preserve">cold-cache </w:t>
      </w:r>
      <w:r w:rsidR="002819A2" w:rsidRPr="000B4C0E">
        <w:rPr>
          <w:rFonts w:ascii="Arial" w:hAnsi="Arial" w:cs="Arial"/>
        </w:rPr>
        <w:t>baseline</w:t>
      </w:r>
      <w:r w:rsidR="002819A2">
        <w:rPr>
          <w:rFonts w:ascii="Arial" w:hAnsi="Arial" w:cs="Arial"/>
        </w:rPr>
        <w:t xml:space="preserve"> </w:t>
      </w:r>
      <w:r w:rsidR="002819A2" w:rsidRPr="00636100">
        <w:rPr>
          <w:rFonts w:ascii="Arial" w:hAnsi="Arial" w:cs="Arial"/>
        </w:rPr>
        <w:t xml:space="preserve">served </w:t>
      </w:r>
      <w:r w:rsidRPr="00636100">
        <w:rPr>
          <w:rFonts w:ascii="Arial" w:hAnsi="Arial" w:cs="Arial"/>
        </w:rPr>
        <w:t xml:space="preserve">as </w:t>
      </w:r>
      <w:r w:rsidR="00FF281B">
        <w:rPr>
          <w:rFonts w:ascii="Arial" w:hAnsi="Arial" w:cs="Arial"/>
        </w:rPr>
        <w:t>the</w:t>
      </w:r>
      <w:r w:rsidRPr="00636100">
        <w:rPr>
          <w:rFonts w:ascii="Arial" w:hAnsi="Arial" w:cs="Arial"/>
        </w:rPr>
        <w:t xml:space="preserve"> yardstick to evaluate ROLAP </w:t>
      </w:r>
      <w:r w:rsidR="003B713A">
        <w:rPr>
          <w:rFonts w:ascii="Arial" w:hAnsi="Arial" w:cs="Arial"/>
        </w:rPr>
        <w:t xml:space="preserve">performance </w:t>
      </w:r>
      <w:r w:rsidR="00194769">
        <w:rPr>
          <w:rFonts w:ascii="Arial" w:hAnsi="Arial" w:cs="Arial"/>
        </w:rPr>
        <w:t>during the</w:t>
      </w:r>
      <w:r w:rsidR="003B713A">
        <w:rPr>
          <w:rFonts w:ascii="Arial" w:hAnsi="Arial" w:cs="Arial"/>
        </w:rPr>
        <w:t xml:space="preserve"> subsequent </w:t>
      </w:r>
      <w:r w:rsidR="00194769">
        <w:rPr>
          <w:rFonts w:ascii="Arial" w:hAnsi="Arial" w:cs="Arial"/>
        </w:rPr>
        <w:t>investigation</w:t>
      </w:r>
      <w:r w:rsidRPr="00636100">
        <w:rPr>
          <w:rFonts w:ascii="Arial" w:hAnsi="Arial" w:cs="Arial"/>
        </w:rPr>
        <w:t>.</w:t>
      </w:r>
    </w:p>
    <w:p w:rsidR="003425CC" w:rsidRDefault="003425CC" w:rsidP="00945C2F">
      <w:pPr>
        <w:pBdr>
          <w:top w:val="single" w:sz="4" w:space="1" w:color="auto"/>
          <w:bottom w:val="single" w:sz="4" w:space="1" w:color="auto"/>
        </w:pBdr>
        <w:rPr>
          <w:rFonts w:ascii="Arial" w:hAnsi="Arial" w:cs="Arial"/>
        </w:rPr>
      </w:pPr>
      <w:r w:rsidRPr="00945C2F">
        <w:rPr>
          <w:rFonts w:ascii="Arial" w:hAnsi="Arial" w:cs="Arial"/>
          <w:b/>
        </w:rPr>
        <w:t>Note</w:t>
      </w:r>
      <w:r w:rsidR="00B83039">
        <w:rPr>
          <w:rFonts w:ascii="Arial" w:hAnsi="Arial" w:cs="Arial"/>
          <w:b/>
        </w:rPr>
        <w:t>:</w:t>
      </w:r>
      <w:r w:rsidR="00945C2F">
        <w:rPr>
          <w:rFonts w:ascii="Arial" w:hAnsi="Arial" w:cs="Arial"/>
        </w:rPr>
        <w:t>   The f</w:t>
      </w:r>
      <w:r>
        <w:rPr>
          <w:rFonts w:ascii="Arial" w:hAnsi="Arial" w:cs="Arial"/>
        </w:rPr>
        <w:t>igure</w:t>
      </w:r>
      <w:r w:rsidR="00945C2F">
        <w:rPr>
          <w:rFonts w:ascii="Arial" w:hAnsi="Arial" w:cs="Arial"/>
        </w:rPr>
        <w:t>s in this paper</w:t>
      </w:r>
      <w:r>
        <w:rPr>
          <w:rFonts w:ascii="Arial" w:hAnsi="Arial" w:cs="Arial"/>
        </w:rPr>
        <w:t xml:space="preserve"> use a logarithmic scale to help emphasize the difference </w:t>
      </w:r>
      <w:r w:rsidR="00945C2F">
        <w:rPr>
          <w:rFonts w:ascii="Arial" w:hAnsi="Arial" w:cs="Arial"/>
        </w:rPr>
        <w:t>between MOLAP and ROLAP on a per-query basis. A linear scale would emphasize the difference between short- and long-running</w:t>
      </w:r>
      <w:r w:rsidR="00945C2F" w:rsidRPr="003425CC">
        <w:rPr>
          <w:rFonts w:ascii="Arial" w:hAnsi="Arial" w:cs="Arial"/>
        </w:rPr>
        <w:t xml:space="preserve"> quer</w:t>
      </w:r>
      <w:r w:rsidR="00945C2F">
        <w:rPr>
          <w:rFonts w:ascii="Arial" w:hAnsi="Arial" w:cs="Arial"/>
        </w:rPr>
        <w:t>ies</w:t>
      </w:r>
      <w:r w:rsidR="00114F21">
        <w:rPr>
          <w:rFonts w:ascii="Arial" w:hAnsi="Arial" w:cs="Arial"/>
        </w:rPr>
        <w:t xml:space="preserve"> in each storage mode</w:t>
      </w:r>
      <w:r w:rsidR="00945C2F">
        <w:rPr>
          <w:rFonts w:ascii="Arial" w:hAnsi="Arial" w:cs="Arial"/>
        </w:rPr>
        <w:t>, but would make it very difficult to compare MOLAP and ROLAP queries of less than 1 second</w:t>
      </w:r>
      <w:r w:rsidR="00F05DD3">
        <w:rPr>
          <w:rFonts w:ascii="Arial" w:hAnsi="Arial" w:cs="Arial"/>
        </w:rPr>
        <w:t>, as well as those</w:t>
      </w:r>
      <w:r w:rsidR="00945C2F">
        <w:rPr>
          <w:rFonts w:ascii="Arial" w:hAnsi="Arial" w:cs="Arial"/>
        </w:rPr>
        <w:t xml:space="preserve"> that take more than 20 minutes.</w:t>
      </w:r>
    </w:p>
    <w:p w:rsidR="00CA03B4" w:rsidRPr="00674032" w:rsidRDefault="002D788C" w:rsidP="002F4395">
      <w:pPr>
        <w:keepNext/>
        <w:rPr>
          <w:rFonts w:ascii="Arial" w:hAnsi="Arial" w:cs="Arial"/>
        </w:rPr>
      </w:pPr>
      <w:r w:rsidRPr="002D788C">
        <w:rPr>
          <w:noProof/>
          <w:lang w:eastAsia="en-US"/>
        </w:rPr>
        <w:lastRenderedPageBreak/>
        <w:drawing>
          <wp:inline distT="0" distB="0" distL="0" distR="0">
            <wp:extent cx="4964157" cy="4133385"/>
            <wp:effectExtent l="19050" t="0" r="789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964545" cy="4133708"/>
                    </a:xfrm>
                    <a:prstGeom prst="rect">
                      <a:avLst/>
                    </a:prstGeom>
                    <a:noFill/>
                    <a:ln w="9525">
                      <a:noFill/>
                      <a:miter lim="800000"/>
                      <a:headEnd/>
                      <a:tailEnd/>
                    </a:ln>
                  </pic:spPr>
                </pic:pic>
              </a:graphicData>
            </a:graphic>
          </wp:inline>
        </w:drawing>
      </w:r>
    </w:p>
    <w:p w:rsidR="00CA03B4" w:rsidRPr="00674032" w:rsidRDefault="00CA03B4" w:rsidP="00CA03B4">
      <w:pPr>
        <w:rPr>
          <w:rFonts w:ascii="Arial" w:hAnsi="Arial" w:cs="Arial"/>
        </w:rPr>
      </w:pPr>
      <w:r w:rsidRPr="00674032">
        <w:rPr>
          <w:rFonts w:ascii="Arial" w:hAnsi="Arial" w:cs="Arial"/>
          <w:b/>
        </w:rPr>
        <w:t xml:space="preserve">Figure </w:t>
      </w:r>
      <w:r w:rsidR="004B13FF">
        <w:rPr>
          <w:rFonts w:ascii="Arial" w:hAnsi="Arial" w:cs="Arial"/>
          <w:b/>
        </w:rPr>
        <w:t>4</w:t>
      </w:r>
      <w:r w:rsidRPr="00674032">
        <w:rPr>
          <w:rFonts w:ascii="Arial" w:hAnsi="Arial" w:cs="Arial"/>
          <w:b/>
        </w:rPr>
        <w:t>:</w:t>
      </w:r>
      <w:r w:rsidRPr="00674032">
        <w:rPr>
          <w:rFonts w:ascii="Arial" w:hAnsi="Arial" w:cs="Arial"/>
        </w:rPr>
        <w:t xml:space="preserve"> </w:t>
      </w:r>
      <w:r w:rsidR="00821246">
        <w:rPr>
          <w:rFonts w:ascii="Arial" w:hAnsi="Arial" w:cs="Arial"/>
        </w:rPr>
        <w:t>MOLAP Performance Baseline</w:t>
      </w:r>
      <w:r w:rsidR="002F1A72" w:rsidRPr="002F1A72">
        <w:rPr>
          <w:rFonts w:ascii="Arial" w:hAnsi="Arial" w:cs="Arial"/>
        </w:rPr>
        <w:t xml:space="preserve"> </w:t>
      </w:r>
      <w:r w:rsidR="00F05DD3">
        <w:rPr>
          <w:rFonts w:ascii="Arial" w:hAnsi="Arial" w:cs="Arial"/>
        </w:rPr>
        <w:t xml:space="preserve">on </w:t>
      </w:r>
      <w:r w:rsidR="00645F59">
        <w:rPr>
          <w:rFonts w:ascii="Arial" w:hAnsi="Arial" w:cs="Arial"/>
        </w:rPr>
        <w:t>a</w:t>
      </w:r>
      <w:r w:rsidR="002F1A72">
        <w:rPr>
          <w:rFonts w:ascii="Arial" w:hAnsi="Arial" w:cs="Arial"/>
        </w:rPr>
        <w:t xml:space="preserve"> Logarithmic Scale</w:t>
      </w:r>
    </w:p>
    <w:p w:rsidR="005C4604" w:rsidRDefault="000B4C0E" w:rsidP="00FD5FBA">
      <w:pPr>
        <w:rPr>
          <w:rFonts w:ascii="Arial" w:hAnsi="Arial" w:cs="Arial"/>
        </w:rPr>
      </w:pPr>
      <w:r w:rsidRPr="000B4C0E">
        <w:rPr>
          <w:rFonts w:ascii="Arial" w:hAnsi="Arial" w:cs="Arial"/>
        </w:rPr>
        <w:t xml:space="preserve">As illustrated, the majority of the </w:t>
      </w:r>
      <w:r w:rsidR="00615315">
        <w:rPr>
          <w:rFonts w:ascii="Arial" w:hAnsi="Arial" w:cs="Arial"/>
        </w:rPr>
        <w:t xml:space="preserve">MDX </w:t>
      </w:r>
      <w:r w:rsidRPr="000B4C0E">
        <w:rPr>
          <w:rFonts w:ascii="Arial" w:hAnsi="Arial" w:cs="Arial"/>
        </w:rPr>
        <w:t>queries finished in less than one minute, the additional SQLCAT queries O\01, A\02, A\03, and A\04 required more than five minutes, and query A\03 took the longest with 20 minutes and 11 seconds</w:t>
      </w:r>
      <w:r w:rsidR="00966353">
        <w:rPr>
          <w:rFonts w:ascii="Arial" w:hAnsi="Arial" w:cs="Arial"/>
        </w:rPr>
        <w:t xml:space="preserve">. </w:t>
      </w:r>
      <w:r w:rsidR="00966353" w:rsidRPr="00966353">
        <w:rPr>
          <w:rFonts w:ascii="Arial" w:hAnsi="Arial" w:cs="Arial"/>
        </w:rPr>
        <w:t xml:space="preserve">A\03 </w:t>
      </w:r>
      <w:r w:rsidR="00966353">
        <w:rPr>
          <w:rFonts w:ascii="Arial" w:hAnsi="Arial" w:cs="Arial"/>
        </w:rPr>
        <w:t>required this time</w:t>
      </w:r>
      <w:r w:rsidR="00223565">
        <w:rPr>
          <w:rFonts w:ascii="Arial" w:hAnsi="Arial" w:cs="Arial"/>
        </w:rPr>
        <w:t xml:space="preserve"> to</w:t>
      </w:r>
      <w:r w:rsidRPr="000B4C0E">
        <w:rPr>
          <w:rFonts w:ascii="Arial" w:hAnsi="Arial" w:cs="Arial"/>
        </w:rPr>
        <w:t xml:space="preserve"> calculate the average of the cross product of two large </w:t>
      </w:r>
      <w:r w:rsidR="00223565">
        <w:rPr>
          <w:rFonts w:ascii="Arial" w:hAnsi="Arial" w:cs="Arial"/>
        </w:rPr>
        <w:t>data</w:t>
      </w:r>
      <w:r w:rsidRPr="000B4C0E">
        <w:rPr>
          <w:rFonts w:ascii="Arial" w:hAnsi="Arial" w:cs="Arial"/>
        </w:rPr>
        <w:t>sets over a particular measure for 30 days of data</w:t>
      </w:r>
      <w:r w:rsidR="00AA0A98">
        <w:rPr>
          <w:rFonts w:ascii="Arial" w:hAnsi="Arial" w:cs="Arial"/>
        </w:rPr>
        <w:t xml:space="preserve"> (</w:t>
      </w:r>
      <w:r w:rsidR="00AA0A98" w:rsidRPr="00AA0A98">
        <w:rPr>
          <w:rFonts w:ascii="Arial" w:hAnsi="Arial" w:cs="Arial"/>
        </w:rPr>
        <w:t>25 billion rows of facts</w:t>
      </w:r>
      <w:r w:rsidR="00AA0A98">
        <w:rPr>
          <w:rFonts w:ascii="Arial" w:hAnsi="Arial" w:cs="Arial"/>
        </w:rPr>
        <w:t>)</w:t>
      </w:r>
      <w:r w:rsidRPr="000B4C0E">
        <w:rPr>
          <w:rFonts w:ascii="Arial" w:hAnsi="Arial" w:cs="Arial"/>
        </w:rPr>
        <w:t>.</w:t>
      </w:r>
    </w:p>
    <w:p w:rsidR="00743E51" w:rsidRPr="00674032" w:rsidRDefault="00B225CB" w:rsidP="00E3101C">
      <w:pPr>
        <w:pStyle w:val="Heading1"/>
      </w:pPr>
      <w:bookmarkStart w:id="8" w:name="_Toc269731330"/>
      <w:r>
        <w:t>Implementing Data Warehouse Aggregations</w:t>
      </w:r>
      <w:bookmarkEnd w:id="8"/>
    </w:p>
    <w:p w:rsidR="00C244DC" w:rsidRDefault="00711285">
      <w:pPr>
        <w:rPr>
          <w:rFonts w:ascii="Arial" w:hAnsi="Arial" w:cs="Arial"/>
        </w:rPr>
      </w:pPr>
      <w:r>
        <w:rPr>
          <w:rFonts w:ascii="Arial" w:hAnsi="Arial" w:cs="Arial"/>
        </w:rPr>
        <w:t xml:space="preserve">Although </w:t>
      </w:r>
      <w:r w:rsidR="00344CAC">
        <w:rPr>
          <w:rFonts w:ascii="Arial" w:hAnsi="Arial" w:cs="Arial"/>
        </w:rPr>
        <w:t>SQLCAT</w:t>
      </w:r>
      <w:r w:rsidR="00FF30A3">
        <w:rPr>
          <w:rFonts w:ascii="Arial" w:hAnsi="Arial" w:cs="Arial"/>
        </w:rPr>
        <w:t xml:space="preserve"> </w:t>
      </w:r>
      <w:r w:rsidR="00F82759">
        <w:rPr>
          <w:rFonts w:ascii="Arial" w:hAnsi="Arial" w:cs="Arial"/>
        </w:rPr>
        <w:t xml:space="preserve">also ran </w:t>
      </w:r>
      <w:r w:rsidR="00157AAD">
        <w:rPr>
          <w:rFonts w:ascii="Arial" w:hAnsi="Arial" w:cs="Arial"/>
        </w:rPr>
        <w:t>preliminary</w:t>
      </w:r>
      <w:r w:rsidR="003A3540">
        <w:rPr>
          <w:rFonts w:ascii="Arial" w:hAnsi="Arial" w:cs="Arial"/>
        </w:rPr>
        <w:t xml:space="preserve"> </w:t>
      </w:r>
      <w:r w:rsidR="00F82759">
        <w:rPr>
          <w:rFonts w:ascii="Arial" w:hAnsi="Arial" w:cs="Arial"/>
        </w:rPr>
        <w:t xml:space="preserve">tests </w:t>
      </w:r>
      <w:r w:rsidR="00344CAC">
        <w:rPr>
          <w:rFonts w:ascii="Arial" w:hAnsi="Arial" w:cs="Arial"/>
        </w:rPr>
        <w:t xml:space="preserve">against the </w:t>
      </w:r>
      <w:r>
        <w:rPr>
          <w:rFonts w:ascii="Arial" w:hAnsi="Arial" w:cs="Arial"/>
        </w:rPr>
        <w:t>ROLAP cube</w:t>
      </w:r>
      <w:r w:rsidR="00194769">
        <w:rPr>
          <w:rFonts w:ascii="Arial" w:hAnsi="Arial" w:cs="Arial"/>
        </w:rPr>
        <w:t xml:space="preserve">, </w:t>
      </w:r>
      <w:r w:rsidR="004F0AA3">
        <w:rPr>
          <w:rFonts w:ascii="Arial" w:hAnsi="Arial" w:cs="Arial"/>
        </w:rPr>
        <w:t xml:space="preserve">it </w:t>
      </w:r>
      <w:r w:rsidR="00194769">
        <w:rPr>
          <w:rFonts w:ascii="Arial" w:hAnsi="Arial" w:cs="Arial"/>
        </w:rPr>
        <w:t xml:space="preserve">did not benchmark </w:t>
      </w:r>
      <w:r w:rsidR="00157AAD">
        <w:rPr>
          <w:rFonts w:ascii="Arial" w:hAnsi="Arial" w:cs="Arial"/>
        </w:rPr>
        <w:t xml:space="preserve">the initial </w:t>
      </w:r>
      <w:r>
        <w:rPr>
          <w:rFonts w:ascii="Arial" w:hAnsi="Arial" w:cs="Arial"/>
        </w:rPr>
        <w:t>performance</w:t>
      </w:r>
      <w:r w:rsidR="00194769">
        <w:rPr>
          <w:rFonts w:ascii="Arial" w:hAnsi="Arial" w:cs="Arial"/>
        </w:rPr>
        <w:t xml:space="preserve"> because </w:t>
      </w:r>
      <w:r>
        <w:rPr>
          <w:rFonts w:ascii="Arial" w:hAnsi="Arial" w:cs="Arial"/>
        </w:rPr>
        <w:t>the relational data warehouse did not include aggregations yet. Putting</w:t>
      </w:r>
      <w:r w:rsidRPr="00471368">
        <w:rPr>
          <w:rFonts w:ascii="Arial" w:hAnsi="Arial" w:cs="Arial"/>
        </w:rPr>
        <w:t xml:space="preserve"> </w:t>
      </w:r>
      <w:r>
        <w:rPr>
          <w:rFonts w:ascii="Arial" w:hAnsi="Arial" w:cs="Arial"/>
        </w:rPr>
        <w:t xml:space="preserve">a </w:t>
      </w:r>
      <w:r w:rsidRPr="006B238B">
        <w:rPr>
          <w:rFonts w:ascii="Arial" w:hAnsi="Arial" w:cs="Arial"/>
        </w:rPr>
        <w:t>MOLAP cube</w:t>
      </w:r>
      <w:r>
        <w:rPr>
          <w:rFonts w:ascii="Arial" w:hAnsi="Arial" w:cs="Arial"/>
        </w:rPr>
        <w:t xml:space="preserve"> </w:t>
      </w:r>
      <w:r w:rsidR="00C244DC">
        <w:rPr>
          <w:rFonts w:ascii="Arial" w:hAnsi="Arial" w:cs="Arial"/>
        </w:rPr>
        <w:t>that includes</w:t>
      </w:r>
      <w:r>
        <w:rPr>
          <w:rFonts w:ascii="Arial" w:hAnsi="Arial" w:cs="Arial"/>
        </w:rPr>
        <w:t xml:space="preserve"> aggregations side</w:t>
      </w:r>
      <w:r w:rsidR="0078443C">
        <w:rPr>
          <w:rFonts w:ascii="Arial" w:hAnsi="Arial" w:cs="Arial"/>
        </w:rPr>
        <w:t>-</w:t>
      </w:r>
      <w:r>
        <w:rPr>
          <w:rFonts w:ascii="Arial" w:hAnsi="Arial" w:cs="Arial"/>
        </w:rPr>
        <w:t>by</w:t>
      </w:r>
      <w:r w:rsidR="0078443C">
        <w:rPr>
          <w:rFonts w:ascii="Arial" w:hAnsi="Arial" w:cs="Arial"/>
        </w:rPr>
        <w:t>-</w:t>
      </w:r>
      <w:r>
        <w:rPr>
          <w:rFonts w:ascii="Arial" w:hAnsi="Arial" w:cs="Arial"/>
        </w:rPr>
        <w:t xml:space="preserve">side with a ROLAP cube </w:t>
      </w:r>
      <w:r w:rsidR="00C244DC">
        <w:rPr>
          <w:rFonts w:ascii="Arial" w:hAnsi="Arial" w:cs="Arial"/>
        </w:rPr>
        <w:t>that does not include</w:t>
      </w:r>
      <w:r w:rsidR="0090347A">
        <w:rPr>
          <w:rFonts w:ascii="Arial" w:hAnsi="Arial" w:cs="Arial"/>
        </w:rPr>
        <w:t xml:space="preserve"> </w:t>
      </w:r>
      <w:r>
        <w:rPr>
          <w:rFonts w:ascii="Arial" w:hAnsi="Arial" w:cs="Arial"/>
        </w:rPr>
        <w:t>aggregations is an apples-to-oranges comparison.</w:t>
      </w:r>
      <w:r w:rsidR="00175128">
        <w:rPr>
          <w:rFonts w:ascii="Arial" w:hAnsi="Arial" w:cs="Arial"/>
        </w:rPr>
        <w:t xml:space="preserve"> For</w:t>
      </w:r>
      <w:r w:rsidR="00C244DC">
        <w:rPr>
          <w:rFonts w:ascii="Arial" w:hAnsi="Arial" w:cs="Arial"/>
        </w:rPr>
        <w:t xml:space="preserve"> a</w:t>
      </w:r>
      <w:r w:rsidR="00175128">
        <w:rPr>
          <w:rFonts w:ascii="Arial" w:hAnsi="Arial" w:cs="Arial"/>
        </w:rPr>
        <w:t xml:space="preserve"> useful</w:t>
      </w:r>
      <w:r w:rsidR="00A37292" w:rsidRPr="00A37292">
        <w:rPr>
          <w:rFonts w:ascii="Arial" w:hAnsi="Arial" w:cs="Arial"/>
        </w:rPr>
        <w:t xml:space="preserve"> </w:t>
      </w:r>
      <w:r w:rsidR="008D50B6">
        <w:rPr>
          <w:rFonts w:ascii="Arial" w:hAnsi="Arial" w:cs="Arial"/>
        </w:rPr>
        <w:t>investigation</w:t>
      </w:r>
      <w:r w:rsidR="00175128">
        <w:rPr>
          <w:rFonts w:ascii="Arial" w:hAnsi="Arial" w:cs="Arial"/>
        </w:rPr>
        <w:t xml:space="preserve">, it </w:t>
      </w:r>
      <w:r w:rsidR="00EE29F0">
        <w:rPr>
          <w:rFonts w:ascii="Arial" w:hAnsi="Arial" w:cs="Arial"/>
        </w:rPr>
        <w:t>is</w:t>
      </w:r>
      <w:r w:rsidR="00175128">
        <w:rPr>
          <w:rFonts w:ascii="Arial" w:hAnsi="Arial" w:cs="Arial"/>
        </w:rPr>
        <w:t xml:space="preserve"> necessary to apply </w:t>
      </w:r>
      <w:r w:rsidR="00F92A68">
        <w:rPr>
          <w:rFonts w:ascii="Arial" w:hAnsi="Arial" w:cs="Arial"/>
        </w:rPr>
        <w:t xml:space="preserve">at least </w:t>
      </w:r>
      <w:r w:rsidR="00175128">
        <w:rPr>
          <w:rFonts w:ascii="Arial" w:hAnsi="Arial" w:cs="Arial"/>
        </w:rPr>
        <w:t>the same aggregation</w:t>
      </w:r>
      <w:r w:rsidR="003845A4">
        <w:rPr>
          <w:rFonts w:ascii="Arial" w:hAnsi="Arial" w:cs="Arial"/>
        </w:rPr>
        <w:t xml:space="preserve"> design</w:t>
      </w:r>
      <w:r w:rsidR="00EE29F0">
        <w:rPr>
          <w:rFonts w:ascii="Arial" w:hAnsi="Arial" w:cs="Arial"/>
        </w:rPr>
        <w:t xml:space="preserve"> </w:t>
      </w:r>
      <w:r w:rsidR="009F78AD">
        <w:rPr>
          <w:rFonts w:ascii="Arial" w:hAnsi="Arial" w:cs="Arial"/>
        </w:rPr>
        <w:t xml:space="preserve">in </w:t>
      </w:r>
      <w:r w:rsidR="004F0AA3">
        <w:rPr>
          <w:rFonts w:ascii="Arial" w:hAnsi="Arial" w:cs="Arial"/>
        </w:rPr>
        <w:t xml:space="preserve">both </w:t>
      </w:r>
      <w:r w:rsidR="009F78AD">
        <w:rPr>
          <w:rFonts w:ascii="Arial" w:hAnsi="Arial" w:cs="Arial"/>
        </w:rPr>
        <w:t>MOLAP and</w:t>
      </w:r>
      <w:r w:rsidR="009F78AD" w:rsidRPr="009F78AD">
        <w:rPr>
          <w:rFonts w:ascii="Arial" w:hAnsi="Arial" w:cs="Arial"/>
        </w:rPr>
        <w:t xml:space="preserve"> </w:t>
      </w:r>
      <w:r w:rsidR="009F78AD">
        <w:rPr>
          <w:rFonts w:ascii="Arial" w:hAnsi="Arial" w:cs="Arial"/>
        </w:rPr>
        <w:t xml:space="preserve">ROLAP </w:t>
      </w:r>
      <w:r w:rsidR="00537BDA">
        <w:rPr>
          <w:rFonts w:ascii="Arial" w:hAnsi="Arial" w:cs="Arial"/>
        </w:rPr>
        <w:t>mode</w:t>
      </w:r>
      <w:r w:rsidR="004F0AA3">
        <w:rPr>
          <w:rFonts w:ascii="Arial" w:hAnsi="Arial" w:cs="Arial"/>
        </w:rPr>
        <w:t>s</w:t>
      </w:r>
      <w:r w:rsidR="004925BA">
        <w:rPr>
          <w:rFonts w:ascii="Arial" w:hAnsi="Arial" w:cs="Arial"/>
        </w:rPr>
        <w:t xml:space="preserve">. In fact, ROLAP requires </w:t>
      </w:r>
      <w:r w:rsidR="007B1CCD">
        <w:rPr>
          <w:rFonts w:ascii="Arial" w:hAnsi="Arial" w:cs="Arial"/>
        </w:rPr>
        <w:t>a higher degree of</w:t>
      </w:r>
      <w:r w:rsidR="00C244DC">
        <w:rPr>
          <w:rFonts w:ascii="Arial" w:hAnsi="Arial" w:cs="Arial"/>
        </w:rPr>
        <w:t xml:space="preserve"> optimization</w:t>
      </w:r>
      <w:r w:rsidR="00C244DC" w:rsidRPr="00C244DC">
        <w:rPr>
          <w:rFonts w:ascii="Arial" w:hAnsi="Arial" w:cs="Arial"/>
        </w:rPr>
        <w:t xml:space="preserve"> </w:t>
      </w:r>
      <w:r w:rsidR="00C244DC">
        <w:rPr>
          <w:rFonts w:ascii="Arial" w:hAnsi="Arial" w:cs="Arial"/>
        </w:rPr>
        <w:t>to compensate for</w:t>
      </w:r>
      <w:r w:rsidR="00C244DC" w:rsidRPr="00C244DC">
        <w:rPr>
          <w:rFonts w:ascii="Arial" w:hAnsi="Arial" w:cs="Arial"/>
        </w:rPr>
        <w:t xml:space="preserve"> </w:t>
      </w:r>
      <w:r w:rsidR="004A5143">
        <w:rPr>
          <w:rFonts w:ascii="Arial" w:hAnsi="Arial" w:cs="Arial"/>
        </w:rPr>
        <w:t xml:space="preserve">the </w:t>
      </w:r>
      <w:r w:rsidR="00664B84">
        <w:rPr>
          <w:rFonts w:ascii="Arial" w:hAnsi="Arial" w:cs="Arial"/>
        </w:rPr>
        <w:t xml:space="preserve">performance </w:t>
      </w:r>
      <w:r w:rsidR="00C244DC">
        <w:rPr>
          <w:rFonts w:ascii="Arial" w:hAnsi="Arial" w:cs="Arial"/>
        </w:rPr>
        <w:t>advantages MOLAP offers out of the box</w:t>
      </w:r>
      <w:r w:rsidR="00664B84">
        <w:rPr>
          <w:rFonts w:ascii="Arial" w:hAnsi="Arial" w:cs="Arial"/>
        </w:rPr>
        <w:t xml:space="preserve">, such as </w:t>
      </w:r>
      <w:r w:rsidR="002A4C0E" w:rsidRPr="002A4C0E">
        <w:rPr>
          <w:rFonts w:ascii="Arial" w:hAnsi="Arial" w:cs="Arial"/>
        </w:rPr>
        <w:t xml:space="preserve">automatic two-level bitmap indexing on every attribute </w:t>
      </w:r>
      <w:r w:rsidR="002A4C0E">
        <w:rPr>
          <w:rFonts w:ascii="Arial" w:hAnsi="Arial" w:cs="Arial"/>
        </w:rPr>
        <w:t xml:space="preserve">and </w:t>
      </w:r>
      <w:r w:rsidR="00664B84">
        <w:rPr>
          <w:rFonts w:ascii="Arial" w:hAnsi="Arial" w:cs="Arial"/>
        </w:rPr>
        <w:t>low</w:t>
      </w:r>
      <w:r w:rsidR="006B750D">
        <w:rPr>
          <w:rFonts w:ascii="Arial" w:hAnsi="Arial" w:cs="Arial"/>
        </w:rPr>
        <w:t>er</w:t>
      </w:r>
      <w:r w:rsidR="00664B84">
        <w:rPr>
          <w:rFonts w:ascii="Arial" w:hAnsi="Arial" w:cs="Arial"/>
        </w:rPr>
        <w:t xml:space="preserve"> I/O overhead</w:t>
      </w:r>
      <w:r w:rsidR="00664B84" w:rsidRPr="00664B84">
        <w:rPr>
          <w:rFonts w:ascii="Arial" w:hAnsi="Arial" w:cs="Arial"/>
        </w:rPr>
        <w:t xml:space="preserve"> </w:t>
      </w:r>
      <w:r w:rsidR="00664B84">
        <w:rPr>
          <w:rFonts w:ascii="Arial" w:hAnsi="Arial" w:cs="Arial"/>
        </w:rPr>
        <w:t>due to data</w:t>
      </w:r>
      <w:r w:rsidR="00664B84" w:rsidRPr="00664B84">
        <w:rPr>
          <w:rFonts w:ascii="Arial" w:hAnsi="Arial" w:cs="Arial"/>
        </w:rPr>
        <w:t xml:space="preserve"> </w:t>
      </w:r>
      <w:r w:rsidR="00664B84">
        <w:rPr>
          <w:rFonts w:ascii="Arial" w:hAnsi="Arial" w:cs="Arial"/>
        </w:rPr>
        <w:t>compression</w:t>
      </w:r>
      <w:r w:rsidR="00C244DC">
        <w:rPr>
          <w:rFonts w:ascii="Arial" w:hAnsi="Arial" w:cs="Arial"/>
        </w:rPr>
        <w:t>.</w:t>
      </w:r>
    </w:p>
    <w:p w:rsidR="00733B2B" w:rsidRPr="00674032" w:rsidRDefault="004560DE" w:rsidP="00821A08">
      <w:pPr>
        <w:pStyle w:val="Heading2"/>
      </w:pPr>
      <w:bookmarkStart w:id="9" w:name="_Toc269731331"/>
      <w:r>
        <w:lastRenderedPageBreak/>
        <w:t>Cube-Based</w:t>
      </w:r>
      <w:r w:rsidR="00535C23">
        <w:t xml:space="preserve"> </w:t>
      </w:r>
      <w:r w:rsidR="00522D27">
        <w:t xml:space="preserve">ROLAP </w:t>
      </w:r>
      <w:r w:rsidR="00535C23">
        <w:t>Aggregations</w:t>
      </w:r>
      <w:bookmarkEnd w:id="9"/>
    </w:p>
    <w:p w:rsidR="00064776" w:rsidRDefault="00D167BD" w:rsidP="00064776">
      <w:pPr>
        <w:rPr>
          <w:rFonts w:ascii="Arial" w:hAnsi="Arial" w:cs="Arial"/>
        </w:rPr>
      </w:pPr>
      <w:r>
        <w:rPr>
          <w:rFonts w:ascii="Arial" w:hAnsi="Arial" w:cs="Arial"/>
        </w:rPr>
        <w:t xml:space="preserve">In MOLAP </w:t>
      </w:r>
      <w:r w:rsidRPr="006332F7">
        <w:rPr>
          <w:rFonts w:ascii="Arial" w:hAnsi="Arial" w:cs="Arial"/>
        </w:rPr>
        <w:t>and HOLAP mode</w:t>
      </w:r>
      <w:r w:rsidR="004F0AA3">
        <w:rPr>
          <w:rFonts w:ascii="Arial" w:hAnsi="Arial" w:cs="Arial"/>
        </w:rPr>
        <w:t>s</w:t>
      </w:r>
      <w:r>
        <w:rPr>
          <w:rFonts w:ascii="Arial" w:hAnsi="Arial" w:cs="Arial"/>
        </w:rPr>
        <w:t>,</w:t>
      </w:r>
      <w:r w:rsidRPr="006332F7">
        <w:rPr>
          <w:rFonts w:ascii="Arial" w:hAnsi="Arial" w:cs="Arial"/>
        </w:rPr>
        <w:t xml:space="preserve"> </w:t>
      </w:r>
      <w:r w:rsidR="00A03BA3" w:rsidRPr="006332F7">
        <w:rPr>
          <w:rFonts w:ascii="Arial" w:hAnsi="Arial" w:cs="Arial"/>
        </w:rPr>
        <w:t>aggregations reside in the multidimensional database maintained by Analysis Services.</w:t>
      </w:r>
      <w:r w:rsidR="00A03BA3" w:rsidRPr="00A03BA3">
        <w:rPr>
          <w:rFonts w:ascii="Arial" w:hAnsi="Arial" w:cs="Arial"/>
        </w:rPr>
        <w:t xml:space="preserve"> </w:t>
      </w:r>
      <w:r w:rsidR="00A03BA3" w:rsidRPr="006332F7">
        <w:rPr>
          <w:rFonts w:ascii="Arial" w:hAnsi="Arial" w:cs="Arial"/>
        </w:rPr>
        <w:t xml:space="preserve">In ROLAP mode, </w:t>
      </w:r>
      <w:r w:rsidR="00A03BA3">
        <w:rPr>
          <w:rFonts w:ascii="Arial" w:hAnsi="Arial" w:cs="Arial"/>
        </w:rPr>
        <w:t xml:space="preserve">on the other hand, </w:t>
      </w:r>
      <w:r w:rsidR="00A03BA3" w:rsidRPr="006332F7">
        <w:rPr>
          <w:rFonts w:ascii="Arial" w:hAnsi="Arial" w:cs="Arial"/>
        </w:rPr>
        <w:t>aggregations are based on indexed views in the relational data warehouse.</w:t>
      </w:r>
      <w:r w:rsidR="00A03BA3">
        <w:rPr>
          <w:rFonts w:ascii="Arial" w:hAnsi="Arial" w:cs="Arial"/>
        </w:rPr>
        <w:t xml:space="preserve"> </w:t>
      </w:r>
      <w:r w:rsidR="00A03BA3" w:rsidRPr="006332F7">
        <w:rPr>
          <w:rFonts w:ascii="Arial" w:hAnsi="Arial" w:cs="Arial"/>
        </w:rPr>
        <w:t>Analysis Services supports ROLAP aggregations</w:t>
      </w:r>
      <w:r w:rsidR="00A03BA3">
        <w:rPr>
          <w:rFonts w:ascii="Arial" w:hAnsi="Arial" w:cs="Arial"/>
        </w:rPr>
        <w:t xml:space="preserve"> insofar </w:t>
      </w:r>
      <w:r w:rsidR="004F0AA3">
        <w:rPr>
          <w:rFonts w:ascii="Arial" w:hAnsi="Arial" w:cs="Arial"/>
        </w:rPr>
        <w:t xml:space="preserve">as </w:t>
      </w:r>
      <w:r w:rsidR="00A03BA3">
        <w:rPr>
          <w:rFonts w:ascii="Arial" w:hAnsi="Arial" w:cs="Arial"/>
        </w:rPr>
        <w:t xml:space="preserve">it </w:t>
      </w:r>
      <w:r w:rsidR="000D5E7C">
        <w:rPr>
          <w:rFonts w:ascii="Arial" w:hAnsi="Arial" w:cs="Arial"/>
        </w:rPr>
        <w:t xml:space="preserve">can </w:t>
      </w:r>
      <w:r w:rsidR="00A03BA3" w:rsidRPr="006332F7">
        <w:rPr>
          <w:rFonts w:ascii="Arial" w:hAnsi="Arial" w:cs="Arial"/>
        </w:rPr>
        <w:t>create</w:t>
      </w:r>
      <w:r w:rsidR="00E54BB4">
        <w:rPr>
          <w:rFonts w:ascii="Arial" w:hAnsi="Arial" w:cs="Arial"/>
        </w:rPr>
        <w:t xml:space="preserve"> the</w:t>
      </w:r>
      <w:r w:rsidR="001F70BD">
        <w:rPr>
          <w:rFonts w:ascii="Arial" w:hAnsi="Arial" w:cs="Arial"/>
        </w:rPr>
        <w:t xml:space="preserve"> </w:t>
      </w:r>
      <w:r w:rsidR="00A03BA3" w:rsidRPr="006332F7">
        <w:rPr>
          <w:rFonts w:ascii="Arial" w:hAnsi="Arial" w:cs="Arial"/>
        </w:rPr>
        <w:t xml:space="preserve">indexed views </w:t>
      </w:r>
      <w:r w:rsidR="00064776" w:rsidRPr="006332F7">
        <w:rPr>
          <w:rFonts w:ascii="Arial" w:hAnsi="Arial" w:cs="Arial"/>
        </w:rPr>
        <w:t>to contain aggregati</w:t>
      </w:r>
      <w:r w:rsidR="00064776">
        <w:rPr>
          <w:rFonts w:ascii="Arial" w:hAnsi="Arial" w:cs="Arial"/>
        </w:rPr>
        <w:t>ons</w:t>
      </w:r>
      <w:r w:rsidR="00E14071">
        <w:rPr>
          <w:rFonts w:ascii="Arial" w:hAnsi="Arial" w:cs="Arial"/>
        </w:rPr>
        <w:t>,</w:t>
      </w:r>
      <w:r w:rsidR="00064776">
        <w:rPr>
          <w:rFonts w:ascii="Arial" w:hAnsi="Arial" w:cs="Arial"/>
        </w:rPr>
        <w:t xml:space="preserve"> and then uses these </w:t>
      </w:r>
      <w:r w:rsidR="00064776" w:rsidRPr="006332F7">
        <w:rPr>
          <w:rFonts w:ascii="Arial" w:hAnsi="Arial" w:cs="Arial"/>
        </w:rPr>
        <w:t>indexed views</w:t>
      </w:r>
      <w:r w:rsidR="00064776">
        <w:rPr>
          <w:rFonts w:ascii="Arial" w:hAnsi="Arial" w:cs="Arial"/>
        </w:rPr>
        <w:t xml:space="preserve"> instead of the source tables where possible</w:t>
      </w:r>
      <w:r w:rsidR="00B24E8E">
        <w:rPr>
          <w:rFonts w:ascii="Arial" w:hAnsi="Arial" w:cs="Arial"/>
        </w:rPr>
        <w:t xml:space="preserve"> </w:t>
      </w:r>
      <w:r w:rsidR="00064776">
        <w:rPr>
          <w:rFonts w:ascii="Arial" w:hAnsi="Arial" w:cs="Arial"/>
        </w:rPr>
        <w:t>to answer queries</w:t>
      </w:r>
      <w:r w:rsidR="003E5776">
        <w:rPr>
          <w:rFonts w:ascii="Arial" w:hAnsi="Arial" w:cs="Arial"/>
        </w:rPr>
        <w:t xml:space="preserve"> (see Figure 5)</w:t>
      </w:r>
      <w:r w:rsidR="004F0AA3">
        <w:rPr>
          <w:rFonts w:ascii="Arial" w:hAnsi="Arial" w:cs="Arial"/>
        </w:rPr>
        <w:t>.</w:t>
      </w:r>
      <w:r w:rsidR="00064776">
        <w:rPr>
          <w:rFonts w:ascii="Arial" w:hAnsi="Arial" w:cs="Arial"/>
        </w:rPr>
        <w:t xml:space="preserve"> </w:t>
      </w:r>
      <w:r w:rsidR="004F0AA3">
        <w:rPr>
          <w:rFonts w:ascii="Arial" w:hAnsi="Arial" w:cs="Arial"/>
        </w:rPr>
        <w:t xml:space="preserve">However, </w:t>
      </w:r>
      <w:r w:rsidR="00064776" w:rsidRPr="006332F7">
        <w:rPr>
          <w:rFonts w:ascii="Arial" w:hAnsi="Arial" w:cs="Arial"/>
        </w:rPr>
        <w:t>Analysis Services</w:t>
      </w:r>
      <w:r w:rsidR="00064776">
        <w:rPr>
          <w:rFonts w:ascii="Arial" w:hAnsi="Arial" w:cs="Arial"/>
        </w:rPr>
        <w:t xml:space="preserve"> is not involved in </w:t>
      </w:r>
      <w:r w:rsidR="00064776" w:rsidRPr="000D5E7C">
        <w:rPr>
          <w:rFonts w:ascii="Arial" w:hAnsi="Arial" w:cs="Arial"/>
        </w:rPr>
        <w:t xml:space="preserve">materializing </w:t>
      </w:r>
      <w:r w:rsidR="00064776">
        <w:rPr>
          <w:rFonts w:ascii="Arial" w:hAnsi="Arial" w:cs="Arial"/>
        </w:rPr>
        <w:t xml:space="preserve">these </w:t>
      </w:r>
      <w:r w:rsidR="00064776" w:rsidRPr="000D5E7C">
        <w:rPr>
          <w:rFonts w:ascii="Arial" w:hAnsi="Arial" w:cs="Arial"/>
        </w:rPr>
        <w:t>view</w:t>
      </w:r>
      <w:r w:rsidR="00064776">
        <w:rPr>
          <w:rFonts w:ascii="Arial" w:hAnsi="Arial" w:cs="Arial"/>
        </w:rPr>
        <w:t>s</w:t>
      </w:r>
      <w:r w:rsidR="00064776" w:rsidRPr="001F70BD">
        <w:rPr>
          <w:rFonts w:ascii="Arial" w:hAnsi="Arial" w:cs="Arial"/>
        </w:rPr>
        <w:t xml:space="preserve"> </w:t>
      </w:r>
      <w:r w:rsidR="00064776">
        <w:rPr>
          <w:rFonts w:ascii="Arial" w:hAnsi="Arial" w:cs="Arial"/>
        </w:rPr>
        <w:t xml:space="preserve">or storing their </w:t>
      </w:r>
      <w:r w:rsidR="00064776" w:rsidRPr="0008019A">
        <w:rPr>
          <w:rFonts w:ascii="Arial" w:hAnsi="Arial" w:cs="Arial"/>
        </w:rPr>
        <w:t>result set</w:t>
      </w:r>
      <w:r w:rsidR="00064776">
        <w:rPr>
          <w:rFonts w:ascii="Arial" w:hAnsi="Arial" w:cs="Arial"/>
        </w:rPr>
        <w:t xml:space="preserve">s. </w:t>
      </w:r>
      <w:r w:rsidR="00064776" w:rsidRPr="006332F7">
        <w:rPr>
          <w:rFonts w:ascii="Arial" w:hAnsi="Arial" w:cs="Arial"/>
        </w:rPr>
        <w:t>Analysis Services</w:t>
      </w:r>
      <w:r w:rsidR="00064776">
        <w:rPr>
          <w:rFonts w:ascii="Arial" w:hAnsi="Arial" w:cs="Arial"/>
        </w:rPr>
        <w:t xml:space="preserve"> delegates these tasks</w:t>
      </w:r>
      <w:r w:rsidR="00064776" w:rsidRPr="00064776">
        <w:rPr>
          <w:rFonts w:ascii="Arial" w:hAnsi="Arial" w:cs="Arial"/>
        </w:rPr>
        <w:t xml:space="preserve"> </w:t>
      </w:r>
      <w:r w:rsidR="00064776">
        <w:rPr>
          <w:rFonts w:ascii="Arial" w:hAnsi="Arial" w:cs="Arial"/>
        </w:rPr>
        <w:t xml:space="preserve">to the </w:t>
      </w:r>
      <w:r w:rsidR="005E7211">
        <w:rPr>
          <w:rFonts w:ascii="Arial" w:hAnsi="Arial" w:cs="Arial"/>
        </w:rPr>
        <w:t xml:space="preserve">SQL Server </w:t>
      </w:r>
      <w:r w:rsidR="00064776">
        <w:rPr>
          <w:rFonts w:ascii="Arial" w:hAnsi="Arial" w:cs="Arial"/>
        </w:rPr>
        <w:t xml:space="preserve">relational engine </w:t>
      </w:r>
      <w:r w:rsidR="001C1193">
        <w:rPr>
          <w:rFonts w:ascii="Arial" w:hAnsi="Arial" w:cs="Arial"/>
        </w:rPr>
        <w:t>by submitting</w:t>
      </w:r>
      <w:r w:rsidR="00064776">
        <w:rPr>
          <w:rFonts w:ascii="Arial" w:hAnsi="Arial" w:cs="Arial"/>
        </w:rPr>
        <w:t xml:space="preserve"> CREATE VIEW and </w:t>
      </w:r>
      <w:r w:rsidR="00064776" w:rsidRPr="00064776">
        <w:rPr>
          <w:rFonts w:ascii="Arial" w:hAnsi="Arial" w:cs="Arial"/>
        </w:rPr>
        <w:t xml:space="preserve">CREATE UNIQUE CLUSTERED INDEX </w:t>
      </w:r>
      <w:r w:rsidR="006E3FC5">
        <w:rPr>
          <w:rFonts w:ascii="Arial" w:hAnsi="Arial" w:cs="Arial"/>
        </w:rPr>
        <w:t>commands</w:t>
      </w:r>
      <w:r w:rsidR="00064776">
        <w:rPr>
          <w:rFonts w:ascii="Arial" w:hAnsi="Arial" w:cs="Arial"/>
        </w:rPr>
        <w:t xml:space="preserve"> to the </w:t>
      </w:r>
      <w:r w:rsidR="00064776" w:rsidRPr="006332F7">
        <w:rPr>
          <w:rFonts w:ascii="Arial" w:hAnsi="Arial" w:cs="Arial"/>
        </w:rPr>
        <w:t>data warehouse</w:t>
      </w:r>
      <w:r w:rsidR="00064776">
        <w:rPr>
          <w:rFonts w:ascii="Arial" w:hAnsi="Arial" w:cs="Arial"/>
        </w:rPr>
        <w:t xml:space="preserve"> during</w:t>
      </w:r>
      <w:r w:rsidR="001511CA">
        <w:rPr>
          <w:rFonts w:ascii="Arial" w:hAnsi="Arial" w:cs="Arial"/>
        </w:rPr>
        <w:t xml:space="preserve"> cube</w:t>
      </w:r>
      <w:r w:rsidR="00064776">
        <w:rPr>
          <w:rFonts w:ascii="Arial" w:hAnsi="Arial" w:cs="Arial"/>
        </w:rPr>
        <w:t xml:space="preserve"> </w:t>
      </w:r>
      <w:r w:rsidR="001511CA">
        <w:rPr>
          <w:rFonts w:ascii="Arial" w:hAnsi="Arial" w:cs="Arial"/>
        </w:rPr>
        <w:t>partition</w:t>
      </w:r>
      <w:r w:rsidR="00A03BA3" w:rsidRPr="006332F7">
        <w:rPr>
          <w:rFonts w:ascii="Arial" w:hAnsi="Arial" w:cs="Arial"/>
        </w:rPr>
        <w:t xml:space="preserve"> processing</w:t>
      </w:r>
      <w:r w:rsidR="00064776">
        <w:rPr>
          <w:rFonts w:ascii="Arial" w:hAnsi="Arial" w:cs="Arial"/>
        </w:rPr>
        <w:t>. The relational</w:t>
      </w:r>
      <w:r w:rsidR="00064776" w:rsidRPr="00477BA9">
        <w:rPr>
          <w:rFonts w:ascii="Arial" w:hAnsi="Arial" w:cs="Arial"/>
        </w:rPr>
        <w:t xml:space="preserve"> </w:t>
      </w:r>
      <w:r w:rsidR="00064776">
        <w:rPr>
          <w:rFonts w:ascii="Arial" w:hAnsi="Arial" w:cs="Arial"/>
        </w:rPr>
        <w:t xml:space="preserve">engine then creates and maintains the indexed views </w:t>
      </w:r>
      <w:r w:rsidR="00064776" w:rsidRPr="0008019A">
        <w:rPr>
          <w:rFonts w:ascii="Arial" w:hAnsi="Arial" w:cs="Arial"/>
        </w:rPr>
        <w:t>in the database in</w:t>
      </w:r>
      <w:r w:rsidR="00064776">
        <w:rPr>
          <w:rFonts w:ascii="Arial" w:hAnsi="Arial" w:cs="Arial"/>
        </w:rPr>
        <w:t xml:space="preserve"> much</w:t>
      </w:r>
      <w:r w:rsidR="00064776" w:rsidRPr="0008019A">
        <w:rPr>
          <w:rFonts w:ascii="Arial" w:hAnsi="Arial" w:cs="Arial"/>
        </w:rPr>
        <w:t xml:space="preserve"> the same way </w:t>
      </w:r>
      <w:r w:rsidR="00064776">
        <w:rPr>
          <w:rFonts w:ascii="Arial" w:hAnsi="Arial" w:cs="Arial"/>
        </w:rPr>
        <w:t xml:space="preserve">as </w:t>
      </w:r>
      <w:r w:rsidR="00064776" w:rsidRPr="0008019A">
        <w:rPr>
          <w:rFonts w:ascii="Arial" w:hAnsi="Arial" w:cs="Arial"/>
        </w:rPr>
        <w:t>table</w:t>
      </w:r>
      <w:r w:rsidR="00064776">
        <w:rPr>
          <w:rFonts w:ascii="Arial" w:hAnsi="Arial" w:cs="Arial"/>
        </w:rPr>
        <w:t>s</w:t>
      </w:r>
      <w:r w:rsidR="00064776" w:rsidRPr="0008019A">
        <w:rPr>
          <w:rFonts w:ascii="Arial" w:hAnsi="Arial" w:cs="Arial"/>
        </w:rPr>
        <w:t xml:space="preserve"> with a clustered index.</w:t>
      </w:r>
    </w:p>
    <w:p w:rsidR="00996322" w:rsidRDefault="00996322" w:rsidP="00996322">
      <w:pPr>
        <w:rPr>
          <w:rFonts w:ascii="Arial" w:hAnsi="Arial" w:cs="Arial"/>
        </w:rPr>
      </w:pPr>
      <w:r>
        <w:rPr>
          <w:rFonts w:ascii="Arial" w:hAnsi="Arial" w:cs="Arial"/>
        </w:rPr>
        <w:t xml:space="preserve">To highlight how </w:t>
      </w:r>
      <w:r w:rsidRPr="006332F7">
        <w:rPr>
          <w:rFonts w:ascii="Arial" w:hAnsi="Arial" w:cs="Arial"/>
        </w:rPr>
        <w:t>Analysis Services</w:t>
      </w:r>
      <w:r>
        <w:rPr>
          <w:rFonts w:ascii="Arial" w:hAnsi="Arial" w:cs="Arial"/>
        </w:rPr>
        <w:t xml:space="preserve"> benefits from </w:t>
      </w:r>
      <w:r w:rsidRPr="006332F7">
        <w:rPr>
          <w:rFonts w:ascii="Arial" w:hAnsi="Arial" w:cs="Arial"/>
        </w:rPr>
        <w:t>indexed views</w:t>
      </w:r>
      <w:r>
        <w:rPr>
          <w:rFonts w:ascii="Arial" w:hAnsi="Arial" w:cs="Arial"/>
        </w:rPr>
        <w:t xml:space="preserve"> created by means of a cube-based aggregation design, Figure 5</w:t>
      </w:r>
      <w:r w:rsidR="00166B87">
        <w:rPr>
          <w:rFonts w:ascii="Arial" w:hAnsi="Arial" w:cs="Arial"/>
        </w:rPr>
        <w:t xml:space="preserve"> </w:t>
      </w:r>
      <w:r>
        <w:rPr>
          <w:rFonts w:ascii="Arial" w:hAnsi="Arial" w:cs="Arial"/>
        </w:rPr>
        <w:t>describes the following scenarios:</w:t>
      </w:r>
    </w:p>
    <w:p w:rsidR="00432D52" w:rsidRDefault="00996322" w:rsidP="00996322">
      <w:pPr>
        <w:pStyle w:val="ListParagraph"/>
        <w:numPr>
          <w:ilvl w:val="0"/>
          <w:numId w:val="21"/>
        </w:numPr>
        <w:rPr>
          <w:rFonts w:ascii="Arial" w:hAnsi="Arial" w:cs="Arial"/>
        </w:rPr>
      </w:pPr>
      <w:r>
        <w:rPr>
          <w:rFonts w:ascii="Arial" w:hAnsi="Arial" w:cs="Arial"/>
          <w:b/>
        </w:rPr>
        <w:t>SQL query w</w:t>
      </w:r>
      <w:r w:rsidRPr="004F70F1">
        <w:rPr>
          <w:rFonts w:ascii="Arial" w:hAnsi="Arial" w:cs="Arial"/>
          <w:b/>
        </w:rPr>
        <w:t>ithout aggregation</w:t>
      </w:r>
      <w:r>
        <w:rPr>
          <w:rFonts w:ascii="Arial" w:hAnsi="Arial" w:cs="Arial"/>
          <w:b/>
        </w:rPr>
        <w:t>s in place</w:t>
      </w:r>
      <w:r w:rsidRPr="004F70F1">
        <w:rPr>
          <w:rFonts w:ascii="Arial" w:hAnsi="Arial" w:cs="Arial"/>
        </w:rPr>
        <w:t> </w:t>
      </w:r>
      <w:r w:rsidR="009B4424">
        <w:rPr>
          <w:rFonts w:ascii="Arial" w:hAnsi="Arial" w:cs="Arial"/>
        </w:rPr>
        <w:t>(red</w:t>
      </w:r>
      <w:r w:rsidR="002D5F53">
        <w:rPr>
          <w:rFonts w:ascii="Arial" w:hAnsi="Arial" w:cs="Arial"/>
        </w:rPr>
        <w:t xml:space="preserve"> arrow</w:t>
      </w:r>
      <w:r w:rsidR="009B4424">
        <w:rPr>
          <w:rFonts w:ascii="Arial" w:hAnsi="Arial" w:cs="Arial"/>
        </w:rPr>
        <w:t>, left side of figure)</w:t>
      </w:r>
      <w:r w:rsidRPr="004F70F1">
        <w:rPr>
          <w:rFonts w:ascii="Arial" w:hAnsi="Arial" w:cs="Arial"/>
        </w:rPr>
        <w:t>  The SQL query goes with the lowest possible grain directly against the source facts table</w:t>
      </w:r>
      <w:r>
        <w:rPr>
          <w:rFonts w:ascii="Arial" w:hAnsi="Arial" w:cs="Arial"/>
        </w:rPr>
        <w:t>.</w:t>
      </w:r>
      <w:r w:rsidRPr="004F70F1">
        <w:rPr>
          <w:rFonts w:ascii="Arial" w:hAnsi="Arial" w:cs="Arial"/>
        </w:rPr>
        <w:t xml:space="preserve"> Although SQL Server can rapidly scan large data sets on a fast storage subsystem, by aggressively performing</w:t>
      </w:r>
      <w:r>
        <w:rPr>
          <w:rFonts w:ascii="Arial" w:hAnsi="Arial" w:cs="Arial"/>
        </w:rPr>
        <w:t xml:space="preserve"> synchronous and</w:t>
      </w:r>
      <w:r w:rsidRPr="004F70F1">
        <w:rPr>
          <w:rFonts w:ascii="Arial" w:hAnsi="Arial" w:cs="Arial"/>
        </w:rPr>
        <w:t xml:space="preserve"> asynchronous I/O operations and using 512 KB block sizes, </w:t>
      </w:r>
      <w:r w:rsidR="00514548">
        <w:rPr>
          <w:rFonts w:ascii="Arial" w:hAnsi="Arial" w:cs="Arial"/>
        </w:rPr>
        <w:t xml:space="preserve">for example, </w:t>
      </w:r>
      <w:r w:rsidRPr="004F70F1">
        <w:rPr>
          <w:rFonts w:ascii="Arial" w:hAnsi="Arial" w:cs="Arial"/>
        </w:rPr>
        <w:t>performance suffers due to the time spent scanning across unnecessarily detailed data in the database (25 billion rows of facts in the SQLCAT lab environment).</w:t>
      </w:r>
    </w:p>
    <w:p w:rsidR="00996322" w:rsidRPr="00996322" w:rsidRDefault="00996322" w:rsidP="00064776">
      <w:pPr>
        <w:pStyle w:val="ListParagraph"/>
        <w:numPr>
          <w:ilvl w:val="0"/>
          <w:numId w:val="21"/>
        </w:numPr>
        <w:rPr>
          <w:rFonts w:ascii="Arial" w:hAnsi="Arial" w:cs="Arial"/>
        </w:rPr>
      </w:pPr>
      <w:r>
        <w:rPr>
          <w:rFonts w:ascii="Arial" w:hAnsi="Arial" w:cs="Arial"/>
          <w:b/>
        </w:rPr>
        <w:t>SQL query w</w:t>
      </w:r>
      <w:r w:rsidRPr="004F70F1">
        <w:rPr>
          <w:rFonts w:ascii="Arial" w:hAnsi="Arial" w:cs="Arial"/>
          <w:b/>
        </w:rPr>
        <w:t>ith aggregation</w:t>
      </w:r>
      <w:r>
        <w:rPr>
          <w:rFonts w:ascii="Arial" w:hAnsi="Arial" w:cs="Arial"/>
          <w:b/>
        </w:rPr>
        <w:t>s in place</w:t>
      </w:r>
      <w:r w:rsidRPr="004F70F1">
        <w:rPr>
          <w:rFonts w:ascii="Arial" w:hAnsi="Arial" w:cs="Arial"/>
        </w:rPr>
        <w:t> </w:t>
      </w:r>
      <w:r w:rsidR="009B4424">
        <w:rPr>
          <w:rFonts w:ascii="Arial" w:hAnsi="Arial" w:cs="Arial"/>
        </w:rPr>
        <w:t>(</w:t>
      </w:r>
      <w:r w:rsidR="002D5F53">
        <w:rPr>
          <w:rFonts w:ascii="Arial" w:hAnsi="Arial" w:cs="Arial"/>
        </w:rPr>
        <w:t>purple arrow</w:t>
      </w:r>
      <w:r w:rsidR="009B4424">
        <w:rPr>
          <w:rFonts w:ascii="Arial" w:hAnsi="Arial" w:cs="Arial"/>
        </w:rPr>
        <w:t>, right side of figure)</w:t>
      </w:r>
      <w:r w:rsidRPr="004F70F1">
        <w:rPr>
          <w:rFonts w:ascii="Arial" w:hAnsi="Arial" w:cs="Arial"/>
        </w:rPr>
        <w:t>  Analysis Services can generate a SQL query against the indexed view and the relational engine can process the query much faster because the indexed view already summarized the data and persisted the result set.</w:t>
      </w:r>
    </w:p>
    <w:p w:rsidR="004231AB" w:rsidRPr="00674032" w:rsidRDefault="0002096D" w:rsidP="004231AB">
      <w:pPr>
        <w:keepNext/>
        <w:rPr>
          <w:rFonts w:ascii="Arial" w:hAnsi="Arial" w:cs="Arial"/>
        </w:rPr>
      </w:pPr>
      <w:r w:rsidRPr="0002096D">
        <w:rPr>
          <w:noProof/>
          <w:lang w:eastAsia="en-US"/>
        </w:rPr>
        <w:lastRenderedPageBreak/>
        <w:drawing>
          <wp:inline distT="0" distB="0" distL="0" distR="0">
            <wp:extent cx="5943600" cy="6622382"/>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43600" cy="6622382"/>
                    </a:xfrm>
                    <a:prstGeom prst="rect">
                      <a:avLst/>
                    </a:prstGeom>
                    <a:noFill/>
                    <a:ln w="9525">
                      <a:noFill/>
                      <a:miter lim="800000"/>
                      <a:headEnd/>
                      <a:tailEnd/>
                    </a:ln>
                  </pic:spPr>
                </pic:pic>
              </a:graphicData>
            </a:graphic>
          </wp:inline>
        </w:drawing>
      </w:r>
    </w:p>
    <w:p w:rsidR="004231AB" w:rsidRPr="00674032" w:rsidRDefault="004231AB" w:rsidP="004231AB">
      <w:pPr>
        <w:rPr>
          <w:rFonts w:ascii="Arial" w:hAnsi="Arial" w:cs="Arial"/>
        </w:rPr>
      </w:pPr>
      <w:r w:rsidRPr="00674032">
        <w:rPr>
          <w:rFonts w:ascii="Arial" w:hAnsi="Arial" w:cs="Arial"/>
          <w:b/>
        </w:rPr>
        <w:t xml:space="preserve">Figure </w:t>
      </w:r>
      <w:r>
        <w:rPr>
          <w:rFonts w:ascii="Arial" w:hAnsi="Arial" w:cs="Arial"/>
          <w:b/>
        </w:rPr>
        <w:t>5</w:t>
      </w:r>
      <w:r w:rsidRPr="00674032">
        <w:rPr>
          <w:rFonts w:ascii="Arial" w:hAnsi="Arial" w:cs="Arial"/>
          <w:b/>
        </w:rPr>
        <w:t>:</w:t>
      </w:r>
      <w:r w:rsidRPr="00674032">
        <w:rPr>
          <w:rFonts w:ascii="Arial" w:hAnsi="Arial" w:cs="Arial"/>
        </w:rPr>
        <w:t xml:space="preserve"> </w:t>
      </w:r>
      <w:r w:rsidR="00B33B6E">
        <w:rPr>
          <w:rFonts w:ascii="Arial" w:hAnsi="Arial" w:cs="Arial"/>
        </w:rPr>
        <w:t>Analysis Services</w:t>
      </w:r>
      <w:r w:rsidR="00BD41C9">
        <w:rPr>
          <w:rFonts w:ascii="Arial" w:hAnsi="Arial" w:cs="Arial"/>
        </w:rPr>
        <w:t xml:space="preserve"> </w:t>
      </w:r>
      <w:r>
        <w:rPr>
          <w:rFonts w:ascii="Arial" w:hAnsi="Arial" w:cs="Arial"/>
        </w:rPr>
        <w:t xml:space="preserve">Querying with and without </w:t>
      </w:r>
      <w:r w:rsidR="00206439">
        <w:rPr>
          <w:rFonts w:ascii="Arial" w:hAnsi="Arial" w:cs="Arial"/>
        </w:rPr>
        <w:t>Cube-Based</w:t>
      </w:r>
      <w:r w:rsidR="000D42D8">
        <w:rPr>
          <w:rFonts w:ascii="Arial" w:hAnsi="Arial" w:cs="Arial"/>
        </w:rPr>
        <w:t xml:space="preserve"> ROLAP</w:t>
      </w:r>
      <w:r w:rsidR="00BD41C9">
        <w:rPr>
          <w:rFonts w:ascii="Arial" w:hAnsi="Arial" w:cs="Arial"/>
        </w:rPr>
        <w:t xml:space="preserve"> </w:t>
      </w:r>
      <w:r>
        <w:rPr>
          <w:rFonts w:ascii="Arial" w:hAnsi="Arial" w:cs="Arial"/>
        </w:rPr>
        <w:t>Aggregations</w:t>
      </w:r>
    </w:p>
    <w:p w:rsidR="007B55B7" w:rsidRPr="00674032" w:rsidRDefault="007F3825" w:rsidP="00821A08">
      <w:pPr>
        <w:pStyle w:val="Heading2"/>
      </w:pPr>
      <w:bookmarkStart w:id="10" w:name="_Toc269731332"/>
      <w:r>
        <w:t>Transparent</w:t>
      </w:r>
      <w:r w:rsidR="007B55B7">
        <w:t xml:space="preserve"> </w:t>
      </w:r>
      <w:r w:rsidR="001653FD">
        <w:t xml:space="preserve">ROLAP </w:t>
      </w:r>
      <w:r w:rsidR="007B55B7">
        <w:t>Aggregations</w:t>
      </w:r>
      <w:bookmarkEnd w:id="10"/>
    </w:p>
    <w:p w:rsidR="00AA474C" w:rsidRDefault="001653FD" w:rsidP="00111C0C">
      <w:pPr>
        <w:rPr>
          <w:rFonts w:ascii="Arial" w:hAnsi="Arial" w:cs="Arial"/>
        </w:rPr>
      </w:pPr>
      <w:r>
        <w:rPr>
          <w:rFonts w:ascii="Arial" w:hAnsi="Arial" w:cs="Arial"/>
        </w:rPr>
        <w:t xml:space="preserve">For </w:t>
      </w:r>
      <w:r w:rsidR="00F3117D">
        <w:rPr>
          <w:rFonts w:ascii="Arial" w:hAnsi="Arial" w:cs="Arial"/>
        </w:rPr>
        <w:t>a ROLAP cube</w:t>
      </w:r>
      <w:r w:rsidR="004D0E95" w:rsidRPr="004D0E95">
        <w:rPr>
          <w:rFonts w:ascii="Arial" w:hAnsi="Arial" w:cs="Arial"/>
        </w:rPr>
        <w:t xml:space="preserve"> </w:t>
      </w:r>
      <w:r>
        <w:rPr>
          <w:rFonts w:ascii="Arial" w:hAnsi="Arial" w:cs="Arial"/>
        </w:rPr>
        <w:t xml:space="preserve">to </w:t>
      </w:r>
      <w:r w:rsidR="004D0E95">
        <w:rPr>
          <w:rFonts w:ascii="Arial" w:hAnsi="Arial" w:cs="Arial"/>
        </w:rPr>
        <w:t>query</w:t>
      </w:r>
      <w:r>
        <w:rPr>
          <w:rFonts w:ascii="Arial" w:hAnsi="Arial" w:cs="Arial"/>
        </w:rPr>
        <w:t xml:space="preserve"> an indexed view</w:t>
      </w:r>
      <w:r w:rsidR="001B14EE">
        <w:rPr>
          <w:rFonts w:ascii="Arial" w:hAnsi="Arial" w:cs="Arial"/>
        </w:rPr>
        <w:t xml:space="preserve"> </w:t>
      </w:r>
      <w:r>
        <w:rPr>
          <w:rFonts w:ascii="Arial" w:hAnsi="Arial" w:cs="Arial"/>
        </w:rPr>
        <w:t xml:space="preserve">instead of </w:t>
      </w:r>
      <w:r w:rsidR="00B379F5">
        <w:rPr>
          <w:rFonts w:ascii="Arial" w:hAnsi="Arial" w:cs="Arial"/>
        </w:rPr>
        <w:t>a</w:t>
      </w:r>
      <w:r>
        <w:rPr>
          <w:rFonts w:ascii="Arial" w:hAnsi="Arial" w:cs="Arial"/>
        </w:rPr>
        <w:t xml:space="preserve"> source table, </w:t>
      </w:r>
      <w:r w:rsidR="003E08DC" w:rsidRPr="003E08DC">
        <w:rPr>
          <w:rFonts w:ascii="Arial" w:hAnsi="Arial" w:cs="Arial"/>
        </w:rPr>
        <w:t>Analysis Services</w:t>
      </w:r>
      <w:r w:rsidR="003E08DC">
        <w:rPr>
          <w:rFonts w:ascii="Arial" w:hAnsi="Arial" w:cs="Arial"/>
        </w:rPr>
        <w:t xml:space="preserve"> must be able to recognize that </w:t>
      </w:r>
      <w:r w:rsidR="00AA474C">
        <w:rPr>
          <w:rFonts w:ascii="Arial" w:hAnsi="Arial" w:cs="Arial"/>
        </w:rPr>
        <w:t>the</w:t>
      </w:r>
      <w:r w:rsidR="003E08DC">
        <w:rPr>
          <w:rFonts w:ascii="Arial" w:hAnsi="Arial" w:cs="Arial"/>
        </w:rPr>
        <w:t xml:space="preserve"> indexed view </w:t>
      </w:r>
      <w:r w:rsidR="00AA474C">
        <w:rPr>
          <w:rFonts w:ascii="Arial" w:hAnsi="Arial" w:cs="Arial"/>
        </w:rPr>
        <w:t xml:space="preserve">exists and </w:t>
      </w:r>
      <w:r w:rsidR="001B14EE">
        <w:rPr>
          <w:rFonts w:ascii="Arial" w:hAnsi="Arial" w:cs="Arial"/>
        </w:rPr>
        <w:t xml:space="preserve">contains aggregations that can satisfy the </w:t>
      </w:r>
      <w:r w:rsidR="00D12520">
        <w:rPr>
          <w:rFonts w:ascii="Arial" w:hAnsi="Arial" w:cs="Arial"/>
        </w:rPr>
        <w:t xml:space="preserve">MDX </w:t>
      </w:r>
      <w:r w:rsidR="001B14EE">
        <w:rPr>
          <w:rFonts w:ascii="Arial" w:hAnsi="Arial" w:cs="Arial"/>
        </w:rPr>
        <w:t>query</w:t>
      </w:r>
      <w:r w:rsidR="003E08DC">
        <w:rPr>
          <w:rFonts w:ascii="Arial" w:hAnsi="Arial" w:cs="Arial"/>
        </w:rPr>
        <w:t>.</w:t>
      </w:r>
      <w:r w:rsidR="001B14EE">
        <w:rPr>
          <w:rFonts w:ascii="Arial" w:hAnsi="Arial" w:cs="Arial"/>
        </w:rPr>
        <w:t xml:space="preserve"> This is only the case </w:t>
      </w:r>
      <w:r w:rsidR="00AA474C">
        <w:rPr>
          <w:rFonts w:ascii="Arial" w:hAnsi="Arial" w:cs="Arial"/>
        </w:rPr>
        <w:t>if</w:t>
      </w:r>
      <w:r w:rsidR="001B14EE">
        <w:rPr>
          <w:rFonts w:ascii="Arial" w:hAnsi="Arial" w:cs="Arial"/>
        </w:rPr>
        <w:t xml:space="preserve"> </w:t>
      </w:r>
      <w:r w:rsidR="001B14EE" w:rsidRPr="001B14EE">
        <w:rPr>
          <w:rFonts w:ascii="Arial" w:hAnsi="Arial" w:cs="Arial"/>
        </w:rPr>
        <w:t>Analysis Services created</w:t>
      </w:r>
      <w:r w:rsidR="00B379F5">
        <w:rPr>
          <w:rFonts w:ascii="Arial" w:hAnsi="Arial" w:cs="Arial"/>
        </w:rPr>
        <w:t xml:space="preserve"> </w:t>
      </w:r>
      <w:r w:rsidR="00AA474C">
        <w:rPr>
          <w:rFonts w:ascii="Arial" w:hAnsi="Arial" w:cs="Arial"/>
        </w:rPr>
        <w:t xml:space="preserve">the indexed view </w:t>
      </w:r>
      <w:r w:rsidR="001B14EE">
        <w:rPr>
          <w:rFonts w:ascii="Arial" w:hAnsi="Arial" w:cs="Arial"/>
        </w:rPr>
        <w:t xml:space="preserve">based on </w:t>
      </w:r>
      <w:r w:rsidR="003066A8">
        <w:rPr>
          <w:rFonts w:ascii="Arial" w:hAnsi="Arial" w:cs="Arial"/>
        </w:rPr>
        <w:t xml:space="preserve">a </w:t>
      </w:r>
      <w:r w:rsidR="003066A8">
        <w:rPr>
          <w:rFonts w:ascii="Arial" w:hAnsi="Arial" w:cs="Arial"/>
        </w:rPr>
        <w:lastRenderedPageBreak/>
        <w:t>ROLAP</w:t>
      </w:r>
      <w:r w:rsidR="001B14EE">
        <w:rPr>
          <w:rFonts w:ascii="Arial" w:hAnsi="Arial" w:cs="Arial"/>
        </w:rPr>
        <w:t xml:space="preserve"> aggregation design</w:t>
      </w:r>
      <w:r w:rsidR="003066A8">
        <w:rPr>
          <w:rFonts w:ascii="Arial" w:hAnsi="Arial" w:cs="Arial"/>
        </w:rPr>
        <w:t xml:space="preserve">, such as </w:t>
      </w:r>
      <w:r w:rsidR="00972FE3">
        <w:rPr>
          <w:rFonts w:ascii="Arial" w:hAnsi="Arial" w:cs="Arial"/>
        </w:rPr>
        <w:t xml:space="preserve">a </w:t>
      </w:r>
      <w:r w:rsidR="003066A8">
        <w:rPr>
          <w:rFonts w:ascii="Arial" w:hAnsi="Arial" w:cs="Arial"/>
        </w:rPr>
        <w:t xml:space="preserve">design created using the </w:t>
      </w:r>
      <w:r w:rsidR="00611CB2">
        <w:rPr>
          <w:rFonts w:ascii="Arial" w:hAnsi="Arial" w:cs="Arial"/>
        </w:rPr>
        <w:t xml:space="preserve">aggregation </w:t>
      </w:r>
      <w:r w:rsidR="003066A8">
        <w:rPr>
          <w:rFonts w:ascii="Arial" w:hAnsi="Arial" w:cs="Arial"/>
        </w:rPr>
        <w:t>wizards in</w:t>
      </w:r>
      <w:r w:rsidR="003066A8" w:rsidRPr="00AA474C">
        <w:rPr>
          <w:rFonts w:ascii="Arial" w:hAnsi="Arial" w:cs="Arial"/>
        </w:rPr>
        <w:t xml:space="preserve"> </w:t>
      </w:r>
      <w:r w:rsidR="003066A8">
        <w:rPr>
          <w:rFonts w:ascii="Arial" w:hAnsi="Arial" w:cs="Arial"/>
        </w:rPr>
        <w:t xml:space="preserve">BIDS. </w:t>
      </w:r>
      <w:r w:rsidR="00EC0FBA">
        <w:rPr>
          <w:rFonts w:ascii="Arial" w:hAnsi="Arial" w:cs="Arial"/>
        </w:rPr>
        <w:t>In contrast</w:t>
      </w:r>
      <w:r w:rsidR="00111C0C">
        <w:rPr>
          <w:rFonts w:ascii="Arial" w:hAnsi="Arial" w:cs="Arial"/>
        </w:rPr>
        <w:t xml:space="preserve">, indexed views created manually using </w:t>
      </w:r>
      <w:r w:rsidR="00FB6617">
        <w:rPr>
          <w:rFonts w:ascii="Arial" w:hAnsi="Arial" w:cs="Arial"/>
        </w:rPr>
        <w:t>SQL Server Management Studio (SSMS) or other</w:t>
      </w:r>
      <w:r w:rsidR="008D1A31">
        <w:rPr>
          <w:rFonts w:ascii="Arial" w:hAnsi="Arial" w:cs="Arial"/>
        </w:rPr>
        <w:t xml:space="preserve"> database</w:t>
      </w:r>
      <w:r w:rsidR="00FB6617">
        <w:rPr>
          <w:rFonts w:ascii="Arial" w:hAnsi="Arial" w:cs="Arial"/>
        </w:rPr>
        <w:t xml:space="preserve"> tools</w:t>
      </w:r>
      <w:r w:rsidR="00111C0C">
        <w:rPr>
          <w:rFonts w:ascii="Arial" w:hAnsi="Arial" w:cs="Arial"/>
        </w:rPr>
        <w:t xml:space="preserve"> </w:t>
      </w:r>
      <w:r w:rsidR="00AA474C">
        <w:rPr>
          <w:rFonts w:ascii="Arial" w:hAnsi="Arial" w:cs="Arial"/>
        </w:rPr>
        <w:t>are transparent to Analysis Services</w:t>
      </w:r>
      <w:r w:rsidR="00A06628">
        <w:rPr>
          <w:rFonts w:ascii="Arial" w:hAnsi="Arial" w:cs="Arial"/>
        </w:rPr>
        <w:t>. T</w:t>
      </w:r>
      <w:r w:rsidR="00AA474C">
        <w:rPr>
          <w:rFonts w:ascii="Arial" w:hAnsi="Arial" w:cs="Arial"/>
        </w:rPr>
        <w:t xml:space="preserve">hese database objects are not </w:t>
      </w:r>
      <w:r w:rsidR="003E57B6">
        <w:rPr>
          <w:rFonts w:ascii="Arial" w:hAnsi="Arial" w:cs="Arial"/>
        </w:rPr>
        <w:t xml:space="preserve">directly </w:t>
      </w:r>
      <w:r w:rsidR="00AA474C">
        <w:rPr>
          <w:rFonts w:ascii="Arial" w:hAnsi="Arial" w:cs="Arial"/>
        </w:rPr>
        <w:t xml:space="preserve">associated with </w:t>
      </w:r>
      <w:r w:rsidR="003066A8">
        <w:rPr>
          <w:rFonts w:ascii="Arial" w:hAnsi="Arial" w:cs="Arial"/>
        </w:rPr>
        <w:t xml:space="preserve">a </w:t>
      </w:r>
      <w:r w:rsidR="003E57B6">
        <w:rPr>
          <w:rFonts w:ascii="Arial" w:hAnsi="Arial" w:cs="Arial"/>
        </w:rPr>
        <w:t xml:space="preserve">ROLAP </w:t>
      </w:r>
      <w:r w:rsidR="003066A8">
        <w:rPr>
          <w:rFonts w:ascii="Arial" w:hAnsi="Arial" w:cs="Arial"/>
        </w:rPr>
        <w:t>cube</w:t>
      </w:r>
      <w:r w:rsidR="00AA474C">
        <w:rPr>
          <w:rFonts w:ascii="Arial" w:hAnsi="Arial" w:cs="Arial"/>
        </w:rPr>
        <w:t>.</w:t>
      </w:r>
      <w:r w:rsidR="00AA474C" w:rsidRPr="00AA474C">
        <w:rPr>
          <w:rFonts w:ascii="Arial" w:hAnsi="Arial" w:cs="Arial"/>
        </w:rPr>
        <w:t xml:space="preserve"> </w:t>
      </w:r>
      <w:r w:rsidR="005E444D">
        <w:rPr>
          <w:rFonts w:ascii="Arial" w:hAnsi="Arial" w:cs="Arial"/>
        </w:rPr>
        <w:t>Nonetheless</w:t>
      </w:r>
      <w:r w:rsidR="00AA474C">
        <w:rPr>
          <w:rFonts w:ascii="Arial" w:hAnsi="Arial" w:cs="Arial"/>
        </w:rPr>
        <w:t xml:space="preserve">, Analysis Services can </w:t>
      </w:r>
      <w:r w:rsidR="00206F21">
        <w:rPr>
          <w:rFonts w:ascii="Arial" w:hAnsi="Arial" w:cs="Arial"/>
        </w:rPr>
        <w:t>still</w:t>
      </w:r>
      <w:r w:rsidR="00AA474C">
        <w:rPr>
          <w:rFonts w:ascii="Arial" w:hAnsi="Arial" w:cs="Arial"/>
        </w:rPr>
        <w:t xml:space="preserve"> benefit from transparent aggregations</w:t>
      </w:r>
      <w:r w:rsidR="00037FC3">
        <w:rPr>
          <w:rFonts w:ascii="Arial" w:hAnsi="Arial" w:cs="Arial"/>
        </w:rPr>
        <w:t xml:space="preserve">, </w:t>
      </w:r>
      <w:r w:rsidR="00002372">
        <w:rPr>
          <w:rFonts w:ascii="Arial" w:hAnsi="Arial" w:cs="Arial"/>
        </w:rPr>
        <w:t>which</w:t>
      </w:r>
      <w:r w:rsidR="00AA474C">
        <w:rPr>
          <w:rFonts w:ascii="Arial" w:hAnsi="Arial" w:cs="Arial"/>
        </w:rPr>
        <w:t xml:space="preserve"> offer DW architects </w:t>
      </w:r>
      <w:r w:rsidR="008319F4">
        <w:rPr>
          <w:rFonts w:ascii="Arial" w:hAnsi="Arial" w:cs="Arial"/>
        </w:rPr>
        <w:t>additional</w:t>
      </w:r>
      <w:r w:rsidR="00AA474C">
        <w:rPr>
          <w:rFonts w:ascii="Arial" w:hAnsi="Arial" w:cs="Arial"/>
        </w:rPr>
        <w:t xml:space="preserve"> flexibility for ROLAP </w:t>
      </w:r>
      <w:r w:rsidR="00AA474C" w:rsidRPr="00F02CAF">
        <w:rPr>
          <w:rFonts w:ascii="Arial" w:hAnsi="Arial" w:cs="Arial"/>
        </w:rPr>
        <w:t>performance</w:t>
      </w:r>
      <w:r w:rsidR="007D2B5E" w:rsidRPr="007D2B5E">
        <w:rPr>
          <w:rFonts w:ascii="Arial" w:hAnsi="Arial" w:cs="Arial"/>
        </w:rPr>
        <w:t xml:space="preserve"> </w:t>
      </w:r>
      <w:r w:rsidR="007D2B5E">
        <w:rPr>
          <w:rFonts w:ascii="Arial" w:hAnsi="Arial" w:cs="Arial"/>
        </w:rPr>
        <w:t>tuning</w:t>
      </w:r>
      <w:r w:rsidR="00AA474C">
        <w:rPr>
          <w:rFonts w:ascii="Arial" w:hAnsi="Arial" w:cs="Arial"/>
        </w:rPr>
        <w:t>.</w:t>
      </w:r>
    </w:p>
    <w:p w:rsidR="00D5502C" w:rsidRDefault="009810AD" w:rsidP="00111C0C">
      <w:pPr>
        <w:rPr>
          <w:rFonts w:ascii="Arial" w:hAnsi="Arial" w:cs="Arial"/>
        </w:rPr>
      </w:pPr>
      <w:r w:rsidRPr="009810AD">
        <w:rPr>
          <w:rFonts w:ascii="Arial" w:hAnsi="Arial" w:cs="Arial"/>
        </w:rPr>
        <w:t xml:space="preserve">The key to leveraging transparent aggregations is the relational engine’s ability to </w:t>
      </w:r>
      <w:r w:rsidR="00DD58DA">
        <w:rPr>
          <w:rFonts w:ascii="Arial" w:hAnsi="Arial" w:cs="Arial"/>
        </w:rPr>
        <w:t>choose</w:t>
      </w:r>
      <w:r w:rsidR="009B09A3">
        <w:rPr>
          <w:rFonts w:ascii="Arial" w:hAnsi="Arial" w:cs="Arial"/>
        </w:rPr>
        <w:t xml:space="preserve"> </w:t>
      </w:r>
      <w:r w:rsidR="00DD58DA" w:rsidRPr="009810AD">
        <w:rPr>
          <w:rFonts w:ascii="Arial" w:hAnsi="Arial" w:cs="Arial"/>
        </w:rPr>
        <w:t>an optimal execution plan</w:t>
      </w:r>
      <w:r w:rsidR="00DD58DA">
        <w:rPr>
          <w:rFonts w:ascii="Arial" w:hAnsi="Arial" w:cs="Arial"/>
        </w:rPr>
        <w:t xml:space="preserve"> for </w:t>
      </w:r>
      <w:r w:rsidR="009B09A3" w:rsidRPr="00527552">
        <w:rPr>
          <w:rFonts w:ascii="Arial" w:hAnsi="Arial" w:cs="Arial"/>
        </w:rPr>
        <w:t xml:space="preserve">parsed </w:t>
      </w:r>
      <w:r w:rsidR="009B09A3" w:rsidRPr="009810AD">
        <w:rPr>
          <w:rFonts w:ascii="Arial" w:hAnsi="Arial" w:cs="Arial"/>
        </w:rPr>
        <w:t>SQL quer</w:t>
      </w:r>
      <w:r w:rsidR="00DD58DA">
        <w:rPr>
          <w:rFonts w:ascii="Arial" w:hAnsi="Arial" w:cs="Arial"/>
        </w:rPr>
        <w:t>ies</w:t>
      </w:r>
      <w:r w:rsidR="00D62B5A">
        <w:rPr>
          <w:rFonts w:ascii="Arial" w:hAnsi="Arial" w:cs="Arial"/>
        </w:rPr>
        <w:t>.</w:t>
      </w:r>
      <w:r w:rsidRPr="009810AD">
        <w:rPr>
          <w:rFonts w:ascii="Arial" w:hAnsi="Arial" w:cs="Arial"/>
        </w:rPr>
        <w:t xml:space="preserve"> </w:t>
      </w:r>
      <w:r w:rsidR="00527552" w:rsidRPr="009810AD">
        <w:rPr>
          <w:rFonts w:ascii="Arial" w:hAnsi="Arial" w:cs="Arial"/>
        </w:rPr>
        <w:t xml:space="preserve">If </w:t>
      </w:r>
      <w:r w:rsidR="00D81DA8" w:rsidRPr="009810AD">
        <w:rPr>
          <w:rFonts w:ascii="Arial" w:hAnsi="Arial" w:cs="Arial"/>
        </w:rPr>
        <w:t xml:space="preserve">the relational engine’s </w:t>
      </w:r>
      <w:r w:rsidR="00527552" w:rsidRPr="009810AD">
        <w:rPr>
          <w:rFonts w:ascii="Arial" w:hAnsi="Arial" w:cs="Arial"/>
        </w:rPr>
        <w:t>query optimizer finds a match between the query elements (such as columns, search conditions, joins, and aggregate functions) and the elements of an indexed view</w:t>
      </w:r>
      <w:r w:rsidR="00527552">
        <w:rPr>
          <w:rFonts w:ascii="Arial" w:hAnsi="Arial" w:cs="Arial"/>
        </w:rPr>
        <w:t xml:space="preserve">, it considers the </w:t>
      </w:r>
      <w:r w:rsidR="00082BBA">
        <w:rPr>
          <w:rFonts w:ascii="Arial" w:hAnsi="Arial" w:cs="Arial"/>
        </w:rPr>
        <w:t>view</w:t>
      </w:r>
      <w:r w:rsidR="00527552">
        <w:rPr>
          <w:rFonts w:ascii="Arial" w:hAnsi="Arial" w:cs="Arial"/>
        </w:rPr>
        <w:t xml:space="preserve"> </w:t>
      </w:r>
      <w:r w:rsidR="002B7F3C">
        <w:rPr>
          <w:rFonts w:ascii="Arial" w:hAnsi="Arial" w:cs="Arial"/>
        </w:rPr>
        <w:t xml:space="preserve">index </w:t>
      </w:r>
      <w:r w:rsidR="00527552">
        <w:rPr>
          <w:rFonts w:ascii="Arial" w:hAnsi="Arial" w:cs="Arial"/>
        </w:rPr>
        <w:t xml:space="preserve">as a possible option. </w:t>
      </w:r>
      <w:r w:rsidR="000B0D1E">
        <w:rPr>
          <w:rFonts w:ascii="Arial" w:hAnsi="Arial" w:cs="Arial"/>
        </w:rPr>
        <w:t>Query optimizer</w:t>
      </w:r>
      <w:r w:rsidR="00527552">
        <w:rPr>
          <w:rFonts w:ascii="Arial" w:hAnsi="Arial" w:cs="Arial"/>
        </w:rPr>
        <w:t xml:space="preserve"> then </w:t>
      </w:r>
      <w:r w:rsidR="00527552" w:rsidRPr="00527552">
        <w:rPr>
          <w:rFonts w:ascii="Arial" w:hAnsi="Arial" w:cs="Arial"/>
        </w:rPr>
        <w:t>estimate</w:t>
      </w:r>
      <w:r w:rsidR="00527552">
        <w:rPr>
          <w:rFonts w:ascii="Arial" w:hAnsi="Arial" w:cs="Arial"/>
        </w:rPr>
        <w:t>s</w:t>
      </w:r>
      <w:r w:rsidR="00527552" w:rsidRPr="00527552">
        <w:rPr>
          <w:rFonts w:ascii="Arial" w:hAnsi="Arial" w:cs="Arial"/>
        </w:rPr>
        <w:t xml:space="preserve"> the cost of each </w:t>
      </w:r>
      <w:r w:rsidR="00B42256">
        <w:rPr>
          <w:rFonts w:ascii="Arial" w:hAnsi="Arial" w:cs="Arial"/>
        </w:rPr>
        <w:t xml:space="preserve">possible </w:t>
      </w:r>
      <w:r w:rsidR="00E5512D">
        <w:rPr>
          <w:rFonts w:ascii="Arial" w:hAnsi="Arial" w:cs="Arial"/>
        </w:rPr>
        <w:t xml:space="preserve">option, </w:t>
      </w:r>
      <w:r w:rsidR="00527552" w:rsidRPr="00527552">
        <w:rPr>
          <w:rFonts w:ascii="Arial" w:hAnsi="Arial" w:cs="Arial"/>
        </w:rPr>
        <w:t>choose</w:t>
      </w:r>
      <w:r w:rsidR="00527552">
        <w:rPr>
          <w:rFonts w:ascii="Arial" w:hAnsi="Arial" w:cs="Arial"/>
        </w:rPr>
        <w:t xml:space="preserve">s the </w:t>
      </w:r>
      <w:r w:rsidR="00082BBA">
        <w:rPr>
          <w:rFonts w:ascii="Arial" w:hAnsi="Arial" w:cs="Arial"/>
        </w:rPr>
        <w:t>query plan with the</w:t>
      </w:r>
      <w:r w:rsidR="00082BBA" w:rsidRPr="009810AD">
        <w:rPr>
          <w:rFonts w:ascii="Arial" w:hAnsi="Arial" w:cs="Arial"/>
        </w:rPr>
        <w:t xml:space="preserve"> </w:t>
      </w:r>
      <w:r w:rsidR="00527552" w:rsidRPr="009810AD">
        <w:rPr>
          <w:rFonts w:ascii="Arial" w:hAnsi="Arial" w:cs="Arial"/>
        </w:rPr>
        <w:t>lowest cost</w:t>
      </w:r>
      <w:r w:rsidR="00E5512D">
        <w:rPr>
          <w:rFonts w:ascii="Arial" w:hAnsi="Arial" w:cs="Arial"/>
        </w:rPr>
        <w:t>, and</w:t>
      </w:r>
      <w:r w:rsidR="000B0D1E">
        <w:rPr>
          <w:rFonts w:ascii="Arial" w:hAnsi="Arial" w:cs="Arial"/>
        </w:rPr>
        <w:t xml:space="preserve"> keeps track of the </w:t>
      </w:r>
      <w:r w:rsidR="00E5512D">
        <w:rPr>
          <w:rFonts w:ascii="Arial" w:hAnsi="Arial" w:cs="Arial"/>
        </w:rPr>
        <w:t>choice</w:t>
      </w:r>
      <w:r w:rsidR="000B0D1E">
        <w:rPr>
          <w:rFonts w:ascii="Arial" w:hAnsi="Arial" w:cs="Arial"/>
        </w:rPr>
        <w:t xml:space="preserve"> for subsequent queries.</w:t>
      </w:r>
      <w:r w:rsidR="00062E75" w:rsidRPr="00062E75">
        <w:rPr>
          <w:rFonts w:ascii="Arial" w:hAnsi="Arial" w:cs="Arial"/>
        </w:rPr>
        <w:t xml:space="preserve"> </w:t>
      </w:r>
      <w:r w:rsidR="00062E75">
        <w:rPr>
          <w:rFonts w:ascii="Arial" w:hAnsi="Arial" w:cs="Arial"/>
        </w:rPr>
        <w:t>As a result</w:t>
      </w:r>
      <w:r w:rsidR="00527552">
        <w:rPr>
          <w:rFonts w:ascii="Arial" w:hAnsi="Arial" w:cs="Arial"/>
        </w:rPr>
        <w:t xml:space="preserve">, </w:t>
      </w:r>
      <w:r w:rsidRPr="009810AD">
        <w:rPr>
          <w:rFonts w:ascii="Arial" w:hAnsi="Arial" w:cs="Arial"/>
        </w:rPr>
        <w:t xml:space="preserve">if an index of </w:t>
      </w:r>
      <w:r w:rsidR="00527552">
        <w:rPr>
          <w:rFonts w:ascii="Arial" w:hAnsi="Arial" w:cs="Arial"/>
        </w:rPr>
        <w:t>a</w:t>
      </w:r>
      <w:r w:rsidRPr="009810AD">
        <w:rPr>
          <w:rFonts w:ascii="Arial" w:hAnsi="Arial" w:cs="Arial"/>
        </w:rPr>
        <w:t xml:space="preserve"> view has the lowest cost of any considered </w:t>
      </w:r>
      <w:r w:rsidR="00CA0307">
        <w:rPr>
          <w:rFonts w:ascii="Arial" w:hAnsi="Arial" w:cs="Arial"/>
        </w:rPr>
        <w:t xml:space="preserve">access </w:t>
      </w:r>
      <w:r w:rsidRPr="009810AD">
        <w:rPr>
          <w:rFonts w:ascii="Arial" w:hAnsi="Arial" w:cs="Arial"/>
        </w:rPr>
        <w:t>option, query optimizer chooses th</w:t>
      </w:r>
      <w:r w:rsidR="00CA0307">
        <w:rPr>
          <w:rFonts w:ascii="Arial" w:hAnsi="Arial" w:cs="Arial"/>
        </w:rPr>
        <w:t>is</w:t>
      </w:r>
      <w:r w:rsidRPr="009810AD">
        <w:rPr>
          <w:rFonts w:ascii="Arial" w:hAnsi="Arial" w:cs="Arial"/>
        </w:rPr>
        <w:t xml:space="preserve"> </w:t>
      </w:r>
      <w:r w:rsidR="003C1971">
        <w:rPr>
          <w:rFonts w:ascii="Arial" w:hAnsi="Arial" w:cs="Arial"/>
        </w:rPr>
        <w:t xml:space="preserve">view </w:t>
      </w:r>
      <w:r w:rsidRPr="009810AD">
        <w:rPr>
          <w:rFonts w:ascii="Arial" w:hAnsi="Arial" w:cs="Arial"/>
        </w:rPr>
        <w:t>index even though the original SQL query referen</w:t>
      </w:r>
      <w:r w:rsidR="000B0D1E">
        <w:rPr>
          <w:rFonts w:ascii="Arial" w:hAnsi="Arial" w:cs="Arial"/>
        </w:rPr>
        <w:t>ces a table in the FROM clause.</w:t>
      </w:r>
    </w:p>
    <w:p w:rsidR="009810AD" w:rsidRDefault="009810AD" w:rsidP="00111C0C">
      <w:pPr>
        <w:rPr>
          <w:rFonts w:ascii="Arial" w:hAnsi="Arial" w:cs="Arial"/>
        </w:rPr>
      </w:pPr>
      <w:r>
        <w:rPr>
          <w:rFonts w:ascii="Arial" w:hAnsi="Arial" w:cs="Arial"/>
        </w:rPr>
        <w:t>The execution plan</w:t>
      </w:r>
      <w:r w:rsidR="00263AC8">
        <w:rPr>
          <w:rFonts w:ascii="Arial" w:hAnsi="Arial" w:cs="Arial"/>
        </w:rPr>
        <w:t xml:space="preserve"> </w:t>
      </w:r>
      <w:r>
        <w:rPr>
          <w:rFonts w:ascii="Arial" w:hAnsi="Arial" w:cs="Arial"/>
        </w:rPr>
        <w:t xml:space="preserve">in </w:t>
      </w:r>
      <w:r w:rsidRPr="009810AD">
        <w:rPr>
          <w:rFonts w:ascii="Arial" w:hAnsi="Arial" w:cs="Arial"/>
        </w:rPr>
        <w:t>Figure 6</w:t>
      </w:r>
      <w:r>
        <w:rPr>
          <w:rFonts w:ascii="Arial" w:hAnsi="Arial" w:cs="Arial"/>
        </w:rPr>
        <w:t xml:space="preserve"> shows </w:t>
      </w:r>
      <w:r w:rsidRPr="009810AD">
        <w:rPr>
          <w:rFonts w:ascii="Arial" w:hAnsi="Arial" w:cs="Arial"/>
        </w:rPr>
        <w:t>query optimizer</w:t>
      </w:r>
      <w:r>
        <w:rPr>
          <w:rFonts w:ascii="Arial" w:hAnsi="Arial" w:cs="Arial"/>
        </w:rPr>
        <w:t xml:space="preserve"> at work</w:t>
      </w:r>
      <w:r w:rsidRPr="009810AD">
        <w:rPr>
          <w:rFonts w:ascii="Arial" w:hAnsi="Arial" w:cs="Arial"/>
        </w:rPr>
        <w:t xml:space="preserve">. </w:t>
      </w:r>
      <w:r w:rsidR="00D5502C">
        <w:rPr>
          <w:rFonts w:ascii="Arial" w:hAnsi="Arial" w:cs="Arial"/>
        </w:rPr>
        <w:t xml:space="preserve">The SQL query references the </w:t>
      </w:r>
      <w:r w:rsidR="00D5502C" w:rsidRPr="00D5502C">
        <w:rPr>
          <w:rFonts w:ascii="Arial" w:hAnsi="Arial" w:cs="Arial"/>
          <w:i/>
        </w:rPr>
        <w:t>FactLabDataOptimized</w:t>
      </w:r>
      <w:r w:rsidR="00D5502C" w:rsidRPr="00290621">
        <w:rPr>
          <w:rFonts w:ascii="Arial" w:hAnsi="Arial" w:cs="Arial"/>
        </w:rPr>
        <w:t xml:space="preserve"> </w:t>
      </w:r>
      <w:r w:rsidR="00D5502C">
        <w:rPr>
          <w:rFonts w:ascii="Arial" w:hAnsi="Arial" w:cs="Arial"/>
        </w:rPr>
        <w:t xml:space="preserve">table, but the relational engine transparently chooses the clustered index on the </w:t>
      </w:r>
      <w:r w:rsidR="00D5502C" w:rsidRPr="00D5502C">
        <w:rPr>
          <w:rFonts w:ascii="Arial" w:hAnsi="Arial" w:cs="Arial"/>
          <w:i/>
        </w:rPr>
        <w:t>Agg_Fact Lab Data_SW_ID</w:t>
      </w:r>
      <w:r w:rsidR="00D5502C">
        <w:rPr>
          <w:rFonts w:ascii="Arial" w:hAnsi="Arial" w:cs="Arial"/>
        </w:rPr>
        <w:t xml:space="preserve"> view to answer the query. </w:t>
      </w:r>
      <w:r w:rsidRPr="009810AD">
        <w:rPr>
          <w:rFonts w:ascii="Arial" w:hAnsi="Arial" w:cs="Arial"/>
        </w:rPr>
        <w:t xml:space="preserve">Microsoft introduced this </w:t>
      </w:r>
      <w:r w:rsidR="00263AC8">
        <w:rPr>
          <w:rFonts w:ascii="Arial" w:hAnsi="Arial" w:cs="Arial"/>
        </w:rPr>
        <w:t xml:space="preserve">query </w:t>
      </w:r>
      <w:r w:rsidR="000647A1">
        <w:rPr>
          <w:rFonts w:ascii="Arial" w:hAnsi="Arial" w:cs="Arial"/>
        </w:rPr>
        <w:t xml:space="preserve">optimization </w:t>
      </w:r>
      <w:r w:rsidR="00263AC8">
        <w:rPr>
          <w:rFonts w:ascii="Arial" w:hAnsi="Arial" w:cs="Arial"/>
        </w:rPr>
        <w:t xml:space="preserve">feature </w:t>
      </w:r>
      <w:r w:rsidR="000647A1">
        <w:rPr>
          <w:rFonts w:ascii="Arial" w:hAnsi="Arial" w:cs="Arial"/>
        </w:rPr>
        <w:t xml:space="preserve">based on </w:t>
      </w:r>
      <w:r w:rsidR="00022718">
        <w:rPr>
          <w:rFonts w:ascii="Arial" w:hAnsi="Arial" w:cs="Arial"/>
        </w:rPr>
        <w:t>indexed</w:t>
      </w:r>
      <w:r w:rsidR="00041E89">
        <w:rPr>
          <w:rFonts w:ascii="Arial" w:hAnsi="Arial" w:cs="Arial"/>
        </w:rPr>
        <w:t xml:space="preserve"> </w:t>
      </w:r>
      <w:r w:rsidR="00022718">
        <w:rPr>
          <w:rFonts w:ascii="Arial" w:hAnsi="Arial" w:cs="Arial"/>
        </w:rPr>
        <w:t>view</w:t>
      </w:r>
      <w:r w:rsidR="000647A1">
        <w:rPr>
          <w:rFonts w:ascii="Arial" w:hAnsi="Arial" w:cs="Arial"/>
        </w:rPr>
        <w:t>s</w:t>
      </w:r>
      <w:r w:rsidR="00022718">
        <w:rPr>
          <w:rFonts w:ascii="Arial" w:hAnsi="Arial" w:cs="Arial"/>
        </w:rPr>
        <w:t xml:space="preserve"> </w:t>
      </w:r>
      <w:r w:rsidRPr="009810AD">
        <w:rPr>
          <w:rFonts w:ascii="Arial" w:hAnsi="Arial" w:cs="Arial"/>
        </w:rPr>
        <w:t>10 years ago with SQL Server 2000 to increase the performance of database applications without requiring T-SQL code modifications</w:t>
      </w:r>
      <w:r w:rsidR="00B446C4">
        <w:rPr>
          <w:rFonts w:ascii="Arial" w:hAnsi="Arial" w:cs="Arial"/>
        </w:rPr>
        <w:t>,</w:t>
      </w:r>
      <w:r w:rsidR="00D81DA8">
        <w:rPr>
          <w:rFonts w:ascii="Arial" w:hAnsi="Arial" w:cs="Arial"/>
        </w:rPr>
        <w:t xml:space="preserve"> and </w:t>
      </w:r>
      <w:r w:rsidR="00B446C4">
        <w:rPr>
          <w:rFonts w:ascii="Arial" w:hAnsi="Arial" w:cs="Arial"/>
        </w:rPr>
        <w:t xml:space="preserve">has </w:t>
      </w:r>
      <w:r w:rsidR="00D81DA8">
        <w:rPr>
          <w:rFonts w:ascii="Arial" w:hAnsi="Arial" w:cs="Arial"/>
        </w:rPr>
        <w:t>continue</w:t>
      </w:r>
      <w:r w:rsidR="00B446C4">
        <w:rPr>
          <w:rFonts w:ascii="Arial" w:hAnsi="Arial" w:cs="Arial"/>
        </w:rPr>
        <w:t>d</w:t>
      </w:r>
      <w:r w:rsidR="00D81DA8">
        <w:rPr>
          <w:rFonts w:ascii="Arial" w:hAnsi="Arial" w:cs="Arial"/>
        </w:rPr>
        <w:t xml:space="preserve"> to improve the view-matching capabilities with every subsequent SQL Server release</w:t>
      </w:r>
      <w:r w:rsidRPr="009810AD">
        <w:rPr>
          <w:rFonts w:ascii="Arial" w:hAnsi="Arial" w:cs="Arial"/>
        </w:rPr>
        <w:t>.</w:t>
      </w:r>
    </w:p>
    <w:p w:rsidR="000C4430" w:rsidRDefault="000C4430" w:rsidP="000C4430">
      <w:pPr>
        <w:pBdr>
          <w:top w:val="single" w:sz="4" w:space="1" w:color="auto"/>
          <w:bottom w:val="single" w:sz="4" w:space="1" w:color="auto"/>
        </w:pBdr>
        <w:rPr>
          <w:rFonts w:ascii="Arial" w:hAnsi="Arial" w:cs="Arial"/>
        </w:rPr>
      </w:pPr>
      <w:r w:rsidRPr="009B5C99">
        <w:rPr>
          <w:rFonts w:ascii="Arial" w:hAnsi="Arial" w:cs="Arial"/>
          <w:b/>
        </w:rPr>
        <w:t>Note</w:t>
      </w:r>
      <w:r w:rsidR="00F05DD3">
        <w:rPr>
          <w:rFonts w:ascii="Arial" w:hAnsi="Arial" w:cs="Arial"/>
          <w:b/>
        </w:rPr>
        <w:t>:</w:t>
      </w:r>
      <w:r>
        <w:rPr>
          <w:rFonts w:ascii="Arial" w:hAnsi="Arial" w:cs="Arial"/>
        </w:rPr>
        <w:t>   Query optimizer does not differentiate between client applications</w:t>
      </w:r>
      <w:r w:rsidRPr="009B5C99">
        <w:rPr>
          <w:rFonts w:ascii="Arial" w:hAnsi="Arial" w:cs="Arial"/>
        </w:rPr>
        <w:t xml:space="preserve"> </w:t>
      </w:r>
      <w:r>
        <w:rPr>
          <w:rFonts w:ascii="Arial" w:hAnsi="Arial" w:cs="Arial"/>
        </w:rPr>
        <w:t>and</w:t>
      </w:r>
      <w:r w:rsidRPr="009B5C99">
        <w:rPr>
          <w:rFonts w:ascii="Arial" w:hAnsi="Arial" w:cs="Arial"/>
        </w:rPr>
        <w:t xml:space="preserve"> </w:t>
      </w:r>
      <w:r>
        <w:rPr>
          <w:rFonts w:ascii="Arial" w:hAnsi="Arial" w:cs="Arial"/>
        </w:rPr>
        <w:t xml:space="preserve">is not aware </w:t>
      </w:r>
      <w:r w:rsidR="00023C93">
        <w:rPr>
          <w:rFonts w:ascii="Arial" w:hAnsi="Arial" w:cs="Arial"/>
        </w:rPr>
        <w:t>of Analysis Services,</w:t>
      </w:r>
      <w:r w:rsidR="005B5936">
        <w:rPr>
          <w:rFonts w:ascii="Arial" w:hAnsi="Arial" w:cs="Arial"/>
        </w:rPr>
        <w:t xml:space="preserve"> and Analysis Services is not aware of query optimizer.</w:t>
      </w:r>
    </w:p>
    <w:p w:rsidR="004554CE" w:rsidRDefault="006312B8">
      <w:pPr>
        <w:keepNext/>
        <w:rPr>
          <w:rFonts w:ascii="Arial" w:hAnsi="Arial" w:cs="Arial"/>
        </w:rPr>
      </w:pPr>
      <w:r>
        <w:rPr>
          <w:noProof/>
          <w:lang w:eastAsia="en-US"/>
        </w:rPr>
        <w:lastRenderedPageBreak/>
        <w:drawing>
          <wp:inline distT="0" distB="0" distL="0" distR="0">
            <wp:extent cx="5943600" cy="6372102"/>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943600" cy="6372102"/>
                    </a:xfrm>
                    <a:prstGeom prst="rect">
                      <a:avLst/>
                    </a:prstGeom>
                    <a:noFill/>
                    <a:ln w="9525">
                      <a:noFill/>
                      <a:miter lim="800000"/>
                      <a:headEnd/>
                      <a:tailEnd/>
                    </a:ln>
                  </pic:spPr>
                </pic:pic>
              </a:graphicData>
            </a:graphic>
          </wp:inline>
        </w:drawing>
      </w:r>
      <w:r w:rsidR="00483756">
        <w:rPr>
          <w:rFonts w:ascii="Arial" w:hAnsi="Arial" w:cs="Arial"/>
          <w:b/>
        </w:rPr>
        <w:br/>
      </w:r>
      <w:r w:rsidR="004836A1" w:rsidRPr="00674032">
        <w:rPr>
          <w:rFonts w:ascii="Arial" w:hAnsi="Arial" w:cs="Arial"/>
          <w:b/>
        </w:rPr>
        <w:t xml:space="preserve">Figure </w:t>
      </w:r>
      <w:r w:rsidR="004836A1">
        <w:rPr>
          <w:rFonts w:ascii="Arial" w:hAnsi="Arial" w:cs="Arial"/>
          <w:b/>
        </w:rPr>
        <w:t>6</w:t>
      </w:r>
      <w:r w:rsidR="004836A1" w:rsidRPr="00674032">
        <w:rPr>
          <w:rFonts w:ascii="Arial" w:hAnsi="Arial" w:cs="Arial"/>
          <w:b/>
        </w:rPr>
        <w:t>:</w:t>
      </w:r>
      <w:r w:rsidR="004836A1" w:rsidRPr="00674032">
        <w:rPr>
          <w:rFonts w:ascii="Arial" w:hAnsi="Arial" w:cs="Arial"/>
        </w:rPr>
        <w:t xml:space="preserve"> </w:t>
      </w:r>
      <w:r w:rsidR="004836A1">
        <w:rPr>
          <w:rFonts w:ascii="Arial" w:hAnsi="Arial" w:cs="Arial"/>
        </w:rPr>
        <w:t xml:space="preserve">Query Execution </w:t>
      </w:r>
      <w:r w:rsidR="0080258F">
        <w:rPr>
          <w:rFonts w:ascii="Arial" w:hAnsi="Arial" w:cs="Arial"/>
        </w:rPr>
        <w:t xml:space="preserve">Plan </w:t>
      </w:r>
      <w:r w:rsidR="009469C4">
        <w:rPr>
          <w:rFonts w:ascii="Arial" w:hAnsi="Arial" w:cs="Arial"/>
        </w:rPr>
        <w:t>Selecting</w:t>
      </w:r>
      <w:r w:rsidR="0080258F">
        <w:rPr>
          <w:rFonts w:ascii="Arial" w:hAnsi="Arial" w:cs="Arial"/>
        </w:rPr>
        <w:t xml:space="preserve"> a</w:t>
      </w:r>
      <w:r w:rsidR="004836A1">
        <w:rPr>
          <w:rFonts w:ascii="Arial" w:hAnsi="Arial" w:cs="Arial"/>
        </w:rPr>
        <w:t xml:space="preserve"> Transparent Aggregation</w:t>
      </w:r>
    </w:p>
    <w:p w:rsidR="00432D52" w:rsidRDefault="00696E59" w:rsidP="00FB75D7">
      <w:pPr>
        <w:pStyle w:val="Heading2"/>
      </w:pPr>
      <w:bookmarkStart w:id="11" w:name="_Toc269731333"/>
      <w:r>
        <w:t>Choosing a</w:t>
      </w:r>
      <w:r w:rsidR="002B6069">
        <w:t xml:space="preserve">n </w:t>
      </w:r>
      <w:r w:rsidR="00FA4D4B">
        <w:t xml:space="preserve">Aggregation </w:t>
      </w:r>
      <w:r w:rsidR="009469C4">
        <w:t>Strategy</w:t>
      </w:r>
      <w:bookmarkEnd w:id="11"/>
    </w:p>
    <w:p w:rsidR="00432D52" w:rsidRDefault="00725DD1" w:rsidP="009469C4">
      <w:pPr>
        <w:rPr>
          <w:rFonts w:ascii="Arial" w:hAnsi="Arial" w:cs="Arial"/>
        </w:rPr>
      </w:pPr>
      <w:r>
        <w:rPr>
          <w:rFonts w:ascii="Arial" w:hAnsi="Arial" w:cs="Arial"/>
        </w:rPr>
        <w:t xml:space="preserve">For </w:t>
      </w:r>
      <w:r w:rsidR="003827BA" w:rsidRPr="003827BA">
        <w:rPr>
          <w:rFonts w:ascii="Arial" w:hAnsi="Arial" w:cs="Arial"/>
        </w:rPr>
        <w:t xml:space="preserve">Analysis Services </w:t>
      </w:r>
      <w:r>
        <w:rPr>
          <w:rFonts w:ascii="Arial" w:hAnsi="Arial" w:cs="Arial"/>
        </w:rPr>
        <w:t>to</w:t>
      </w:r>
      <w:r w:rsidR="003827BA" w:rsidRPr="003827BA">
        <w:rPr>
          <w:rFonts w:ascii="Arial" w:hAnsi="Arial" w:cs="Arial"/>
        </w:rPr>
        <w:t xml:space="preserve"> </w:t>
      </w:r>
      <w:r w:rsidR="005D2511">
        <w:rPr>
          <w:rFonts w:ascii="Arial" w:hAnsi="Arial" w:cs="Arial"/>
        </w:rPr>
        <w:t>leverage</w:t>
      </w:r>
      <w:r w:rsidR="003827BA" w:rsidRPr="003827BA">
        <w:rPr>
          <w:rFonts w:ascii="Arial" w:hAnsi="Arial" w:cs="Arial"/>
        </w:rPr>
        <w:t xml:space="preserve"> </w:t>
      </w:r>
      <w:r>
        <w:rPr>
          <w:rFonts w:ascii="Arial" w:hAnsi="Arial" w:cs="Arial"/>
        </w:rPr>
        <w:t xml:space="preserve">its </w:t>
      </w:r>
      <w:r w:rsidR="003827BA" w:rsidRPr="003827BA">
        <w:rPr>
          <w:rFonts w:ascii="Arial" w:hAnsi="Arial" w:cs="Arial"/>
        </w:rPr>
        <w:t xml:space="preserve">sophisticated algorithms </w:t>
      </w:r>
      <w:r w:rsidR="005D2511">
        <w:rPr>
          <w:rFonts w:ascii="Arial" w:hAnsi="Arial" w:cs="Arial"/>
        </w:rPr>
        <w:t>for</w:t>
      </w:r>
      <w:r w:rsidR="00014899">
        <w:rPr>
          <w:rFonts w:ascii="Arial" w:hAnsi="Arial" w:cs="Arial"/>
        </w:rPr>
        <w:t xml:space="preserve"> </w:t>
      </w:r>
      <w:r w:rsidR="003827BA" w:rsidRPr="003827BA">
        <w:rPr>
          <w:rFonts w:ascii="Arial" w:hAnsi="Arial" w:cs="Arial"/>
        </w:rPr>
        <w:t>calculat</w:t>
      </w:r>
      <w:r w:rsidR="005D2511">
        <w:rPr>
          <w:rFonts w:ascii="Arial" w:hAnsi="Arial" w:cs="Arial"/>
        </w:rPr>
        <w:t>ing</w:t>
      </w:r>
      <w:r w:rsidR="003827BA" w:rsidRPr="003827BA">
        <w:rPr>
          <w:rFonts w:ascii="Arial" w:hAnsi="Arial" w:cs="Arial"/>
        </w:rPr>
        <w:t xml:space="preserve"> summary data </w:t>
      </w:r>
      <w:r w:rsidR="00A42B2D">
        <w:rPr>
          <w:rFonts w:ascii="Arial" w:hAnsi="Arial" w:cs="Arial"/>
        </w:rPr>
        <w:t>based on</w:t>
      </w:r>
      <w:r w:rsidR="003827BA" w:rsidRPr="003827BA">
        <w:rPr>
          <w:rFonts w:ascii="Arial" w:hAnsi="Arial" w:cs="Arial"/>
        </w:rPr>
        <w:t xml:space="preserve"> aggregations and s</w:t>
      </w:r>
      <w:r w:rsidR="00014899">
        <w:rPr>
          <w:rFonts w:ascii="Arial" w:hAnsi="Arial" w:cs="Arial"/>
        </w:rPr>
        <w:t>elect</w:t>
      </w:r>
      <w:r w:rsidR="00700C55">
        <w:rPr>
          <w:rFonts w:ascii="Arial" w:hAnsi="Arial" w:cs="Arial"/>
        </w:rPr>
        <w:t>ing</w:t>
      </w:r>
      <w:r w:rsidR="00014899">
        <w:rPr>
          <w:rFonts w:ascii="Arial" w:hAnsi="Arial" w:cs="Arial"/>
        </w:rPr>
        <w:t xml:space="preserve"> aggregated values for </w:t>
      </w:r>
      <w:r w:rsidR="00F86AA2">
        <w:rPr>
          <w:rFonts w:ascii="Arial" w:hAnsi="Arial" w:cs="Arial"/>
        </w:rPr>
        <w:t xml:space="preserve">the </w:t>
      </w:r>
      <w:r w:rsidR="003827BA" w:rsidRPr="003827BA">
        <w:rPr>
          <w:rFonts w:ascii="Arial" w:hAnsi="Arial" w:cs="Arial"/>
        </w:rPr>
        <w:t>ca</w:t>
      </w:r>
      <w:r>
        <w:rPr>
          <w:rFonts w:ascii="Arial" w:hAnsi="Arial" w:cs="Arial"/>
        </w:rPr>
        <w:t xml:space="preserve">lculation of other </w:t>
      </w:r>
      <w:r w:rsidR="003C41AC">
        <w:rPr>
          <w:rFonts w:ascii="Arial" w:hAnsi="Arial" w:cs="Arial"/>
        </w:rPr>
        <w:t xml:space="preserve">aggregated </w:t>
      </w:r>
      <w:r w:rsidR="003C41AC" w:rsidRPr="003C41AC">
        <w:rPr>
          <w:rFonts w:ascii="Arial" w:hAnsi="Arial" w:cs="Arial"/>
        </w:rPr>
        <w:t>values</w:t>
      </w:r>
      <w:r>
        <w:rPr>
          <w:rFonts w:ascii="Arial" w:hAnsi="Arial" w:cs="Arial"/>
        </w:rPr>
        <w:t>, it is necessary to create</w:t>
      </w:r>
      <w:r w:rsidR="00096F61">
        <w:rPr>
          <w:rFonts w:ascii="Arial" w:hAnsi="Arial" w:cs="Arial"/>
        </w:rPr>
        <w:t xml:space="preserve"> the </w:t>
      </w:r>
      <w:r w:rsidR="00BC1CBF">
        <w:rPr>
          <w:rFonts w:ascii="Arial" w:hAnsi="Arial" w:cs="Arial"/>
        </w:rPr>
        <w:t>aggregations</w:t>
      </w:r>
      <w:r>
        <w:rPr>
          <w:rFonts w:ascii="Arial" w:hAnsi="Arial" w:cs="Arial"/>
        </w:rPr>
        <w:t xml:space="preserve"> through </w:t>
      </w:r>
      <w:r w:rsidR="00A42B2D">
        <w:rPr>
          <w:rFonts w:ascii="Arial" w:hAnsi="Arial" w:cs="Arial"/>
        </w:rPr>
        <w:t>Analysis Services</w:t>
      </w:r>
      <w:r>
        <w:rPr>
          <w:rFonts w:ascii="Arial" w:hAnsi="Arial" w:cs="Arial"/>
        </w:rPr>
        <w:t xml:space="preserve">. </w:t>
      </w:r>
      <w:r w:rsidR="00334F37">
        <w:rPr>
          <w:rFonts w:ascii="Arial" w:hAnsi="Arial" w:cs="Arial"/>
        </w:rPr>
        <w:t xml:space="preserve">However, </w:t>
      </w:r>
      <w:r w:rsidR="00BC1CBF">
        <w:rPr>
          <w:rFonts w:ascii="Arial" w:hAnsi="Arial" w:cs="Arial"/>
        </w:rPr>
        <w:t xml:space="preserve">these </w:t>
      </w:r>
      <w:r w:rsidR="00334F37">
        <w:rPr>
          <w:rFonts w:ascii="Arial" w:hAnsi="Arial" w:cs="Arial"/>
        </w:rPr>
        <w:t>cube-based ROLAP aggregations also have disadvantages</w:t>
      </w:r>
      <w:r w:rsidR="002F6483">
        <w:rPr>
          <w:rFonts w:ascii="Arial" w:hAnsi="Arial" w:cs="Arial"/>
        </w:rPr>
        <w:t xml:space="preserve"> (see Table 3)</w:t>
      </w:r>
      <w:r w:rsidR="00334F37">
        <w:rPr>
          <w:rFonts w:ascii="Arial" w:hAnsi="Arial" w:cs="Arial"/>
        </w:rPr>
        <w:t>.</w:t>
      </w:r>
      <w:r w:rsidR="003C41AC">
        <w:rPr>
          <w:rFonts w:ascii="Arial" w:hAnsi="Arial" w:cs="Arial"/>
        </w:rPr>
        <w:t xml:space="preserve"> </w:t>
      </w:r>
      <w:r w:rsidR="002F6483">
        <w:rPr>
          <w:rFonts w:ascii="Arial" w:hAnsi="Arial" w:cs="Arial"/>
        </w:rPr>
        <w:t>T</w:t>
      </w:r>
      <w:r w:rsidR="002F6483" w:rsidRPr="008276D4">
        <w:rPr>
          <w:rFonts w:ascii="Arial" w:hAnsi="Arial" w:cs="Arial"/>
        </w:rPr>
        <w:t xml:space="preserve">ransparent </w:t>
      </w:r>
      <w:r w:rsidR="002F6483" w:rsidRPr="008276D4">
        <w:rPr>
          <w:rFonts w:ascii="Arial" w:hAnsi="Arial" w:cs="Arial"/>
        </w:rPr>
        <w:lastRenderedPageBreak/>
        <w:t>aggregations</w:t>
      </w:r>
      <w:r w:rsidR="002F6483">
        <w:rPr>
          <w:rFonts w:ascii="Arial" w:hAnsi="Arial" w:cs="Arial"/>
        </w:rPr>
        <w:t xml:space="preserve"> can be a better choice to build a foundation for all cubes in the data warehouse</w:t>
      </w:r>
      <w:r w:rsidR="001F7AEA">
        <w:rPr>
          <w:rFonts w:ascii="Arial" w:hAnsi="Arial" w:cs="Arial"/>
        </w:rPr>
        <w:t>,</w:t>
      </w:r>
      <w:r w:rsidR="002F6483">
        <w:rPr>
          <w:rFonts w:ascii="Arial" w:hAnsi="Arial" w:cs="Arial"/>
        </w:rPr>
        <w:t xml:space="preserve"> while </w:t>
      </w:r>
      <w:r w:rsidR="002F6483" w:rsidRPr="008276D4">
        <w:rPr>
          <w:rFonts w:ascii="Arial" w:hAnsi="Arial" w:cs="Arial"/>
        </w:rPr>
        <w:t xml:space="preserve">cube-based aggregations </w:t>
      </w:r>
      <w:r w:rsidR="002F6483">
        <w:rPr>
          <w:rFonts w:ascii="Arial" w:hAnsi="Arial" w:cs="Arial"/>
        </w:rPr>
        <w:t xml:space="preserve">can then help to increase the performance of each cube individually. </w:t>
      </w:r>
      <w:r w:rsidR="003C41AC" w:rsidRPr="003C41AC">
        <w:rPr>
          <w:rFonts w:ascii="Arial" w:hAnsi="Arial" w:cs="Arial"/>
        </w:rPr>
        <w:t xml:space="preserve">By using transparent aggregations </w:t>
      </w:r>
      <w:r w:rsidR="003C41AC">
        <w:rPr>
          <w:rFonts w:ascii="Arial" w:hAnsi="Arial" w:cs="Arial"/>
        </w:rPr>
        <w:t>in combination with</w:t>
      </w:r>
      <w:r w:rsidR="003C41AC" w:rsidRPr="003C41AC">
        <w:rPr>
          <w:rFonts w:ascii="Arial" w:hAnsi="Arial" w:cs="Arial"/>
        </w:rPr>
        <w:t xml:space="preserve"> cube-based aggregations, DW architects can </w:t>
      </w:r>
      <w:r w:rsidR="002F6483">
        <w:rPr>
          <w:rFonts w:ascii="Arial" w:hAnsi="Arial" w:cs="Arial"/>
        </w:rPr>
        <w:t>implement an efficient aggregation design</w:t>
      </w:r>
      <w:r w:rsidR="003C41AC">
        <w:rPr>
          <w:rFonts w:ascii="Arial" w:hAnsi="Arial" w:cs="Arial"/>
        </w:rPr>
        <w:t>.</w:t>
      </w:r>
    </w:p>
    <w:p w:rsidR="000C4430" w:rsidRDefault="00015C6F" w:rsidP="009469C4">
      <w:pPr>
        <w:rPr>
          <w:rFonts w:ascii="Arial" w:hAnsi="Arial" w:cs="Arial"/>
        </w:rPr>
      </w:pPr>
      <w:r>
        <w:rPr>
          <w:rFonts w:ascii="Arial" w:hAnsi="Arial" w:cs="Arial"/>
        </w:rPr>
        <w:t xml:space="preserve">Table 3 </w:t>
      </w:r>
      <w:r w:rsidR="007A04F2">
        <w:rPr>
          <w:rFonts w:ascii="Arial" w:hAnsi="Arial" w:cs="Arial"/>
        </w:rPr>
        <w:t>compares</w:t>
      </w:r>
      <w:r>
        <w:rPr>
          <w:rFonts w:ascii="Arial" w:hAnsi="Arial" w:cs="Arial"/>
        </w:rPr>
        <w:t xml:space="preserve"> </w:t>
      </w:r>
      <w:r w:rsidR="00742F1A">
        <w:rPr>
          <w:rFonts w:ascii="Arial" w:hAnsi="Arial" w:cs="Arial"/>
        </w:rPr>
        <w:t>general</w:t>
      </w:r>
      <w:r>
        <w:rPr>
          <w:rFonts w:ascii="Arial" w:hAnsi="Arial" w:cs="Arial"/>
        </w:rPr>
        <w:t xml:space="preserve"> advantages and d</w:t>
      </w:r>
      <w:r w:rsidRPr="00015C6F">
        <w:rPr>
          <w:rFonts w:ascii="Arial" w:hAnsi="Arial" w:cs="Arial"/>
        </w:rPr>
        <w:t xml:space="preserve">isadvantages of </w:t>
      </w:r>
      <w:r w:rsidR="007A04F2">
        <w:rPr>
          <w:rFonts w:ascii="Arial" w:hAnsi="Arial" w:cs="Arial"/>
        </w:rPr>
        <w:t>cube-based and transparent</w:t>
      </w:r>
      <w:r>
        <w:rPr>
          <w:rFonts w:ascii="Arial" w:hAnsi="Arial" w:cs="Arial"/>
        </w:rPr>
        <w:t xml:space="preserve"> a</w:t>
      </w:r>
      <w:r w:rsidRPr="00015C6F">
        <w:rPr>
          <w:rFonts w:ascii="Arial" w:hAnsi="Arial" w:cs="Arial"/>
        </w:rPr>
        <w:t>ggregation</w:t>
      </w:r>
      <w:r w:rsidR="007A04F2">
        <w:rPr>
          <w:rFonts w:ascii="Arial" w:hAnsi="Arial" w:cs="Arial"/>
        </w:rPr>
        <w:t>s</w:t>
      </w:r>
      <w:r>
        <w:rPr>
          <w:rFonts w:ascii="Arial" w:hAnsi="Arial" w:cs="Arial"/>
        </w:rPr>
        <w:t>.</w:t>
      </w:r>
      <w:r w:rsidR="00962D9D">
        <w:rPr>
          <w:rFonts w:ascii="Arial" w:hAnsi="Arial" w:cs="Arial"/>
        </w:rPr>
        <w:t xml:space="preserve"> </w:t>
      </w:r>
      <w:r w:rsidR="00742F1A">
        <w:rPr>
          <w:rFonts w:ascii="Arial" w:hAnsi="Arial" w:cs="Arial"/>
        </w:rPr>
        <w:t xml:space="preserve">These </w:t>
      </w:r>
      <w:r w:rsidR="004C600B">
        <w:rPr>
          <w:rFonts w:ascii="Arial" w:hAnsi="Arial" w:cs="Arial"/>
        </w:rPr>
        <w:t>considerations</w:t>
      </w:r>
      <w:r w:rsidR="00C4204D" w:rsidRPr="00015C6F">
        <w:rPr>
          <w:rFonts w:ascii="Arial" w:hAnsi="Arial" w:cs="Arial"/>
        </w:rPr>
        <w:t xml:space="preserve"> </w:t>
      </w:r>
      <w:r w:rsidR="00742F1A">
        <w:rPr>
          <w:rFonts w:ascii="Arial" w:hAnsi="Arial" w:cs="Arial"/>
        </w:rPr>
        <w:t>are</w:t>
      </w:r>
      <w:r w:rsidR="00962D9D">
        <w:rPr>
          <w:rFonts w:ascii="Arial" w:hAnsi="Arial" w:cs="Arial"/>
        </w:rPr>
        <w:t xml:space="preserve"> particularly important </w:t>
      </w:r>
      <w:r w:rsidR="004C600B">
        <w:rPr>
          <w:rFonts w:ascii="Arial" w:hAnsi="Arial" w:cs="Arial"/>
        </w:rPr>
        <w:t>for</w:t>
      </w:r>
      <w:r w:rsidR="00962D9D">
        <w:rPr>
          <w:rFonts w:ascii="Arial" w:hAnsi="Arial" w:cs="Arial"/>
        </w:rPr>
        <w:t xml:space="preserve"> environments with multiple ROLAP cubes accessing the</w:t>
      </w:r>
      <w:r w:rsidR="00644ECF">
        <w:rPr>
          <w:rFonts w:ascii="Arial" w:hAnsi="Arial" w:cs="Arial"/>
        </w:rPr>
        <w:t xml:space="preserve"> same relational data warehouse</w:t>
      </w:r>
      <w:r w:rsidR="003D7B53">
        <w:rPr>
          <w:rFonts w:ascii="Arial" w:hAnsi="Arial" w:cs="Arial"/>
        </w:rPr>
        <w:t>.</w:t>
      </w:r>
    </w:p>
    <w:p w:rsidR="003C41AC" w:rsidRDefault="003C41AC" w:rsidP="00742F1A">
      <w:pPr>
        <w:keepNext/>
        <w:spacing w:after="0"/>
        <w:rPr>
          <w:rFonts w:ascii="Arial" w:hAnsi="Arial" w:cs="Arial"/>
        </w:rPr>
      </w:pPr>
      <w:r w:rsidRPr="00674032">
        <w:rPr>
          <w:rFonts w:ascii="Arial" w:hAnsi="Arial" w:cs="Arial"/>
          <w:b/>
        </w:rPr>
        <w:t xml:space="preserve">Table </w:t>
      </w:r>
      <w:r>
        <w:rPr>
          <w:rFonts w:ascii="Arial" w:hAnsi="Arial" w:cs="Arial"/>
          <w:b/>
        </w:rPr>
        <w:t>3</w:t>
      </w:r>
      <w:r w:rsidRPr="00674032">
        <w:rPr>
          <w:rFonts w:ascii="Arial" w:hAnsi="Arial" w:cs="Arial"/>
          <w:b/>
        </w:rPr>
        <w:t>:</w:t>
      </w:r>
      <w:r w:rsidRPr="00674032">
        <w:rPr>
          <w:rFonts w:ascii="Arial" w:hAnsi="Arial" w:cs="Arial"/>
        </w:rPr>
        <w:t xml:space="preserve"> </w:t>
      </w:r>
      <w:r>
        <w:rPr>
          <w:rFonts w:ascii="Arial" w:hAnsi="Arial" w:cs="Arial"/>
        </w:rPr>
        <w:t>Advantages and Disadvantages of ROLAP Aggregation Types</w:t>
      </w:r>
    </w:p>
    <w:tbl>
      <w:tblPr>
        <w:tblStyle w:val="MtpsTableHeadered"/>
        <w:tblW w:w="9288" w:type="dxa"/>
        <w:tblLook w:val="04A0"/>
      </w:tblPr>
      <w:tblGrid>
        <w:gridCol w:w="1728"/>
        <w:gridCol w:w="3690"/>
        <w:gridCol w:w="3870"/>
      </w:tblGrid>
      <w:tr w:rsidR="003C41AC" w:rsidRPr="00674032" w:rsidTr="0002096D">
        <w:trPr>
          <w:cnfStyle w:val="100000000000"/>
        </w:trPr>
        <w:tc>
          <w:tcPr>
            <w:tcW w:w="1728" w:type="dxa"/>
          </w:tcPr>
          <w:p w:rsidR="003C41AC" w:rsidRPr="00674032" w:rsidRDefault="003C41AC" w:rsidP="000277EA">
            <w:pPr>
              <w:rPr>
                <w:rFonts w:ascii="Arial" w:hAnsi="Arial" w:cs="Arial"/>
              </w:rPr>
            </w:pPr>
            <w:r w:rsidRPr="003C41AC">
              <w:rPr>
                <w:rFonts w:ascii="Arial" w:hAnsi="Arial" w:cs="Arial"/>
              </w:rPr>
              <w:t>Aggregation Type</w:t>
            </w:r>
          </w:p>
        </w:tc>
        <w:tc>
          <w:tcPr>
            <w:tcW w:w="3690" w:type="dxa"/>
          </w:tcPr>
          <w:p w:rsidR="003C41AC" w:rsidRPr="00674032" w:rsidRDefault="003C41AC" w:rsidP="000277EA">
            <w:pPr>
              <w:rPr>
                <w:rFonts w:ascii="Arial" w:hAnsi="Arial" w:cs="Arial"/>
              </w:rPr>
            </w:pPr>
            <w:r w:rsidRPr="003C41AC">
              <w:rPr>
                <w:rFonts w:ascii="Arial" w:hAnsi="Arial" w:cs="Arial"/>
              </w:rPr>
              <w:t>Advantages</w:t>
            </w:r>
          </w:p>
        </w:tc>
        <w:tc>
          <w:tcPr>
            <w:tcW w:w="3870" w:type="dxa"/>
          </w:tcPr>
          <w:p w:rsidR="003C41AC" w:rsidRPr="00674032" w:rsidRDefault="003C41AC" w:rsidP="000277EA">
            <w:pPr>
              <w:rPr>
                <w:rFonts w:ascii="Arial" w:hAnsi="Arial" w:cs="Arial"/>
              </w:rPr>
            </w:pPr>
            <w:r w:rsidRPr="003C41AC">
              <w:rPr>
                <w:rFonts w:ascii="Arial" w:hAnsi="Arial" w:cs="Arial"/>
              </w:rPr>
              <w:t>Disadvantages</w:t>
            </w:r>
          </w:p>
        </w:tc>
      </w:tr>
      <w:tr w:rsidR="003C41AC" w:rsidRPr="00393653" w:rsidTr="0002096D">
        <w:tc>
          <w:tcPr>
            <w:tcW w:w="1728" w:type="dxa"/>
          </w:tcPr>
          <w:p w:rsidR="003C41AC" w:rsidRPr="00290621" w:rsidRDefault="000A5844" w:rsidP="00CA5F2D">
            <w:pPr>
              <w:spacing w:after="200" w:line="276" w:lineRule="auto"/>
              <w:rPr>
                <w:rFonts w:ascii="Arial" w:hAnsi="Arial" w:cs="Arial"/>
              </w:rPr>
            </w:pPr>
            <w:r w:rsidRPr="000A5844">
              <w:rPr>
                <w:rFonts w:ascii="Arial" w:hAnsi="Arial" w:cs="Arial"/>
              </w:rPr>
              <w:t xml:space="preserve">Cube-Based </w:t>
            </w:r>
          </w:p>
        </w:tc>
        <w:tc>
          <w:tcPr>
            <w:tcW w:w="3690" w:type="dxa"/>
          </w:tcPr>
          <w:p w:rsidR="003C41AC" w:rsidRPr="00290621" w:rsidRDefault="000A5844" w:rsidP="00145EA6">
            <w:pPr>
              <w:pStyle w:val="ListParagraph"/>
              <w:numPr>
                <w:ilvl w:val="0"/>
                <w:numId w:val="18"/>
              </w:numPr>
              <w:spacing w:after="200" w:line="276" w:lineRule="auto"/>
              <w:ind w:left="228" w:hanging="228"/>
              <w:rPr>
                <w:rFonts w:ascii="Arial" w:hAnsi="Arial" w:cs="Arial"/>
              </w:rPr>
            </w:pPr>
            <w:r w:rsidRPr="000A5844">
              <w:rPr>
                <w:rFonts w:ascii="Arial" w:hAnsi="Arial" w:cs="Arial"/>
                <w:b/>
              </w:rPr>
              <w:t>Efficient query processing   </w:t>
            </w:r>
            <w:r w:rsidRPr="000A5844">
              <w:rPr>
                <w:rFonts w:ascii="Arial" w:hAnsi="Arial" w:cs="Arial"/>
              </w:rPr>
              <w:t>Analysis Services can use cube-based aggregations even if the query and aggregation granularities do not exactly match. For example, a query on [Month] can use an aggregation on [Day], which requires only the summarization of up to 31 numbers.</w:t>
            </w:r>
          </w:p>
          <w:p w:rsidR="003C41AC" w:rsidRPr="00290621" w:rsidRDefault="000A5844" w:rsidP="00320A88">
            <w:pPr>
              <w:pStyle w:val="ListParagraph"/>
              <w:numPr>
                <w:ilvl w:val="0"/>
                <w:numId w:val="18"/>
              </w:numPr>
              <w:spacing w:after="200" w:line="276" w:lineRule="auto"/>
              <w:ind w:left="228" w:hanging="228"/>
              <w:rPr>
                <w:rFonts w:ascii="Arial" w:hAnsi="Arial" w:cs="Arial"/>
              </w:rPr>
            </w:pPr>
            <w:r w:rsidRPr="000A5844">
              <w:rPr>
                <w:rFonts w:ascii="Arial" w:hAnsi="Arial" w:cs="Arial"/>
                <w:b/>
              </w:rPr>
              <w:t>Aggregation design efficiency</w:t>
            </w:r>
            <w:r w:rsidRPr="000A5844">
              <w:rPr>
                <w:rFonts w:ascii="Arial" w:hAnsi="Arial" w:cs="Arial"/>
              </w:rPr>
              <w:t>   Analysis Services includes Aggregation Design Wizard and Usage-Based Optimization Wizard to create aggregation designs based on storage and percentage constraints or queries submitted by client applications.</w:t>
            </w:r>
          </w:p>
        </w:tc>
        <w:tc>
          <w:tcPr>
            <w:tcW w:w="3870" w:type="dxa"/>
          </w:tcPr>
          <w:p w:rsidR="003C41AC" w:rsidRPr="00290621" w:rsidRDefault="000A5844" w:rsidP="000277EA">
            <w:pPr>
              <w:pStyle w:val="ListParagraph"/>
              <w:numPr>
                <w:ilvl w:val="0"/>
                <w:numId w:val="18"/>
              </w:numPr>
              <w:spacing w:after="200" w:line="276" w:lineRule="auto"/>
              <w:ind w:left="228" w:hanging="228"/>
              <w:rPr>
                <w:rFonts w:ascii="Arial" w:hAnsi="Arial" w:cs="Arial"/>
              </w:rPr>
            </w:pPr>
            <w:r w:rsidRPr="000A5844">
              <w:rPr>
                <w:rFonts w:ascii="Arial" w:hAnsi="Arial" w:cs="Arial"/>
                <w:b/>
              </w:rPr>
              <w:t>Storage inefficiency</w:t>
            </w:r>
            <w:r w:rsidRPr="000A5844">
              <w:rPr>
                <w:rFonts w:ascii="Arial" w:hAnsi="Arial" w:cs="Arial"/>
              </w:rPr>
              <w:t>   Multiple ROLAP cubes using the same data warehouse do not share cube-based aggregations. Analysis Services creates separate indexed views per cube even if the cubes include the same or similar aggregation designs.</w:t>
            </w:r>
          </w:p>
          <w:p w:rsidR="003C41AC" w:rsidRPr="00290621" w:rsidRDefault="000A5844" w:rsidP="001F6CCE">
            <w:pPr>
              <w:pStyle w:val="ListParagraph"/>
              <w:numPr>
                <w:ilvl w:val="0"/>
                <w:numId w:val="18"/>
              </w:numPr>
              <w:spacing w:after="200" w:line="276" w:lineRule="auto"/>
              <w:ind w:left="228" w:hanging="228"/>
              <w:rPr>
                <w:rFonts w:ascii="Arial" w:hAnsi="Arial" w:cs="Arial"/>
              </w:rPr>
            </w:pPr>
            <w:r w:rsidRPr="000A5844">
              <w:rPr>
                <w:rFonts w:ascii="Arial" w:hAnsi="Arial" w:cs="Arial"/>
                <w:b/>
              </w:rPr>
              <w:t>Processing overhead</w:t>
            </w:r>
            <w:r w:rsidRPr="000A5844">
              <w:rPr>
                <w:rFonts w:ascii="Arial" w:hAnsi="Arial" w:cs="Arial"/>
              </w:rPr>
              <w:t>   Analysis Services drops and recreates indexed views associated with cube-based aggregations during cube partition processing. Dropping and recreating the indexes can take an excessive amount of time in a large-scale data warehouse.</w:t>
            </w:r>
          </w:p>
        </w:tc>
      </w:tr>
      <w:tr w:rsidR="003C41AC" w:rsidRPr="00393653" w:rsidTr="0002096D">
        <w:tc>
          <w:tcPr>
            <w:tcW w:w="1728" w:type="dxa"/>
          </w:tcPr>
          <w:p w:rsidR="003C41AC" w:rsidRPr="00290621" w:rsidRDefault="000A5844" w:rsidP="00CA5F2D">
            <w:pPr>
              <w:spacing w:after="200" w:line="276" w:lineRule="auto"/>
              <w:rPr>
                <w:rFonts w:ascii="Arial" w:hAnsi="Arial" w:cs="Arial"/>
              </w:rPr>
            </w:pPr>
            <w:r w:rsidRPr="000A5844">
              <w:rPr>
                <w:rFonts w:ascii="Arial" w:hAnsi="Arial" w:cs="Arial"/>
              </w:rPr>
              <w:t xml:space="preserve">Transparent </w:t>
            </w:r>
          </w:p>
        </w:tc>
        <w:tc>
          <w:tcPr>
            <w:tcW w:w="3690" w:type="dxa"/>
          </w:tcPr>
          <w:p w:rsidR="00432D52" w:rsidRDefault="000A5844" w:rsidP="000277EA">
            <w:pPr>
              <w:pStyle w:val="ListParagraph"/>
              <w:numPr>
                <w:ilvl w:val="0"/>
                <w:numId w:val="18"/>
              </w:numPr>
              <w:ind w:left="228" w:hanging="228"/>
              <w:rPr>
                <w:rFonts w:ascii="Arial" w:hAnsi="Arial" w:cs="Arial"/>
              </w:rPr>
            </w:pPr>
            <w:r w:rsidRPr="000A5844">
              <w:rPr>
                <w:rFonts w:ascii="Arial" w:hAnsi="Arial" w:cs="Arial"/>
                <w:b/>
              </w:rPr>
              <w:t>Reuse of existing indexes across cubes</w:t>
            </w:r>
            <w:r w:rsidRPr="000A5844">
              <w:rPr>
                <w:rFonts w:ascii="Arial" w:hAnsi="Arial" w:cs="Arial"/>
              </w:rPr>
              <w:t xml:space="preserve">   Multiple cubes using the same data warehouse can benefit from the same set of indexed views. Sharing indexed views </w:t>
            </w:r>
            <w:r w:rsidR="00A4416B">
              <w:rPr>
                <w:rFonts w:ascii="Arial" w:hAnsi="Arial" w:cs="Arial"/>
              </w:rPr>
              <w:t>among</w:t>
            </w:r>
            <w:r w:rsidR="00A4416B" w:rsidRPr="000A5844">
              <w:rPr>
                <w:rFonts w:ascii="Arial" w:hAnsi="Arial" w:cs="Arial"/>
              </w:rPr>
              <w:t xml:space="preserve"> </w:t>
            </w:r>
            <w:r w:rsidRPr="000A5844">
              <w:rPr>
                <w:rFonts w:ascii="Arial" w:hAnsi="Arial" w:cs="Arial"/>
              </w:rPr>
              <w:t>cubes mitigates aggregation-related storage requirements.</w:t>
            </w:r>
          </w:p>
          <w:p w:rsidR="00DD7F33" w:rsidRPr="00290621" w:rsidRDefault="000A5844" w:rsidP="0075565D">
            <w:pPr>
              <w:pStyle w:val="ListParagraph"/>
              <w:numPr>
                <w:ilvl w:val="0"/>
                <w:numId w:val="18"/>
              </w:numPr>
              <w:spacing w:after="200" w:line="276" w:lineRule="auto"/>
              <w:ind w:left="228" w:hanging="228"/>
              <w:rPr>
                <w:rFonts w:ascii="Arial" w:hAnsi="Arial" w:cs="Arial"/>
                <w:b/>
              </w:rPr>
            </w:pPr>
            <w:r w:rsidRPr="000A5844">
              <w:rPr>
                <w:rFonts w:ascii="Arial" w:hAnsi="Arial" w:cs="Arial"/>
                <w:b/>
              </w:rPr>
              <w:t>Less overhead during cube processing   </w:t>
            </w:r>
            <w:r w:rsidRPr="000A5844">
              <w:rPr>
                <w:rFonts w:ascii="Arial" w:hAnsi="Arial" w:cs="Arial"/>
              </w:rPr>
              <w:t xml:space="preserve">Analysis Services is unaware of the aggregations and does not drop the indexed views during partition </w:t>
            </w:r>
            <w:r w:rsidRPr="000A5844">
              <w:rPr>
                <w:rFonts w:ascii="Arial" w:hAnsi="Arial" w:cs="Arial"/>
              </w:rPr>
              <w:lastRenderedPageBreak/>
              <w:t>processing. There is no need to drop indexed views because the relational engine maintains the indexes continuously, such as during INSERT, UPDATE, and DELETE operations against the base tables.</w:t>
            </w:r>
          </w:p>
        </w:tc>
        <w:tc>
          <w:tcPr>
            <w:tcW w:w="3870" w:type="dxa"/>
          </w:tcPr>
          <w:p w:rsidR="00353FE5" w:rsidRPr="00290621" w:rsidRDefault="000A5844" w:rsidP="00191350">
            <w:pPr>
              <w:pStyle w:val="ListParagraph"/>
              <w:numPr>
                <w:ilvl w:val="0"/>
                <w:numId w:val="18"/>
              </w:numPr>
              <w:spacing w:after="200" w:line="276" w:lineRule="auto"/>
              <w:ind w:left="228" w:hanging="228"/>
              <w:rPr>
                <w:rFonts w:ascii="Arial" w:hAnsi="Arial" w:cs="Arial"/>
                <w:b/>
              </w:rPr>
            </w:pPr>
            <w:r w:rsidRPr="000A5844">
              <w:rPr>
                <w:rFonts w:ascii="Arial" w:hAnsi="Arial" w:cs="Arial"/>
                <w:b/>
              </w:rPr>
              <w:lastRenderedPageBreak/>
              <w:t>No sophisticated aggregation algorithms   </w:t>
            </w:r>
            <w:r w:rsidRPr="000A5844">
              <w:rPr>
                <w:rFonts w:ascii="Arial" w:hAnsi="Arial" w:cs="Arial"/>
              </w:rPr>
              <w:t>Indexed views must match query granularity. Query optimizer doesn’t consider dimension hierarchies or aggregation granularities in the query execution plan. For example, a SQL query with GROUP BY on [Month] can</w:t>
            </w:r>
            <w:r w:rsidR="00CA5F2D">
              <w:rPr>
                <w:rFonts w:ascii="Arial" w:hAnsi="Arial" w:cs="Arial"/>
              </w:rPr>
              <w:t>’</w:t>
            </w:r>
            <w:r w:rsidRPr="000A5844">
              <w:rPr>
                <w:rFonts w:ascii="Arial" w:hAnsi="Arial" w:cs="Arial"/>
              </w:rPr>
              <w:t>t use an index on [Day].</w:t>
            </w:r>
          </w:p>
          <w:p w:rsidR="003C41AC" w:rsidRPr="00290621" w:rsidRDefault="000A5844" w:rsidP="00191350">
            <w:pPr>
              <w:pStyle w:val="ListParagraph"/>
              <w:numPr>
                <w:ilvl w:val="0"/>
                <w:numId w:val="18"/>
              </w:numPr>
              <w:spacing w:after="200" w:line="276" w:lineRule="auto"/>
              <w:ind w:left="228" w:hanging="228"/>
              <w:rPr>
                <w:rFonts w:ascii="Arial" w:hAnsi="Arial" w:cs="Arial"/>
                <w:b/>
              </w:rPr>
            </w:pPr>
            <w:r w:rsidRPr="000A5844">
              <w:rPr>
                <w:rFonts w:ascii="Arial" w:hAnsi="Arial" w:cs="Arial"/>
                <w:b/>
              </w:rPr>
              <w:t>Maintenance overhead</w:t>
            </w:r>
            <w:r w:rsidRPr="000A5844">
              <w:rPr>
                <w:rFonts w:ascii="Arial" w:hAnsi="Arial" w:cs="Arial"/>
              </w:rPr>
              <w:t xml:space="preserve">   Database </w:t>
            </w:r>
            <w:r w:rsidRPr="000A5844">
              <w:rPr>
                <w:rFonts w:ascii="Arial" w:hAnsi="Arial" w:cs="Arial"/>
              </w:rPr>
              <w:lastRenderedPageBreak/>
              <w:t>administrators must maintain aggregations by using SSMS or other tools. It is difficult to keep track of the relationships between indexed views and ROLAP cubes.</w:t>
            </w:r>
          </w:p>
          <w:p w:rsidR="00000000" w:rsidRDefault="000A5844">
            <w:pPr>
              <w:pStyle w:val="ListParagraph"/>
              <w:numPr>
                <w:ilvl w:val="0"/>
                <w:numId w:val="18"/>
              </w:numPr>
              <w:spacing w:after="200" w:line="276" w:lineRule="auto"/>
              <w:ind w:left="228" w:hanging="228"/>
              <w:rPr>
                <w:rFonts w:ascii="Arial" w:eastAsiaTheme="majorEastAsia" w:hAnsi="Arial" w:cs="Arial"/>
                <w:b/>
                <w:i/>
                <w:iCs/>
                <w:color w:val="243F60" w:themeColor="accent1" w:themeShade="7F"/>
              </w:rPr>
            </w:pPr>
            <w:r w:rsidRPr="000A5844">
              <w:rPr>
                <w:rFonts w:ascii="Arial" w:hAnsi="Arial" w:cs="Arial"/>
                <w:b/>
              </w:rPr>
              <w:t>Design complexity   </w:t>
            </w:r>
            <w:r w:rsidRPr="000A5844">
              <w:rPr>
                <w:rFonts w:ascii="Arial" w:hAnsi="Arial" w:cs="Arial"/>
              </w:rPr>
              <w:t xml:space="preserve">Database Engine Tuning Advisor can help to facilitate aggregation design tasks by analyzing Profiler traces, but </w:t>
            </w:r>
            <w:r w:rsidR="00A4416B">
              <w:rPr>
                <w:rFonts w:ascii="Arial" w:hAnsi="Arial" w:cs="Arial"/>
              </w:rPr>
              <w:t>it</w:t>
            </w:r>
            <w:r w:rsidRPr="000A5844">
              <w:rPr>
                <w:rFonts w:ascii="Arial" w:hAnsi="Arial" w:cs="Arial"/>
              </w:rPr>
              <w:t xml:space="preserve"> can</w:t>
            </w:r>
            <w:r w:rsidR="0053483B">
              <w:rPr>
                <w:rFonts w:ascii="Arial" w:hAnsi="Arial" w:cs="Arial"/>
              </w:rPr>
              <w:t>’</w:t>
            </w:r>
            <w:r w:rsidRPr="000A5844">
              <w:rPr>
                <w:rFonts w:ascii="Arial" w:hAnsi="Arial" w:cs="Arial"/>
              </w:rPr>
              <w:t xml:space="preserve">t identify all possible candidates. </w:t>
            </w:r>
            <w:r w:rsidR="00A4416B">
              <w:rPr>
                <w:rFonts w:ascii="Arial" w:hAnsi="Arial" w:cs="Arial"/>
              </w:rPr>
              <w:t>Moreover</w:t>
            </w:r>
            <w:r w:rsidRPr="000A5844">
              <w:rPr>
                <w:rFonts w:ascii="Arial" w:hAnsi="Arial" w:cs="Arial"/>
              </w:rPr>
              <w:t>, DW architects must manually study Profiler traces to determine effective aggregations.</w:t>
            </w:r>
          </w:p>
        </w:tc>
      </w:tr>
    </w:tbl>
    <w:p w:rsidR="00011563" w:rsidRPr="00011563" w:rsidRDefault="00011563" w:rsidP="009469C4">
      <w:pPr>
        <w:rPr>
          <w:rFonts w:ascii="Arial" w:hAnsi="Arial" w:cs="Arial"/>
          <w:sz w:val="14"/>
          <w:szCs w:val="14"/>
        </w:rPr>
      </w:pPr>
    </w:p>
    <w:p w:rsidR="003C41AC" w:rsidRDefault="002F1873" w:rsidP="009469C4">
      <w:pPr>
        <w:rPr>
          <w:rFonts w:ascii="Arial" w:hAnsi="Arial" w:cs="Arial"/>
        </w:rPr>
      </w:pPr>
      <w:r>
        <w:rPr>
          <w:rFonts w:ascii="Arial" w:hAnsi="Arial" w:cs="Arial"/>
        </w:rPr>
        <w:t xml:space="preserve">Figure 7 </w:t>
      </w:r>
      <w:r w:rsidR="00011563">
        <w:rPr>
          <w:rFonts w:ascii="Arial" w:hAnsi="Arial" w:cs="Arial"/>
        </w:rPr>
        <w:t>highlights</w:t>
      </w:r>
      <w:r>
        <w:rPr>
          <w:rFonts w:ascii="Arial" w:hAnsi="Arial" w:cs="Arial"/>
        </w:rPr>
        <w:t xml:space="preserve"> the relationship between </w:t>
      </w:r>
      <w:r w:rsidRPr="002F1873">
        <w:rPr>
          <w:rFonts w:ascii="Arial" w:hAnsi="Arial" w:cs="Arial"/>
        </w:rPr>
        <w:t xml:space="preserve">cube-based </w:t>
      </w:r>
      <w:r>
        <w:rPr>
          <w:rFonts w:ascii="Arial" w:hAnsi="Arial" w:cs="Arial"/>
        </w:rPr>
        <w:t xml:space="preserve">and </w:t>
      </w:r>
      <w:r w:rsidRPr="002F1873">
        <w:rPr>
          <w:rFonts w:ascii="Arial" w:hAnsi="Arial" w:cs="Arial"/>
        </w:rPr>
        <w:t>transparent aggregations</w:t>
      </w:r>
      <w:r>
        <w:rPr>
          <w:rFonts w:ascii="Arial" w:hAnsi="Arial" w:cs="Arial"/>
        </w:rPr>
        <w:t xml:space="preserve"> in a </w:t>
      </w:r>
      <w:r w:rsidR="00C92E8F">
        <w:rPr>
          <w:rFonts w:ascii="Arial" w:hAnsi="Arial" w:cs="Arial"/>
        </w:rPr>
        <w:t xml:space="preserve">centralized data warehouse shared </w:t>
      </w:r>
      <w:r w:rsidR="0053483B">
        <w:rPr>
          <w:rFonts w:ascii="Arial" w:hAnsi="Arial" w:cs="Arial"/>
        </w:rPr>
        <w:t xml:space="preserve">among </w:t>
      </w:r>
      <w:r>
        <w:rPr>
          <w:rFonts w:ascii="Arial" w:hAnsi="Arial" w:cs="Arial"/>
        </w:rPr>
        <w:t>multiple ROLAP cubes.</w:t>
      </w:r>
      <w:r w:rsidR="004F3140">
        <w:rPr>
          <w:rFonts w:ascii="Arial" w:hAnsi="Arial" w:cs="Arial"/>
        </w:rPr>
        <w:t xml:space="preserve"> As illustrated, each cube maintains its own aggregations even if the data warehouse already contains suitable indexed views. </w:t>
      </w:r>
      <w:r w:rsidR="001B430E">
        <w:rPr>
          <w:rFonts w:ascii="Arial" w:hAnsi="Arial" w:cs="Arial"/>
        </w:rPr>
        <w:t>For this reason, SQLCAT recommends reviewing the indexed views in the data warehouse</w:t>
      </w:r>
      <w:r w:rsidR="00FD4856">
        <w:rPr>
          <w:rFonts w:ascii="Arial" w:hAnsi="Arial" w:cs="Arial"/>
        </w:rPr>
        <w:t xml:space="preserve"> before and</w:t>
      </w:r>
      <w:r w:rsidR="001B430E">
        <w:rPr>
          <w:rFonts w:ascii="Arial" w:hAnsi="Arial" w:cs="Arial"/>
        </w:rPr>
        <w:t xml:space="preserve"> after </w:t>
      </w:r>
      <w:r w:rsidR="006138E1">
        <w:rPr>
          <w:rFonts w:ascii="Arial" w:hAnsi="Arial" w:cs="Arial"/>
        </w:rPr>
        <w:t xml:space="preserve">creating or updating cube-based aggregation designs </w:t>
      </w:r>
      <w:r w:rsidR="000D11D1">
        <w:rPr>
          <w:rFonts w:ascii="Arial" w:hAnsi="Arial" w:cs="Arial"/>
        </w:rPr>
        <w:t>through</w:t>
      </w:r>
      <w:r w:rsidR="001B430E">
        <w:rPr>
          <w:rFonts w:ascii="Arial" w:hAnsi="Arial" w:cs="Arial"/>
        </w:rPr>
        <w:t xml:space="preserve"> </w:t>
      </w:r>
      <w:r w:rsidR="001B430E" w:rsidRPr="001B430E">
        <w:rPr>
          <w:rFonts w:ascii="Arial" w:hAnsi="Arial" w:cs="Arial"/>
        </w:rPr>
        <w:t xml:space="preserve">Aggregation Design Wizard </w:t>
      </w:r>
      <w:r w:rsidR="001B430E">
        <w:rPr>
          <w:rFonts w:ascii="Arial" w:hAnsi="Arial" w:cs="Arial"/>
        </w:rPr>
        <w:t>or</w:t>
      </w:r>
      <w:r w:rsidR="001B430E" w:rsidRPr="001B430E">
        <w:rPr>
          <w:rFonts w:ascii="Arial" w:hAnsi="Arial" w:cs="Arial"/>
        </w:rPr>
        <w:t xml:space="preserve"> Usage-Based Optimization Wizard</w:t>
      </w:r>
      <w:r w:rsidR="001B430E">
        <w:rPr>
          <w:rFonts w:ascii="Arial" w:hAnsi="Arial" w:cs="Arial"/>
        </w:rPr>
        <w:t xml:space="preserve"> to avoid</w:t>
      </w:r>
      <w:r w:rsidR="006138E1">
        <w:rPr>
          <w:rFonts w:ascii="Arial" w:hAnsi="Arial" w:cs="Arial"/>
        </w:rPr>
        <w:t xml:space="preserve"> inefficient use of storage space</w:t>
      </w:r>
      <w:r w:rsidR="001B430E">
        <w:rPr>
          <w:rFonts w:ascii="Arial" w:hAnsi="Arial" w:cs="Arial"/>
        </w:rPr>
        <w:t>.</w:t>
      </w:r>
    </w:p>
    <w:p w:rsidR="00B50AAA" w:rsidRPr="00674032" w:rsidRDefault="00FE24DE" w:rsidP="00B50AAA">
      <w:pPr>
        <w:keepNext/>
        <w:rPr>
          <w:rFonts w:ascii="Arial" w:hAnsi="Arial" w:cs="Arial"/>
        </w:rPr>
      </w:pPr>
      <w:r w:rsidRPr="00FE24DE">
        <w:rPr>
          <w:noProof/>
          <w:lang w:eastAsia="en-US"/>
        </w:rPr>
        <w:lastRenderedPageBreak/>
        <w:drawing>
          <wp:inline distT="0" distB="0" distL="0" distR="0">
            <wp:extent cx="5791195" cy="4510585"/>
            <wp:effectExtent l="1905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791195" cy="4510585"/>
                    </a:xfrm>
                    <a:prstGeom prst="rect">
                      <a:avLst/>
                    </a:prstGeom>
                    <a:noFill/>
                    <a:ln w="9525">
                      <a:noFill/>
                      <a:miter lim="800000"/>
                      <a:headEnd/>
                      <a:tailEnd/>
                    </a:ln>
                  </pic:spPr>
                </pic:pic>
              </a:graphicData>
            </a:graphic>
          </wp:inline>
        </w:drawing>
      </w:r>
    </w:p>
    <w:p w:rsidR="00B50AAA" w:rsidRPr="00674032" w:rsidRDefault="00B50AAA" w:rsidP="00B50AAA">
      <w:pPr>
        <w:rPr>
          <w:rFonts w:ascii="Arial" w:hAnsi="Arial" w:cs="Arial"/>
        </w:rPr>
      </w:pPr>
      <w:r w:rsidRPr="00674032">
        <w:rPr>
          <w:rFonts w:ascii="Arial" w:hAnsi="Arial" w:cs="Arial"/>
          <w:b/>
        </w:rPr>
        <w:t xml:space="preserve">Figure </w:t>
      </w:r>
      <w:r>
        <w:rPr>
          <w:rFonts w:ascii="Arial" w:hAnsi="Arial" w:cs="Arial"/>
          <w:b/>
        </w:rPr>
        <w:t>7</w:t>
      </w:r>
      <w:r w:rsidRPr="00674032">
        <w:rPr>
          <w:rFonts w:ascii="Arial" w:hAnsi="Arial" w:cs="Arial"/>
          <w:b/>
        </w:rPr>
        <w:t>:</w:t>
      </w:r>
      <w:r w:rsidRPr="00674032">
        <w:rPr>
          <w:rFonts w:ascii="Arial" w:hAnsi="Arial" w:cs="Arial"/>
        </w:rPr>
        <w:t xml:space="preserve"> </w:t>
      </w:r>
      <w:r w:rsidR="00C92E8F">
        <w:rPr>
          <w:rFonts w:ascii="Arial" w:hAnsi="Arial" w:cs="Arial"/>
        </w:rPr>
        <w:t>Cube-Based and Transparent ROLAP Aggregations</w:t>
      </w:r>
    </w:p>
    <w:p w:rsidR="000C56ED" w:rsidRDefault="000C56ED" w:rsidP="00821A08">
      <w:pPr>
        <w:pStyle w:val="Heading2"/>
      </w:pPr>
      <w:bookmarkStart w:id="12" w:name="_Toc269731334"/>
      <w:r>
        <w:t>Creating T</w:t>
      </w:r>
      <w:r w:rsidRPr="00167687">
        <w:t xml:space="preserve">ransparent </w:t>
      </w:r>
      <w:r>
        <w:t>Aggregations</w:t>
      </w:r>
      <w:bookmarkEnd w:id="12"/>
    </w:p>
    <w:p w:rsidR="009469C4" w:rsidRDefault="00C81210" w:rsidP="00BD0008">
      <w:pPr>
        <w:rPr>
          <w:rFonts w:ascii="Arial" w:hAnsi="Arial" w:cs="Arial"/>
        </w:rPr>
      </w:pPr>
      <w:r>
        <w:rPr>
          <w:rFonts w:ascii="Arial" w:hAnsi="Arial" w:cs="Arial"/>
        </w:rPr>
        <w:t xml:space="preserve">Taking into </w:t>
      </w:r>
      <w:r w:rsidR="000236C4">
        <w:rPr>
          <w:rFonts w:ascii="Arial" w:hAnsi="Arial" w:cs="Arial"/>
        </w:rPr>
        <w:t>consideration</w:t>
      </w:r>
      <w:r w:rsidR="00BD0008">
        <w:rPr>
          <w:rFonts w:ascii="Arial" w:hAnsi="Arial" w:cs="Arial"/>
        </w:rPr>
        <w:t xml:space="preserve"> that</w:t>
      </w:r>
      <w:r w:rsidR="00167687">
        <w:rPr>
          <w:rFonts w:ascii="Arial" w:hAnsi="Arial" w:cs="Arial"/>
        </w:rPr>
        <w:t xml:space="preserve"> t</w:t>
      </w:r>
      <w:r w:rsidR="00167687" w:rsidRPr="00167687">
        <w:rPr>
          <w:rFonts w:ascii="Arial" w:hAnsi="Arial" w:cs="Arial"/>
        </w:rPr>
        <w:t>ransparent aggregations</w:t>
      </w:r>
      <w:r w:rsidR="00167687">
        <w:rPr>
          <w:rFonts w:ascii="Arial" w:hAnsi="Arial" w:cs="Arial"/>
        </w:rPr>
        <w:t xml:space="preserve"> can be an important </w:t>
      </w:r>
      <w:r w:rsidR="000236C4">
        <w:rPr>
          <w:rFonts w:ascii="Arial" w:hAnsi="Arial" w:cs="Arial"/>
        </w:rPr>
        <w:t xml:space="preserve">ROLAP </w:t>
      </w:r>
      <w:r>
        <w:rPr>
          <w:rFonts w:ascii="Arial" w:hAnsi="Arial" w:cs="Arial"/>
        </w:rPr>
        <w:t xml:space="preserve">design </w:t>
      </w:r>
      <w:r w:rsidR="00167687">
        <w:rPr>
          <w:rFonts w:ascii="Arial" w:hAnsi="Arial" w:cs="Arial"/>
        </w:rPr>
        <w:t>element, SQLCAT decided to create a</w:t>
      </w:r>
      <w:r w:rsidR="00112A8F">
        <w:rPr>
          <w:rFonts w:ascii="Arial" w:hAnsi="Arial" w:cs="Arial"/>
        </w:rPr>
        <w:t xml:space="preserve"> basic set of</w:t>
      </w:r>
      <w:r w:rsidR="007E20C7">
        <w:rPr>
          <w:rFonts w:ascii="Arial" w:hAnsi="Arial" w:cs="Arial"/>
        </w:rPr>
        <w:t xml:space="preserve"> indexed views</w:t>
      </w:r>
      <w:r w:rsidR="00136678">
        <w:rPr>
          <w:rFonts w:ascii="Arial" w:hAnsi="Arial" w:cs="Arial"/>
        </w:rPr>
        <w:t xml:space="preserve"> </w:t>
      </w:r>
      <w:r>
        <w:rPr>
          <w:rFonts w:ascii="Arial" w:hAnsi="Arial" w:cs="Arial"/>
        </w:rPr>
        <w:t>manually</w:t>
      </w:r>
      <w:r w:rsidRPr="00C81210">
        <w:rPr>
          <w:rFonts w:ascii="Arial" w:hAnsi="Arial" w:cs="Arial"/>
        </w:rPr>
        <w:t xml:space="preserve"> </w:t>
      </w:r>
      <w:r>
        <w:rPr>
          <w:rFonts w:ascii="Arial" w:hAnsi="Arial" w:cs="Arial"/>
        </w:rPr>
        <w:t xml:space="preserve">in order to add </w:t>
      </w:r>
      <w:r w:rsidRPr="00112A8F">
        <w:rPr>
          <w:rFonts w:ascii="Arial" w:hAnsi="Arial" w:cs="Arial"/>
        </w:rPr>
        <w:t xml:space="preserve">transparent aggregations </w:t>
      </w:r>
      <w:r>
        <w:rPr>
          <w:rFonts w:ascii="Arial" w:hAnsi="Arial" w:cs="Arial"/>
        </w:rPr>
        <w:t xml:space="preserve">to the lab data warehouse. </w:t>
      </w:r>
      <w:r w:rsidR="00C31813">
        <w:rPr>
          <w:rFonts w:ascii="Arial" w:hAnsi="Arial" w:cs="Arial"/>
        </w:rPr>
        <w:t xml:space="preserve">It was not hard to find good </w:t>
      </w:r>
      <w:r w:rsidR="007E20C7" w:rsidRPr="00167687">
        <w:rPr>
          <w:rFonts w:ascii="Arial" w:hAnsi="Arial" w:cs="Arial"/>
        </w:rPr>
        <w:t>aggregation</w:t>
      </w:r>
      <w:r w:rsidR="007E20C7">
        <w:rPr>
          <w:rFonts w:ascii="Arial" w:hAnsi="Arial" w:cs="Arial"/>
        </w:rPr>
        <w:t xml:space="preserve"> </w:t>
      </w:r>
      <w:r w:rsidR="00C31813">
        <w:rPr>
          <w:rFonts w:ascii="Arial" w:hAnsi="Arial" w:cs="Arial"/>
        </w:rPr>
        <w:t>candidates</w:t>
      </w:r>
      <w:r w:rsidR="00B429D0">
        <w:rPr>
          <w:rFonts w:ascii="Arial" w:hAnsi="Arial" w:cs="Arial"/>
        </w:rPr>
        <w:t>,</w:t>
      </w:r>
      <w:r w:rsidR="00C31813">
        <w:rPr>
          <w:rFonts w:ascii="Arial" w:hAnsi="Arial" w:cs="Arial"/>
        </w:rPr>
        <w:t xml:space="preserve"> </w:t>
      </w:r>
      <w:r w:rsidR="00BD0008">
        <w:rPr>
          <w:rFonts w:ascii="Arial" w:hAnsi="Arial" w:cs="Arial"/>
        </w:rPr>
        <w:t>given</w:t>
      </w:r>
      <w:r w:rsidR="007E20C7">
        <w:rPr>
          <w:rFonts w:ascii="Arial" w:hAnsi="Arial" w:cs="Arial"/>
        </w:rPr>
        <w:t xml:space="preserve"> that</w:t>
      </w:r>
      <w:r w:rsidR="00C31813">
        <w:rPr>
          <w:rFonts w:ascii="Arial" w:hAnsi="Arial" w:cs="Arial"/>
        </w:rPr>
        <w:t xml:space="preserve"> </w:t>
      </w:r>
      <w:r w:rsidR="00580E71">
        <w:rPr>
          <w:rFonts w:ascii="Arial" w:hAnsi="Arial" w:cs="Arial"/>
        </w:rPr>
        <w:t>a considerable number of</w:t>
      </w:r>
      <w:r w:rsidR="00C31813">
        <w:rPr>
          <w:rFonts w:ascii="Arial" w:hAnsi="Arial" w:cs="Arial"/>
        </w:rPr>
        <w:t xml:space="preserve"> </w:t>
      </w:r>
      <w:r w:rsidR="00580E71">
        <w:rPr>
          <w:rFonts w:ascii="Arial" w:hAnsi="Arial" w:cs="Arial"/>
        </w:rPr>
        <w:t>test cases</w:t>
      </w:r>
      <w:r w:rsidR="00C31813">
        <w:rPr>
          <w:rFonts w:ascii="Arial" w:hAnsi="Arial" w:cs="Arial"/>
        </w:rPr>
        <w:t xml:space="preserve"> </w:t>
      </w:r>
      <w:r w:rsidR="000117A9">
        <w:rPr>
          <w:rFonts w:ascii="Arial" w:hAnsi="Arial" w:cs="Arial"/>
        </w:rPr>
        <w:t>relied on</w:t>
      </w:r>
      <w:r>
        <w:rPr>
          <w:rFonts w:ascii="Arial" w:hAnsi="Arial" w:cs="Arial"/>
        </w:rPr>
        <w:t xml:space="preserve"> similar </w:t>
      </w:r>
      <w:r w:rsidR="006174AE">
        <w:rPr>
          <w:rFonts w:ascii="Arial" w:hAnsi="Arial" w:cs="Arial"/>
        </w:rPr>
        <w:t xml:space="preserve">MDX </w:t>
      </w:r>
      <w:r>
        <w:rPr>
          <w:rFonts w:ascii="Arial" w:hAnsi="Arial" w:cs="Arial"/>
        </w:rPr>
        <w:t xml:space="preserve">queries to </w:t>
      </w:r>
      <w:r w:rsidR="00C31813">
        <w:rPr>
          <w:rFonts w:ascii="Arial" w:hAnsi="Arial" w:cs="Arial"/>
        </w:rPr>
        <w:t xml:space="preserve">analyze three or seven days </w:t>
      </w:r>
      <w:r w:rsidR="00F346CE">
        <w:rPr>
          <w:rFonts w:ascii="Arial" w:hAnsi="Arial" w:cs="Arial"/>
        </w:rPr>
        <w:t xml:space="preserve">of data </w:t>
      </w:r>
      <w:r w:rsidR="00C37F4B">
        <w:rPr>
          <w:rFonts w:ascii="Arial" w:hAnsi="Arial" w:cs="Arial"/>
        </w:rPr>
        <w:t>along</w:t>
      </w:r>
      <w:r w:rsidR="00C31813">
        <w:rPr>
          <w:rFonts w:ascii="Arial" w:hAnsi="Arial" w:cs="Arial"/>
        </w:rPr>
        <w:t xml:space="preserve"> </w:t>
      </w:r>
      <w:r w:rsidR="00A54544">
        <w:rPr>
          <w:rFonts w:ascii="Arial" w:hAnsi="Arial" w:cs="Arial"/>
        </w:rPr>
        <w:t>a given</w:t>
      </w:r>
      <w:r w:rsidR="00982DBF">
        <w:rPr>
          <w:rFonts w:ascii="Arial" w:hAnsi="Arial" w:cs="Arial"/>
        </w:rPr>
        <w:t xml:space="preserve"> </w:t>
      </w:r>
      <w:r w:rsidR="00C31813">
        <w:rPr>
          <w:rFonts w:ascii="Arial" w:hAnsi="Arial" w:cs="Arial"/>
        </w:rPr>
        <w:t xml:space="preserve">dimension, such as </w:t>
      </w:r>
      <w:r w:rsidR="00072791">
        <w:rPr>
          <w:rFonts w:ascii="Arial" w:hAnsi="Arial" w:cs="Arial"/>
        </w:rPr>
        <w:t>software or segment.</w:t>
      </w:r>
      <w:r w:rsidR="00625475">
        <w:rPr>
          <w:rFonts w:ascii="Arial" w:hAnsi="Arial" w:cs="Arial"/>
        </w:rPr>
        <w:t xml:space="preserve"> </w:t>
      </w:r>
      <w:r w:rsidR="00BD0008">
        <w:rPr>
          <w:rFonts w:ascii="Arial" w:hAnsi="Arial" w:cs="Arial"/>
        </w:rPr>
        <w:t xml:space="preserve">By studying Profiler traces, SQLCAT </w:t>
      </w:r>
      <w:r w:rsidR="00717567">
        <w:rPr>
          <w:rFonts w:ascii="Arial" w:hAnsi="Arial" w:cs="Arial"/>
        </w:rPr>
        <w:t>determined</w:t>
      </w:r>
      <w:r w:rsidR="00BD0008">
        <w:rPr>
          <w:rFonts w:ascii="Arial" w:hAnsi="Arial" w:cs="Arial"/>
        </w:rPr>
        <w:t xml:space="preserve"> that the lab </w:t>
      </w:r>
      <w:r w:rsidR="00641459">
        <w:rPr>
          <w:rFonts w:ascii="Arial" w:hAnsi="Arial" w:cs="Arial"/>
        </w:rPr>
        <w:t xml:space="preserve">ROLAP </w:t>
      </w:r>
      <w:r w:rsidR="00BD0008">
        <w:rPr>
          <w:rFonts w:ascii="Arial" w:hAnsi="Arial" w:cs="Arial"/>
        </w:rPr>
        <w:t xml:space="preserve">cube translated most of </w:t>
      </w:r>
      <w:r w:rsidR="00112A8F">
        <w:rPr>
          <w:rFonts w:ascii="Arial" w:hAnsi="Arial" w:cs="Arial"/>
        </w:rPr>
        <w:t>the</w:t>
      </w:r>
      <w:r w:rsidR="000F516F">
        <w:rPr>
          <w:rFonts w:ascii="Arial" w:hAnsi="Arial" w:cs="Arial"/>
        </w:rPr>
        <w:t>se</w:t>
      </w:r>
      <w:r w:rsidR="00112A8F">
        <w:rPr>
          <w:rFonts w:ascii="Arial" w:hAnsi="Arial" w:cs="Arial"/>
        </w:rPr>
        <w:t xml:space="preserve"> queries </w:t>
      </w:r>
      <w:r w:rsidR="002A726D">
        <w:rPr>
          <w:rFonts w:ascii="Arial" w:hAnsi="Arial" w:cs="Arial"/>
        </w:rPr>
        <w:t>into SQL statements according to the following pattern:</w:t>
      </w:r>
    </w:p>
    <w:p w:rsidR="00C31813" w:rsidRDefault="002A726D" w:rsidP="002A726D">
      <w:pPr>
        <w:shd w:val="clear" w:color="auto" w:fill="F2F2F2" w:themeFill="background1" w:themeFillShade="F2"/>
        <w:rPr>
          <w:rFonts w:ascii="Arial" w:hAnsi="Arial" w:cs="Arial"/>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[TransmittedMB]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[GatheredMB]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[Duration]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[IncidentCount]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w:t>
      </w:r>
      <w:r w:rsidRPr="002A726D">
        <w:rPr>
          <w:rFonts w:ascii="Courier New" w:hAnsi="Courier New" w:cs="Courier New"/>
          <w:b/>
          <w:i/>
          <w:noProof/>
          <w:color w:val="00682F"/>
          <w:sz w:val="20"/>
          <w:szCs w:val="20"/>
        </w:rPr>
        <w:t>&lt;Dimension Key&gt;</w:t>
      </w:r>
      <w:r>
        <w:rPr>
          <w:rFonts w:ascii="Courier New" w:hAnsi="Courier New" w:cs="Courier New"/>
          <w:noProof/>
          <w:sz w:val="20"/>
          <w:szCs w:val="20"/>
        </w:rPr>
        <w:t>]</w:t>
      </w:r>
      <w:r>
        <w:rPr>
          <w:rFonts w:ascii="Courier New" w:hAnsi="Courier New" w:cs="Courier New"/>
          <w:noProof/>
          <w:sz w:val="20"/>
          <w:szCs w:val="20"/>
        </w:rPr>
        <w:br/>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[FactLabDataOptimized]</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[DimDate]</w:t>
      </w:r>
      <w:r>
        <w:rPr>
          <w:rFonts w:ascii="Courier New" w:hAnsi="Courier New" w:cs="Courier New"/>
          <w:noProof/>
          <w:sz w:val="20"/>
          <w:szCs w:val="20"/>
        </w:rPr>
        <w:br/>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sz w:val="20"/>
          <w:szCs w:val="20"/>
        </w:rPr>
        <w:br/>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br/>
      </w:r>
      <w:r>
        <w:rPr>
          <w:rFonts w:ascii="Courier New" w:hAnsi="Courier New" w:cs="Courier New"/>
          <w:noProof/>
          <w:color w:val="0000FF"/>
          <w:sz w:val="20"/>
          <w:szCs w:val="20"/>
        </w:rPr>
        <w:lastRenderedPageBreak/>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[FactLabDataOptimized]</w:t>
      </w:r>
      <w:r>
        <w:rPr>
          <w:rFonts w:ascii="Courier New" w:hAnsi="Courier New" w:cs="Courier New"/>
          <w:noProof/>
          <w:color w:val="808080"/>
          <w:sz w:val="20"/>
          <w:szCs w:val="20"/>
        </w:rPr>
        <w:t>.</w:t>
      </w:r>
      <w:r>
        <w:rPr>
          <w:rFonts w:ascii="Courier New" w:hAnsi="Courier New" w:cs="Courier New"/>
          <w:noProof/>
          <w:sz w:val="20"/>
          <w:szCs w:val="20"/>
        </w:rPr>
        <w:t>[Date_ID]</w:t>
      </w:r>
      <w:r>
        <w:rPr>
          <w:rFonts w:ascii="Courier New" w:hAnsi="Courier New" w:cs="Courier New"/>
          <w:noProof/>
          <w:color w:val="808080"/>
          <w:sz w:val="20"/>
          <w:szCs w:val="20"/>
        </w:rPr>
        <w:t>=</w:t>
      </w:r>
      <w:r>
        <w:rPr>
          <w:rFonts w:ascii="Courier New" w:hAnsi="Courier New" w:cs="Courier New"/>
          <w:noProof/>
          <w:sz w:val="20"/>
          <w:szCs w:val="20"/>
        </w:rPr>
        <w:t>[DimDate]</w:t>
      </w:r>
      <w:r>
        <w:rPr>
          <w:rFonts w:ascii="Courier New" w:hAnsi="Courier New" w:cs="Courier New"/>
          <w:noProof/>
          <w:color w:val="808080"/>
          <w:sz w:val="20"/>
          <w:szCs w:val="20"/>
        </w:rPr>
        <w:t>.</w:t>
      </w:r>
      <w:r>
        <w:rPr>
          <w:rFonts w:ascii="Courier New" w:hAnsi="Courier New" w:cs="Courier New"/>
          <w:noProof/>
          <w:sz w:val="20"/>
          <w:szCs w:val="20"/>
        </w:rPr>
        <w:t xml:space="preserve">[Date_ID]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808080"/>
          <w:sz w:val="20"/>
          <w:szCs w:val="20"/>
        </w:rPr>
        <w:t>AND</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[Year]</w:t>
      </w:r>
      <w:r>
        <w:rPr>
          <w:rFonts w:ascii="Courier New" w:hAnsi="Courier New" w:cs="Courier New"/>
          <w:noProof/>
          <w:color w:val="808080"/>
          <w:sz w:val="20"/>
          <w:szCs w:val="20"/>
        </w:rPr>
        <w:t>=</w:t>
      </w:r>
      <w:r w:rsidRPr="002A726D">
        <w:rPr>
          <w:rFonts w:ascii="Courier New" w:hAnsi="Courier New" w:cs="Courier New"/>
          <w:b/>
          <w:i/>
          <w:noProof/>
          <w:color w:val="00682F"/>
          <w:sz w:val="20"/>
          <w:szCs w:val="20"/>
        </w:rPr>
        <w:t>&lt;</w:t>
      </w:r>
      <w:r>
        <w:rPr>
          <w:rFonts w:ascii="Courier New" w:hAnsi="Courier New" w:cs="Courier New"/>
          <w:b/>
          <w:i/>
          <w:noProof/>
          <w:color w:val="00682F"/>
          <w:sz w:val="20"/>
          <w:szCs w:val="20"/>
        </w:rPr>
        <w:t>…</w:t>
      </w:r>
      <w:r w:rsidRPr="002A726D">
        <w:rPr>
          <w:rFonts w:ascii="Courier New" w:hAnsi="Courier New" w:cs="Courier New"/>
          <w:b/>
          <w:i/>
          <w:noProof/>
          <w:color w:val="00682F"/>
          <w:sz w:val="20"/>
          <w:szCs w:val="20"/>
        </w:rPr>
        <w:t>&gt;</w:t>
      </w:r>
      <w:r>
        <w:rPr>
          <w:rFonts w:ascii="Courier New" w:hAnsi="Courier New" w:cs="Courier New"/>
          <w:noProof/>
          <w:color w:val="808080"/>
          <w:sz w:val="20"/>
          <w:szCs w:val="20"/>
        </w:rPr>
        <w:t>)AND(</w:t>
      </w:r>
      <w:r>
        <w:rPr>
          <w:rFonts w:ascii="Courier New" w:hAnsi="Courier New" w:cs="Courier New"/>
          <w:noProof/>
          <w:sz w:val="20"/>
          <w:szCs w:val="20"/>
        </w:rPr>
        <w:t>[Quarter]</w:t>
      </w:r>
      <w:r>
        <w:rPr>
          <w:rFonts w:ascii="Courier New" w:hAnsi="Courier New" w:cs="Courier New"/>
          <w:noProof/>
          <w:color w:val="808080"/>
          <w:sz w:val="20"/>
          <w:szCs w:val="20"/>
        </w:rPr>
        <w:t>=</w:t>
      </w:r>
      <w:r w:rsidRPr="002A726D">
        <w:rPr>
          <w:rFonts w:ascii="Courier New" w:hAnsi="Courier New" w:cs="Courier New"/>
          <w:b/>
          <w:i/>
          <w:noProof/>
          <w:color w:val="00682F"/>
          <w:sz w:val="20"/>
          <w:szCs w:val="20"/>
        </w:rPr>
        <w:t>&lt;</w:t>
      </w:r>
      <w:r>
        <w:rPr>
          <w:rFonts w:ascii="Courier New" w:hAnsi="Courier New" w:cs="Courier New"/>
          <w:b/>
          <w:i/>
          <w:noProof/>
          <w:color w:val="00682F"/>
          <w:sz w:val="20"/>
          <w:szCs w:val="20"/>
        </w:rPr>
        <w:t>…</w:t>
      </w:r>
      <w:r w:rsidRPr="002A726D">
        <w:rPr>
          <w:rFonts w:ascii="Courier New" w:hAnsi="Courier New" w:cs="Courier New"/>
          <w:b/>
          <w:i/>
          <w:noProof/>
          <w:color w:val="00682F"/>
          <w:sz w:val="20"/>
          <w:szCs w:val="20"/>
        </w:rPr>
        <w:t>&gt;</w:t>
      </w:r>
      <w:r>
        <w:rPr>
          <w:rFonts w:ascii="Courier New" w:hAnsi="Courier New" w:cs="Courier New"/>
          <w:noProof/>
          <w:color w:val="808080"/>
          <w:sz w:val="20"/>
          <w:szCs w:val="20"/>
        </w:rPr>
        <w:t>)AND(</w:t>
      </w:r>
      <w:r>
        <w:rPr>
          <w:rFonts w:ascii="Courier New" w:hAnsi="Courier New" w:cs="Courier New"/>
          <w:noProof/>
          <w:sz w:val="20"/>
          <w:szCs w:val="20"/>
        </w:rPr>
        <w:t>[Month]</w:t>
      </w:r>
      <w:r>
        <w:rPr>
          <w:rFonts w:ascii="Courier New" w:hAnsi="Courier New" w:cs="Courier New"/>
          <w:noProof/>
          <w:color w:val="808080"/>
          <w:sz w:val="20"/>
          <w:szCs w:val="20"/>
        </w:rPr>
        <w:t>=</w:t>
      </w:r>
      <w:r w:rsidRPr="002A726D">
        <w:rPr>
          <w:rFonts w:ascii="Courier New" w:hAnsi="Courier New" w:cs="Courier New"/>
          <w:b/>
          <w:i/>
          <w:noProof/>
          <w:color w:val="00682F"/>
          <w:sz w:val="20"/>
          <w:szCs w:val="20"/>
        </w:rPr>
        <w:t>&lt;</w:t>
      </w:r>
      <w:r>
        <w:rPr>
          <w:rFonts w:ascii="Courier New" w:hAnsi="Courier New" w:cs="Courier New"/>
          <w:b/>
          <w:i/>
          <w:noProof/>
          <w:color w:val="00682F"/>
          <w:sz w:val="20"/>
          <w:szCs w:val="20"/>
        </w:rPr>
        <w:t>…</w:t>
      </w:r>
      <w:r w:rsidRPr="002A726D">
        <w:rPr>
          <w:rFonts w:ascii="Courier New" w:hAnsi="Courier New" w:cs="Courier New"/>
          <w:b/>
          <w:i/>
          <w:noProof/>
          <w:color w:val="00682F"/>
          <w:sz w:val="20"/>
          <w:szCs w:val="20"/>
        </w:rPr>
        <w:t>&gt;</w:t>
      </w:r>
      <w:r>
        <w:rPr>
          <w:rFonts w:ascii="Courier New" w:hAnsi="Courier New" w:cs="Courier New"/>
          <w:noProof/>
          <w:color w:val="808080"/>
          <w:sz w:val="20"/>
          <w:szCs w:val="20"/>
        </w:rPr>
        <w:t>)AND(</w:t>
      </w:r>
      <w:r>
        <w:rPr>
          <w:rFonts w:ascii="Courier New" w:hAnsi="Courier New" w:cs="Courier New"/>
          <w:noProof/>
          <w:sz w:val="20"/>
          <w:szCs w:val="20"/>
        </w:rPr>
        <w:t>[Day]</w:t>
      </w:r>
      <w:r>
        <w:rPr>
          <w:rFonts w:ascii="Courier New" w:hAnsi="Courier New" w:cs="Courier New"/>
          <w:noProof/>
          <w:color w:val="808080"/>
          <w:sz w:val="20"/>
          <w:szCs w:val="20"/>
        </w:rPr>
        <w:t>=</w:t>
      </w:r>
      <w:r w:rsidRPr="002A726D">
        <w:rPr>
          <w:rFonts w:ascii="Courier New" w:hAnsi="Courier New" w:cs="Courier New"/>
          <w:b/>
          <w:i/>
          <w:noProof/>
          <w:color w:val="00682F"/>
          <w:sz w:val="20"/>
          <w:szCs w:val="20"/>
        </w:rPr>
        <w:t xml:space="preserve"> &lt;</w:t>
      </w:r>
      <w:r>
        <w:rPr>
          <w:rFonts w:ascii="Courier New" w:hAnsi="Courier New" w:cs="Courier New"/>
          <w:b/>
          <w:i/>
          <w:noProof/>
          <w:color w:val="00682F"/>
          <w:sz w:val="20"/>
          <w:szCs w:val="20"/>
        </w:rPr>
        <w:t>…</w:t>
      </w:r>
      <w:r w:rsidRPr="002A726D">
        <w:rPr>
          <w:rFonts w:ascii="Courier New" w:hAnsi="Courier New" w:cs="Courier New"/>
          <w:b/>
          <w:i/>
          <w:noProof/>
          <w:color w:val="00682F"/>
          <w:sz w:val="20"/>
          <w:szCs w:val="20"/>
        </w:rPr>
        <w:t>&gt;</w:t>
      </w:r>
      <w:r>
        <w:rPr>
          <w:rFonts w:ascii="Courier New" w:hAnsi="Courier New" w:cs="Courier New"/>
          <w:noProof/>
          <w:color w:val="808080"/>
          <w:sz w:val="20"/>
          <w:szCs w:val="20"/>
        </w:rPr>
        <w:t>)</w:t>
      </w:r>
      <w:r>
        <w:rPr>
          <w:rFonts w:ascii="Courier New" w:hAnsi="Courier New" w:cs="Courier New"/>
          <w:noProof/>
          <w:color w:val="808080"/>
          <w:sz w:val="20"/>
          <w:szCs w:val="20"/>
        </w:rPr>
        <w:br/>
        <w:t>)</w:t>
      </w:r>
      <w:r>
        <w:rPr>
          <w:rFonts w:ascii="Courier New" w:hAnsi="Courier New" w:cs="Courier New"/>
          <w:noProof/>
          <w:color w:val="808080"/>
          <w:sz w:val="20"/>
          <w:szCs w:val="20"/>
        </w:rPr>
        <w:br/>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sidRPr="002A726D">
        <w:rPr>
          <w:rFonts w:ascii="Courier New" w:hAnsi="Courier New" w:cs="Courier New"/>
          <w:b/>
          <w:i/>
          <w:noProof/>
          <w:color w:val="00682F"/>
          <w:sz w:val="20"/>
          <w:szCs w:val="20"/>
        </w:rPr>
        <w:t>&lt;Dimension Key&gt;</w:t>
      </w:r>
      <w:r>
        <w:rPr>
          <w:rFonts w:ascii="Courier New" w:hAnsi="Courier New" w:cs="Courier New"/>
          <w:noProof/>
          <w:sz w:val="20"/>
          <w:szCs w:val="20"/>
        </w:rPr>
        <w:t>]</w:t>
      </w:r>
    </w:p>
    <w:p w:rsidR="007A7BB5" w:rsidRDefault="00BD0008" w:rsidP="009469C4">
      <w:pPr>
        <w:rPr>
          <w:rFonts w:ascii="Arial" w:hAnsi="Arial" w:cs="Arial"/>
        </w:rPr>
      </w:pPr>
      <w:r>
        <w:rPr>
          <w:rFonts w:ascii="Arial" w:hAnsi="Arial" w:cs="Arial"/>
        </w:rPr>
        <w:t xml:space="preserve">The dimension key was the only </w:t>
      </w:r>
      <w:r w:rsidR="007C153B">
        <w:rPr>
          <w:rFonts w:ascii="Arial" w:hAnsi="Arial" w:cs="Arial"/>
        </w:rPr>
        <w:t>relevant</w:t>
      </w:r>
      <w:r w:rsidR="000A41B7">
        <w:rPr>
          <w:rFonts w:ascii="Arial" w:hAnsi="Arial" w:cs="Arial"/>
        </w:rPr>
        <w:t xml:space="preserve"> variable</w:t>
      </w:r>
      <w:r w:rsidR="00B429D0">
        <w:rPr>
          <w:rFonts w:ascii="Arial" w:hAnsi="Arial" w:cs="Arial"/>
        </w:rPr>
        <w:t>,</w:t>
      </w:r>
      <w:r>
        <w:rPr>
          <w:rFonts w:ascii="Arial" w:hAnsi="Arial" w:cs="Arial"/>
        </w:rPr>
        <w:t xml:space="preserve"> and w</w:t>
      </w:r>
      <w:r w:rsidR="007D55CC">
        <w:rPr>
          <w:rFonts w:ascii="Arial" w:hAnsi="Arial" w:cs="Arial"/>
        </w:rPr>
        <w:t xml:space="preserve">ith seven </w:t>
      </w:r>
      <w:r w:rsidR="00C90B28">
        <w:rPr>
          <w:rFonts w:ascii="Arial" w:hAnsi="Arial" w:cs="Arial"/>
        </w:rPr>
        <w:t xml:space="preserve">different </w:t>
      </w:r>
      <w:r w:rsidR="007D55CC">
        <w:rPr>
          <w:rFonts w:ascii="Arial" w:hAnsi="Arial" w:cs="Arial"/>
        </w:rPr>
        <w:t>dimension</w:t>
      </w:r>
      <w:r w:rsidR="000A41B7">
        <w:rPr>
          <w:rFonts w:ascii="Arial" w:hAnsi="Arial" w:cs="Arial"/>
        </w:rPr>
        <w:t xml:space="preserve"> keys in the source facts table</w:t>
      </w:r>
      <w:r w:rsidR="007D55CC">
        <w:rPr>
          <w:rFonts w:ascii="Arial" w:hAnsi="Arial" w:cs="Arial"/>
        </w:rPr>
        <w:t xml:space="preserve"> SQLCAT </w:t>
      </w:r>
      <w:r w:rsidR="006174AE">
        <w:rPr>
          <w:rFonts w:ascii="Arial" w:hAnsi="Arial" w:cs="Arial"/>
        </w:rPr>
        <w:t>was able</w:t>
      </w:r>
      <w:r w:rsidR="007D55CC">
        <w:rPr>
          <w:rFonts w:ascii="Arial" w:hAnsi="Arial" w:cs="Arial"/>
        </w:rPr>
        <w:t xml:space="preserve"> to </w:t>
      </w:r>
      <w:r>
        <w:rPr>
          <w:rFonts w:ascii="Arial" w:hAnsi="Arial" w:cs="Arial"/>
        </w:rPr>
        <w:t xml:space="preserve">cover </w:t>
      </w:r>
      <w:r w:rsidR="00C37F4B">
        <w:rPr>
          <w:rFonts w:ascii="Arial" w:hAnsi="Arial" w:cs="Arial"/>
        </w:rPr>
        <w:t xml:space="preserve">the </w:t>
      </w:r>
      <w:r w:rsidR="008E2266">
        <w:rPr>
          <w:rFonts w:ascii="Arial" w:hAnsi="Arial" w:cs="Arial"/>
        </w:rPr>
        <w:t>most basic</w:t>
      </w:r>
      <w:r w:rsidR="006B68A5">
        <w:rPr>
          <w:rFonts w:ascii="Arial" w:hAnsi="Arial" w:cs="Arial"/>
        </w:rPr>
        <w:t xml:space="preserve"> </w:t>
      </w:r>
      <w:r w:rsidR="00E63E12">
        <w:rPr>
          <w:rFonts w:ascii="Arial" w:hAnsi="Arial" w:cs="Arial"/>
        </w:rPr>
        <w:t xml:space="preserve">test </w:t>
      </w:r>
      <w:r w:rsidR="00B94714">
        <w:rPr>
          <w:rFonts w:ascii="Arial" w:hAnsi="Arial" w:cs="Arial"/>
        </w:rPr>
        <w:t>cases</w:t>
      </w:r>
      <w:r>
        <w:rPr>
          <w:rFonts w:ascii="Arial" w:hAnsi="Arial" w:cs="Arial"/>
        </w:rPr>
        <w:t xml:space="preserve"> with</w:t>
      </w:r>
      <w:r w:rsidR="007D55CC">
        <w:rPr>
          <w:rFonts w:ascii="Arial" w:hAnsi="Arial" w:cs="Arial"/>
        </w:rPr>
        <w:t xml:space="preserve"> seven indexed views that each joined the facts</w:t>
      </w:r>
      <w:r w:rsidR="008751FD">
        <w:rPr>
          <w:rFonts w:ascii="Arial" w:hAnsi="Arial" w:cs="Arial"/>
        </w:rPr>
        <w:t xml:space="preserve"> data</w:t>
      </w:r>
      <w:r w:rsidR="0006461D">
        <w:rPr>
          <w:rFonts w:ascii="Arial" w:hAnsi="Arial" w:cs="Arial"/>
        </w:rPr>
        <w:t xml:space="preserve"> </w:t>
      </w:r>
      <w:r w:rsidR="007D55CC">
        <w:rPr>
          <w:rFonts w:ascii="Arial" w:hAnsi="Arial" w:cs="Arial"/>
        </w:rPr>
        <w:t xml:space="preserve">to the date dimension </w:t>
      </w:r>
      <w:r w:rsidR="00D502CD">
        <w:rPr>
          <w:rFonts w:ascii="Arial" w:hAnsi="Arial" w:cs="Arial"/>
        </w:rPr>
        <w:t>on</w:t>
      </w:r>
      <w:r w:rsidR="007D55CC">
        <w:rPr>
          <w:rFonts w:ascii="Arial" w:hAnsi="Arial" w:cs="Arial"/>
        </w:rPr>
        <w:t xml:space="preserve"> the date key and then </w:t>
      </w:r>
      <w:r w:rsidR="00641459">
        <w:rPr>
          <w:rFonts w:ascii="Arial" w:hAnsi="Arial" w:cs="Arial"/>
        </w:rPr>
        <w:t>aggregated</w:t>
      </w:r>
      <w:r w:rsidR="007D55CC">
        <w:rPr>
          <w:rFonts w:ascii="Arial" w:hAnsi="Arial" w:cs="Arial"/>
        </w:rPr>
        <w:t xml:space="preserve"> the </w:t>
      </w:r>
      <w:r w:rsidR="00641459">
        <w:rPr>
          <w:rFonts w:ascii="Arial" w:hAnsi="Arial" w:cs="Arial"/>
        </w:rPr>
        <w:t>values</w:t>
      </w:r>
      <w:r w:rsidR="007D55CC">
        <w:rPr>
          <w:rFonts w:ascii="Arial" w:hAnsi="Arial" w:cs="Arial"/>
        </w:rPr>
        <w:t xml:space="preserve"> by </w:t>
      </w:r>
      <w:r w:rsidR="006174AE">
        <w:rPr>
          <w:rFonts w:ascii="Arial" w:hAnsi="Arial" w:cs="Arial"/>
        </w:rPr>
        <w:t xml:space="preserve">an additional </w:t>
      </w:r>
      <w:r w:rsidR="007D55CC">
        <w:rPr>
          <w:rFonts w:ascii="Arial" w:hAnsi="Arial" w:cs="Arial"/>
        </w:rPr>
        <w:t>dimension key</w:t>
      </w:r>
      <w:r w:rsidR="00B94714">
        <w:rPr>
          <w:rFonts w:ascii="Arial" w:hAnsi="Arial" w:cs="Arial"/>
        </w:rPr>
        <w:t xml:space="preserve"> and</w:t>
      </w:r>
      <w:r w:rsidR="007C153B">
        <w:rPr>
          <w:rFonts w:ascii="Arial" w:hAnsi="Arial" w:cs="Arial"/>
        </w:rPr>
        <w:t xml:space="preserve"> by</w:t>
      </w:r>
      <w:r w:rsidR="00B94714">
        <w:rPr>
          <w:rFonts w:ascii="Arial" w:hAnsi="Arial" w:cs="Arial"/>
        </w:rPr>
        <w:t xml:space="preserve"> date dimension attributes</w:t>
      </w:r>
      <w:r w:rsidR="007D55CC">
        <w:rPr>
          <w:rFonts w:ascii="Arial" w:hAnsi="Arial" w:cs="Arial"/>
        </w:rPr>
        <w:t>.</w:t>
      </w:r>
      <w:r w:rsidR="001571E9">
        <w:rPr>
          <w:rFonts w:ascii="Arial" w:hAnsi="Arial" w:cs="Arial"/>
        </w:rPr>
        <w:t xml:space="preserve"> The clustered indexes then </w:t>
      </w:r>
      <w:r w:rsidR="006174AE">
        <w:rPr>
          <w:rFonts w:ascii="Arial" w:hAnsi="Arial" w:cs="Arial"/>
        </w:rPr>
        <w:t>physically order</w:t>
      </w:r>
      <w:r w:rsidR="007131BA">
        <w:rPr>
          <w:rFonts w:ascii="Arial" w:hAnsi="Arial" w:cs="Arial"/>
        </w:rPr>
        <w:t>ed</w:t>
      </w:r>
      <w:r w:rsidR="006174AE">
        <w:rPr>
          <w:rFonts w:ascii="Arial" w:hAnsi="Arial" w:cs="Arial"/>
        </w:rPr>
        <w:t xml:space="preserve"> the results </w:t>
      </w:r>
      <w:r w:rsidR="001571E9">
        <w:rPr>
          <w:rFonts w:ascii="Arial" w:hAnsi="Arial" w:cs="Arial"/>
        </w:rPr>
        <w:t xml:space="preserve">by dimension key, year, quarter, month, and day so </w:t>
      </w:r>
      <w:r w:rsidR="006174AE">
        <w:rPr>
          <w:rFonts w:ascii="Arial" w:hAnsi="Arial" w:cs="Arial"/>
        </w:rPr>
        <w:t>that the aggregated value</w:t>
      </w:r>
      <w:r w:rsidR="00135971">
        <w:rPr>
          <w:rFonts w:ascii="Arial" w:hAnsi="Arial" w:cs="Arial"/>
        </w:rPr>
        <w:t>s for</w:t>
      </w:r>
      <w:r w:rsidR="007057AE">
        <w:rPr>
          <w:rFonts w:ascii="Arial" w:hAnsi="Arial" w:cs="Arial"/>
        </w:rPr>
        <w:t xml:space="preserve"> consecutive days </w:t>
      </w:r>
      <w:r w:rsidR="007131BA">
        <w:rPr>
          <w:rFonts w:ascii="Arial" w:hAnsi="Arial" w:cs="Arial"/>
        </w:rPr>
        <w:t>were</w:t>
      </w:r>
      <w:r w:rsidR="007057AE">
        <w:rPr>
          <w:rFonts w:ascii="Arial" w:hAnsi="Arial" w:cs="Arial"/>
        </w:rPr>
        <w:t xml:space="preserve"> located in close physical proximity</w:t>
      </w:r>
      <w:r w:rsidR="008751FD">
        <w:rPr>
          <w:rFonts w:ascii="Arial" w:hAnsi="Arial" w:cs="Arial"/>
        </w:rPr>
        <w:t xml:space="preserve"> in the database</w:t>
      </w:r>
      <w:r w:rsidR="007057AE">
        <w:rPr>
          <w:rFonts w:ascii="Arial" w:hAnsi="Arial" w:cs="Arial"/>
        </w:rPr>
        <w:t>.</w:t>
      </w:r>
    </w:p>
    <w:p w:rsidR="00167687" w:rsidRDefault="00E12B38" w:rsidP="009469C4">
      <w:pPr>
        <w:rPr>
          <w:rFonts w:ascii="Arial" w:hAnsi="Arial" w:cs="Arial"/>
        </w:rPr>
      </w:pPr>
      <w:r>
        <w:rPr>
          <w:rFonts w:ascii="Arial" w:hAnsi="Arial" w:cs="Arial"/>
        </w:rPr>
        <w:t>The following T-SQL listing shows the</w:t>
      </w:r>
      <w:r w:rsidR="00F61053">
        <w:rPr>
          <w:rFonts w:ascii="Arial" w:hAnsi="Arial" w:cs="Arial"/>
        </w:rPr>
        <w:t xml:space="preserve"> corresponding</w:t>
      </w:r>
      <w:r>
        <w:rPr>
          <w:rFonts w:ascii="Arial" w:hAnsi="Arial" w:cs="Arial"/>
        </w:rPr>
        <w:t xml:space="preserve"> </w:t>
      </w:r>
      <w:r w:rsidRPr="00E12B38">
        <w:rPr>
          <w:rFonts w:ascii="Arial" w:hAnsi="Arial" w:cs="Arial"/>
        </w:rPr>
        <w:t>CREATE VIEW</w:t>
      </w:r>
      <w:r>
        <w:rPr>
          <w:rFonts w:ascii="Arial" w:hAnsi="Arial" w:cs="Arial"/>
        </w:rPr>
        <w:t xml:space="preserve"> and </w:t>
      </w:r>
      <w:r w:rsidRPr="00E12B38">
        <w:rPr>
          <w:rFonts w:ascii="Arial" w:hAnsi="Arial" w:cs="Arial"/>
        </w:rPr>
        <w:t>CREATE UNIQUE CLUSTERED INDEX</w:t>
      </w:r>
      <w:r>
        <w:rPr>
          <w:rFonts w:ascii="Arial" w:hAnsi="Arial" w:cs="Arial"/>
        </w:rPr>
        <w:t xml:space="preserve"> statements with placeholders for dimension-specific information</w:t>
      </w:r>
      <w:r w:rsidR="008276D4">
        <w:rPr>
          <w:rFonts w:ascii="Arial" w:hAnsi="Arial" w:cs="Arial"/>
        </w:rPr>
        <w:t xml:space="preserve"> (for more information</w:t>
      </w:r>
      <w:r w:rsidR="00D4201C">
        <w:rPr>
          <w:rFonts w:ascii="Arial" w:hAnsi="Arial" w:cs="Arial"/>
        </w:rPr>
        <w:t xml:space="preserve"> about creating indexed views</w:t>
      </w:r>
      <w:r w:rsidR="008276D4">
        <w:rPr>
          <w:rFonts w:ascii="Arial" w:hAnsi="Arial" w:cs="Arial"/>
        </w:rPr>
        <w:t xml:space="preserve">, refer to </w:t>
      </w:r>
      <w:r w:rsidR="004F24F0">
        <w:rPr>
          <w:rFonts w:ascii="Arial" w:hAnsi="Arial" w:cs="Arial"/>
        </w:rPr>
        <w:t>the topic “</w:t>
      </w:r>
      <w:r w:rsidR="00A2706D" w:rsidRPr="00A2706D">
        <w:rPr>
          <w:rFonts w:ascii="Arial" w:hAnsi="Arial" w:cs="Arial"/>
        </w:rPr>
        <w:t>Creating Indexed Views</w:t>
      </w:r>
      <w:r w:rsidR="004F24F0">
        <w:rPr>
          <w:rFonts w:ascii="Arial" w:hAnsi="Arial" w:cs="Arial"/>
        </w:rPr>
        <w:t xml:space="preserve">” in </w:t>
      </w:r>
      <w:r w:rsidR="004F24F0" w:rsidRPr="004F24F0">
        <w:rPr>
          <w:rFonts w:ascii="Arial" w:hAnsi="Arial" w:cs="Arial"/>
        </w:rPr>
        <w:t>SQL Server 2008 R2 Books Online</w:t>
      </w:r>
      <w:r w:rsidR="004F24F0">
        <w:rPr>
          <w:rFonts w:ascii="Arial" w:hAnsi="Arial" w:cs="Arial"/>
        </w:rPr>
        <w:t xml:space="preserve"> at </w:t>
      </w:r>
      <w:hyperlink r:id="rId24" w:history="1">
        <w:r w:rsidR="000B7751" w:rsidRPr="004324E5">
          <w:rPr>
            <w:rStyle w:val="Hyperlink"/>
            <w:rFonts w:ascii="Arial" w:hAnsi="Arial" w:cs="Arial"/>
          </w:rPr>
          <w:t>http://msdn.microsoft.com/en-us/library/ms191432.aspx</w:t>
        </w:r>
      </w:hyperlink>
      <w:r w:rsidR="004F24F0">
        <w:rPr>
          <w:rFonts w:ascii="Arial" w:hAnsi="Arial" w:cs="Arial"/>
        </w:rPr>
        <w:t>)</w:t>
      </w:r>
      <w:r>
        <w:rPr>
          <w:rFonts w:ascii="Arial" w:hAnsi="Arial" w:cs="Arial"/>
        </w:rPr>
        <w:t>:</w:t>
      </w:r>
    </w:p>
    <w:p w:rsidR="00E12B38" w:rsidRDefault="00E12B38" w:rsidP="00E12B38">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[Agg_Facts By </w:t>
      </w:r>
      <w:r w:rsidRPr="002A726D">
        <w:rPr>
          <w:rFonts w:ascii="Courier New" w:hAnsi="Courier New" w:cs="Courier New"/>
          <w:b/>
          <w:i/>
          <w:noProof/>
          <w:color w:val="00682F"/>
          <w:sz w:val="20"/>
          <w:szCs w:val="20"/>
        </w:rPr>
        <w:t>&lt;Dimension&gt;</w:t>
      </w:r>
      <w:r>
        <w:rPr>
          <w:rFonts w:ascii="Courier New" w:hAnsi="Courier New" w:cs="Courier New"/>
          <w:b/>
          <w:i/>
          <w:noProof/>
          <w:color w:val="00682F"/>
          <w:sz w:val="20"/>
          <w:szCs w:val="20"/>
        </w:rPr>
        <w:t xml:space="preserve"> </w:t>
      </w:r>
      <w:r>
        <w:rPr>
          <w:rFonts w:ascii="Courier New" w:hAnsi="Courier New" w:cs="Courier New"/>
          <w:noProof/>
          <w:sz w:val="20"/>
          <w:szCs w:val="20"/>
        </w:rPr>
        <w:t xml:space="preserve">By Date] </w:t>
      </w:r>
      <w:r>
        <w:rPr>
          <w:rFonts w:ascii="Courier New" w:hAnsi="Courier New" w:cs="Courier New"/>
          <w:noProof/>
          <w:sz w:val="20"/>
          <w:szCs w:val="20"/>
        </w:rPr>
        <w:br/>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[TransmittedMB_0]</w:t>
      </w:r>
      <w:r>
        <w:rPr>
          <w:rFonts w:ascii="Courier New" w:hAnsi="Courier New" w:cs="Courier New"/>
          <w:noProof/>
          <w:color w:val="808080"/>
          <w:sz w:val="20"/>
          <w:szCs w:val="20"/>
        </w:rPr>
        <w:t>,</w:t>
      </w:r>
      <w:r>
        <w:rPr>
          <w:rFonts w:ascii="Courier New" w:hAnsi="Courier New" w:cs="Courier New"/>
          <w:noProof/>
          <w:sz w:val="20"/>
          <w:szCs w:val="20"/>
        </w:rPr>
        <w:t>[GatheredMB_1]</w:t>
      </w:r>
      <w:r>
        <w:rPr>
          <w:rFonts w:ascii="Courier New" w:hAnsi="Courier New" w:cs="Courier New"/>
          <w:noProof/>
          <w:color w:val="808080"/>
          <w:sz w:val="20"/>
          <w:szCs w:val="20"/>
        </w:rPr>
        <w:t>,</w:t>
      </w:r>
      <w:r>
        <w:rPr>
          <w:rFonts w:ascii="Courier New" w:hAnsi="Courier New" w:cs="Courier New"/>
          <w:noProof/>
          <w:sz w:val="20"/>
          <w:szCs w:val="20"/>
        </w:rPr>
        <w:t>[Duration_2]</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[IncidentCount_3]</w:t>
      </w:r>
      <w:r>
        <w:rPr>
          <w:rFonts w:ascii="Courier New" w:hAnsi="Courier New" w:cs="Courier New"/>
          <w:noProof/>
          <w:color w:val="808080"/>
          <w:sz w:val="20"/>
          <w:szCs w:val="20"/>
        </w:rPr>
        <w:t>,</w:t>
      </w:r>
      <w:r>
        <w:rPr>
          <w:rFonts w:ascii="Courier New" w:hAnsi="Courier New" w:cs="Courier New"/>
          <w:noProof/>
          <w:sz w:val="20"/>
          <w:szCs w:val="20"/>
        </w:rPr>
        <w:t>[</w:t>
      </w:r>
      <w:r w:rsidRPr="002A726D">
        <w:rPr>
          <w:rFonts w:ascii="Courier New" w:hAnsi="Courier New" w:cs="Courier New"/>
          <w:b/>
          <w:i/>
          <w:noProof/>
          <w:color w:val="00682F"/>
          <w:sz w:val="20"/>
          <w:szCs w:val="20"/>
        </w:rPr>
        <w:t>&lt;Dimension Key&gt;</w:t>
      </w:r>
      <w:r>
        <w:rPr>
          <w:rFonts w:ascii="Courier New" w:hAnsi="Courier New" w:cs="Courier New"/>
          <w:noProof/>
          <w:sz w:val="20"/>
          <w:szCs w:val="20"/>
        </w:rPr>
        <w:t>_4]</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[Year_5]</w:t>
      </w:r>
      <w:r>
        <w:rPr>
          <w:rFonts w:ascii="Courier New" w:hAnsi="Courier New" w:cs="Courier New"/>
          <w:noProof/>
          <w:color w:val="808080"/>
          <w:sz w:val="20"/>
          <w:szCs w:val="20"/>
        </w:rPr>
        <w:t>,</w:t>
      </w:r>
      <w:r>
        <w:rPr>
          <w:rFonts w:ascii="Courier New" w:hAnsi="Courier New" w:cs="Courier New"/>
          <w:noProof/>
          <w:sz w:val="20"/>
          <w:szCs w:val="20"/>
        </w:rPr>
        <w:t>[Quarter_6]</w:t>
      </w:r>
      <w:r>
        <w:rPr>
          <w:rFonts w:ascii="Courier New" w:hAnsi="Courier New" w:cs="Courier New"/>
          <w:noProof/>
          <w:color w:val="808080"/>
          <w:sz w:val="20"/>
          <w:szCs w:val="20"/>
        </w:rPr>
        <w:t>,</w:t>
      </w:r>
      <w:r>
        <w:rPr>
          <w:rFonts w:ascii="Courier New" w:hAnsi="Courier New" w:cs="Courier New"/>
          <w:noProof/>
          <w:sz w:val="20"/>
          <w:szCs w:val="20"/>
        </w:rPr>
        <w:t>[Month_7]</w:t>
      </w:r>
      <w:r>
        <w:rPr>
          <w:rFonts w:ascii="Courier New" w:hAnsi="Courier New" w:cs="Courier New"/>
          <w:noProof/>
          <w:color w:val="808080"/>
          <w:sz w:val="20"/>
          <w:szCs w:val="20"/>
        </w:rPr>
        <w:t>,</w:t>
      </w:r>
      <w:r>
        <w:rPr>
          <w:rFonts w:ascii="Courier New" w:hAnsi="Courier New" w:cs="Courier New"/>
          <w:noProof/>
          <w:sz w:val="20"/>
          <w:szCs w:val="20"/>
        </w:rPr>
        <w:t>[Day_8]</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[COUNT_BIG]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br/>
      </w: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sz w:val="20"/>
          <w:szCs w:val="20"/>
        </w:rPr>
        <w:br/>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[TransmittedMB]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[GatheredMB]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[Duration]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br/>
        <w:t xml:space="preserve">         </w:t>
      </w:r>
      <w:r>
        <w:rPr>
          <w:rFonts w:ascii="Courier New" w:hAnsi="Courier New" w:cs="Courier New"/>
          <w:noProof/>
          <w:color w:val="FF00FF"/>
          <w:sz w:val="20"/>
          <w:szCs w:val="20"/>
        </w:rPr>
        <w:t>SUM</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[IncidentCount]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sidRPr="002A726D">
        <w:rPr>
          <w:rFonts w:ascii="Courier New" w:hAnsi="Courier New" w:cs="Courier New"/>
          <w:b/>
          <w:i/>
          <w:noProof/>
          <w:color w:val="00682F"/>
          <w:sz w:val="20"/>
          <w:szCs w:val="20"/>
        </w:rPr>
        <w:t>&lt;Dimension Key&gt;</w:t>
      </w:r>
      <w:r>
        <w:rPr>
          <w:rFonts w:ascii="Courier New" w:hAnsi="Courier New" w:cs="Courier New"/>
          <w:noProof/>
          <w:sz w:val="20"/>
          <w:szCs w:val="20"/>
        </w:rPr>
        <w:t>]</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[Year]</w:t>
      </w:r>
      <w:r>
        <w:rPr>
          <w:rFonts w:ascii="Courier New" w:hAnsi="Courier New" w:cs="Courier New"/>
          <w:noProof/>
          <w:color w:val="808080"/>
          <w:sz w:val="20"/>
          <w:szCs w:val="20"/>
        </w:rPr>
        <w:t>,</w:t>
      </w:r>
      <w:r>
        <w:rPr>
          <w:rFonts w:ascii="Courier New" w:hAnsi="Courier New" w:cs="Courier New"/>
          <w:noProof/>
          <w:sz w:val="20"/>
          <w:szCs w:val="20"/>
        </w:rPr>
        <w:t>[Quarter]</w:t>
      </w:r>
      <w:r>
        <w:rPr>
          <w:rFonts w:ascii="Courier New" w:hAnsi="Courier New" w:cs="Courier New"/>
          <w:noProof/>
          <w:color w:val="808080"/>
          <w:sz w:val="20"/>
          <w:szCs w:val="20"/>
        </w:rPr>
        <w:t>,</w:t>
      </w:r>
      <w:r>
        <w:rPr>
          <w:rFonts w:ascii="Courier New" w:hAnsi="Courier New" w:cs="Courier New"/>
          <w:noProof/>
          <w:sz w:val="20"/>
          <w:szCs w:val="20"/>
        </w:rPr>
        <w:t>[Month]</w:t>
      </w:r>
      <w:r>
        <w:rPr>
          <w:rFonts w:ascii="Courier New" w:hAnsi="Courier New" w:cs="Courier New"/>
          <w:noProof/>
          <w:color w:val="808080"/>
          <w:sz w:val="20"/>
          <w:szCs w:val="20"/>
        </w:rPr>
        <w:t>,</w:t>
      </w:r>
      <w:r>
        <w:rPr>
          <w:rFonts w:ascii="Courier New" w:hAnsi="Courier New" w:cs="Courier New"/>
          <w:noProof/>
          <w:sz w:val="20"/>
          <w:szCs w:val="20"/>
        </w:rPr>
        <w:t>[Day]</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FF00FF"/>
          <w:sz w:val="20"/>
          <w:szCs w:val="20"/>
        </w:rPr>
        <w:t>COUNT_BIG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b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[FactLabDataOptimized]</w:t>
      </w:r>
      <w:r>
        <w:rPr>
          <w:rFonts w:ascii="Courier New" w:hAnsi="Courier New" w:cs="Courier New"/>
          <w:noProof/>
          <w:color w:val="808080"/>
          <w:sz w:val="20"/>
          <w:szCs w:val="20"/>
        </w:rPr>
        <w:t>,</w:t>
      </w:r>
      <w:r>
        <w:rPr>
          <w:rFonts w:ascii="Courier New" w:hAnsi="Courier New" w:cs="Courier New"/>
          <w:noProof/>
          <w:sz w:val="20"/>
          <w:szCs w:val="20"/>
        </w:rPr>
        <w:t>[dbo]</w:t>
      </w:r>
      <w:r>
        <w:rPr>
          <w:rFonts w:ascii="Courier New" w:hAnsi="Courier New" w:cs="Courier New"/>
          <w:noProof/>
          <w:color w:val="808080"/>
          <w:sz w:val="20"/>
          <w:szCs w:val="20"/>
        </w:rPr>
        <w:t>.</w:t>
      </w:r>
      <w:r>
        <w:rPr>
          <w:rFonts w:ascii="Courier New" w:hAnsi="Courier New" w:cs="Courier New"/>
          <w:noProof/>
          <w:sz w:val="20"/>
          <w:szCs w:val="20"/>
        </w:rPr>
        <w:t>[DimDate]</w:t>
      </w:r>
      <w:r>
        <w:rPr>
          <w:rFonts w:ascii="Courier New" w:hAnsi="Courier New" w:cs="Courier New"/>
          <w:noProof/>
          <w:sz w:val="20"/>
          <w:szCs w:val="20"/>
        </w:rPr>
        <w:b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w:t>
      </w:r>
      <w:r>
        <w:rPr>
          <w:rFonts w:ascii="Courier New" w:hAnsi="Courier New" w:cs="Courier New"/>
          <w:noProof/>
          <w:sz w:val="20"/>
          <w:szCs w:val="20"/>
        </w:rPr>
        <w:br/>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[FactLabDataOptimized]</w:t>
      </w:r>
      <w:r>
        <w:rPr>
          <w:rFonts w:ascii="Courier New" w:hAnsi="Courier New" w:cs="Courier New"/>
          <w:noProof/>
          <w:color w:val="808080"/>
          <w:sz w:val="20"/>
          <w:szCs w:val="20"/>
        </w:rPr>
        <w:t>.</w:t>
      </w:r>
      <w:r>
        <w:rPr>
          <w:rFonts w:ascii="Courier New" w:hAnsi="Courier New" w:cs="Courier New"/>
          <w:noProof/>
          <w:sz w:val="20"/>
          <w:szCs w:val="20"/>
        </w:rPr>
        <w:t>[Date_ID]</w:t>
      </w:r>
      <w:r>
        <w:rPr>
          <w:rFonts w:ascii="Courier New" w:hAnsi="Courier New" w:cs="Courier New"/>
          <w:noProof/>
          <w:color w:val="808080"/>
          <w:sz w:val="20"/>
          <w:szCs w:val="20"/>
        </w:rPr>
        <w:t>=</w:t>
      </w:r>
      <w:r>
        <w:rPr>
          <w:rFonts w:ascii="Courier New" w:hAnsi="Courier New" w:cs="Courier New"/>
          <w:noProof/>
          <w:sz w:val="20"/>
          <w:szCs w:val="20"/>
        </w:rPr>
        <w:t>[DimDate]</w:t>
      </w:r>
      <w:r>
        <w:rPr>
          <w:rFonts w:ascii="Courier New" w:hAnsi="Courier New" w:cs="Courier New"/>
          <w:noProof/>
          <w:color w:val="808080"/>
          <w:sz w:val="20"/>
          <w:szCs w:val="20"/>
        </w:rPr>
        <w:t>.</w:t>
      </w:r>
      <w:r>
        <w:rPr>
          <w:rFonts w:ascii="Courier New" w:hAnsi="Courier New" w:cs="Courier New"/>
          <w:noProof/>
          <w:sz w:val="20"/>
          <w:szCs w:val="20"/>
        </w:rPr>
        <w:t xml:space="preserve">[Date_ID] </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w:t>
      </w:r>
      <w:r w:rsidRPr="002A726D">
        <w:rPr>
          <w:rFonts w:ascii="Courier New" w:hAnsi="Courier New" w:cs="Courier New"/>
          <w:b/>
          <w:i/>
          <w:noProof/>
          <w:color w:val="00682F"/>
          <w:sz w:val="20"/>
          <w:szCs w:val="20"/>
        </w:rPr>
        <w:t>&lt;Dimension Key&gt;</w:t>
      </w:r>
      <w:r>
        <w:rPr>
          <w:rFonts w:ascii="Courier New" w:hAnsi="Courier New" w:cs="Courier New"/>
          <w:noProof/>
          <w:sz w:val="20"/>
          <w:szCs w:val="20"/>
        </w:rPr>
        <w:t>]</w:t>
      </w:r>
      <w:r>
        <w:rPr>
          <w:rFonts w:ascii="Courier New" w:hAnsi="Courier New" w:cs="Courier New"/>
          <w:noProof/>
          <w:color w:val="808080"/>
          <w:sz w:val="20"/>
          <w:szCs w:val="20"/>
        </w:rPr>
        <w:t>,</w:t>
      </w:r>
      <w:r>
        <w:rPr>
          <w:rFonts w:ascii="Courier New" w:hAnsi="Courier New" w:cs="Courier New"/>
          <w:noProof/>
          <w:sz w:val="20"/>
          <w:szCs w:val="20"/>
        </w:rPr>
        <w:t>[Year]</w:t>
      </w:r>
      <w:r>
        <w:rPr>
          <w:rFonts w:ascii="Courier New" w:hAnsi="Courier New" w:cs="Courier New"/>
          <w:noProof/>
          <w:color w:val="808080"/>
          <w:sz w:val="20"/>
          <w:szCs w:val="20"/>
        </w:rPr>
        <w:t>,</w:t>
      </w:r>
      <w:r>
        <w:rPr>
          <w:rFonts w:ascii="Courier New" w:hAnsi="Courier New" w:cs="Courier New"/>
          <w:noProof/>
          <w:sz w:val="20"/>
          <w:szCs w:val="20"/>
        </w:rPr>
        <w:t>[Quarter]</w:t>
      </w:r>
      <w:r>
        <w:rPr>
          <w:rFonts w:ascii="Courier New" w:hAnsi="Courier New" w:cs="Courier New"/>
          <w:noProof/>
          <w:color w:val="808080"/>
          <w:sz w:val="20"/>
          <w:szCs w:val="20"/>
        </w:rPr>
        <w:t>,</w:t>
      </w:r>
      <w:r>
        <w:rPr>
          <w:rFonts w:ascii="Courier New" w:hAnsi="Courier New" w:cs="Courier New"/>
          <w:noProof/>
          <w:sz w:val="20"/>
          <w:szCs w:val="20"/>
        </w:rPr>
        <w:t>[Month]</w:t>
      </w:r>
      <w:r>
        <w:rPr>
          <w:rFonts w:ascii="Courier New" w:hAnsi="Courier New" w:cs="Courier New"/>
          <w:noProof/>
          <w:color w:val="808080"/>
          <w:sz w:val="20"/>
          <w:szCs w:val="20"/>
        </w:rPr>
        <w:t>,</w:t>
      </w:r>
      <w:r>
        <w:rPr>
          <w:rFonts w:ascii="Courier New" w:hAnsi="Courier New" w:cs="Courier New"/>
          <w:noProof/>
          <w:sz w:val="20"/>
          <w:szCs w:val="20"/>
        </w:rPr>
        <w:t>[Day]</w:t>
      </w:r>
      <w:r>
        <w:rPr>
          <w:rFonts w:ascii="Courier New" w:hAnsi="Courier New" w:cs="Courier New"/>
          <w:noProof/>
          <w:sz w:val="20"/>
          <w:szCs w:val="20"/>
        </w:rPr>
        <w:br/>
      </w:r>
      <w:r>
        <w:rPr>
          <w:rFonts w:ascii="Courier New" w:hAnsi="Courier New" w:cs="Courier New"/>
          <w:noProof/>
          <w:color w:val="808080"/>
          <w:sz w:val="20"/>
          <w:szCs w:val="20"/>
        </w:rPr>
        <w:t>)</w:t>
      </w:r>
      <w:r w:rsidR="00734C7D">
        <w:rPr>
          <w:rFonts w:ascii="Courier New" w:hAnsi="Courier New" w:cs="Courier New"/>
          <w:noProof/>
          <w:color w:val="808080"/>
          <w:sz w:val="20"/>
          <w:szCs w:val="20"/>
        </w:rPr>
        <w:br/>
      </w:r>
      <w:r>
        <w:rPr>
          <w:rFonts w:ascii="Courier New" w:hAnsi="Courier New" w:cs="Courier New"/>
          <w:noProof/>
          <w:color w:val="808080"/>
          <w:sz w:val="20"/>
          <w:szCs w:val="20"/>
        </w:rPr>
        <w:br/>
      </w:r>
      <w:r>
        <w:rPr>
          <w:rFonts w:ascii="Courier New" w:hAnsi="Courier New" w:cs="Courier New"/>
          <w:noProof/>
          <w:color w:val="0000FF"/>
          <w:sz w:val="20"/>
          <w:szCs w:val="20"/>
        </w:rPr>
        <w:t>GO</w:t>
      </w:r>
      <w:r w:rsidR="00734C7D">
        <w:rPr>
          <w:rFonts w:ascii="Courier New" w:hAnsi="Courier New" w:cs="Courier New"/>
          <w:noProof/>
          <w:color w:val="0000FF"/>
          <w:sz w:val="20"/>
          <w:szCs w:val="20"/>
        </w:rPr>
        <w:br/>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br/>
      </w: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[Agg_Facts By </w:t>
      </w:r>
      <w:r w:rsidRPr="002A726D">
        <w:rPr>
          <w:rFonts w:ascii="Courier New" w:hAnsi="Courier New" w:cs="Courier New"/>
          <w:b/>
          <w:i/>
          <w:noProof/>
          <w:color w:val="00682F"/>
          <w:sz w:val="20"/>
          <w:szCs w:val="20"/>
        </w:rPr>
        <w:t>&lt;Dimension&gt;</w:t>
      </w:r>
      <w:r>
        <w:rPr>
          <w:rFonts w:ascii="Courier New" w:hAnsi="Courier New" w:cs="Courier New"/>
          <w:b/>
          <w:i/>
          <w:noProof/>
          <w:color w:val="00682F"/>
          <w:sz w:val="20"/>
          <w:szCs w:val="20"/>
        </w:rPr>
        <w:t xml:space="preserve"> </w:t>
      </w:r>
      <w:r>
        <w:rPr>
          <w:rFonts w:ascii="Courier New" w:hAnsi="Courier New" w:cs="Courier New"/>
          <w:noProof/>
          <w:sz w:val="20"/>
          <w:szCs w:val="20"/>
        </w:rPr>
        <w:t xml:space="preserve">By Date] </w:t>
      </w:r>
      <w:r>
        <w:rPr>
          <w:rFonts w:ascii="Courier New" w:hAnsi="Courier New" w:cs="Courier New"/>
          <w:noProof/>
          <w:sz w:val="20"/>
          <w:szCs w:val="20"/>
        </w:rPr>
        <w:br/>
      </w:r>
      <w:r>
        <w:rPr>
          <w:rFonts w:ascii="Courier New" w:hAnsi="Courier New" w:cs="Courier New"/>
          <w:noProof/>
          <w:color w:val="0000FF"/>
          <w:sz w:val="20"/>
          <w:szCs w:val="20"/>
        </w:rPr>
        <w:t>ON</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[Agg_Facts By </w:t>
      </w:r>
      <w:r w:rsidRPr="002A726D">
        <w:rPr>
          <w:rFonts w:ascii="Courier New" w:hAnsi="Courier New" w:cs="Courier New"/>
          <w:b/>
          <w:i/>
          <w:noProof/>
          <w:color w:val="00682F"/>
          <w:sz w:val="20"/>
          <w:szCs w:val="20"/>
        </w:rPr>
        <w:t>&lt;Dimension&gt;</w:t>
      </w:r>
      <w:r>
        <w:rPr>
          <w:rFonts w:ascii="Courier New" w:hAnsi="Courier New" w:cs="Courier New"/>
          <w:b/>
          <w:i/>
          <w:noProof/>
          <w:color w:val="00682F"/>
          <w:sz w:val="20"/>
          <w:szCs w:val="20"/>
        </w:rPr>
        <w:t xml:space="preserve"> </w:t>
      </w:r>
      <w:r>
        <w:rPr>
          <w:rFonts w:ascii="Courier New" w:hAnsi="Courier New" w:cs="Courier New"/>
          <w:noProof/>
          <w:sz w:val="20"/>
          <w:szCs w:val="20"/>
        </w:rPr>
        <w:t xml:space="preserve">By Date] </w:t>
      </w:r>
      <w:r>
        <w:rPr>
          <w:rFonts w:ascii="Courier New" w:hAnsi="Courier New" w:cs="Courier New"/>
          <w:noProof/>
          <w:sz w:val="20"/>
          <w:szCs w:val="20"/>
        </w:rPr>
        <w:br/>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w:t>
      </w:r>
      <w:r w:rsidRPr="002A726D">
        <w:rPr>
          <w:rFonts w:ascii="Courier New" w:hAnsi="Courier New" w:cs="Courier New"/>
          <w:b/>
          <w:i/>
          <w:noProof/>
          <w:color w:val="00682F"/>
          <w:sz w:val="20"/>
          <w:szCs w:val="20"/>
        </w:rPr>
        <w:t>&lt;Dimension Key&gt;</w:t>
      </w:r>
      <w:r>
        <w:rPr>
          <w:rFonts w:ascii="Courier New" w:hAnsi="Courier New" w:cs="Courier New"/>
          <w:noProof/>
          <w:sz w:val="20"/>
          <w:szCs w:val="20"/>
        </w:rPr>
        <w:t xml:space="preserve">_4] </w:t>
      </w:r>
      <w:r>
        <w:rPr>
          <w:rFonts w:ascii="Courier New" w:hAnsi="Courier New" w:cs="Courier New"/>
          <w:noProof/>
          <w:color w:val="0000FF"/>
          <w:sz w:val="20"/>
          <w:szCs w:val="20"/>
        </w:rPr>
        <w:t>ASC</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 xml:space="preserve">[Year_5] </w:t>
      </w:r>
      <w:r>
        <w:rPr>
          <w:rFonts w:ascii="Courier New" w:hAnsi="Courier New" w:cs="Courier New"/>
          <w:noProof/>
          <w:color w:val="0000FF"/>
          <w:sz w:val="20"/>
          <w:szCs w:val="20"/>
        </w:rPr>
        <w:t>ASC</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 xml:space="preserve">[Quarter_6] </w:t>
      </w:r>
      <w:r>
        <w:rPr>
          <w:rFonts w:ascii="Courier New" w:hAnsi="Courier New" w:cs="Courier New"/>
          <w:noProof/>
          <w:color w:val="0000FF"/>
          <w:sz w:val="20"/>
          <w:szCs w:val="20"/>
        </w:rPr>
        <w:t>ASC</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 xml:space="preserve">[Month_7] </w:t>
      </w:r>
      <w:r>
        <w:rPr>
          <w:rFonts w:ascii="Courier New" w:hAnsi="Courier New" w:cs="Courier New"/>
          <w:noProof/>
          <w:color w:val="0000FF"/>
          <w:sz w:val="20"/>
          <w:szCs w:val="20"/>
        </w:rPr>
        <w:t>ASC</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 xml:space="preserve">[Day_8] </w:t>
      </w:r>
      <w:r>
        <w:rPr>
          <w:rFonts w:ascii="Courier New" w:hAnsi="Courier New" w:cs="Courier New"/>
          <w:noProof/>
          <w:color w:val="0000FF"/>
          <w:sz w:val="20"/>
          <w:szCs w:val="20"/>
        </w:rPr>
        <w:t>ASC</w:t>
      </w:r>
      <w:r>
        <w:rPr>
          <w:rFonts w:ascii="Courier New" w:hAnsi="Courier New" w:cs="Courier New"/>
          <w:noProof/>
          <w:color w:val="0000FF"/>
          <w:sz w:val="20"/>
          <w:szCs w:val="20"/>
        </w:rPr>
        <w:br/>
      </w:r>
      <w:r>
        <w:rPr>
          <w:rFonts w:ascii="Courier New" w:hAnsi="Courier New" w:cs="Courier New"/>
          <w:noProof/>
          <w:color w:val="808080"/>
          <w:sz w:val="20"/>
          <w:szCs w:val="20"/>
        </w:rPr>
        <w:t>)</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PAD_INDEX</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STATISTICS_NORECOMPUTE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SORT_IN_TEMPDB</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w:t>
      </w:r>
      <w:r w:rsidR="004B1842">
        <w:rPr>
          <w:rFonts w:ascii="Courier New" w:hAnsi="Courier New" w:cs="Courier New"/>
          <w:noProof/>
          <w:color w:val="0000FF"/>
          <w:sz w:val="20"/>
          <w:szCs w:val="20"/>
        </w:rPr>
        <w:t>N</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br/>
      </w:r>
      <w:r>
        <w:rPr>
          <w:rFonts w:ascii="Courier New" w:hAnsi="Courier New" w:cs="Courier New"/>
          <w:noProof/>
          <w:sz w:val="20"/>
          <w:szCs w:val="20"/>
        </w:rPr>
        <w:tab/>
      </w:r>
      <w:r>
        <w:rPr>
          <w:rFonts w:ascii="Courier New" w:hAnsi="Courier New" w:cs="Courier New"/>
          <w:noProof/>
          <w:color w:val="0000FF"/>
          <w:sz w:val="20"/>
          <w:szCs w:val="20"/>
        </w:rPr>
        <w:t>IGNORE_DUP_KEY</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DROP_EXISTING</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ONLINE</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sidR="002D71C6">
        <w:rPr>
          <w:rFonts w:ascii="Courier New" w:hAnsi="Courier New" w:cs="Courier New"/>
          <w:noProof/>
          <w:sz w:val="20"/>
          <w:szCs w:val="20"/>
        </w:rPr>
        <w:b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w:t>
      </w:r>
      <w:r w:rsidR="004B1842">
        <w:rPr>
          <w:rFonts w:ascii="Courier New" w:hAnsi="Courier New" w:cs="Courier New"/>
          <w:noProof/>
          <w:color w:val="0000FF"/>
          <w:sz w:val="20"/>
          <w:szCs w:val="20"/>
        </w:rPr>
        <w:t>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w:t>
      </w:r>
      <w:r w:rsidR="004B1842">
        <w:rPr>
          <w:rFonts w:ascii="Courier New" w:hAnsi="Courier New" w:cs="Courier New"/>
          <w:noProof/>
          <w:color w:val="0000FF"/>
          <w:sz w:val="20"/>
          <w:szCs w:val="20"/>
        </w:rPr>
        <w:t>FF</w:t>
      </w:r>
      <w:r w:rsidR="004B1842">
        <w:rPr>
          <w:rFonts w:ascii="Courier New" w:hAnsi="Courier New" w:cs="Courier New"/>
          <w:noProof/>
          <w:color w:val="808080"/>
          <w:sz w:val="20"/>
          <w:szCs w:val="20"/>
        </w:rPr>
        <w:t>,</w:t>
      </w:r>
      <w:r w:rsidR="004B1842" w:rsidRPr="004B1842">
        <w:t xml:space="preserve"> </w:t>
      </w:r>
      <w:r w:rsidR="004B1842" w:rsidRPr="004B1842">
        <w:rPr>
          <w:rFonts w:ascii="Courier New" w:hAnsi="Courier New" w:cs="Courier New"/>
          <w:noProof/>
          <w:color w:val="0000FF"/>
          <w:sz w:val="20"/>
          <w:szCs w:val="20"/>
        </w:rPr>
        <w:t>FILLFACTOR = 100</w:t>
      </w:r>
      <w:r>
        <w:rPr>
          <w:rFonts w:ascii="Courier New" w:hAnsi="Courier New" w:cs="Courier New"/>
          <w:noProof/>
          <w:color w:val="808080"/>
          <w:sz w:val="20"/>
          <w:szCs w:val="20"/>
        </w:rPr>
        <w:t>)</w:t>
      </w:r>
      <w:r w:rsidR="00176E16">
        <w:rPr>
          <w:rFonts w:ascii="Courier New" w:hAnsi="Courier New" w:cs="Courier New"/>
          <w:noProof/>
          <w:color w:val="808080"/>
          <w:sz w:val="20"/>
          <w:szCs w:val="20"/>
        </w:rPr>
        <w:br/>
      </w:r>
      <w:r w:rsidR="002D71C6">
        <w:rPr>
          <w:rFonts w:ascii="Courier New" w:hAnsi="Courier New" w:cs="Courier New"/>
          <w:noProof/>
          <w:color w:val="808080"/>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[PRIMARY]</w:t>
      </w:r>
    </w:p>
    <w:p w:rsidR="009469C4" w:rsidRPr="00674032" w:rsidRDefault="009469C4" w:rsidP="0017183F">
      <w:pPr>
        <w:pStyle w:val="Heading2"/>
      </w:pPr>
      <w:bookmarkStart w:id="13" w:name="_Toc269731335"/>
      <w:r>
        <w:lastRenderedPageBreak/>
        <w:t>Table Binding versus Query Binding</w:t>
      </w:r>
      <w:bookmarkEnd w:id="13"/>
    </w:p>
    <w:p w:rsidR="008D3A40" w:rsidRDefault="007479FB" w:rsidP="00680DFB">
      <w:pPr>
        <w:rPr>
          <w:rFonts w:ascii="Arial" w:hAnsi="Arial" w:cs="Arial"/>
        </w:rPr>
      </w:pPr>
      <w:r>
        <w:rPr>
          <w:rFonts w:ascii="Arial" w:hAnsi="Arial" w:cs="Arial"/>
        </w:rPr>
        <w:t xml:space="preserve">Much to SQLCAT’s </w:t>
      </w:r>
      <w:r w:rsidR="00A6460B">
        <w:rPr>
          <w:rFonts w:ascii="Arial" w:hAnsi="Arial" w:cs="Arial"/>
        </w:rPr>
        <w:t>dismay</w:t>
      </w:r>
      <w:r>
        <w:rPr>
          <w:rFonts w:ascii="Arial" w:hAnsi="Arial" w:cs="Arial"/>
        </w:rPr>
        <w:t xml:space="preserve">, </w:t>
      </w:r>
      <w:r w:rsidR="00680DFB" w:rsidRPr="00680DFB">
        <w:rPr>
          <w:rFonts w:ascii="Arial" w:hAnsi="Arial" w:cs="Arial"/>
        </w:rPr>
        <w:t>creat</w:t>
      </w:r>
      <w:r w:rsidR="00680DFB">
        <w:rPr>
          <w:rFonts w:ascii="Arial" w:hAnsi="Arial" w:cs="Arial"/>
        </w:rPr>
        <w:t>ing</w:t>
      </w:r>
      <w:r w:rsidR="00B80CE5">
        <w:rPr>
          <w:rFonts w:ascii="Arial" w:hAnsi="Arial" w:cs="Arial"/>
        </w:rPr>
        <w:t xml:space="preserve"> </w:t>
      </w:r>
      <w:r w:rsidR="00680DFB" w:rsidRPr="00680DFB">
        <w:rPr>
          <w:rFonts w:ascii="Arial" w:hAnsi="Arial" w:cs="Arial"/>
        </w:rPr>
        <w:t xml:space="preserve">indexed views on top of a facts table with 25 billion rows </w:t>
      </w:r>
      <w:r w:rsidR="00A6460B">
        <w:rPr>
          <w:rFonts w:ascii="Arial" w:hAnsi="Arial" w:cs="Arial"/>
        </w:rPr>
        <w:t>took far longer than expected</w:t>
      </w:r>
      <w:r>
        <w:rPr>
          <w:rFonts w:ascii="Arial" w:hAnsi="Arial" w:cs="Arial"/>
        </w:rPr>
        <w:t xml:space="preserve">. </w:t>
      </w:r>
      <w:r w:rsidR="003D4382">
        <w:rPr>
          <w:rFonts w:ascii="Arial" w:hAnsi="Arial" w:cs="Arial"/>
        </w:rPr>
        <w:t>A</w:t>
      </w:r>
      <w:r w:rsidR="003D4382" w:rsidRPr="003D4382">
        <w:rPr>
          <w:rFonts w:ascii="Arial" w:hAnsi="Arial" w:cs="Arial"/>
        </w:rPr>
        <w:t xml:space="preserve">fter </w:t>
      </w:r>
      <w:r w:rsidR="003D4382">
        <w:rPr>
          <w:rFonts w:ascii="Arial" w:hAnsi="Arial" w:cs="Arial"/>
        </w:rPr>
        <w:t xml:space="preserve">more than </w:t>
      </w:r>
      <w:r w:rsidR="003D4382" w:rsidRPr="003D4382">
        <w:rPr>
          <w:rFonts w:ascii="Arial" w:hAnsi="Arial" w:cs="Arial"/>
        </w:rPr>
        <w:t>24 hours</w:t>
      </w:r>
      <w:r w:rsidR="00680DFB">
        <w:rPr>
          <w:rFonts w:ascii="Arial" w:hAnsi="Arial" w:cs="Arial"/>
        </w:rPr>
        <w:t>, SQLCAT</w:t>
      </w:r>
      <w:r w:rsidR="00680DFB" w:rsidRPr="00680DFB">
        <w:rPr>
          <w:rFonts w:ascii="Arial" w:hAnsi="Arial" w:cs="Arial"/>
        </w:rPr>
        <w:t xml:space="preserve"> </w:t>
      </w:r>
      <w:r w:rsidR="003D4382">
        <w:rPr>
          <w:rFonts w:ascii="Arial" w:hAnsi="Arial" w:cs="Arial"/>
        </w:rPr>
        <w:t>cancelled this process</w:t>
      </w:r>
      <w:r w:rsidR="00676BBB">
        <w:rPr>
          <w:rFonts w:ascii="Arial" w:hAnsi="Arial" w:cs="Arial"/>
        </w:rPr>
        <w:t xml:space="preserve"> </w:t>
      </w:r>
      <w:r w:rsidR="00680DFB">
        <w:rPr>
          <w:rFonts w:ascii="Arial" w:hAnsi="Arial" w:cs="Arial"/>
        </w:rPr>
        <w:t>as soon as the relational engine</w:t>
      </w:r>
      <w:r w:rsidR="00680DFB" w:rsidRPr="00680DFB">
        <w:rPr>
          <w:rFonts w:ascii="Arial" w:hAnsi="Arial" w:cs="Arial"/>
        </w:rPr>
        <w:t xml:space="preserve"> </w:t>
      </w:r>
      <w:r w:rsidR="00680DFB">
        <w:rPr>
          <w:rFonts w:ascii="Arial" w:hAnsi="Arial" w:cs="Arial"/>
        </w:rPr>
        <w:t>completed the first view and index.</w:t>
      </w:r>
      <w:r>
        <w:rPr>
          <w:rFonts w:ascii="Arial" w:hAnsi="Arial" w:cs="Arial"/>
        </w:rPr>
        <w:t xml:space="preserve"> </w:t>
      </w:r>
      <w:r w:rsidR="00680DFB">
        <w:rPr>
          <w:rFonts w:ascii="Arial" w:hAnsi="Arial" w:cs="Arial"/>
        </w:rPr>
        <w:t>This</w:t>
      </w:r>
      <w:r w:rsidR="00145C48">
        <w:rPr>
          <w:rFonts w:ascii="Arial" w:hAnsi="Arial" w:cs="Arial"/>
        </w:rPr>
        <w:t xml:space="preserve"> </w:t>
      </w:r>
      <w:r w:rsidR="00676BBB">
        <w:rPr>
          <w:rFonts w:ascii="Arial" w:hAnsi="Arial" w:cs="Arial"/>
        </w:rPr>
        <w:t>first</w:t>
      </w:r>
      <w:r w:rsidR="00680DFB">
        <w:rPr>
          <w:rFonts w:ascii="Arial" w:hAnsi="Arial" w:cs="Arial"/>
        </w:rPr>
        <w:t xml:space="preserve"> indexed view </w:t>
      </w:r>
      <w:r w:rsidR="00E8269F">
        <w:rPr>
          <w:rFonts w:ascii="Arial" w:hAnsi="Arial" w:cs="Arial"/>
        </w:rPr>
        <w:t xml:space="preserve">now </w:t>
      </w:r>
      <w:r w:rsidR="00680DFB">
        <w:rPr>
          <w:rFonts w:ascii="Arial" w:hAnsi="Arial" w:cs="Arial"/>
        </w:rPr>
        <w:t xml:space="preserve">had to suffice for a </w:t>
      </w:r>
      <w:r w:rsidR="005D6E15">
        <w:rPr>
          <w:rFonts w:ascii="Arial" w:hAnsi="Arial" w:cs="Arial"/>
        </w:rPr>
        <w:t xml:space="preserve">small </w:t>
      </w:r>
      <w:r w:rsidR="00680DFB">
        <w:rPr>
          <w:rFonts w:ascii="Arial" w:hAnsi="Arial" w:cs="Arial"/>
        </w:rPr>
        <w:t>ROLAP test with a subset of MDX queries.</w:t>
      </w:r>
      <w:r w:rsidR="005D6E15">
        <w:rPr>
          <w:rFonts w:ascii="Arial" w:hAnsi="Arial" w:cs="Arial"/>
        </w:rPr>
        <w:t xml:space="preserve"> </w:t>
      </w:r>
      <w:r w:rsidR="004419DA">
        <w:rPr>
          <w:rFonts w:ascii="Arial" w:hAnsi="Arial" w:cs="Arial"/>
        </w:rPr>
        <w:t>However</w:t>
      </w:r>
      <w:r w:rsidR="007F1995">
        <w:rPr>
          <w:rFonts w:ascii="Arial" w:hAnsi="Arial" w:cs="Arial"/>
        </w:rPr>
        <w:t>,</w:t>
      </w:r>
      <w:r w:rsidR="00680DFB">
        <w:rPr>
          <w:rFonts w:ascii="Arial" w:hAnsi="Arial" w:cs="Arial"/>
        </w:rPr>
        <w:t xml:space="preserve"> not a single query showed performance improvements. </w:t>
      </w:r>
      <w:r w:rsidR="009237AE">
        <w:rPr>
          <w:rFonts w:ascii="Arial" w:hAnsi="Arial" w:cs="Arial"/>
        </w:rPr>
        <w:t>I</w:t>
      </w:r>
      <w:r w:rsidR="00680DFB">
        <w:rPr>
          <w:rFonts w:ascii="Arial" w:hAnsi="Arial" w:cs="Arial"/>
        </w:rPr>
        <w:t>t turned out</w:t>
      </w:r>
      <w:r w:rsidR="009237AE">
        <w:rPr>
          <w:rFonts w:ascii="Arial" w:hAnsi="Arial" w:cs="Arial"/>
        </w:rPr>
        <w:t xml:space="preserve"> that</w:t>
      </w:r>
      <w:r w:rsidR="00676BBB">
        <w:rPr>
          <w:rFonts w:ascii="Arial" w:hAnsi="Arial" w:cs="Arial"/>
        </w:rPr>
        <w:t xml:space="preserve"> </w:t>
      </w:r>
      <w:r w:rsidR="00680DFB">
        <w:rPr>
          <w:rFonts w:ascii="Arial" w:hAnsi="Arial" w:cs="Arial"/>
        </w:rPr>
        <w:t xml:space="preserve">the facts table </w:t>
      </w:r>
      <w:r w:rsidR="00676BBB" w:rsidRPr="0063152A">
        <w:rPr>
          <w:rFonts w:ascii="Arial" w:hAnsi="Arial" w:cs="Arial"/>
        </w:rPr>
        <w:t>design</w:t>
      </w:r>
      <w:r w:rsidR="00676BBB">
        <w:rPr>
          <w:rFonts w:ascii="Arial" w:hAnsi="Arial" w:cs="Arial"/>
        </w:rPr>
        <w:t xml:space="preserve"> </w:t>
      </w:r>
      <w:r w:rsidR="00680DFB">
        <w:rPr>
          <w:rFonts w:ascii="Arial" w:hAnsi="Arial" w:cs="Arial"/>
        </w:rPr>
        <w:t xml:space="preserve">and </w:t>
      </w:r>
      <w:r w:rsidR="00676BBB">
        <w:rPr>
          <w:rFonts w:ascii="Arial" w:hAnsi="Arial" w:cs="Arial"/>
        </w:rPr>
        <w:t>the</w:t>
      </w:r>
      <w:r w:rsidR="009237AE">
        <w:rPr>
          <w:rFonts w:ascii="Arial" w:hAnsi="Arial" w:cs="Arial"/>
        </w:rPr>
        <w:t xml:space="preserve"> corresponding</w:t>
      </w:r>
      <w:r w:rsidR="00676BBB">
        <w:rPr>
          <w:rFonts w:ascii="Arial" w:hAnsi="Arial" w:cs="Arial"/>
        </w:rPr>
        <w:t xml:space="preserve"> </w:t>
      </w:r>
      <w:r w:rsidR="00522252">
        <w:rPr>
          <w:rFonts w:ascii="Arial" w:hAnsi="Arial" w:cs="Arial"/>
        </w:rPr>
        <w:t>cube</w:t>
      </w:r>
      <w:r w:rsidR="00731077">
        <w:rPr>
          <w:rFonts w:ascii="Arial" w:hAnsi="Arial" w:cs="Arial"/>
        </w:rPr>
        <w:t xml:space="preserve"> </w:t>
      </w:r>
      <w:r w:rsidR="00676BBB">
        <w:rPr>
          <w:rFonts w:ascii="Arial" w:hAnsi="Arial" w:cs="Arial"/>
        </w:rPr>
        <w:t xml:space="preserve">partition </w:t>
      </w:r>
      <w:r w:rsidR="00731077">
        <w:rPr>
          <w:rFonts w:ascii="Arial" w:hAnsi="Arial" w:cs="Arial"/>
        </w:rPr>
        <w:t xml:space="preserve">design </w:t>
      </w:r>
      <w:r w:rsidR="00680DFB">
        <w:rPr>
          <w:rFonts w:ascii="Arial" w:hAnsi="Arial" w:cs="Arial"/>
        </w:rPr>
        <w:t>did not permit the relational engine to utilize indexed view</w:t>
      </w:r>
      <w:r w:rsidR="00B561D5">
        <w:rPr>
          <w:rFonts w:ascii="Arial" w:hAnsi="Arial" w:cs="Arial"/>
        </w:rPr>
        <w:t>s</w:t>
      </w:r>
      <w:r w:rsidR="00680DFB">
        <w:rPr>
          <w:rFonts w:ascii="Arial" w:hAnsi="Arial" w:cs="Arial"/>
        </w:rPr>
        <w:t xml:space="preserve"> for SQL queries originating from Analysis Services. </w:t>
      </w:r>
      <w:r w:rsidR="00680DFB" w:rsidRPr="00680DFB">
        <w:rPr>
          <w:rFonts w:ascii="Arial" w:hAnsi="Arial" w:cs="Arial"/>
        </w:rPr>
        <w:t>Figure 8</w:t>
      </w:r>
      <w:r w:rsidR="00680DFB">
        <w:rPr>
          <w:rFonts w:ascii="Arial" w:hAnsi="Arial" w:cs="Arial"/>
        </w:rPr>
        <w:t xml:space="preserve"> shows the </w:t>
      </w:r>
      <w:r w:rsidR="00B561D5">
        <w:rPr>
          <w:rFonts w:ascii="Arial" w:hAnsi="Arial" w:cs="Arial"/>
        </w:rPr>
        <w:t>relevant</w:t>
      </w:r>
      <w:r w:rsidR="00680DFB">
        <w:rPr>
          <w:rFonts w:ascii="Arial" w:hAnsi="Arial" w:cs="Arial"/>
        </w:rPr>
        <w:t xml:space="preserve"> design</w:t>
      </w:r>
      <w:r w:rsidR="00B561D5">
        <w:rPr>
          <w:rFonts w:ascii="Arial" w:hAnsi="Arial" w:cs="Arial"/>
        </w:rPr>
        <w:t xml:space="preserve"> aspects</w:t>
      </w:r>
      <w:r w:rsidR="00680DFB">
        <w:rPr>
          <w:rFonts w:ascii="Arial" w:hAnsi="Arial" w:cs="Arial"/>
        </w:rPr>
        <w:t>.</w:t>
      </w:r>
    </w:p>
    <w:p w:rsidR="00253B04" w:rsidRPr="00674032" w:rsidRDefault="001E6A9F" w:rsidP="00253B04">
      <w:pPr>
        <w:keepNext/>
        <w:rPr>
          <w:rFonts w:ascii="Arial" w:hAnsi="Arial" w:cs="Arial"/>
        </w:rPr>
      </w:pPr>
      <w:r w:rsidRPr="001E6A9F">
        <w:rPr>
          <w:noProof/>
          <w:lang w:eastAsia="en-US"/>
        </w:rPr>
        <w:drawing>
          <wp:inline distT="0" distB="0" distL="0" distR="0">
            <wp:extent cx="5943600" cy="4069786"/>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43600" cy="4069786"/>
                    </a:xfrm>
                    <a:prstGeom prst="rect">
                      <a:avLst/>
                    </a:prstGeom>
                    <a:noFill/>
                    <a:ln w="9525">
                      <a:noFill/>
                      <a:miter lim="800000"/>
                      <a:headEnd/>
                      <a:tailEnd/>
                    </a:ln>
                  </pic:spPr>
                </pic:pic>
              </a:graphicData>
            </a:graphic>
          </wp:inline>
        </w:drawing>
      </w:r>
    </w:p>
    <w:p w:rsidR="00253B04" w:rsidRPr="00674032" w:rsidRDefault="00253B04" w:rsidP="00253B04">
      <w:pPr>
        <w:rPr>
          <w:rFonts w:ascii="Arial" w:hAnsi="Arial" w:cs="Arial"/>
        </w:rPr>
      </w:pPr>
      <w:r w:rsidRPr="00674032">
        <w:rPr>
          <w:rFonts w:ascii="Arial" w:hAnsi="Arial" w:cs="Arial"/>
          <w:b/>
        </w:rPr>
        <w:t xml:space="preserve">Figure </w:t>
      </w:r>
      <w:r>
        <w:rPr>
          <w:rFonts w:ascii="Arial" w:hAnsi="Arial" w:cs="Arial"/>
          <w:b/>
        </w:rPr>
        <w:t>8</w:t>
      </w:r>
      <w:r w:rsidRPr="00674032">
        <w:rPr>
          <w:rFonts w:ascii="Arial" w:hAnsi="Arial" w:cs="Arial"/>
          <w:b/>
        </w:rPr>
        <w:t>:</w:t>
      </w:r>
      <w:r w:rsidRPr="00674032">
        <w:rPr>
          <w:rFonts w:ascii="Arial" w:hAnsi="Arial" w:cs="Arial"/>
        </w:rPr>
        <w:t xml:space="preserve"> </w:t>
      </w:r>
      <w:r>
        <w:rPr>
          <w:rFonts w:ascii="Arial" w:hAnsi="Arial" w:cs="Arial"/>
        </w:rPr>
        <w:t>R</w:t>
      </w:r>
      <w:r w:rsidRPr="00253B04">
        <w:rPr>
          <w:rFonts w:ascii="Arial" w:hAnsi="Arial" w:cs="Arial"/>
        </w:rPr>
        <w:t xml:space="preserve">elational </w:t>
      </w:r>
      <w:r>
        <w:rPr>
          <w:rFonts w:ascii="Arial" w:hAnsi="Arial" w:cs="Arial"/>
        </w:rPr>
        <w:t xml:space="preserve">Facts Table </w:t>
      </w:r>
      <w:r w:rsidRPr="00253B04">
        <w:rPr>
          <w:rFonts w:ascii="Arial" w:hAnsi="Arial" w:cs="Arial"/>
        </w:rPr>
        <w:t>Partition</w:t>
      </w:r>
      <w:r>
        <w:rPr>
          <w:rFonts w:ascii="Arial" w:hAnsi="Arial" w:cs="Arial"/>
        </w:rPr>
        <w:t>s</w:t>
      </w:r>
      <w:r w:rsidRPr="00253B04">
        <w:rPr>
          <w:rFonts w:ascii="Arial" w:hAnsi="Arial" w:cs="Arial"/>
        </w:rPr>
        <w:t xml:space="preserve"> and </w:t>
      </w:r>
      <w:r>
        <w:rPr>
          <w:rFonts w:ascii="Arial" w:hAnsi="Arial" w:cs="Arial"/>
        </w:rPr>
        <w:t>Corresponding</w:t>
      </w:r>
      <w:r w:rsidRPr="00253B04">
        <w:rPr>
          <w:rFonts w:ascii="Arial" w:hAnsi="Arial" w:cs="Arial"/>
        </w:rPr>
        <w:t xml:space="preserve"> Cube Partitions</w:t>
      </w:r>
    </w:p>
    <w:p w:rsidR="00667F8C" w:rsidRDefault="00F96AF0" w:rsidP="00253B04">
      <w:pPr>
        <w:rPr>
          <w:rFonts w:ascii="Arial" w:hAnsi="Arial" w:cs="Arial"/>
        </w:rPr>
      </w:pPr>
      <w:r>
        <w:rPr>
          <w:rFonts w:ascii="Arial" w:hAnsi="Arial" w:cs="Arial"/>
        </w:rPr>
        <w:t>A</w:t>
      </w:r>
      <w:r w:rsidR="000E1553">
        <w:rPr>
          <w:rFonts w:ascii="Arial" w:hAnsi="Arial" w:cs="Arial"/>
        </w:rPr>
        <w:t>ccording to a best practice</w:t>
      </w:r>
      <w:r>
        <w:rPr>
          <w:rFonts w:ascii="Arial" w:hAnsi="Arial" w:cs="Arial"/>
        </w:rPr>
        <w:t xml:space="preserve"> </w:t>
      </w:r>
      <w:r w:rsidR="0007451E">
        <w:rPr>
          <w:rFonts w:ascii="Arial" w:hAnsi="Arial" w:cs="Arial"/>
        </w:rPr>
        <w:t>in</w:t>
      </w:r>
      <w:r>
        <w:rPr>
          <w:rFonts w:ascii="Arial" w:hAnsi="Arial" w:cs="Arial"/>
        </w:rPr>
        <w:t xml:space="preserve"> large-scale data warehous</w:t>
      </w:r>
      <w:r w:rsidR="000E1553">
        <w:rPr>
          <w:rFonts w:ascii="Arial" w:hAnsi="Arial" w:cs="Arial"/>
        </w:rPr>
        <w:t>ing</w:t>
      </w:r>
      <w:r>
        <w:rPr>
          <w:rFonts w:ascii="Arial" w:hAnsi="Arial" w:cs="Arial"/>
        </w:rPr>
        <w:t>, the design of the</w:t>
      </w:r>
      <w:r w:rsidR="00E15181">
        <w:rPr>
          <w:rFonts w:ascii="Arial" w:hAnsi="Arial" w:cs="Arial"/>
        </w:rPr>
        <w:t xml:space="preserve"> </w:t>
      </w:r>
      <w:r>
        <w:rPr>
          <w:rFonts w:ascii="Arial" w:hAnsi="Arial" w:cs="Arial"/>
        </w:rPr>
        <w:t>facts table</w:t>
      </w:r>
      <w:r w:rsidR="00F11CA8">
        <w:rPr>
          <w:rFonts w:ascii="Arial" w:hAnsi="Arial" w:cs="Arial"/>
        </w:rPr>
        <w:t xml:space="preserve"> </w:t>
      </w:r>
      <w:r>
        <w:rPr>
          <w:rFonts w:ascii="Arial" w:hAnsi="Arial" w:cs="Arial"/>
        </w:rPr>
        <w:t xml:space="preserve">relied on partitions organized </w:t>
      </w:r>
      <w:r w:rsidR="000E1553">
        <w:rPr>
          <w:rFonts w:ascii="Arial" w:hAnsi="Arial" w:cs="Arial"/>
        </w:rPr>
        <w:t>by</w:t>
      </w:r>
      <w:r w:rsidRPr="0003343F">
        <w:rPr>
          <w:rFonts w:ascii="Arial" w:hAnsi="Arial" w:cs="Arial"/>
        </w:rPr>
        <w:t xml:space="preserve"> calendar day</w:t>
      </w:r>
      <w:r w:rsidR="00F11CA8">
        <w:rPr>
          <w:rFonts w:ascii="Arial" w:hAnsi="Arial" w:cs="Arial"/>
        </w:rPr>
        <w:t xml:space="preserve"> to</w:t>
      </w:r>
      <w:r>
        <w:rPr>
          <w:rFonts w:ascii="Arial" w:hAnsi="Arial" w:cs="Arial"/>
        </w:rPr>
        <w:t xml:space="preserve"> facilitate </w:t>
      </w:r>
      <w:r w:rsidRPr="0003343F">
        <w:rPr>
          <w:rFonts w:ascii="Arial" w:hAnsi="Arial" w:cs="Arial"/>
        </w:rPr>
        <w:t xml:space="preserve">data pruning </w:t>
      </w:r>
      <w:r w:rsidR="004D0A1B">
        <w:rPr>
          <w:rFonts w:ascii="Arial" w:hAnsi="Arial" w:cs="Arial"/>
        </w:rPr>
        <w:t>along</w:t>
      </w:r>
      <w:r w:rsidRPr="0003343F">
        <w:rPr>
          <w:rFonts w:ascii="Arial" w:hAnsi="Arial" w:cs="Arial"/>
        </w:rPr>
        <w:t xml:space="preserve"> a sliding </w:t>
      </w:r>
      <w:r w:rsidR="00F11CA8">
        <w:rPr>
          <w:rFonts w:ascii="Arial" w:hAnsi="Arial" w:cs="Arial"/>
        </w:rPr>
        <w:t xml:space="preserve">time </w:t>
      </w:r>
      <w:r w:rsidRPr="0003343F">
        <w:rPr>
          <w:rFonts w:ascii="Arial" w:hAnsi="Arial" w:cs="Arial"/>
        </w:rPr>
        <w:t xml:space="preserve">window. </w:t>
      </w:r>
      <w:r>
        <w:rPr>
          <w:rFonts w:ascii="Arial" w:hAnsi="Arial" w:cs="Arial"/>
        </w:rPr>
        <w:t xml:space="preserve">In </w:t>
      </w:r>
      <w:r w:rsidR="007F592C">
        <w:rPr>
          <w:rFonts w:ascii="Arial" w:hAnsi="Arial" w:cs="Arial"/>
        </w:rPr>
        <w:t>this particular case</w:t>
      </w:r>
      <w:r>
        <w:rPr>
          <w:rFonts w:ascii="Arial" w:hAnsi="Arial" w:cs="Arial"/>
        </w:rPr>
        <w:t>, the partition function used</w:t>
      </w:r>
      <w:r w:rsidRPr="0003343F">
        <w:rPr>
          <w:rFonts w:ascii="Arial" w:hAnsi="Arial" w:cs="Arial"/>
        </w:rPr>
        <w:t xml:space="preserve"> </w:t>
      </w:r>
      <w:r>
        <w:rPr>
          <w:rFonts w:ascii="Arial" w:hAnsi="Arial" w:cs="Arial"/>
        </w:rPr>
        <w:t xml:space="preserve">the </w:t>
      </w:r>
      <w:r w:rsidRPr="0003343F">
        <w:rPr>
          <w:rFonts w:ascii="Arial" w:hAnsi="Arial" w:cs="Arial"/>
          <w:i/>
        </w:rPr>
        <w:t>Date_ID</w:t>
      </w:r>
      <w:r>
        <w:rPr>
          <w:rFonts w:ascii="Arial" w:hAnsi="Arial" w:cs="Arial"/>
        </w:rPr>
        <w:t xml:space="preserve"> </w:t>
      </w:r>
      <w:r w:rsidRPr="0003343F">
        <w:rPr>
          <w:rFonts w:ascii="Arial" w:hAnsi="Arial" w:cs="Arial"/>
        </w:rPr>
        <w:t xml:space="preserve">in the format </w:t>
      </w:r>
      <w:r w:rsidRPr="0003343F">
        <w:rPr>
          <w:rFonts w:ascii="Arial" w:hAnsi="Arial" w:cs="Arial"/>
          <w:i/>
        </w:rPr>
        <w:t>yyyyMMdd</w:t>
      </w:r>
      <w:r w:rsidRPr="0003343F">
        <w:rPr>
          <w:rFonts w:ascii="Arial" w:hAnsi="Arial" w:cs="Arial"/>
        </w:rPr>
        <w:t>.</w:t>
      </w:r>
      <w:r>
        <w:rPr>
          <w:rFonts w:ascii="Arial" w:hAnsi="Arial" w:cs="Arial"/>
        </w:rPr>
        <w:t xml:space="preserve"> </w:t>
      </w:r>
      <w:r w:rsidRPr="0003343F">
        <w:rPr>
          <w:rFonts w:ascii="Arial" w:hAnsi="Arial" w:cs="Arial"/>
        </w:rPr>
        <w:t>Every day,</w:t>
      </w:r>
      <w:r>
        <w:rPr>
          <w:rFonts w:ascii="Arial" w:hAnsi="Arial" w:cs="Arial"/>
        </w:rPr>
        <w:t xml:space="preserve"> the data warehouse </w:t>
      </w:r>
      <w:r w:rsidR="002D54E2">
        <w:rPr>
          <w:rFonts w:ascii="Arial" w:hAnsi="Arial" w:cs="Arial"/>
        </w:rPr>
        <w:t>w</w:t>
      </w:r>
      <w:r>
        <w:rPr>
          <w:rFonts w:ascii="Arial" w:hAnsi="Arial" w:cs="Arial"/>
        </w:rPr>
        <w:t xml:space="preserve">ould </w:t>
      </w:r>
      <w:r w:rsidRPr="0003343F">
        <w:rPr>
          <w:rFonts w:ascii="Arial" w:hAnsi="Arial" w:cs="Arial"/>
        </w:rPr>
        <w:t xml:space="preserve">drop one expired </w:t>
      </w:r>
      <w:r>
        <w:rPr>
          <w:rFonts w:ascii="Arial" w:hAnsi="Arial" w:cs="Arial"/>
        </w:rPr>
        <w:t>table</w:t>
      </w:r>
      <w:r w:rsidRPr="0003343F">
        <w:rPr>
          <w:rFonts w:ascii="Arial" w:hAnsi="Arial" w:cs="Arial"/>
        </w:rPr>
        <w:t xml:space="preserve"> partition and add a new partition for the current day</w:t>
      </w:r>
      <w:r>
        <w:rPr>
          <w:rFonts w:ascii="Arial" w:hAnsi="Arial" w:cs="Arial"/>
        </w:rPr>
        <w:t>.</w:t>
      </w:r>
      <w:r w:rsidRPr="002C2944">
        <w:t xml:space="preserve"> </w:t>
      </w:r>
      <w:r w:rsidRPr="002C2944">
        <w:rPr>
          <w:rFonts w:ascii="Arial" w:hAnsi="Arial" w:cs="Arial"/>
        </w:rPr>
        <w:t xml:space="preserve">An XMLA script </w:t>
      </w:r>
      <w:r w:rsidR="000E1553">
        <w:rPr>
          <w:rFonts w:ascii="Arial" w:hAnsi="Arial" w:cs="Arial"/>
        </w:rPr>
        <w:t>w</w:t>
      </w:r>
      <w:r>
        <w:rPr>
          <w:rFonts w:ascii="Arial" w:hAnsi="Arial" w:cs="Arial"/>
        </w:rPr>
        <w:t xml:space="preserve">ould then drop the </w:t>
      </w:r>
      <w:r w:rsidR="00891B7B">
        <w:rPr>
          <w:rFonts w:ascii="Arial" w:hAnsi="Arial" w:cs="Arial"/>
        </w:rPr>
        <w:t>expired</w:t>
      </w:r>
      <w:r>
        <w:rPr>
          <w:rFonts w:ascii="Arial" w:hAnsi="Arial" w:cs="Arial"/>
        </w:rPr>
        <w:t xml:space="preserve"> cube partition as well and </w:t>
      </w:r>
      <w:r w:rsidRPr="002C2944">
        <w:rPr>
          <w:rFonts w:ascii="Arial" w:hAnsi="Arial" w:cs="Arial"/>
        </w:rPr>
        <w:t>create</w:t>
      </w:r>
      <w:r>
        <w:rPr>
          <w:rFonts w:ascii="Arial" w:hAnsi="Arial" w:cs="Arial"/>
        </w:rPr>
        <w:t xml:space="preserve"> a new </w:t>
      </w:r>
      <w:r w:rsidR="00891B7B">
        <w:rPr>
          <w:rFonts w:ascii="Arial" w:hAnsi="Arial" w:cs="Arial"/>
        </w:rPr>
        <w:t>cube partition</w:t>
      </w:r>
      <w:r>
        <w:rPr>
          <w:rFonts w:ascii="Arial" w:hAnsi="Arial" w:cs="Arial"/>
        </w:rPr>
        <w:t xml:space="preserve"> with a source query that</w:t>
      </w:r>
      <w:r w:rsidRPr="002C2944">
        <w:rPr>
          <w:rFonts w:ascii="Arial" w:hAnsi="Arial" w:cs="Arial"/>
        </w:rPr>
        <w:t xml:space="preserve"> </w:t>
      </w:r>
      <w:r>
        <w:rPr>
          <w:rFonts w:ascii="Arial" w:hAnsi="Arial" w:cs="Arial"/>
        </w:rPr>
        <w:t>reference</w:t>
      </w:r>
      <w:r w:rsidR="006B6CA7">
        <w:rPr>
          <w:rFonts w:ascii="Arial" w:hAnsi="Arial" w:cs="Arial"/>
        </w:rPr>
        <w:t>d</w:t>
      </w:r>
      <w:r>
        <w:rPr>
          <w:rFonts w:ascii="Arial" w:hAnsi="Arial" w:cs="Arial"/>
        </w:rPr>
        <w:t xml:space="preserve"> the </w:t>
      </w:r>
      <w:r w:rsidR="000E1553">
        <w:rPr>
          <w:rFonts w:ascii="Arial" w:hAnsi="Arial" w:cs="Arial"/>
        </w:rPr>
        <w:t>new</w:t>
      </w:r>
      <w:r>
        <w:rPr>
          <w:rFonts w:ascii="Arial" w:hAnsi="Arial" w:cs="Arial"/>
        </w:rPr>
        <w:t xml:space="preserve"> </w:t>
      </w:r>
      <w:r w:rsidR="000E1553">
        <w:rPr>
          <w:rFonts w:ascii="Arial" w:hAnsi="Arial" w:cs="Arial"/>
        </w:rPr>
        <w:t xml:space="preserve">table partition by specifying the current day’s </w:t>
      </w:r>
      <w:r w:rsidRPr="0003343F">
        <w:rPr>
          <w:rFonts w:ascii="Arial" w:hAnsi="Arial" w:cs="Arial"/>
          <w:i/>
        </w:rPr>
        <w:t>Date_ID</w:t>
      </w:r>
      <w:r>
        <w:rPr>
          <w:rFonts w:ascii="Arial" w:hAnsi="Arial" w:cs="Arial"/>
        </w:rPr>
        <w:t xml:space="preserve"> </w:t>
      </w:r>
      <w:r w:rsidRPr="0003343F">
        <w:rPr>
          <w:rFonts w:ascii="Arial" w:hAnsi="Arial" w:cs="Arial"/>
        </w:rPr>
        <w:t>in</w:t>
      </w:r>
      <w:r w:rsidRPr="002C2944">
        <w:rPr>
          <w:rFonts w:ascii="Arial" w:hAnsi="Arial" w:cs="Arial"/>
        </w:rPr>
        <w:t xml:space="preserve"> the WHERE clause</w:t>
      </w:r>
      <w:r w:rsidR="0087506F">
        <w:rPr>
          <w:rFonts w:ascii="Arial" w:hAnsi="Arial" w:cs="Arial"/>
        </w:rPr>
        <w:t>.</w:t>
      </w:r>
      <w:r w:rsidR="00757DAB">
        <w:rPr>
          <w:rFonts w:ascii="Arial" w:hAnsi="Arial" w:cs="Arial"/>
        </w:rPr>
        <w:t xml:space="preserve"> </w:t>
      </w:r>
      <w:r w:rsidR="00667F8C">
        <w:rPr>
          <w:rFonts w:ascii="Arial" w:hAnsi="Arial" w:cs="Arial"/>
        </w:rPr>
        <w:t>This design works well for MOLAP cubes, but it create</w:t>
      </w:r>
      <w:r w:rsidR="000E1553">
        <w:rPr>
          <w:rFonts w:ascii="Arial" w:hAnsi="Arial" w:cs="Arial"/>
        </w:rPr>
        <w:t>s</w:t>
      </w:r>
      <w:r w:rsidR="00667F8C">
        <w:rPr>
          <w:rFonts w:ascii="Arial" w:hAnsi="Arial" w:cs="Arial"/>
        </w:rPr>
        <w:t xml:space="preserve"> issue</w:t>
      </w:r>
      <w:r w:rsidR="000E1553">
        <w:rPr>
          <w:rFonts w:ascii="Arial" w:hAnsi="Arial" w:cs="Arial"/>
        </w:rPr>
        <w:t xml:space="preserve">s </w:t>
      </w:r>
      <w:r w:rsidR="002C570C">
        <w:rPr>
          <w:rFonts w:ascii="Arial" w:hAnsi="Arial" w:cs="Arial"/>
        </w:rPr>
        <w:t>for</w:t>
      </w:r>
      <w:r w:rsidR="00667F8C">
        <w:rPr>
          <w:rFonts w:ascii="Arial" w:hAnsi="Arial" w:cs="Arial"/>
        </w:rPr>
        <w:t xml:space="preserve"> ROLAP.</w:t>
      </w:r>
    </w:p>
    <w:p w:rsidR="007D7E9E" w:rsidRDefault="00667F8C" w:rsidP="00757DAB">
      <w:pPr>
        <w:rPr>
          <w:rFonts w:ascii="Arial" w:hAnsi="Arial" w:cs="Arial"/>
        </w:rPr>
      </w:pPr>
      <w:r>
        <w:rPr>
          <w:rFonts w:ascii="Arial" w:hAnsi="Arial" w:cs="Arial"/>
        </w:rPr>
        <w:lastRenderedPageBreak/>
        <w:t>The</w:t>
      </w:r>
      <w:r w:rsidR="00FB2208">
        <w:rPr>
          <w:rFonts w:ascii="Arial" w:hAnsi="Arial" w:cs="Arial"/>
        </w:rPr>
        <w:t xml:space="preserve"> primary</w:t>
      </w:r>
      <w:r>
        <w:rPr>
          <w:rFonts w:ascii="Arial" w:hAnsi="Arial" w:cs="Arial"/>
        </w:rPr>
        <w:t xml:space="preserve"> </w:t>
      </w:r>
      <w:r w:rsidR="00D03684">
        <w:rPr>
          <w:rFonts w:ascii="Arial" w:hAnsi="Arial" w:cs="Arial"/>
        </w:rPr>
        <w:t xml:space="preserve">problem </w:t>
      </w:r>
      <w:r>
        <w:rPr>
          <w:rFonts w:ascii="Arial" w:hAnsi="Arial" w:cs="Arial"/>
        </w:rPr>
        <w:t>is that</w:t>
      </w:r>
      <w:r w:rsidRPr="00757DAB">
        <w:rPr>
          <w:rFonts w:ascii="Arial" w:hAnsi="Arial" w:cs="Arial"/>
        </w:rPr>
        <w:t xml:space="preserve"> </w:t>
      </w:r>
      <w:r w:rsidR="00757DAB">
        <w:rPr>
          <w:rFonts w:ascii="Arial" w:hAnsi="Arial" w:cs="Arial"/>
        </w:rPr>
        <w:t xml:space="preserve">Analysis Services </w:t>
      </w:r>
      <w:r w:rsidR="00FB2208">
        <w:rPr>
          <w:rFonts w:ascii="Arial" w:hAnsi="Arial" w:cs="Arial"/>
        </w:rPr>
        <w:t>must</w:t>
      </w:r>
      <w:r w:rsidR="00757DAB">
        <w:rPr>
          <w:rFonts w:ascii="Arial" w:hAnsi="Arial" w:cs="Arial"/>
        </w:rPr>
        <w:t xml:space="preserve"> use query binding</w:t>
      </w:r>
      <w:r w:rsidR="00FB2208">
        <w:rPr>
          <w:rFonts w:ascii="Arial" w:hAnsi="Arial" w:cs="Arial"/>
        </w:rPr>
        <w:t xml:space="preserve"> to reference i</w:t>
      </w:r>
      <w:r w:rsidR="00EB5E92">
        <w:rPr>
          <w:rFonts w:ascii="Arial" w:hAnsi="Arial" w:cs="Arial"/>
        </w:rPr>
        <w:t xml:space="preserve">ndividual facts table partitions, so the SQL queries do not reference the underlying source facts table directly. </w:t>
      </w:r>
      <w:r w:rsidR="0007451E">
        <w:rPr>
          <w:rFonts w:ascii="Arial" w:hAnsi="Arial" w:cs="Arial"/>
        </w:rPr>
        <w:t>Instead</w:t>
      </w:r>
      <w:r w:rsidR="00EB5E92">
        <w:rPr>
          <w:rFonts w:ascii="Arial" w:hAnsi="Arial" w:cs="Arial"/>
        </w:rPr>
        <w:t xml:space="preserve">, Analysis Services uses the source query of the cube partition in the FROM clause to access the </w:t>
      </w:r>
      <w:r w:rsidR="00CD4FB0">
        <w:rPr>
          <w:rFonts w:ascii="Arial" w:hAnsi="Arial" w:cs="Arial"/>
        </w:rPr>
        <w:t xml:space="preserve">relevant </w:t>
      </w:r>
      <w:r w:rsidR="00EB5E92">
        <w:rPr>
          <w:rFonts w:ascii="Arial" w:hAnsi="Arial" w:cs="Arial"/>
        </w:rPr>
        <w:t>facts data</w:t>
      </w:r>
      <w:r w:rsidR="00044907">
        <w:rPr>
          <w:rFonts w:ascii="Arial" w:hAnsi="Arial" w:cs="Arial"/>
        </w:rPr>
        <w:t>,</w:t>
      </w:r>
      <w:r w:rsidR="00EB5E92">
        <w:rPr>
          <w:rFonts w:ascii="Arial" w:hAnsi="Arial" w:cs="Arial"/>
        </w:rPr>
        <w:t xml:space="preserve"> and </w:t>
      </w:r>
      <w:r w:rsidR="00125B29">
        <w:rPr>
          <w:rFonts w:ascii="Arial" w:hAnsi="Arial" w:cs="Arial"/>
        </w:rPr>
        <w:t>b</w:t>
      </w:r>
      <w:r w:rsidR="007D7E9E">
        <w:rPr>
          <w:rFonts w:ascii="Arial" w:hAnsi="Arial" w:cs="Arial"/>
        </w:rPr>
        <w:t xml:space="preserve">ecause the </w:t>
      </w:r>
      <w:r w:rsidR="007E5218">
        <w:rPr>
          <w:rFonts w:ascii="Arial" w:hAnsi="Arial" w:cs="Arial"/>
        </w:rPr>
        <w:t>FROM clause</w:t>
      </w:r>
      <w:r w:rsidR="00125B29">
        <w:rPr>
          <w:rFonts w:ascii="Arial" w:hAnsi="Arial" w:cs="Arial"/>
        </w:rPr>
        <w:t xml:space="preserve"> now</w:t>
      </w:r>
      <w:r w:rsidR="007D7E9E">
        <w:rPr>
          <w:rFonts w:ascii="Arial" w:hAnsi="Arial" w:cs="Arial"/>
        </w:rPr>
        <w:t xml:space="preserve"> reference</w:t>
      </w:r>
      <w:r w:rsidR="00DF54B9">
        <w:rPr>
          <w:rFonts w:ascii="Arial" w:hAnsi="Arial" w:cs="Arial"/>
        </w:rPr>
        <w:t>s</w:t>
      </w:r>
      <w:r w:rsidR="007D7E9E">
        <w:rPr>
          <w:rFonts w:ascii="Arial" w:hAnsi="Arial" w:cs="Arial"/>
        </w:rPr>
        <w:t xml:space="preserve"> a subquery</w:t>
      </w:r>
      <w:r w:rsidR="00891B7B">
        <w:rPr>
          <w:rFonts w:ascii="Arial" w:hAnsi="Arial" w:cs="Arial"/>
        </w:rPr>
        <w:t xml:space="preserve"> instead of </w:t>
      </w:r>
      <w:r w:rsidR="00497878">
        <w:rPr>
          <w:rFonts w:ascii="Arial" w:hAnsi="Arial" w:cs="Arial"/>
        </w:rPr>
        <w:t xml:space="preserve">the </w:t>
      </w:r>
      <w:r w:rsidR="00891B7B">
        <w:rPr>
          <w:rFonts w:ascii="Arial" w:hAnsi="Arial" w:cs="Arial"/>
        </w:rPr>
        <w:t>base table</w:t>
      </w:r>
      <w:r w:rsidR="007D7E9E">
        <w:rPr>
          <w:rFonts w:ascii="Arial" w:hAnsi="Arial" w:cs="Arial"/>
        </w:rPr>
        <w:t>, query optimizer can</w:t>
      </w:r>
      <w:r w:rsidR="00044907">
        <w:rPr>
          <w:rFonts w:ascii="Arial" w:hAnsi="Arial" w:cs="Arial"/>
        </w:rPr>
        <w:t>’</w:t>
      </w:r>
      <w:r w:rsidR="007D7E9E">
        <w:rPr>
          <w:rFonts w:ascii="Arial" w:hAnsi="Arial" w:cs="Arial"/>
        </w:rPr>
        <w:t xml:space="preserve">t choose </w:t>
      </w:r>
      <w:r w:rsidR="00891B7B">
        <w:rPr>
          <w:rFonts w:ascii="Arial" w:hAnsi="Arial" w:cs="Arial"/>
        </w:rPr>
        <w:t>a</w:t>
      </w:r>
      <w:r w:rsidR="007D7E9E">
        <w:rPr>
          <w:rFonts w:ascii="Arial" w:hAnsi="Arial" w:cs="Arial"/>
        </w:rPr>
        <w:t xml:space="preserve"> </w:t>
      </w:r>
      <w:r w:rsidR="00891B7B">
        <w:rPr>
          <w:rFonts w:ascii="Arial" w:hAnsi="Arial" w:cs="Arial"/>
        </w:rPr>
        <w:t xml:space="preserve">view </w:t>
      </w:r>
      <w:r w:rsidR="007D7E9E">
        <w:rPr>
          <w:rFonts w:ascii="Arial" w:hAnsi="Arial" w:cs="Arial"/>
        </w:rPr>
        <w:t>index</w:t>
      </w:r>
      <w:r w:rsidR="00891B7B">
        <w:rPr>
          <w:rFonts w:ascii="Arial" w:hAnsi="Arial" w:cs="Arial"/>
        </w:rPr>
        <w:t xml:space="preserve"> to optimize the execution plan</w:t>
      </w:r>
      <w:r w:rsidR="007D7E9E">
        <w:rPr>
          <w:rFonts w:ascii="Arial" w:hAnsi="Arial" w:cs="Arial"/>
        </w:rPr>
        <w:t xml:space="preserve">. </w:t>
      </w:r>
      <w:r w:rsidR="00FB2208">
        <w:rPr>
          <w:rFonts w:ascii="Arial" w:hAnsi="Arial" w:cs="Arial"/>
        </w:rPr>
        <w:t>Q</w:t>
      </w:r>
      <w:r w:rsidR="007D7E9E">
        <w:rPr>
          <w:rFonts w:ascii="Arial" w:hAnsi="Arial" w:cs="Arial"/>
        </w:rPr>
        <w:t xml:space="preserve">uery optimizer only considers </w:t>
      </w:r>
      <w:r w:rsidR="005E3217">
        <w:rPr>
          <w:rFonts w:ascii="Arial" w:hAnsi="Arial" w:cs="Arial"/>
        </w:rPr>
        <w:t xml:space="preserve">view indexes if the SQL query </w:t>
      </w:r>
      <w:r w:rsidR="00C36FE6">
        <w:rPr>
          <w:rFonts w:ascii="Arial" w:hAnsi="Arial" w:cs="Arial"/>
        </w:rPr>
        <w:t>references</w:t>
      </w:r>
      <w:r w:rsidR="005E3217">
        <w:rPr>
          <w:rFonts w:ascii="Arial" w:hAnsi="Arial" w:cs="Arial"/>
        </w:rPr>
        <w:t xml:space="preserve"> </w:t>
      </w:r>
      <w:r w:rsidR="00966975">
        <w:rPr>
          <w:rFonts w:ascii="Arial" w:hAnsi="Arial" w:cs="Arial"/>
        </w:rPr>
        <w:t>a</w:t>
      </w:r>
      <w:r w:rsidR="00FB2208">
        <w:rPr>
          <w:rFonts w:ascii="Arial" w:hAnsi="Arial" w:cs="Arial"/>
        </w:rPr>
        <w:t xml:space="preserve"> </w:t>
      </w:r>
      <w:r w:rsidR="005E3217">
        <w:rPr>
          <w:rFonts w:ascii="Arial" w:hAnsi="Arial" w:cs="Arial"/>
        </w:rPr>
        <w:t xml:space="preserve">base table or if the FROM clause specifies </w:t>
      </w:r>
      <w:r w:rsidR="009428AA">
        <w:rPr>
          <w:rFonts w:ascii="Arial" w:hAnsi="Arial" w:cs="Arial"/>
        </w:rPr>
        <w:t>an</w:t>
      </w:r>
      <w:r w:rsidR="005E3217">
        <w:rPr>
          <w:rFonts w:ascii="Arial" w:hAnsi="Arial" w:cs="Arial"/>
        </w:rPr>
        <w:t xml:space="preserve"> indexed view</w:t>
      </w:r>
      <w:r w:rsidR="005E3217" w:rsidRPr="005E3217">
        <w:rPr>
          <w:rFonts w:ascii="Arial" w:hAnsi="Arial" w:cs="Arial"/>
        </w:rPr>
        <w:t xml:space="preserve"> </w:t>
      </w:r>
      <w:r w:rsidR="005E3217">
        <w:rPr>
          <w:rFonts w:ascii="Arial" w:hAnsi="Arial" w:cs="Arial"/>
        </w:rPr>
        <w:t xml:space="preserve">directly. </w:t>
      </w:r>
      <w:r w:rsidR="0089046B">
        <w:rPr>
          <w:rFonts w:ascii="Arial" w:hAnsi="Arial" w:cs="Arial"/>
        </w:rPr>
        <w:t>Therefore</w:t>
      </w:r>
      <w:r w:rsidR="005E3217">
        <w:rPr>
          <w:rFonts w:ascii="Arial" w:hAnsi="Arial" w:cs="Arial"/>
        </w:rPr>
        <w:t xml:space="preserve">, </w:t>
      </w:r>
      <w:r w:rsidR="001F73DA">
        <w:rPr>
          <w:rFonts w:ascii="Arial" w:hAnsi="Arial" w:cs="Arial"/>
        </w:rPr>
        <w:t xml:space="preserve">ROLAP cube </w:t>
      </w:r>
      <w:r w:rsidR="005E3217">
        <w:rPr>
          <w:rFonts w:ascii="Arial" w:hAnsi="Arial" w:cs="Arial"/>
        </w:rPr>
        <w:t xml:space="preserve">partitions must use table binding to benefit from </w:t>
      </w:r>
      <w:r w:rsidR="00A53D6A">
        <w:rPr>
          <w:rFonts w:ascii="Arial" w:hAnsi="Arial" w:cs="Arial"/>
        </w:rPr>
        <w:t xml:space="preserve">transparent </w:t>
      </w:r>
      <w:r w:rsidR="005E3217">
        <w:rPr>
          <w:rFonts w:ascii="Arial" w:hAnsi="Arial" w:cs="Arial"/>
        </w:rPr>
        <w:t>aggregations</w:t>
      </w:r>
      <w:r w:rsidR="004A6699">
        <w:rPr>
          <w:rFonts w:ascii="Arial" w:hAnsi="Arial" w:cs="Arial"/>
        </w:rPr>
        <w:t xml:space="preserve"> in the data warehouse</w:t>
      </w:r>
      <w:r w:rsidR="005E3217">
        <w:rPr>
          <w:rFonts w:ascii="Arial" w:hAnsi="Arial" w:cs="Arial"/>
        </w:rPr>
        <w:t>.</w:t>
      </w:r>
    </w:p>
    <w:p w:rsidR="00137EF3" w:rsidRDefault="00FF2BCB" w:rsidP="00A33372">
      <w:pPr>
        <w:rPr>
          <w:rFonts w:ascii="Arial" w:hAnsi="Arial" w:cs="Arial"/>
        </w:rPr>
      </w:pPr>
      <w:r>
        <w:rPr>
          <w:rFonts w:ascii="Arial" w:hAnsi="Arial" w:cs="Arial"/>
        </w:rPr>
        <w:t xml:space="preserve">Figure 9 </w:t>
      </w:r>
      <w:r w:rsidR="001E7AC5">
        <w:rPr>
          <w:rFonts w:ascii="Arial" w:hAnsi="Arial" w:cs="Arial"/>
        </w:rPr>
        <w:t xml:space="preserve">confirms </w:t>
      </w:r>
      <w:r>
        <w:rPr>
          <w:rFonts w:ascii="Arial" w:hAnsi="Arial" w:cs="Arial"/>
        </w:rPr>
        <w:t>this requirement.</w:t>
      </w:r>
      <w:r w:rsidR="00512D88">
        <w:rPr>
          <w:rFonts w:ascii="Arial" w:hAnsi="Arial" w:cs="Arial"/>
        </w:rPr>
        <w:t xml:space="preserve"> </w:t>
      </w:r>
      <w:r w:rsidR="00757DAB">
        <w:rPr>
          <w:rFonts w:ascii="Arial" w:hAnsi="Arial" w:cs="Arial"/>
        </w:rPr>
        <w:t>As the query</w:t>
      </w:r>
      <w:r w:rsidR="006042B3">
        <w:rPr>
          <w:rFonts w:ascii="Arial" w:hAnsi="Arial" w:cs="Arial"/>
        </w:rPr>
        <w:t xml:space="preserve"> execution</w:t>
      </w:r>
      <w:r w:rsidR="00757DAB">
        <w:rPr>
          <w:rFonts w:ascii="Arial" w:hAnsi="Arial" w:cs="Arial"/>
        </w:rPr>
        <w:t xml:space="preserve"> plans indicate, t</w:t>
      </w:r>
      <w:r w:rsidR="00512D88">
        <w:rPr>
          <w:rFonts w:ascii="Arial" w:hAnsi="Arial" w:cs="Arial"/>
        </w:rPr>
        <w:t>he first query</w:t>
      </w:r>
      <w:r w:rsidR="00137EF3">
        <w:rPr>
          <w:rFonts w:ascii="Arial" w:hAnsi="Arial" w:cs="Arial"/>
        </w:rPr>
        <w:t xml:space="preserve"> uses table binding and leverages the </w:t>
      </w:r>
      <w:r w:rsidR="006E4BA1">
        <w:rPr>
          <w:rFonts w:ascii="Arial" w:hAnsi="Arial" w:cs="Arial"/>
        </w:rPr>
        <w:t>indexed</w:t>
      </w:r>
      <w:r w:rsidR="0065023B">
        <w:rPr>
          <w:rFonts w:ascii="Arial" w:hAnsi="Arial" w:cs="Arial"/>
        </w:rPr>
        <w:t xml:space="preserve"> view</w:t>
      </w:r>
      <w:r w:rsidR="00833E07">
        <w:rPr>
          <w:rFonts w:ascii="Arial" w:hAnsi="Arial" w:cs="Arial"/>
        </w:rPr>
        <w:t>,</w:t>
      </w:r>
      <w:r w:rsidR="00137EF3">
        <w:rPr>
          <w:rFonts w:ascii="Arial" w:hAnsi="Arial" w:cs="Arial"/>
        </w:rPr>
        <w:t xml:space="preserve"> while the second query uses query binding</w:t>
      </w:r>
      <w:r w:rsidR="00FB2208">
        <w:rPr>
          <w:rFonts w:ascii="Arial" w:hAnsi="Arial" w:cs="Arial"/>
        </w:rPr>
        <w:t xml:space="preserve"> and performs all joining, sorting, and aggregating </w:t>
      </w:r>
      <w:r w:rsidR="0075319D">
        <w:rPr>
          <w:rFonts w:ascii="Arial" w:hAnsi="Arial" w:cs="Arial"/>
        </w:rPr>
        <w:t>dynamically</w:t>
      </w:r>
      <w:r w:rsidR="00137EF3">
        <w:rPr>
          <w:rFonts w:ascii="Arial" w:hAnsi="Arial" w:cs="Arial"/>
        </w:rPr>
        <w:t xml:space="preserve">. Both </w:t>
      </w:r>
      <w:r w:rsidR="00C01A8A">
        <w:rPr>
          <w:rFonts w:ascii="Arial" w:hAnsi="Arial" w:cs="Arial"/>
        </w:rPr>
        <w:t xml:space="preserve">queries </w:t>
      </w:r>
      <w:r w:rsidR="00137EF3">
        <w:rPr>
          <w:rFonts w:ascii="Arial" w:hAnsi="Arial" w:cs="Arial"/>
        </w:rPr>
        <w:t xml:space="preserve">return the same results, but the </w:t>
      </w:r>
      <w:r w:rsidR="00726FEC">
        <w:rPr>
          <w:rFonts w:ascii="Arial" w:hAnsi="Arial" w:cs="Arial"/>
        </w:rPr>
        <w:t>second</w:t>
      </w:r>
      <w:r w:rsidR="00137EF3">
        <w:rPr>
          <w:rFonts w:ascii="Arial" w:hAnsi="Arial" w:cs="Arial"/>
        </w:rPr>
        <w:t xml:space="preserve"> is </w:t>
      </w:r>
      <w:r w:rsidR="00B07F69">
        <w:rPr>
          <w:rFonts w:ascii="Arial" w:hAnsi="Arial" w:cs="Arial"/>
        </w:rPr>
        <w:t xml:space="preserve">much </w:t>
      </w:r>
      <w:r w:rsidR="00FB2208">
        <w:rPr>
          <w:rFonts w:ascii="Arial" w:hAnsi="Arial" w:cs="Arial"/>
        </w:rPr>
        <w:t xml:space="preserve">less </w:t>
      </w:r>
      <w:r w:rsidR="00757DAB">
        <w:rPr>
          <w:rFonts w:ascii="Arial" w:hAnsi="Arial" w:cs="Arial"/>
        </w:rPr>
        <w:t>efficient</w:t>
      </w:r>
      <w:r w:rsidR="00137EF3">
        <w:rPr>
          <w:rFonts w:ascii="Arial" w:hAnsi="Arial" w:cs="Arial"/>
        </w:rPr>
        <w:t xml:space="preserve"> because </w:t>
      </w:r>
      <w:r w:rsidR="00833E07">
        <w:rPr>
          <w:rFonts w:ascii="Arial" w:hAnsi="Arial" w:cs="Arial"/>
        </w:rPr>
        <w:t>it</w:t>
      </w:r>
      <w:r w:rsidR="00137EF3">
        <w:rPr>
          <w:rFonts w:ascii="Arial" w:hAnsi="Arial" w:cs="Arial"/>
        </w:rPr>
        <w:t xml:space="preserve"> </w:t>
      </w:r>
      <w:r w:rsidR="00FB2208">
        <w:rPr>
          <w:rFonts w:ascii="Arial" w:hAnsi="Arial" w:cs="Arial"/>
        </w:rPr>
        <w:t>does not</w:t>
      </w:r>
      <w:r w:rsidR="00137EF3">
        <w:rPr>
          <w:rFonts w:ascii="Arial" w:hAnsi="Arial" w:cs="Arial"/>
        </w:rPr>
        <w:t xml:space="preserve"> </w:t>
      </w:r>
      <w:r w:rsidR="00C01A8A">
        <w:rPr>
          <w:rFonts w:ascii="Arial" w:hAnsi="Arial" w:cs="Arial"/>
        </w:rPr>
        <w:t>use the</w:t>
      </w:r>
      <w:r w:rsidR="00137EF3">
        <w:rPr>
          <w:rFonts w:ascii="Arial" w:hAnsi="Arial" w:cs="Arial"/>
        </w:rPr>
        <w:t xml:space="preserve"> aggregations</w:t>
      </w:r>
      <w:r w:rsidR="006E4BA1">
        <w:rPr>
          <w:rFonts w:ascii="Arial" w:hAnsi="Arial" w:cs="Arial"/>
        </w:rPr>
        <w:t xml:space="preserve"> that</w:t>
      </w:r>
      <w:r w:rsidR="00FB2208">
        <w:rPr>
          <w:rFonts w:ascii="Arial" w:hAnsi="Arial" w:cs="Arial"/>
        </w:rPr>
        <w:t xml:space="preserve"> already</w:t>
      </w:r>
      <w:r w:rsidR="006E4BA1">
        <w:rPr>
          <w:rFonts w:ascii="Arial" w:hAnsi="Arial" w:cs="Arial"/>
        </w:rPr>
        <w:t xml:space="preserve"> exist in the data warehouse</w:t>
      </w:r>
      <w:r w:rsidR="00137EF3">
        <w:rPr>
          <w:rFonts w:ascii="Arial" w:hAnsi="Arial" w:cs="Arial"/>
        </w:rPr>
        <w:t>.</w:t>
      </w:r>
    </w:p>
    <w:p w:rsidR="00512D88" w:rsidRPr="00674032" w:rsidRDefault="001636BC" w:rsidP="00512D88">
      <w:pPr>
        <w:keepNext/>
        <w:rPr>
          <w:rFonts w:ascii="Arial" w:hAnsi="Arial" w:cs="Arial"/>
        </w:rPr>
      </w:pPr>
      <w:r>
        <w:rPr>
          <w:rFonts w:ascii="Arial" w:hAnsi="Arial" w:cs="Arial"/>
          <w:noProof/>
          <w:lang w:eastAsia="en-US"/>
        </w:rPr>
        <w:drawing>
          <wp:inline distT="0" distB="0" distL="0" distR="0">
            <wp:extent cx="5674084" cy="3374746"/>
            <wp:effectExtent l="19050" t="0" r="2816"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673294" cy="3374276"/>
                    </a:xfrm>
                    <a:prstGeom prst="rect">
                      <a:avLst/>
                    </a:prstGeom>
                    <a:noFill/>
                    <a:ln w="9525">
                      <a:noFill/>
                      <a:miter lim="800000"/>
                      <a:headEnd/>
                      <a:tailEnd/>
                    </a:ln>
                  </pic:spPr>
                </pic:pic>
              </a:graphicData>
            </a:graphic>
          </wp:inline>
        </w:drawing>
      </w:r>
    </w:p>
    <w:p w:rsidR="00512D88" w:rsidRPr="00674032" w:rsidRDefault="00512D88" w:rsidP="00512D88">
      <w:pPr>
        <w:rPr>
          <w:rFonts w:ascii="Arial" w:hAnsi="Arial" w:cs="Arial"/>
        </w:rPr>
      </w:pPr>
      <w:r w:rsidRPr="00674032">
        <w:rPr>
          <w:rFonts w:ascii="Arial" w:hAnsi="Arial" w:cs="Arial"/>
          <w:b/>
        </w:rPr>
        <w:t xml:space="preserve">Figure </w:t>
      </w:r>
      <w:r>
        <w:rPr>
          <w:rFonts w:ascii="Arial" w:hAnsi="Arial" w:cs="Arial"/>
          <w:b/>
        </w:rPr>
        <w:t>9</w:t>
      </w:r>
      <w:r w:rsidRPr="00674032">
        <w:rPr>
          <w:rFonts w:ascii="Arial" w:hAnsi="Arial" w:cs="Arial"/>
          <w:b/>
        </w:rPr>
        <w:t>:</w:t>
      </w:r>
      <w:r w:rsidRPr="00674032">
        <w:rPr>
          <w:rFonts w:ascii="Arial" w:hAnsi="Arial" w:cs="Arial"/>
        </w:rPr>
        <w:t xml:space="preserve"> </w:t>
      </w:r>
      <w:r w:rsidR="00266CCF">
        <w:rPr>
          <w:rFonts w:ascii="Arial" w:hAnsi="Arial" w:cs="Arial"/>
        </w:rPr>
        <w:t xml:space="preserve">Query Plans for </w:t>
      </w:r>
      <w:r>
        <w:rPr>
          <w:rFonts w:ascii="Arial" w:hAnsi="Arial" w:cs="Arial"/>
        </w:rPr>
        <w:t xml:space="preserve">Table Binding </w:t>
      </w:r>
      <w:r w:rsidR="00266CCF">
        <w:rPr>
          <w:rFonts w:ascii="Arial" w:hAnsi="Arial" w:cs="Arial"/>
        </w:rPr>
        <w:t>and</w:t>
      </w:r>
      <w:r>
        <w:rPr>
          <w:rFonts w:ascii="Arial" w:hAnsi="Arial" w:cs="Arial"/>
        </w:rPr>
        <w:t xml:space="preserve"> Query Binding</w:t>
      </w:r>
    </w:p>
    <w:p w:rsidR="00512D88" w:rsidRPr="00674032" w:rsidRDefault="00512D88" w:rsidP="0017183F">
      <w:pPr>
        <w:pStyle w:val="Heading2"/>
      </w:pPr>
      <w:bookmarkStart w:id="14" w:name="_Toc269731336"/>
      <w:r>
        <w:t xml:space="preserve">Reorganizing the </w:t>
      </w:r>
      <w:r w:rsidR="007C35AC">
        <w:t xml:space="preserve">Lab </w:t>
      </w:r>
      <w:r>
        <w:t>Data Warehouse</w:t>
      </w:r>
      <w:bookmarkEnd w:id="14"/>
    </w:p>
    <w:p w:rsidR="00317AA9" w:rsidRDefault="003B757E" w:rsidP="00B50D00">
      <w:pPr>
        <w:rPr>
          <w:rFonts w:ascii="Arial" w:hAnsi="Arial" w:cs="Arial"/>
        </w:rPr>
      </w:pPr>
      <w:r>
        <w:rPr>
          <w:rFonts w:ascii="Arial" w:hAnsi="Arial" w:cs="Arial"/>
        </w:rPr>
        <w:t xml:space="preserve">SQLCAT learned </w:t>
      </w:r>
      <w:r w:rsidR="00EB53CD">
        <w:rPr>
          <w:rFonts w:ascii="Arial" w:hAnsi="Arial" w:cs="Arial"/>
        </w:rPr>
        <w:t xml:space="preserve">two lessons </w:t>
      </w:r>
      <w:r>
        <w:rPr>
          <w:rFonts w:ascii="Arial" w:hAnsi="Arial" w:cs="Arial"/>
        </w:rPr>
        <w:t xml:space="preserve">from this first attempt to implement </w:t>
      </w:r>
      <w:r w:rsidR="006C5082">
        <w:rPr>
          <w:rFonts w:ascii="Arial" w:hAnsi="Arial" w:cs="Arial"/>
        </w:rPr>
        <w:t>ROLAP</w:t>
      </w:r>
      <w:r>
        <w:rPr>
          <w:rFonts w:ascii="Arial" w:hAnsi="Arial" w:cs="Arial"/>
        </w:rPr>
        <w:t xml:space="preserve"> aggregations. </w:t>
      </w:r>
      <w:r w:rsidR="004652BB">
        <w:rPr>
          <w:rFonts w:ascii="Arial" w:hAnsi="Arial" w:cs="Arial"/>
        </w:rPr>
        <w:t>Most importantly</w:t>
      </w:r>
      <w:r>
        <w:rPr>
          <w:rFonts w:ascii="Arial" w:hAnsi="Arial" w:cs="Arial"/>
        </w:rPr>
        <w:t xml:space="preserve">, </w:t>
      </w:r>
      <w:r w:rsidR="00913C0E">
        <w:rPr>
          <w:rFonts w:ascii="Arial" w:hAnsi="Arial" w:cs="Arial"/>
        </w:rPr>
        <w:t xml:space="preserve">Analysis Services must not use subqueries, which means that </w:t>
      </w:r>
      <w:r w:rsidR="00F5639D">
        <w:rPr>
          <w:rFonts w:ascii="Arial" w:hAnsi="Arial" w:cs="Arial"/>
        </w:rPr>
        <w:t>Data Source View</w:t>
      </w:r>
      <w:r w:rsidR="00317AA9">
        <w:rPr>
          <w:rFonts w:ascii="Arial" w:hAnsi="Arial" w:cs="Arial"/>
        </w:rPr>
        <w:t>s</w:t>
      </w:r>
      <w:r w:rsidR="00F5639D">
        <w:rPr>
          <w:rFonts w:ascii="Arial" w:hAnsi="Arial" w:cs="Arial"/>
        </w:rPr>
        <w:t xml:space="preserve"> (DSV</w:t>
      </w:r>
      <w:r w:rsidR="00E91FEF">
        <w:rPr>
          <w:rFonts w:ascii="Arial" w:hAnsi="Arial" w:cs="Arial"/>
        </w:rPr>
        <w:t>s</w:t>
      </w:r>
      <w:r w:rsidR="00F5639D">
        <w:rPr>
          <w:rFonts w:ascii="Arial" w:hAnsi="Arial" w:cs="Arial"/>
        </w:rPr>
        <w:t>)</w:t>
      </w:r>
      <w:r w:rsidR="00506204">
        <w:rPr>
          <w:rFonts w:ascii="Arial" w:hAnsi="Arial" w:cs="Arial"/>
        </w:rPr>
        <w:t xml:space="preserve"> must reference </w:t>
      </w:r>
      <w:r w:rsidR="00857DEA">
        <w:rPr>
          <w:rFonts w:ascii="Arial" w:hAnsi="Arial" w:cs="Arial"/>
        </w:rPr>
        <w:t xml:space="preserve">source </w:t>
      </w:r>
      <w:r w:rsidR="00506204">
        <w:rPr>
          <w:rFonts w:ascii="Arial" w:hAnsi="Arial" w:cs="Arial"/>
        </w:rPr>
        <w:t>tables (not views or named queries)</w:t>
      </w:r>
      <w:r w:rsidR="00EB53CD">
        <w:rPr>
          <w:rFonts w:ascii="Arial" w:hAnsi="Arial" w:cs="Arial"/>
        </w:rPr>
        <w:t>,</w:t>
      </w:r>
      <w:r w:rsidR="00506204">
        <w:rPr>
          <w:rFonts w:ascii="Arial" w:hAnsi="Arial" w:cs="Arial"/>
        </w:rPr>
        <w:t xml:space="preserve"> and </w:t>
      </w:r>
      <w:r w:rsidR="00317AA9">
        <w:rPr>
          <w:rFonts w:ascii="Arial" w:hAnsi="Arial" w:cs="Arial"/>
        </w:rPr>
        <w:t xml:space="preserve">cube </w:t>
      </w:r>
      <w:r>
        <w:rPr>
          <w:rFonts w:ascii="Arial" w:hAnsi="Arial" w:cs="Arial"/>
        </w:rPr>
        <w:t xml:space="preserve">partitions </w:t>
      </w:r>
      <w:r w:rsidR="00946007">
        <w:rPr>
          <w:rFonts w:ascii="Arial" w:hAnsi="Arial" w:cs="Arial"/>
        </w:rPr>
        <w:t>must</w:t>
      </w:r>
      <w:r>
        <w:rPr>
          <w:rFonts w:ascii="Arial" w:hAnsi="Arial" w:cs="Arial"/>
        </w:rPr>
        <w:t xml:space="preserve"> use </w:t>
      </w:r>
      <w:r w:rsidR="00946007">
        <w:rPr>
          <w:rFonts w:ascii="Arial" w:hAnsi="Arial" w:cs="Arial"/>
        </w:rPr>
        <w:t>table</w:t>
      </w:r>
      <w:r>
        <w:rPr>
          <w:rFonts w:ascii="Arial" w:hAnsi="Arial" w:cs="Arial"/>
        </w:rPr>
        <w:t xml:space="preserve"> binding as the binding type</w:t>
      </w:r>
      <w:r w:rsidR="00946007" w:rsidRPr="00946007">
        <w:rPr>
          <w:rFonts w:ascii="Arial" w:hAnsi="Arial" w:cs="Arial"/>
        </w:rPr>
        <w:t xml:space="preserve"> </w:t>
      </w:r>
      <w:r w:rsidR="00946007">
        <w:rPr>
          <w:rFonts w:ascii="Arial" w:hAnsi="Arial" w:cs="Arial"/>
        </w:rPr>
        <w:t xml:space="preserve">to support </w:t>
      </w:r>
      <w:r w:rsidR="00317AA9">
        <w:rPr>
          <w:rFonts w:ascii="Arial" w:hAnsi="Arial" w:cs="Arial"/>
        </w:rPr>
        <w:t xml:space="preserve">ROLAP </w:t>
      </w:r>
      <w:r w:rsidR="00946007">
        <w:rPr>
          <w:rFonts w:ascii="Arial" w:hAnsi="Arial" w:cs="Arial"/>
        </w:rPr>
        <w:t>aggregations</w:t>
      </w:r>
      <w:r w:rsidR="005479C6">
        <w:rPr>
          <w:rFonts w:ascii="Arial" w:hAnsi="Arial" w:cs="Arial"/>
        </w:rPr>
        <w:t xml:space="preserve">. </w:t>
      </w:r>
      <w:r w:rsidR="00317AA9">
        <w:rPr>
          <w:rFonts w:ascii="Arial" w:hAnsi="Arial" w:cs="Arial"/>
        </w:rPr>
        <w:t xml:space="preserve">Second, the relational data warehouse should not maintain facts data in one </w:t>
      </w:r>
      <w:r w:rsidR="00C43752">
        <w:rPr>
          <w:rFonts w:ascii="Arial" w:hAnsi="Arial" w:cs="Arial"/>
        </w:rPr>
        <w:t>large</w:t>
      </w:r>
      <w:r w:rsidR="00317AA9">
        <w:rPr>
          <w:rFonts w:ascii="Arial" w:hAnsi="Arial" w:cs="Arial"/>
        </w:rPr>
        <w:t xml:space="preserve"> table. While it is </w:t>
      </w:r>
      <w:r w:rsidR="00317AA9" w:rsidRPr="006D6D28">
        <w:rPr>
          <w:rFonts w:ascii="Arial" w:hAnsi="Arial" w:cs="Arial"/>
        </w:rPr>
        <w:t>possible to create view</w:t>
      </w:r>
      <w:r w:rsidR="00317AA9">
        <w:rPr>
          <w:rFonts w:ascii="Arial" w:hAnsi="Arial" w:cs="Arial"/>
        </w:rPr>
        <w:t xml:space="preserve">s and </w:t>
      </w:r>
      <w:r w:rsidR="00317AA9" w:rsidRPr="006D6D28">
        <w:rPr>
          <w:rFonts w:ascii="Arial" w:hAnsi="Arial" w:cs="Arial"/>
        </w:rPr>
        <w:t xml:space="preserve">indexes </w:t>
      </w:r>
      <w:r w:rsidR="00317AA9">
        <w:rPr>
          <w:rFonts w:ascii="Arial" w:hAnsi="Arial" w:cs="Arial"/>
        </w:rPr>
        <w:t>that span</w:t>
      </w:r>
      <w:r w:rsidR="00317AA9" w:rsidRPr="006D6D28">
        <w:rPr>
          <w:rFonts w:ascii="Arial" w:hAnsi="Arial" w:cs="Arial"/>
        </w:rPr>
        <w:t xml:space="preserve"> </w:t>
      </w:r>
      <w:r w:rsidR="00317AA9">
        <w:rPr>
          <w:rFonts w:ascii="Arial" w:hAnsi="Arial" w:cs="Arial"/>
        </w:rPr>
        <w:t>an</w:t>
      </w:r>
      <w:r w:rsidR="00317AA9" w:rsidRPr="006D6D28">
        <w:rPr>
          <w:rFonts w:ascii="Arial" w:hAnsi="Arial" w:cs="Arial"/>
        </w:rPr>
        <w:t xml:space="preserve"> entire partitioned table before loading </w:t>
      </w:r>
      <w:r w:rsidR="00317AA9">
        <w:rPr>
          <w:rFonts w:ascii="Arial" w:hAnsi="Arial" w:cs="Arial"/>
        </w:rPr>
        <w:t xml:space="preserve">the </w:t>
      </w:r>
      <w:r w:rsidR="00317AA9" w:rsidRPr="006D6D28">
        <w:rPr>
          <w:rFonts w:ascii="Arial" w:hAnsi="Arial" w:cs="Arial"/>
        </w:rPr>
        <w:t>data</w:t>
      </w:r>
      <w:r w:rsidR="00317AA9">
        <w:rPr>
          <w:rFonts w:ascii="Arial" w:hAnsi="Arial" w:cs="Arial"/>
        </w:rPr>
        <w:t xml:space="preserve">, changing any </w:t>
      </w:r>
      <w:r w:rsidR="00317AA9">
        <w:rPr>
          <w:rFonts w:ascii="Arial" w:hAnsi="Arial" w:cs="Arial"/>
        </w:rPr>
        <w:lastRenderedPageBreak/>
        <w:t xml:space="preserve">aspect of the </w:t>
      </w:r>
      <w:r w:rsidR="00E61D44">
        <w:rPr>
          <w:rFonts w:ascii="Arial" w:hAnsi="Arial" w:cs="Arial"/>
        </w:rPr>
        <w:t xml:space="preserve">table or </w:t>
      </w:r>
      <w:r w:rsidR="00317AA9">
        <w:rPr>
          <w:rFonts w:ascii="Arial" w:hAnsi="Arial" w:cs="Arial"/>
        </w:rPr>
        <w:t>aggregation design throughout the cube</w:t>
      </w:r>
      <w:r w:rsidR="00857DEA">
        <w:rPr>
          <w:rFonts w:ascii="Arial" w:hAnsi="Arial" w:cs="Arial"/>
        </w:rPr>
        <w:t>’s</w:t>
      </w:r>
      <w:r w:rsidR="00317AA9">
        <w:rPr>
          <w:rFonts w:ascii="Arial" w:hAnsi="Arial" w:cs="Arial"/>
        </w:rPr>
        <w:t xml:space="preserve"> lifecycle lead</w:t>
      </w:r>
      <w:r w:rsidR="00EB53CD">
        <w:rPr>
          <w:rFonts w:ascii="Arial" w:hAnsi="Arial" w:cs="Arial"/>
        </w:rPr>
        <w:t>s</w:t>
      </w:r>
      <w:r w:rsidR="00317AA9">
        <w:rPr>
          <w:rFonts w:ascii="Arial" w:hAnsi="Arial" w:cs="Arial"/>
        </w:rPr>
        <w:t xml:space="preserve"> to </w:t>
      </w:r>
      <w:r w:rsidR="00317AA9" w:rsidRPr="006D6D28">
        <w:rPr>
          <w:rFonts w:ascii="Arial" w:hAnsi="Arial" w:cs="Arial"/>
        </w:rPr>
        <w:t>lengthy processing time.</w:t>
      </w:r>
      <w:r w:rsidR="00E61D44">
        <w:rPr>
          <w:rFonts w:ascii="Arial" w:hAnsi="Arial" w:cs="Arial"/>
        </w:rPr>
        <w:t xml:space="preserve"> For example, s</w:t>
      </w:r>
      <w:r w:rsidR="00E61D44" w:rsidRPr="00E61D44">
        <w:rPr>
          <w:rFonts w:ascii="Arial" w:hAnsi="Arial" w:cs="Arial"/>
        </w:rPr>
        <w:t>witch operation</w:t>
      </w:r>
      <w:r w:rsidR="00E61D44">
        <w:rPr>
          <w:rFonts w:ascii="Arial" w:hAnsi="Arial" w:cs="Arial"/>
        </w:rPr>
        <w:t>s on</w:t>
      </w:r>
      <w:r w:rsidR="00E61D44" w:rsidRPr="00E61D44">
        <w:rPr>
          <w:rFonts w:ascii="Arial" w:hAnsi="Arial" w:cs="Arial"/>
        </w:rPr>
        <w:t xml:space="preserve"> partitioned table</w:t>
      </w:r>
      <w:r w:rsidR="00E61D44">
        <w:rPr>
          <w:rFonts w:ascii="Arial" w:hAnsi="Arial" w:cs="Arial"/>
        </w:rPr>
        <w:t>s</w:t>
      </w:r>
      <w:r w:rsidR="00E61D44" w:rsidRPr="00E61D44">
        <w:rPr>
          <w:rFonts w:ascii="Arial" w:hAnsi="Arial" w:cs="Arial"/>
        </w:rPr>
        <w:t xml:space="preserve"> require</w:t>
      </w:r>
      <w:r w:rsidR="00E61D44">
        <w:rPr>
          <w:rFonts w:ascii="Arial" w:hAnsi="Arial" w:cs="Arial"/>
        </w:rPr>
        <w:t xml:space="preserve"> dropping and recreating </w:t>
      </w:r>
      <w:r w:rsidR="00E61D44" w:rsidRPr="00E61D44">
        <w:rPr>
          <w:rFonts w:ascii="Arial" w:hAnsi="Arial" w:cs="Arial"/>
        </w:rPr>
        <w:t>any</w:t>
      </w:r>
      <w:r w:rsidR="00E61D44">
        <w:rPr>
          <w:rFonts w:ascii="Arial" w:hAnsi="Arial" w:cs="Arial"/>
        </w:rPr>
        <w:t xml:space="preserve"> associated</w:t>
      </w:r>
      <w:r w:rsidR="00E61D44" w:rsidRPr="00E61D44">
        <w:rPr>
          <w:rFonts w:ascii="Arial" w:hAnsi="Arial" w:cs="Arial"/>
        </w:rPr>
        <w:t xml:space="preserve"> indexed views.</w:t>
      </w:r>
    </w:p>
    <w:p w:rsidR="00317AA9" w:rsidRDefault="00317AA9" w:rsidP="00B50D00">
      <w:pPr>
        <w:rPr>
          <w:rFonts w:ascii="Arial" w:hAnsi="Arial" w:cs="Arial"/>
        </w:rPr>
      </w:pPr>
      <w:r>
        <w:rPr>
          <w:rFonts w:ascii="Arial" w:hAnsi="Arial" w:cs="Arial"/>
        </w:rPr>
        <w:t>Taking these dependencies into account,</w:t>
      </w:r>
      <w:r w:rsidR="00C43752">
        <w:rPr>
          <w:rFonts w:ascii="Arial" w:hAnsi="Arial" w:cs="Arial"/>
        </w:rPr>
        <w:t xml:space="preserve"> SQLCAT concluded that</w:t>
      </w:r>
      <w:r>
        <w:rPr>
          <w:rFonts w:ascii="Arial" w:hAnsi="Arial" w:cs="Arial"/>
        </w:rPr>
        <w:t xml:space="preserve"> </w:t>
      </w:r>
      <w:r w:rsidR="00857DEA">
        <w:rPr>
          <w:rFonts w:ascii="Arial" w:hAnsi="Arial" w:cs="Arial"/>
        </w:rPr>
        <w:t xml:space="preserve">the lab data warehouse required </w:t>
      </w:r>
      <w:r w:rsidR="00336960">
        <w:rPr>
          <w:rFonts w:ascii="Arial" w:hAnsi="Arial" w:cs="Arial"/>
        </w:rPr>
        <w:t xml:space="preserve">a </w:t>
      </w:r>
      <w:r w:rsidR="00590986">
        <w:rPr>
          <w:rFonts w:ascii="Arial" w:hAnsi="Arial" w:cs="Arial"/>
        </w:rPr>
        <w:t xml:space="preserve">substantial </w:t>
      </w:r>
      <w:r w:rsidR="00336960">
        <w:rPr>
          <w:rFonts w:ascii="Arial" w:hAnsi="Arial" w:cs="Arial"/>
        </w:rPr>
        <w:t>overhaul</w:t>
      </w:r>
      <w:r w:rsidR="00590986">
        <w:rPr>
          <w:rFonts w:ascii="Arial" w:hAnsi="Arial" w:cs="Arial"/>
        </w:rPr>
        <w:t xml:space="preserve">. </w:t>
      </w:r>
      <w:r w:rsidR="00C43752">
        <w:rPr>
          <w:rFonts w:ascii="Arial" w:hAnsi="Arial" w:cs="Arial"/>
        </w:rPr>
        <w:t>It was necessary</w:t>
      </w:r>
      <w:r w:rsidR="00590986">
        <w:rPr>
          <w:rFonts w:ascii="Arial" w:hAnsi="Arial" w:cs="Arial"/>
        </w:rPr>
        <w:t xml:space="preserve"> to r</w:t>
      </w:r>
      <w:r w:rsidR="006E41E2">
        <w:rPr>
          <w:rFonts w:ascii="Arial" w:hAnsi="Arial" w:cs="Arial"/>
        </w:rPr>
        <w:t xml:space="preserve">eplace the </w:t>
      </w:r>
      <w:r w:rsidR="003B47D0">
        <w:rPr>
          <w:rFonts w:ascii="Arial" w:hAnsi="Arial" w:cs="Arial"/>
        </w:rPr>
        <w:t xml:space="preserve">facts </w:t>
      </w:r>
      <w:r w:rsidR="006E41E2">
        <w:rPr>
          <w:rFonts w:ascii="Arial" w:hAnsi="Arial" w:cs="Arial"/>
        </w:rPr>
        <w:t xml:space="preserve">table partitions for </w:t>
      </w:r>
      <w:r w:rsidR="00276015">
        <w:rPr>
          <w:rFonts w:ascii="Arial" w:hAnsi="Arial" w:cs="Arial"/>
        </w:rPr>
        <w:t>individual</w:t>
      </w:r>
      <w:r w:rsidR="006E41E2">
        <w:rPr>
          <w:rFonts w:ascii="Arial" w:hAnsi="Arial" w:cs="Arial"/>
        </w:rPr>
        <w:t xml:space="preserve"> day</w:t>
      </w:r>
      <w:r w:rsidR="00276015">
        <w:rPr>
          <w:rFonts w:ascii="Arial" w:hAnsi="Arial" w:cs="Arial"/>
        </w:rPr>
        <w:t>s</w:t>
      </w:r>
      <w:r w:rsidR="006E41E2">
        <w:rPr>
          <w:rFonts w:ascii="Arial" w:hAnsi="Arial" w:cs="Arial"/>
        </w:rPr>
        <w:t xml:space="preserve"> of data with separate </w:t>
      </w:r>
      <w:r w:rsidR="00E91FEF">
        <w:rPr>
          <w:rFonts w:ascii="Arial" w:hAnsi="Arial" w:cs="Arial"/>
        </w:rPr>
        <w:t>daily</w:t>
      </w:r>
      <w:r w:rsidR="006E41E2">
        <w:rPr>
          <w:rFonts w:ascii="Arial" w:hAnsi="Arial" w:cs="Arial"/>
        </w:rPr>
        <w:t xml:space="preserve"> tables</w:t>
      </w:r>
      <w:r w:rsidR="00FA1F77">
        <w:rPr>
          <w:rFonts w:ascii="Arial" w:hAnsi="Arial" w:cs="Arial"/>
        </w:rPr>
        <w:t xml:space="preserve">, load the </w:t>
      </w:r>
      <w:r w:rsidR="00DF104C">
        <w:rPr>
          <w:rFonts w:ascii="Arial" w:hAnsi="Arial" w:cs="Arial"/>
        </w:rPr>
        <w:t xml:space="preserve">facts </w:t>
      </w:r>
      <w:r w:rsidR="00FA1F77">
        <w:rPr>
          <w:rFonts w:ascii="Arial" w:hAnsi="Arial" w:cs="Arial"/>
        </w:rPr>
        <w:t xml:space="preserve">data from the original source table into the daily tables, </w:t>
      </w:r>
      <w:r w:rsidR="00CD7FC3">
        <w:rPr>
          <w:rFonts w:ascii="Arial" w:hAnsi="Arial" w:cs="Arial"/>
        </w:rPr>
        <w:t>create</w:t>
      </w:r>
      <w:r w:rsidR="007B6775">
        <w:rPr>
          <w:rFonts w:ascii="Arial" w:hAnsi="Arial" w:cs="Arial"/>
        </w:rPr>
        <w:t xml:space="preserve"> separate indexed views for each daily table, </w:t>
      </w:r>
      <w:r w:rsidR="00FA1F77">
        <w:rPr>
          <w:rFonts w:ascii="Arial" w:hAnsi="Arial" w:cs="Arial"/>
        </w:rPr>
        <w:t xml:space="preserve">and </w:t>
      </w:r>
      <w:r w:rsidR="00DF104C">
        <w:rPr>
          <w:rFonts w:ascii="Arial" w:hAnsi="Arial" w:cs="Arial"/>
        </w:rPr>
        <w:t xml:space="preserve">then </w:t>
      </w:r>
      <w:r w:rsidR="00EF04F2">
        <w:rPr>
          <w:rFonts w:ascii="Arial" w:hAnsi="Arial" w:cs="Arial"/>
        </w:rPr>
        <w:t>reconfigure</w:t>
      </w:r>
      <w:r w:rsidR="00FA1F77">
        <w:rPr>
          <w:rFonts w:ascii="Arial" w:hAnsi="Arial" w:cs="Arial"/>
        </w:rPr>
        <w:t xml:space="preserve"> the cube partitions to access the daily tables instead of the original source</w:t>
      </w:r>
      <w:r w:rsidR="00FA1F77" w:rsidRPr="00FA1F77">
        <w:rPr>
          <w:rFonts w:ascii="Arial" w:hAnsi="Arial" w:cs="Arial"/>
        </w:rPr>
        <w:t xml:space="preserve"> </w:t>
      </w:r>
      <w:r w:rsidR="00FA1F77">
        <w:rPr>
          <w:rFonts w:ascii="Arial" w:hAnsi="Arial" w:cs="Arial"/>
        </w:rPr>
        <w:t>table.</w:t>
      </w:r>
    </w:p>
    <w:p w:rsidR="004A76C3" w:rsidRDefault="001E6A9F" w:rsidP="001E6A9F">
      <w:pPr>
        <w:pBdr>
          <w:top w:val="single" w:sz="4" w:space="1" w:color="auto"/>
          <w:bottom w:val="single" w:sz="4" w:space="1" w:color="auto"/>
        </w:pBdr>
        <w:rPr>
          <w:rFonts w:ascii="Arial" w:hAnsi="Arial" w:cs="Arial"/>
        </w:rPr>
      </w:pPr>
      <w:r w:rsidRPr="001E6A9F">
        <w:rPr>
          <w:rFonts w:ascii="Arial" w:hAnsi="Arial" w:cs="Arial"/>
          <w:b/>
        </w:rPr>
        <w:t>Note</w:t>
      </w:r>
      <w:r w:rsidR="00F05DD3">
        <w:rPr>
          <w:rFonts w:ascii="Arial" w:hAnsi="Arial" w:cs="Arial"/>
          <w:b/>
        </w:rPr>
        <w:t>:</w:t>
      </w:r>
      <w:r>
        <w:rPr>
          <w:rFonts w:ascii="Arial" w:hAnsi="Arial" w:cs="Arial"/>
        </w:rPr>
        <w:t xml:space="preserve">   Partitioning a large database by using </w:t>
      </w:r>
      <w:r w:rsidRPr="001E6A9F">
        <w:rPr>
          <w:rFonts w:ascii="Arial" w:hAnsi="Arial" w:cs="Arial"/>
        </w:rPr>
        <w:t>separate daily tables</w:t>
      </w:r>
      <w:r>
        <w:rPr>
          <w:rFonts w:ascii="Arial" w:hAnsi="Arial" w:cs="Arial"/>
        </w:rPr>
        <w:t xml:space="preserve"> used to be a best practice for Microsoft SQL Server 2000 and earlier versions, but it is not a best practice for SQL Server 2005 Enterprise Edition and higher because these editions support table partitions based on a </w:t>
      </w:r>
      <w:r w:rsidRPr="001E6A9F">
        <w:rPr>
          <w:rFonts w:ascii="Arial" w:hAnsi="Arial" w:cs="Arial"/>
        </w:rPr>
        <w:t>partition function</w:t>
      </w:r>
      <w:r>
        <w:rPr>
          <w:rFonts w:ascii="Arial" w:hAnsi="Arial" w:cs="Arial"/>
        </w:rPr>
        <w:t xml:space="preserve">. </w:t>
      </w:r>
      <w:r w:rsidR="003E4157">
        <w:rPr>
          <w:rFonts w:ascii="Arial" w:hAnsi="Arial" w:cs="Arial"/>
        </w:rPr>
        <w:t xml:space="preserve">SQLCAT reverted to the </w:t>
      </w:r>
      <w:r w:rsidR="00085AAF">
        <w:rPr>
          <w:rFonts w:ascii="Arial" w:hAnsi="Arial" w:cs="Arial"/>
        </w:rPr>
        <w:t xml:space="preserve">earlier </w:t>
      </w:r>
      <w:r w:rsidR="003E4157">
        <w:rPr>
          <w:rFonts w:ascii="Arial" w:hAnsi="Arial" w:cs="Arial"/>
        </w:rPr>
        <w:t xml:space="preserve">method to achieve </w:t>
      </w:r>
      <w:r w:rsidR="003E4157" w:rsidRPr="003E4157">
        <w:rPr>
          <w:rFonts w:ascii="Arial" w:hAnsi="Arial" w:cs="Arial"/>
        </w:rPr>
        <w:t>optimal ROLAP query performance</w:t>
      </w:r>
      <w:r w:rsidR="003E4157">
        <w:rPr>
          <w:rFonts w:ascii="Arial" w:hAnsi="Arial" w:cs="Arial"/>
        </w:rPr>
        <w:t xml:space="preserve">, but does not recommend this approach for other </w:t>
      </w:r>
      <w:r w:rsidR="003E4157" w:rsidRPr="003E4157">
        <w:rPr>
          <w:rFonts w:ascii="Arial" w:hAnsi="Arial" w:cs="Arial"/>
        </w:rPr>
        <w:t>partition</w:t>
      </w:r>
      <w:r w:rsidR="003E4157">
        <w:rPr>
          <w:rFonts w:ascii="Arial" w:hAnsi="Arial" w:cs="Arial"/>
        </w:rPr>
        <w:t>ing</w:t>
      </w:r>
      <w:r w:rsidR="003E4157" w:rsidRPr="003E4157">
        <w:rPr>
          <w:rFonts w:ascii="Arial" w:hAnsi="Arial" w:cs="Arial"/>
        </w:rPr>
        <w:t xml:space="preserve"> </w:t>
      </w:r>
      <w:r w:rsidR="003E4157">
        <w:rPr>
          <w:rFonts w:ascii="Arial" w:hAnsi="Arial" w:cs="Arial"/>
        </w:rPr>
        <w:t xml:space="preserve">scenarios because of </w:t>
      </w:r>
      <w:r w:rsidR="00F91404">
        <w:rPr>
          <w:rFonts w:ascii="Arial" w:hAnsi="Arial" w:cs="Arial"/>
        </w:rPr>
        <w:t xml:space="preserve">the </w:t>
      </w:r>
      <w:r w:rsidR="003E4157">
        <w:rPr>
          <w:rFonts w:ascii="Arial" w:hAnsi="Arial" w:cs="Arial"/>
        </w:rPr>
        <w:t>incurred complexity and administrative overhead.</w:t>
      </w:r>
    </w:p>
    <w:p w:rsidR="00C50A48" w:rsidRDefault="000277EA" w:rsidP="003444BF">
      <w:pPr>
        <w:pStyle w:val="Heading3"/>
      </w:pPr>
      <w:bookmarkStart w:id="15" w:name="_Toc269731337"/>
      <w:r>
        <w:t xml:space="preserve">Replacing </w:t>
      </w:r>
      <w:r w:rsidR="003444BF">
        <w:t xml:space="preserve">Table </w:t>
      </w:r>
      <w:r w:rsidR="00C50A48">
        <w:t xml:space="preserve">Partitions </w:t>
      </w:r>
      <w:r>
        <w:t>with</w:t>
      </w:r>
      <w:r w:rsidR="00C50A48">
        <w:t xml:space="preserve"> Individual </w:t>
      </w:r>
      <w:r w:rsidR="00196862">
        <w:t xml:space="preserve">Base </w:t>
      </w:r>
      <w:r w:rsidR="00C50A48">
        <w:t>Tables</w:t>
      </w:r>
      <w:bookmarkEnd w:id="15"/>
    </w:p>
    <w:p w:rsidR="000277EA" w:rsidRDefault="006F3590" w:rsidP="00446996">
      <w:pPr>
        <w:rPr>
          <w:rFonts w:ascii="Courier New" w:hAnsi="Courier New" w:cs="Courier New"/>
          <w:noProof/>
          <w:sz w:val="20"/>
          <w:szCs w:val="20"/>
        </w:rPr>
      </w:pPr>
      <w:r>
        <w:rPr>
          <w:rFonts w:ascii="Arial" w:hAnsi="Arial" w:cs="Arial"/>
        </w:rPr>
        <w:t xml:space="preserve">The following T-SQL listing </w:t>
      </w:r>
      <w:r w:rsidR="001137CB">
        <w:rPr>
          <w:rFonts w:ascii="Arial" w:hAnsi="Arial" w:cs="Arial"/>
        </w:rPr>
        <w:t>conveys</w:t>
      </w:r>
      <w:r>
        <w:rPr>
          <w:rFonts w:ascii="Arial" w:hAnsi="Arial" w:cs="Arial"/>
        </w:rPr>
        <w:t xml:space="preserve"> how SQLCAT created the daily </w:t>
      </w:r>
      <w:r w:rsidR="009D01ED">
        <w:rPr>
          <w:rFonts w:ascii="Arial" w:hAnsi="Arial" w:cs="Arial"/>
        </w:rPr>
        <w:t xml:space="preserve">facts </w:t>
      </w:r>
      <w:r>
        <w:rPr>
          <w:rFonts w:ascii="Arial" w:hAnsi="Arial" w:cs="Arial"/>
        </w:rPr>
        <w:t>tables</w:t>
      </w:r>
      <w:r w:rsidR="003444BF">
        <w:rPr>
          <w:rFonts w:ascii="Arial" w:hAnsi="Arial" w:cs="Arial"/>
        </w:rPr>
        <w:t>.</w:t>
      </w:r>
      <w:r>
        <w:rPr>
          <w:rFonts w:ascii="Arial" w:hAnsi="Arial" w:cs="Arial"/>
        </w:rPr>
        <w:t xml:space="preserve"> Each table mirrored the design of the </w:t>
      </w:r>
      <w:r w:rsidR="002D26D8">
        <w:rPr>
          <w:rFonts w:ascii="Arial" w:hAnsi="Arial" w:cs="Arial"/>
        </w:rPr>
        <w:t xml:space="preserve">original </w:t>
      </w:r>
      <w:r w:rsidR="009C1971">
        <w:rPr>
          <w:rFonts w:ascii="Arial" w:hAnsi="Arial" w:cs="Arial"/>
        </w:rPr>
        <w:t>facts</w:t>
      </w:r>
      <w:r w:rsidRPr="00FA1F77">
        <w:rPr>
          <w:rFonts w:ascii="Arial" w:hAnsi="Arial" w:cs="Arial"/>
        </w:rPr>
        <w:t xml:space="preserve"> </w:t>
      </w:r>
      <w:r>
        <w:rPr>
          <w:rFonts w:ascii="Arial" w:hAnsi="Arial" w:cs="Arial"/>
        </w:rPr>
        <w:t>table</w:t>
      </w:r>
      <w:r w:rsidR="003A5E34">
        <w:rPr>
          <w:rFonts w:ascii="Arial" w:hAnsi="Arial" w:cs="Arial"/>
        </w:rPr>
        <w:t>,</w:t>
      </w:r>
      <w:r>
        <w:rPr>
          <w:rFonts w:ascii="Arial" w:hAnsi="Arial" w:cs="Arial"/>
        </w:rPr>
        <w:t xml:space="preserve"> with the exception of the CHECK constraint on the </w:t>
      </w:r>
      <w:r w:rsidRPr="006F3590">
        <w:rPr>
          <w:rFonts w:ascii="Arial" w:hAnsi="Arial" w:cs="Arial"/>
          <w:i/>
        </w:rPr>
        <w:t>Date_ID</w:t>
      </w:r>
      <w:r w:rsidR="00BE58A3">
        <w:rPr>
          <w:rFonts w:ascii="Arial" w:hAnsi="Arial" w:cs="Arial"/>
        </w:rPr>
        <w:t xml:space="preserve"> column. Th</w:t>
      </w:r>
      <w:r w:rsidR="00756646">
        <w:rPr>
          <w:rFonts w:ascii="Arial" w:hAnsi="Arial" w:cs="Arial"/>
        </w:rPr>
        <w:t>is</w:t>
      </w:r>
      <w:r w:rsidR="00BE58A3">
        <w:rPr>
          <w:rFonts w:ascii="Arial" w:hAnsi="Arial" w:cs="Arial"/>
        </w:rPr>
        <w:t xml:space="preserve"> CHECK constraint </w:t>
      </w:r>
      <w:r>
        <w:rPr>
          <w:rFonts w:ascii="Arial" w:hAnsi="Arial" w:cs="Arial"/>
        </w:rPr>
        <w:t>limit</w:t>
      </w:r>
      <w:r w:rsidR="00BE58A3">
        <w:rPr>
          <w:rFonts w:ascii="Arial" w:hAnsi="Arial" w:cs="Arial"/>
        </w:rPr>
        <w:t>ed</w:t>
      </w:r>
      <w:r>
        <w:rPr>
          <w:rFonts w:ascii="Arial" w:hAnsi="Arial" w:cs="Arial"/>
        </w:rPr>
        <w:t xml:space="preserve"> the valid data range per</w:t>
      </w:r>
      <w:r w:rsidR="00756646">
        <w:rPr>
          <w:rFonts w:ascii="Arial" w:hAnsi="Arial" w:cs="Arial"/>
        </w:rPr>
        <w:t xml:space="preserve"> </w:t>
      </w:r>
      <w:r>
        <w:rPr>
          <w:rFonts w:ascii="Arial" w:hAnsi="Arial" w:cs="Arial"/>
        </w:rPr>
        <w:t>ta</w:t>
      </w:r>
      <w:r w:rsidR="00446996">
        <w:rPr>
          <w:rFonts w:ascii="Arial" w:hAnsi="Arial" w:cs="Arial"/>
        </w:rPr>
        <w:t xml:space="preserve">ble to the correct calendar day. As the placeholders indicate, SQLCAT also </w:t>
      </w:r>
      <w:r w:rsidR="00BE58A3">
        <w:rPr>
          <w:rFonts w:ascii="Arial" w:hAnsi="Arial" w:cs="Arial"/>
        </w:rPr>
        <w:t>appended</w:t>
      </w:r>
      <w:r w:rsidR="00446996">
        <w:rPr>
          <w:rFonts w:ascii="Arial" w:hAnsi="Arial" w:cs="Arial"/>
        </w:rPr>
        <w:t xml:space="preserve"> the calendar-day information </w:t>
      </w:r>
      <w:r w:rsidR="00BE58A3">
        <w:rPr>
          <w:rFonts w:ascii="Arial" w:hAnsi="Arial" w:cs="Arial"/>
        </w:rPr>
        <w:t>to</w:t>
      </w:r>
      <w:r w:rsidR="00446996">
        <w:rPr>
          <w:rFonts w:ascii="Arial" w:hAnsi="Arial" w:cs="Arial"/>
        </w:rPr>
        <w:t xml:space="preserve"> the table name. This common </w:t>
      </w:r>
      <w:r w:rsidR="00471DE9">
        <w:rPr>
          <w:rFonts w:ascii="Arial" w:hAnsi="Arial" w:cs="Arial"/>
        </w:rPr>
        <w:t>best practice</w:t>
      </w:r>
      <w:r w:rsidR="00446996">
        <w:rPr>
          <w:rFonts w:ascii="Arial" w:hAnsi="Arial" w:cs="Arial"/>
        </w:rPr>
        <w:t xml:space="preserve"> </w:t>
      </w:r>
      <w:r w:rsidR="00095629">
        <w:rPr>
          <w:rFonts w:ascii="Arial" w:hAnsi="Arial" w:cs="Arial"/>
        </w:rPr>
        <w:t>helps to avoid</w:t>
      </w:r>
      <w:r w:rsidR="00446996">
        <w:rPr>
          <w:rFonts w:ascii="Arial" w:hAnsi="Arial" w:cs="Arial"/>
        </w:rPr>
        <w:t xml:space="preserve"> confusion</w:t>
      </w:r>
      <w:r w:rsidR="00471DE9">
        <w:rPr>
          <w:rFonts w:ascii="Arial" w:hAnsi="Arial" w:cs="Arial"/>
        </w:rPr>
        <w:t>,</w:t>
      </w:r>
      <w:r w:rsidR="00934ED8">
        <w:rPr>
          <w:rFonts w:ascii="Arial" w:hAnsi="Arial" w:cs="Arial"/>
        </w:rPr>
        <w:t xml:space="preserve"> particularly during the </w:t>
      </w:r>
      <w:r w:rsidR="00446996">
        <w:rPr>
          <w:rFonts w:ascii="Arial" w:hAnsi="Arial" w:cs="Arial"/>
        </w:rPr>
        <w:t>configuration of the cube partitions in a subsequent step.</w:t>
      </w:r>
    </w:p>
    <w:p w:rsidR="000044E6" w:rsidRDefault="000277EA" w:rsidP="00163BFD">
      <w:pPr>
        <w:shd w:val="clear" w:color="auto" w:fill="F2F2F2" w:themeFill="background1" w:themeFillShade="F2"/>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ANSI_NULLS</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0000FF"/>
          <w:sz w:val="20"/>
          <w:szCs w:val="20"/>
        </w:rPr>
        <w:br/>
        <w:t>SET</w:t>
      </w:r>
      <w:r>
        <w:rPr>
          <w:rFonts w:ascii="Courier New" w:hAnsi="Courier New" w:cs="Courier New"/>
          <w:noProof/>
          <w:sz w:val="20"/>
          <w:szCs w:val="20"/>
        </w:rPr>
        <w:t xml:space="preserve"> </w:t>
      </w:r>
      <w:r>
        <w:rPr>
          <w:rFonts w:ascii="Courier New" w:hAnsi="Courier New" w:cs="Courier New"/>
          <w:noProof/>
          <w:color w:val="0000FF"/>
          <w:sz w:val="20"/>
          <w:szCs w:val="20"/>
        </w:rPr>
        <w:t>QUOTED_IDENTIFIER</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0000FF"/>
          <w:sz w:val="20"/>
          <w:szCs w:val="20"/>
        </w:rPr>
        <w:br/>
      </w:r>
      <w:r>
        <w:rPr>
          <w:rFonts w:ascii="Courier New" w:hAnsi="Courier New" w:cs="Courier New"/>
          <w:noProof/>
          <w:color w:val="0000FF"/>
          <w:sz w:val="20"/>
          <w:szCs w:val="20"/>
        </w:rPr>
        <w:br/>
        <w:t>CREATE</w:t>
      </w:r>
      <w:r>
        <w:rPr>
          <w:rFonts w:ascii="Courier New" w:hAnsi="Courier New" w:cs="Courier New"/>
          <w:noProof/>
          <w:sz w:val="20"/>
          <w:szCs w:val="20"/>
        </w:rPr>
        <w:t xml:space="preserve"> </w:t>
      </w:r>
      <w:r>
        <w:rPr>
          <w:rFonts w:ascii="Courier New" w:hAnsi="Courier New" w:cs="Courier New"/>
          <w:noProof/>
          <w:color w:val="0000FF"/>
          <w:sz w:val="20"/>
          <w:szCs w:val="20"/>
        </w:rPr>
        <w:t>TABLE</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w:t>
      </w:r>
      <w:r w:rsidRPr="00163BFD">
        <w:rPr>
          <w:rFonts w:ascii="Courier New" w:hAnsi="Courier New" w:cs="Courier New"/>
          <w:b/>
          <w:i/>
          <w:noProof/>
          <w:color w:val="00B050"/>
          <w:sz w:val="20"/>
          <w:szCs w:val="20"/>
        </w:rPr>
        <w:t>yyyyMMdd&gt;</w:t>
      </w:r>
      <w:r>
        <w:rPr>
          <w:rFonts w:ascii="Courier New" w:hAnsi="Courier New" w:cs="Courier New"/>
          <w:noProof/>
          <w:sz w:val="20"/>
          <w:szCs w:val="20"/>
        </w:rPr>
        <w:t>]</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 xml:space="preserve">[Base_ID] [bigint]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[Segment_ID]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[Software_ID]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[Date_ID]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r>
      <w:r>
        <w:rPr>
          <w:rFonts w:ascii="Courier New" w:hAnsi="Courier New" w:cs="Courier New"/>
          <w:noProof/>
          <w:color w:val="0000FF"/>
          <w:sz w:val="20"/>
          <w:szCs w:val="20"/>
        </w:rPr>
        <w:t xml:space="preserve">CHECK  </w:t>
      </w:r>
      <w:r>
        <w:rPr>
          <w:rFonts w:ascii="Courier New" w:hAnsi="Courier New" w:cs="Courier New"/>
          <w:noProof/>
          <w:color w:val="808080"/>
          <w:sz w:val="20"/>
          <w:szCs w:val="20"/>
        </w:rPr>
        <w:t>(</w:t>
      </w:r>
      <w:r>
        <w:rPr>
          <w:rFonts w:ascii="Courier New" w:hAnsi="Courier New" w:cs="Courier New"/>
          <w:noProof/>
          <w:sz w:val="20"/>
          <w:szCs w:val="20"/>
        </w:rPr>
        <w:t>[Date_ID]</w:t>
      </w:r>
      <w:r>
        <w:rPr>
          <w:rFonts w:ascii="Courier New" w:hAnsi="Courier New" w:cs="Courier New"/>
          <w:noProof/>
          <w:color w:val="808080"/>
          <w:sz w:val="20"/>
          <w:szCs w:val="20"/>
        </w:rPr>
        <w:t>=</w:t>
      </w:r>
      <w:r w:rsidR="00163BFD" w:rsidRPr="00163BFD">
        <w:rPr>
          <w:rFonts w:ascii="Courier New" w:hAnsi="Courier New" w:cs="Courier New"/>
          <w:b/>
          <w:i/>
          <w:noProof/>
          <w:color w:val="00B050"/>
          <w:sz w:val="20"/>
          <w:szCs w:val="20"/>
        </w:rPr>
        <w:t>&lt;yyyyMMdd&gt;</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ab/>
        <w:t xml:space="preserve">[Time_ID] [smallint]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[ClientSocket_ID]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[TargetSocket_ID] [int]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[LayerThree_ID] [smallint]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[TransmittedMB] [bigint]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[GatheredMB] [bigint]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[Duration] [bigint]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ab/>
        <w:t xml:space="preserve">[IncidentCount] [bigint]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NULL,</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 xml:space="preserve">_DimSegments] </w:t>
      </w:r>
      <w:r>
        <w:rPr>
          <w:rFonts w:ascii="Courier New" w:hAnsi="Courier New" w:cs="Courier New"/>
          <w:noProof/>
          <w:sz w:val="20"/>
          <w:szCs w:val="20"/>
        </w:rPr>
        <w:b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[Segment_ID]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[DimSegments]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[Segment_ID]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_DimSoftware]</w:t>
      </w:r>
      <w:r>
        <w:rPr>
          <w:rFonts w:ascii="Courier New" w:hAnsi="Courier New" w:cs="Courier New"/>
          <w:noProof/>
          <w:sz w:val="20"/>
          <w:szCs w:val="20"/>
        </w:rPr>
        <w:b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[Software_ID]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[DimSoftware]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[Software_ID]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_DimDate]</w:t>
      </w:r>
      <w:r>
        <w:rPr>
          <w:rFonts w:ascii="Courier New" w:hAnsi="Courier New" w:cs="Courier New"/>
          <w:noProof/>
          <w:sz w:val="20"/>
          <w:szCs w:val="20"/>
        </w:rPr>
        <w:br/>
      </w: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[Date_ID]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[DimDate]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[Date_ID]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_DimSockets]</w:t>
      </w:r>
      <w:r>
        <w:rPr>
          <w:rFonts w:ascii="Courier New" w:hAnsi="Courier New" w:cs="Courier New"/>
          <w:noProof/>
          <w:sz w:val="20"/>
          <w:szCs w:val="20"/>
        </w:rPr>
        <w:b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[ClientSocket_ID]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[DimSockets]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[Socket_ID]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_DimSockets1]</w:t>
      </w:r>
      <w:r>
        <w:rPr>
          <w:rFonts w:ascii="Courier New" w:hAnsi="Courier New" w:cs="Courier New"/>
          <w:noProof/>
          <w:sz w:val="20"/>
          <w:szCs w:val="20"/>
        </w:rPr>
        <w:b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[TargetSocket_ID]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[DimSockets]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[Socket_ID]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_DimLayerThree]</w:t>
      </w:r>
      <w:r>
        <w:rPr>
          <w:rFonts w:ascii="Courier New" w:hAnsi="Courier New" w:cs="Courier New"/>
          <w:noProof/>
          <w:sz w:val="20"/>
          <w:szCs w:val="20"/>
        </w:rPr>
        <w:b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[LayerThree_ID]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[DimLayerThree]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[LayerThree_ID]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[FK_FactLabDataOptimized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_DimTime]</w:t>
      </w:r>
      <w:r>
        <w:rPr>
          <w:rFonts w:ascii="Courier New" w:hAnsi="Courier New" w:cs="Courier New"/>
          <w:noProof/>
          <w:sz w:val="20"/>
          <w:szCs w:val="20"/>
        </w:rPr>
        <w:br/>
        <w:t xml:space="preserve">   </w:t>
      </w:r>
      <w:r>
        <w:rPr>
          <w:rFonts w:ascii="Courier New" w:hAnsi="Courier New" w:cs="Courier New"/>
          <w:noProof/>
          <w:color w:val="0000FF"/>
          <w:sz w:val="20"/>
          <w:szCs w:val="20"/>
        </w:rPr>
        <w:t>FOREIGN</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color w:val="808080"/>
          <w:sz w:val="20"/>
          <w:szCs w:val="20"/>
        </w:rPr>
        <w:t>(</w:t>
      </w:r>
      <w:r>
        <w:rPr>
          <w:rFonts w:ascii="Courier New" w:hAnsi="Courier New" w:cs="Courier New"/>
          <w:noProof/>
          <w:sz w:val="20"/>
          <w:szCs w:val="20"/>
        </w:rPr>
        <w:t>[Time_ID]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sz w:val="20"/>
          <w:szCs w:val="20"/>
        </w:rPr>
        <w:br/>
        <w:t xml:space="preserve">   </w:t>
      </w:r>
      <w:r>
        <w:rPr>
          <w:rFonts w:ascii="Courier New" w:hAnsi="Courier New" w:cs="Courier New"/>
          <w:noProof/>
          <w:color w:val="0000FF"/>
          <w:sz w:val="20"/>
          <w:szCs w:val="20"/>
        </w:rPr>
        <w:t>REFERENCES</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[DimTime]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[Time_ID]</w:t>
      </w:r>
      <w:r>
        <w:rPr>
          <w:rFonts w:ascii="Courier New" w:hAnsi="Courier New" w:cs="Courier New"/>
          <w:noProof/>
          <w:color w:val="808080"/>
          <w:sz w:val="20"/>
          <w:szCs w:val="20"/>
        </w:rPr>
        <w:t>),</w:t>
      </w:r>
      <w:r>
        <w:rPr>
          <w:rFonts w:ascii="Courier New" w:hAnsi="Courier New" w:cs="Courier New"/>
          <w:noProof/>
          <w:color w:val="808080"/>
          <w:sz w:val="20"/>
          <w:szCs w:val="20"/>
        </w:rPr>
        <w:br/>
      </w:r>
      <w:r>
        <w:rPr>
          <w:rFonts w:ascii="Courier New" w:hAnsi="Courier New" w:cs="Courier New"/>
          <w:noProof/>
          <w:sz w:val="20"/>
          <w:szCs w:val="20"/>
        </w:rPr>
        <w:t xml:space="preserve"> </w:t>
      </w:r>
      <w:r>
        <w:rPr>
          <w:rFonts w:ascii="Courier New" w:hAnsi="Courier New" w:cs="Courier New"/>
          <w:noProof/>
          <w:color w:val="0000FF"/>
          <w:sz w:val="20"/>
          <w:szCs w:val="20"/>
        </w:rPr>
        <w:t>CONSTRAINT</w:t>
      </w:r>
      <w:r>
        <w:rPr>
          <w:rFonts w:ascii="Courier New" w:hAnsi="Courier New" w:cs="Courier New"/>
          <w:noProof/>
          <w:sz w:val="20"/>
          <w:szCs w:val="20"/>
        </w:rPr>
        <w:t xml:space="preserve"> [PK_FactLabDataOptimized</w:t>
      </w:r>
      <w:r w:rsidR="00163BFD">
        <w:rPr>
          <w:rFonts w:ascii="Courier New" w:hAnsi="Courier New" w:cs="Courier New"/>
          <w:noProof/>
          <w:sz w:val="20"/>
          <w:szCs w:val="20"/>
        </w:rPr>
        <w:t>_</w:t>
      </w:r>
      <w:r w:rsidR="00163BFD" w:rsidRPr="00163BFD">
        <w:rPr>
          <w:rFonts w:ascii="Courier New" w:hAnsi="Courier New" w:cs="Courier New"/>
          <w:b/>
          <w:i/>
          <w:noProof/>
          <w:color w:val="00B050"/>
          <w:sz w:val="20"/>
          <w:szCs w:val="20"/>
        </w:rPr>
        <w:t>&lt;yyyyMMdd&gt;</w:t>
      </w:r>
      <w:r>
        <w:rPr>
          <w:rFonts w:ascii="Courier New" w:hAnsi="Courier New" w:cs="Courier New"/>
          <w:noProof/>
          <w:sz w:val="20"/>
          <w:szCs w:val="20"/>
        </w:rPr>
        <w:t xml:space="preserve">] </w:t>
      </w:r>
      <w:r>
        <w:rPr>
          <w:rFonts w:ascii="Courier New" w:hAnsi="Courier New" w:cs="Courier New"/>
          <w:noProof/>
          <w:color w:val="0000FF"/>
          <w:sz w:val="20"/>
          <w:szCs w:val="20"/>
        </w:rPr>
        <w:t>PRIMARY</w:t>
      </w:r>
      <w:r>
        <w:rPr>
          <w:rFonts w:ascii="Courier New" w:hAnsi="Courier New" w:cs="Courier New"/>
          <w:noProof/>
          <w:sz w:val="20"/>
          <w:szCs w:val="20"/>
        </w:rPr>
        <w:t xml:space="preserve"> </w:t>
      </w:r>
      <w:r>
        <w:rPr>
          <w:rFonts w:ascii="Courier New" w:hAnsi="Courier New" w:cs="Courier New"/>
          <w:noProof/>
          <w:color w:val="0000FF"/>
          <w:sz w:val="20"/>
          <w:szCs w:val="20"/>
        </w:rPr>
        <w:t>KEY</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sz w:val="20"/>
          <w:szCs w:val="20"/>
        </w:rPr>
        <w:br/>
      </w:r>
      <w:r w:rsidR="000044E6">
        <w:rPr>
          <w:rFonts w:ascii="Courier New" w:hAnsi="Courier New" w:cs="Courier New"/>
          <w:noProof/>
          <w:color w:val="808080"/>
          <w:sz w:val="20"/>
          <w:szCs w:val="20"/>
        </w:rPr>
        <w:t xml:space="preserve"> </w:t>
      </w:r>
      <w:r>
        <w:rPr>
          <w:rFonts w:ascii="Courier New" w:hAnsi="Courier New" w:cs="Courier New"/>
          <w:noProof/>
          <w:color w:val="808080"/>
          <w:sz w:val="20"/>
          <w:szCs w:val="20"/>
        </w:rPr>
        <w:t>(</w:t>
      </w:r>
      <w:r w:rsidR="000044E6">
        <w:rPr>
          <w:rFonts w:ascii="Courier New" w:hAnsi="Courier New" w:cs="Courier New"/>
          <w:noProof/>
          <w:color w:val="808080"/>
          <w:sz w:val="20"/>
          <w:szCs w:val="20"/>
        </w:rPr>
        <w:t xml:space="preserve"> </w:t>
      </w:r>
      <w:r>
        <w:rPr>
          <w:rFonts w:ascii="Courier New" w:hAnsi="Courier New" w:cs="Courier New"/>
          <w:noProof/>
          <w:sz w:val="20"/>
          <w:szCs w:val="20"/>
        </w:rPr>
        <w:t xml:space="preserve">[Base_ID] </w:t>
      </w:r>
      <w:r>
        <w:rPr>
          <w:rFonts w:ascii="Courier New" w:hAnsi="Courier New" w:cs="Courier New"/>
          <w:noProof/>
          <w:color w:val="0000FF"/>
          <w:sz w:val="20"/>
          <w:szCs w:val="20"/>
        </w:rPr>
        <w:t>ASC</w:t>
      </w:r>
      <w:r w:rsidR="000044E6">
        <w:rPr>
          <w:rFonts w:ascii="Courier New" w:hAnsi="Courier New" w:cs="Courier New"/>
          <w:noProof/>
          <w:color w:val="0000FF"/>
          <w:sz w:val="20"/>
          <w:szCs w:val="20"/>
        </w:rPr>
        <w:t xml:space="preserve"> </w:t>
      </w:r>
      <w:r>
        <w:rPr>
          <w:rFonts w:ascii="Courier New" w:hAnsi="Courier New" w:cs="Courier New"/>
          <w:noProof/>
          <w:color w:val="808080"/>
          <w:sz w:val="20"/>
          <w:szCs w:val="20"/>
        </w:rPr>
        <w:t>)</w:t>
      </w:r>
    </w:p>
    <w:p w:rsidR="000044E6" w:rsidRDefault="000044E6" w:rsidP="00163BFD">
      <w:pPr>
        <w:shd w:val="clear" w:color="auto" w:fill="F2F2F2" w:themeFill="background1" w:themeFillShade="F2"/>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sidR="000277EA">
        <w:rPr>
          <w:rFonts w:ascii="Courier New" w:hAnsi="Courier New" w:cs="Courier New"/>
          <w:noProof/>
          <w:color w:val="0000FF"/>
          <w:sz w:val="20"/>
          <w:szCs w:val="20"/>
        </w:rPr>
        <w:t xml:space="preserve">WITH </w:t>
      </w:r>
      <w:r w:rsidR="000277EA">
        <w:rPr>
          <w:rFonts w:ascii="Courier New" w:hAnsi="Courier New" w:cs="Courier New"/>
          <w:noProof/>
          <w:color w:val="808080"/>
          <w:sz w:val="20"/>
          <w:szCs w:val="20"/>
        </w:rPr>
        <w:t>(</w:t>
      </w:r>
      <w:r w:rsidR="000277EA">
        <w:rPr>
          <w:rFonts w:ascii="Courier New" w:hAnsi="Courier New" w:cs="Courier New"/>
          <w:noProof/>
          <w:color w:val="0000FF"/>
          <w:sz w:val="20"/>
          <w:szCs w:val="20"/>
        </w:rPr>
        <w:t>PAD_INDEX</w:t>
      </w:r>
      <w:r w:rsidR="000277EA">
        <w:rPr>
          <w:rFonts w:ascii="Courier New" w:hAnsi="Courier New" w:cs="Courier New"/>
          <w:noProof/>
          <w:sz w:val="20"/>
          <w:szCs w:val="20"/>
        </w:rPr>
        <w:t xml:space="preserve">  </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OFF</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STATISTICS_NORECOMPUTE</w:t>
      </w:r>
      <w:r w:rsidR="000277EA">
        <w:rPr>
          <w:rFonts w:ascii="Courier New" w:hAnsi="Courier New" w:cs="Courier New"/>
          <w:noProof/>
          <w:sz w:val="20"/>
          <w:szCs w:val="20"/>
        </w:rPr>
        <w:t xml:space="preserve">  </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OFF</w:t>
      </w:r>
      <w:r w:rsidR="000277EA">
        <w:rPr>
          <w:rFonts w:ascii="Courier New" w:hAnsi="Courier New" w:cs="Courier New"/>
          <w:noProof/>
          <w:color w:val="808080"/>
          <w:sz w:val="20"/>
          <w:szCs w:val="20"/>
        </w:rPr>
        <w:t>,</w:t>
      </w:r>
    </w:p>
    <w:p w:rsidR="000044E6" w:rsidRDefault="000044E6" w:rsidP="00163BFD">
      <w:pPr>
        <w:shd w:val="clear" w:color="auto" w:fill="F2F2F2" w:themeFill="background1" w:themeFillShade="F2"/>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808080"/>
          <w:sz w:val="20"/>
          <w:szCs w:val="20"/>
        </w:rPr>
        <w:t xml:space="preserve"> </w:t>
      </w:r>
      <w:r w:rsidR="000277EA">
        <w:rPr>
          <w:rFonts w:ascii="Courier New" w:hAnsi="Courier New" w:cs="Courier New"/>
          <w:noProof/>
          <w:sz w:val="20"/>
          <w:szCs w:val="20"/>
        </w:rPr>
        <w:t xml:space="preserve"> </w:t>
      </w:r>
      <w:r>
        <w:rPr>
          <w:rFonts w:ascii="Courier New" w:hAnsi="Courier New" w:cs="Courier New"/>
          <w:noProof/>
          <w:sz w:val="20"/>
          <w:szCs w:val="20"/>
        </w:rPr>
        <w:t xml:space="preserve">  </w:t>
      </w:r>
      <w:r w:rsidR="000277EA">
        <w:rPr>
          <w:rFonts w:ascii="Courier New" w:hAnsi="Courier New" w:cs="Courier New"/>
          <w:noProof/>
          <w:color w:val="0000FF"/>
          <w:sz w:val="20"/>
          <w:szCs w:val="20"/>
        </w:rPr>
        <w:t>IGNORE_DUP_KEY</w:t>
      </w:r>
      <w:r w:rsidR="000277EA">
        <w:rPr>
          <w:rFonts w:ascii="Courier New" w:hAnsi="Courier New" w:cs="Courier New"/>
          <w:noProof/>
          <w:sz w:val="20"/>
          <w:szCs w:val="20"/>
        </w:rPr>
        <w:t xml:space="preserve"> </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OFF</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ALLOW_ROW_LOCKS</w:t>
      </w:r>
      <w:r w:rsidR="000277EA">
        <w:rPr>
          <w:rFonts w:ascii="Courier New" w:hAnsi="Courier New" w:cs="Courier New"/>
          <w:noProof/>
          <w:sz w:val="20"/>
          <w:szCs w:val="20"/>
        </w:rPr>
        <w:t xml:space="preserve">  </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ON</w:t>
      </w:r>
      <w:r w:rsidR="000277EA">
        <w:rPr>
          <w:rFonts w:ascii="Courier New" w:hAnsi="Courier New" w:cs="Courier New"/>
          <w:noProof/>
          <w:color w:val="808080"/>
          <w:sz w:val="20"/>
          <w:szCs w:val="20"/>
        </w:rPr>
        <w:t>,</w:t>
      </w:r>
    </w:p>
    <w:p w:rsidR="000277EA" w:rsidRDefault="000044E6" w:rsidP="00163BFD">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 xml:space="preserve">   </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ALLOW_PAGE_LOCKS</w:t>
      </w:r>
      <w:r w:rsidR="000277EA">
        <w:rPr>
          <w:rFonts w:ascii="Courier New" w:hAnsi="Courier New" w:cs="Courier New"/>
          <w:noProof/>
          <w:sz w:val="20"/>
          <w:szCs w:val="20"/>
        </w:rPr>
        <w:t xml:space="preserve">  </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ON</w:t>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ON</w:t>
      </w:r>
      <w:r w:rsidR="000277EA">
        <w:rPr>
          <w:rFonts w:ascii="Courier New" w:hAnsi="Courier New" w:cs="Courier New"/>
          <w:noProof/>
          <w:sz w:val="20"/>
          <w:szCs w:val="20"/>
        </w:rPr>
        <w:t xml:space="preserve"> [PRIMARY]</w:t>
      </w:r>
      <w:r w:rsidR="000277EA">
        <w:rPr>
          <w:rFonts w:ascii="Courier New" w:hAnsi="Courier New" w:cs="Courier New"/>
          <w:noProof/>
          <w:sz w:val="20"/>
          <w:szCs w:val="20"/>
        </w:rPr>
        <w:br/>
      </w:r>
      <w:r w:rsidR="000277EA">
        <w:rPr>
          <w:rFonts w:ascii="Courier New" w:hAnsi="Courier New" w:cs="Courier New"/>
          <w:noProof/>
          <w:color w:val="808080"/>
          <w:sz w:val="20"/>
          <w:szCs w:val="20"/>
        </w:rPr>
        <w:t>)</w:t>
      </w:r>
      <w:r w:rsidR="000277EA">
        <w:rPr>
          <w:rFonts w:ascii="Courier New" w:hAnsi="Courier New" w:cs="Courier New"/>
          <w:noProof/>
          <w:sz w:val="20"/>
          <w:szCs w:val="20"/>
        </w:rPr>
        <w:t xml:space="preserve"> </w:t>
      </w:r>
      <w:r w:rsidR="000277EA">
        <w:rPr>
          <w:rFonts w:ascii="Courier New" w:hAnsi="Courier New" w:cs="Courier New"/>
          <w:noProof/>
          <w:color w:val="0000FF"/>
          <w:sz w:val="20"/>
          <w:szCs w:val="20"/>
        </w:rPr>
        <w:t>ON</w:t>
      </w:r>
      <w:r w:rsidR="000277EA">
        <w:rPr>
          <w:rFonts w:ascii="Courier New" w:hAnsi="Courier New" w:cs="Courier New"/>
          <w:noProof/>
          <w:sz w:val="20"/>
          <w:szCs w:val="20"/>
        </w:rPr>
        <w:t xml:space="preserve"> [PRIMARY]</w:t>
      </w:r>
    </w:p>
    <w:p w:rsidR="00323F2B" w:rsidRDefault="00323F2B" w:rsidP="00163BFD">
      <w:pPr>
        <w:shd w:val="clear" w:color="auto" w:fill="F2F2F2" w:themeFill="background1" w:themeFillShade="F2"/>
        <w:autoSpaceDE w:val="0"/>
        <w:autoSpaceDN w:val="0"/>
        <w:adjustRightInd w:val="0"/>
        <w:spacing w:after="0" w:line="240" w:lineRule="auto"/>
        <w:rPr>
          <w:rFonts w:ascii="Courier New" w:hAnsi="Courier New" w:cs="Courier New"/>
          <w:noProof/>
          <w:sz w:val="20"/>
          <w:szCs w:val="20"/>
        </w:rPr>
      </w:pPr>
    </w:p>
    <w:p w:rsidR="001519CB" w:rsidRDefault="00323F2B">
      <w:pPr>
        <w:pBdr>
          <w:top w:val="single" w:sz="4" w:space="1" w:color="auto"/>
          <w:bottom w:val="single" w:sz="4" w:space="1" w:color="auto"/>
        </w:pBdr>
        <w:rPr>
          <w:rFonts w:ascii="Arial" w:hAnsi="Arial" w:cs="Arial"/>
        </w:rPr>
      </w:pPr>
      <w:r w:rsidRPr="00323F2B">
        <w:rPr>
          <w:rFonts w:ascii="Arial" w:hAnsi="Arial" w:cs="Arial"/>
          <w:b/>
        </w:rPr>
        <w:t>Note:</w:t>
      </w:r>
      <w:r>
        <w:rPr>
          <w:rFonts w:ascii="Arial" w:hAnsi="Arial" w:cs="Arial"/>
        </w:rPr>
        <w:t>   </w:t>
      </w:r>
      <w:r w:rsidR="0093345D">
        <w:rPr>
          <w:rFonts w:ascii="Arial" w:hAnsi="Arial" w:cs="Arial"/>
        </w:rPr>
        <w:t xml:space="preserve">An alternative approach is to switch out partitions to new tables. However, </w:t>
      </w:r>
      <w:r w:rsidRPr="00323F2B">
        <w:rPr>
          <w:rFonts w:ascii="Arial" w:hAnsi="Arial" w:cs="Arial"/>
        </w:rPr>
        <w:t>switch operations on partitioned tables require dropping and recreati</w:t>
      </w:r>
      <w:r w:rsidR="0093345D">
        <w:rPr>
          <w:rFonts w:ascii="Arial" w:hAnsi="Arial" w:cs="Arial"/>
        </w:rPr>
        <w:t>ng any associated indexed views, which renders this approach impractical for large-scale data warehouses with ROLAP aggregations based on indexed views.</w:t>
      </w:r>
    </w:p>
    <w:p w:rsidR="00C50A48" w:rsidRDefault="00C50A48" w:rsidP="003444BF">
      <w:pPr>
        <w:pStyle w:val="Heading3"/>
      </w:pPr>
      <w:bookmarkStart w:id="16" w:name="_Toc269731338"/>
      <w:r>
        <w:t>Loading the Facts Data</w:t>
      </w:r>
      <w:bookmarkEnd w:id="16"/>
    </w:p>
    <w:p w:rsidR="005B69AB" w:rsidRDefault="00AD7AE3" w:rsidP="003444BF">
      <w:pPr>
        <w:rPr>
          <w:rFonts w:ascii="Arial" w:hAnsi="Arial" w:cs="Arial"/>
        </w:rPr>
      </w:pPr>
      <w:r>
        <w:rPr>
          <w:rFonts w:ascii="Arial" w:hAnsi="Arial" w:cs="Arial"/>
        </w:rPr>
        <w:t xml:space="preserve">Considering the </w:t>
      </w:r>
      <w:r w:rsidR="000E4850">
        <w:rPr>
          <w:rFonts w:ascii="Arial" w:hAnsi="Arial" w:cs="Arial"/>
        </w:rPr>
        <w:t xml:space="preserve">large </w:t>
      </w:r>
      <w:r w:rsidR="00192C3F">
        <w:rPr>
          <w:rFonts w:ascii="Arial" w:hAnsi="Arial" w:cs="Arial"/>
        </w:rPr>
        <w:t>data</w:t>
      </w:r>
      <w:r w:rsidR="00192C3F" w:rsidRPr="00AD7AE3">
        <w:rPr>
          <w:rFonts w:ascii="Arial" w:hAnsi="Arial" w:cs="Arial"/>
        </w:rPr>
        <w:t xml:space="preserve"> </w:t>
      </w:r>
      <w:r>
        <w:rPr>
          <w:rFonts w:ascii="Arial" w:hAnsi="Arial" w:cs="Arial"/>
        </w:rPr>
        <w:t>volume</w:t>
      </w:r>
      <w:r w:rsidR="003F061F">
        <w:rPr>
          <w:rFonts w:ascii="Arial" w:hAnsi="Arial" w:cs="Arial"/>
        </w:rPr>
        <w:t xml:space="preserve">, SQLCAT </w:t>
      </w:r>
      <w:r>
        <w:rPr>
          <w:rFonts w:ascii="Arial" w:hAnsi="Arial" w:cs="Arial"/>
        </w:rPr>
        <w:t xml:space="preserve">opted to use </w:t>
      </w:r>
      <w:r w:rsidRPr="00AD7AE3">
        <w:rPr>
          <w:rFonts w:ascii="Arial" w:hAnsi="Arial" w:cs="Arial"/>
        </w:rPr>
        <w:t xml:space="preserve">SQL Server </w:t>
      </w:r>
      <w:r>
        <w:rPr>
          <w:rFonts w:ascii="Arial" w:hAnsi="Arial" w:cs="Arial"/>
        </w:rPr>
        <w:t xml:space="preserve">Integration Services (SSIS) for </w:t>
      </w:r>
      <w:r w:rsidR="003F061F">
        <w:rPr>
          <w:rFonts w:ascii="Arial" w:hAnsi="Arial" w:cs="Arial"/>
        </w:rPr>
        <w:t>bulk-loading</w:t>
      </w:r>
      <w:r>
        <w:rPr>
          <w:rFonts w:ascii="Arial" w:hAnsi="Arial" w:cs="Arial"/>
        </w:rPr>
        <w:t xml:space="preserve"> the </w:t>
      </w:r>
      <w:r w:rsidR="003A49B2">
        <w:rPr>
          <w:rFonts w:ascii="Arial" w:hAnsi="Arial" w:cs="Arial"/>
        </w:rPr>
        <w:t xml:space="preserve">facts data into the </w:t>
      </w:r>
      <w:r w:rsidR="00E327F2">
        <w:rPr>
          <w:rFonts w:ascii="Arial" w:hAnsi="Arial" w:cs="Arial"/>
        </w:rPr>
        <w:t>daily</w:t>
      </w:r>
      <w:r w:rsidR="003F061F">
        <w:rPr>
          <w:rFonts w:ascii="Arial" w:hAnsi="Arial" w:cs="Arial"/>
        </w:rPr>
        <w:t xml:space="preserve"> </w:t>
      </w:r>
      <w:r>
        <w:rPr>
          <w:rFonts w:ascii="Arial" w:hAnsi="Arial" w:cs="Arial"/>
        </w:rPr>
        <w:t>tables. The SSIS package</w:t>
      </w:r>
      <w:r w:rsidR="00846696">
        <w:rPr>
          <w:rFonts w:ascii="Arial" w:hAnsi="Arial" w:cs="Arial"/>
        </w:rPr>
        <w:t>s</w:t>
      </w:r>
      <w:r>
        <w:rPr>
          <w:rFonts w:ascii="Arial" w:hAnsi="Arial" w:cs="Arial"/>
        </w:rPr>
        <w:t xml:space="preserve"> that SQLCAT created for this purposes included a Data Flow task </w:t>
      </w:r>
      <w:r w:rsidR="003A6D10">
        <w:rPr>
          <w:rFonts w:ascii="Arial" w:hAnsi="Arial" w:cs="Arial"/>
        </w:rPr>
        <w:t>with</w:t>
      </w:r>
      <w:r w:rsidR="003F061F">
        <w:rPr>
          <w:rFonts w:ascii="Arial" w:hAnsi="Arial" w:cs="Arial"/>
        </w:rPr>
        <w:t xml:space="preserve"> an OLE DB Source a</w:t>
      </w:r>
      <w:r w:rsidR="00846696">
        <w:rPr>
          <w:rFonts w:ascii="Arial" w:hAnsi="Arial" w:cs="Arial"/>
        </w:rPr>
        <w:t xml:space="preserve">nd a SQL Server Destination. The </w:t>
      </w:r>
      <w:r w:rsidR="00846696" w:rsidRPr="00846696">
        <w:rPr>
          <w:rFonts w:ascii="Arial" w:hAnsi="Arial" w:cs="Arial"/>
        </w:rPr>
        <w:t>OLE DB Source</w:t>
      </w:r>
      <w:r w:rsidR="00846696">
        <w:rPr>
          <w:rFonts w:ascii="Arial" w:hAnsi="Arial" w:cs="Arial"/>
        </w:rPr>
        <w:t xml:space="preserve"> used a SQL command</w:t>
      </w:r>
      <w:r w:rsidR="006F24E9">
        <w:rPr>
          <w:rFonts w:ascii="Arial" w:hAnsi="Arial" w:cs="Arial"/>
        </w:rPr>
        <w:t xml:space="preserve"> with the </w:t>
      </w:r>
      <w:r w:rsidR="006F24E9" w:rsidRPr="006F24E9">
        <w:rPr>
          <w:rFonts w:ascii="Arial" w:hAnsi="Arial" w:cs="Arial"/>
          <w:i/>
        </w:rPr>
        <w:t>Date_ID</w:t>
      </w:r>
      <w:r w:rsidR="006F24E9">
        <w:rPr>
          <w:rFonts w:ascii="Arial" w:hAnsi="Arial" w:cs="Arial"/>
        </w:rPr>
        <w:t xml:space="preserve"> in the WHERE clause</w:t>
      </w:r>
      <w:r w:rsidR="00846696">
        <w:rPr>
          <w:rFonts w:ascii="Arial" w:hAnsi="Arial" w:cs="Arial"/>
        </w:rPr>
        <w:t xml:space="preserve"> to restrict the </w:t>
      </w:r>
      <w:r w:rsidR="004757E5">
        <w:rPr>
          <w:rFonts w:ascii="Arial" w:hAnsi="Arial" w:cs="Arial"/>
        </w:rPr>
        <w:t xml:space="preserve">extracted source </w:t>
      </w:r>
      <w:r w:rsidR="006F24E9">
        <w:rPr>
          <w:rFonts w:ascii="Arial" w:hAnsi="Arial" w:cs="Arial"/>
        </w:rPr>
        <w:t xml:space="preserve">data </w:t>
      </w:r>
      <w:r w:rsidR="00846696">
        <w:rPr>
          <w:rFonts w:ascii="Arial" w:hAnsi="Arial" w:cs="Arial"/>
        </w:rPr>
        <w:t xml:space="preserve">to </w:t>
      </w:r>
      <w:r w:rsidR="00E91872">
        <w:rPr>
          <w:rFonts w:ascii="Arial" w:hAnsi="Arial" w:cs="Arial"/>
        </w:rPr>
        <w:t>the relevant</w:t>
      </w:r>
      <w:r w:rsidR="00846696">
        <w:rPr>
          <w:rFonts w:ascii="Arial" w:hAnsi="Arial" w:cs="Arial"/>
        </w:rPr>
        <w:t xml:space="preserve"> day</w:t>
      </w:r>
      <w:r w:rsidR="006F24E9">
        <w:rPr>
          <w:rFonts w:ascii="Arial" w:hAnsi="Arial" w:cs="Arial"/>
        </w:rPr>
        <w:t xml:space="preserve">. </w:t>
      </w:r>
      <w:r w:rsidR="00C96C1A">
        <w:rPr>
          <w:rFonts w:ascii="Arial" w:hAnsi="Arial" w:cs="Arial"/>
        </w:rPr>
        <w:t>T</w:t>
      </w:r>
      <w:r w:rsidR="000B295A">
        <w:rPr>
          <w:rFonts w:ascii="Arial" w:hAnsi="Arial" w:cs="Arial"/>
        </w:rPr>
        <w:t xml:space="preserve">he SQL Server Destination then mapped the source’s output columns in a straightforward way to </w:t>
      </w:r>
      <w:r w:rsidR="000908EC">
        <w:rPr>
          <w:rFonts w:ascii="Arial" w:hAnsi="Arial" w:cs="Arial"/>
        </w:rPr>
        <w:t xml:space="preserve">the </w:t>
      </w:r>
      <w:r w:rsidR="004757E5">
        <w:rPr>
          <w:rFonts w:ascii="Arial" w:hAnsi="Arial" w:cs="Arial"/>
        </w:rPr>
        <w:t>destination</w:t>
      </w:r>
      <w:r w:rsidR="000B295A">
        <w:rPr>
          <w:rFonts w:ascii="Arial" w:hAnsi="Arial" w:cs="Arial"/>
        </w:rPr>
        <w:t>’s input columns.</w:t>
      </w:r>
    </w:p>
    <w:p w:rsidR="00B76950" w:rsidRDefault="00C96C1A" w:rsidP="003444BF">
      <w:pPr>
        <w:rPr>
          <w:rFonts w:ascii="Arial" w:hAnsi="Arial" w:cs="Arial"/>
        </w:rPr>
      </w:pPr>
      <w:r>
        <w:rPr>
          <w:rFonts w:ascii="Arial" w:hAnsi="Arial" w:cs="Arial"/>
        </w:rPr>
        <w:t xml:space="preserve">Figure 10 displays the resulting distribution of facts data across the </w:t>
      </w:r>
      <w:r w:rsidR="00613BD3">
        <w:rPr>
          <w:rFonts w:ascii="Arial" w:hAnsi="Arial" w:cs="Arial"/>
        </w:rPr>
        <w:t xml:space="preserve">new </w:t>
      </w:r>
      <w:r w:rsidR="00780171">
        <w:rPr>
          <w:rFonts w:ascii="Arial" w:hAnsi="Arial" w:cs="Arial"/>
        </w:rPr>
        <w:t xml:space="preserve">collection of </w:t>
      </w:r>
      <w:r>
        <w:rPr>
          <w:rFonts w:ascii="Arial" w:hAnsi="Arial" w:cs="Arial"/>
        </w:rPr>
        <w:t>daily tables</w:t>
      </w:r>
      <w:r w:rsidR="00613BD3">
        <w:rPr>
          <w:rFonts w:ascii="Arial" w:hAnsi="Arial" w:cs="Arial"/>
        </w:rPr>
        <w:t xml:space="preserve"> in the lab data warehouse</w:t>
      </w:r>
      <w:r>
        <w:rPr>
          <w:rFonts w:ascii="Arial" w:hAnsi="Arial" w:cs="Arial"/>
        </w:rPr>
        <w:t>.</w:t>
      </w:r>
    </w:p>
    <w:p w:rsidR="000908EC" w:rsidRPr="00674032" w:rsidRDefault="002D788C" w:rsidP="000908EC">
      <w:pPr>
        <w:keepNext/>
        <w:rPr>
          <w:rFonts w:ascii="Arial" w:hAnsi="Arial" w:cs="Arial"/>
        </w:rPr>
      </w:pPr>
      <w:r w:rsidRPr="002D788C">
        <w:rPr>
          <w:noProof/>
          <w:lang w:eastAsia="en-US"/>
        </w:rPr>
        <w:lastRenderedPageBreak/>
        <w:drawing>
          <wp:inline distT="0" distB="0" distL="0" distR="0">
            <wp:extent cx="5304869" cy="4951141"/>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r="20389"/>
                    <a:stretch>
                      <a:fillRect/>
                    </a:stretch>
                  </pic:blipFill>
                  <pic:spPr bwMode="auto">
                    <a:xfrm>
                      <a:off x="0" y="0"/>
                      <a:ext cx="5304869" cy="4951141"/>
                    </a:xfrm>
                    <a:prstGeom prst="rect">
                      <a:avLst/>
                    </a:prstGeom>
                    <a:noFill/>
                    <a:ln w="9525">
                      <a:noFill/>
                      <a:miter lim="800000"/>
                      <a:headEnd/>
                      <a:tailEnd/>
                    </a:ln>
                  </pic:spPr>
                </pic:pic>
              </a:graphicData>
            </a:graphic>
          </wp:inline>
        </w:drawing>
      </w:r>
    </w:p>
    <w:p w:rsidR="000908EC" w:rsidRPr="00674032" w:rsidRDefault="000908EC" w:rsidP="000908EC">
      <w:pPr>
        <w:rPr>
          <w:rFonts w:ascii="Arial" w:hAnsi="Arial" w:cs="Arial"/>
        </w:rPr>
      </w:pPr>
      <w:r w:rsidRPr="00674032">
        <w:rPr>
          <w:rFonts w:ascii="Arial" w:hAnsi="Arial" w:cs="Arial"/>
          <w:b/>
        </w:rPr>
        <w:t xml:space="preserve">Figure </w:t>
      </w:r>
      <w:r>
        <w:rPr>
          <w:rFonts w:ascii="Arial" w:hAnsi="Arial" w:cs="Arial"/>
          <w:b/>
        </w:rPr>
        <w:t>10</w:t>
      </w:r>
      <w:r w:rsidRPr="00674032">
        <w:rPr>
          <w:rFonts w:ascii="Arial" w:hAnsi="Arial" w:cs="Arial"/>
          <w:b/>
        </w:rPr>
        <w:t>:</w:t>
      </w:r>
      <w:r w:rsidRPr="00674032">
        <w:rPr>
          <w:rFonts w:ascii="Arial" w:hAnsi="Arial" w:cs="Arial"/>
        </w:rPr>
        <w:t xml:space="preserve"> </w:t>
      </w:r>
      <w:r>
        <w:rPr>
          <w:rFonts w:ascii="Arial" w:hAnsi="Arial" w:cs="Arial"/>
        </w:rPr>
        <w:t>Bulk Loading Daily Facts using SSIS</w:t>
      </w:r>
    </w:p>
    <w:p w:rsidR="00C67E71" w:rsidRDefault="00C67E71" w:rsidP="00C67E71">
      <w:pPr>
        <w:rPr>
          <w:rFonts w:ascii="Arial" w:hAnsi="Arial" w:cs="Arial"/>
        </w:rPr>
      </w:pPr>
      <w:r>
        <w:rPr>
          <w:rFonts w:ascii="Arial" w:hAnsi="Arial" w:cs="Arial"/>
        </w:rPr>
        <w:t xml:space="preserve">Although the SQL Server Destination object is less flexible than other Extract, Transform, and Load (ETL) objects, it </w:t>
      </w:r>
      <w:r w:rsidR="003A5E34">
        <w:rPr>
          <w:rFonts w:ascii="Arial" w:hAnsi="Arial" w:cs="Arial"/>
        </w:rPr>
        <w:t>lets you</w:t>
      </w:r>
      <w:r>
        <w:rPr>
          <w:rFonts w:ascii="Arial" w:hAnsi="Arial" w:cs="Arial"/>
        </w:rPr>
        <w:t xml:space="preserve"> c</w:t>
      </w:r>
      <w:r w:rsidRPr="003F061F">
        <w:rPr>
          <w:rFonts w:ascii="Arial" w:hAnsi="Arial" w:cs="Arial"/>
        </w:rPr>
        <w:t>ustomize bulk</w:t>
      </w:r>
      <w:r>
        <w:rPr>
          <w:rFonts w:ascii="Arial" w:hAnsi="Arial" w:cs="Arial"/>
        </w:rPr>
        <w:t>-</w:t>
      </w:r>
      <w:r w:rsidRPr="003F061F">
        <w:rPr>
          <w:rFonts w:ascii="Arial" w:hAnsi="Arial" w:cs="Arial"/>
        </w:rPr>
        <w:t>load operation</w:t>
      </w:r>
      <w:r>
        <w:rPr>
          <w:rFonts w:ascii="Arial" w:hAnsi="Arial" w:cs="Arial"/>
        </w:rPr>
        <w:t>s for high performance.</w:t>
      </w:r>
      <w:r w:rsidRPr="00C03B52">
        <w:rPr>
          <w:rFonts w:ascii="Arial" w:hAnsi="Arial" w:cs="Arial"/>
        </w:rPr>
        <w:t xml:space="preserve"> </w:t>
      </w:r>
      <w:r>
        <w:rPr>
          <w:rFonts w:ascii="Arial" w:hAnsi="Arial" w:cs="Arial"/>
        </w:rPr>
        <w:t xml:space="preserve">Specifically, SQLCAT disabled the option to check constraints and ran five packages in parallel, achieving a throughput of 32 </w:t>
      </w:r>
      <w:r w:rsidR="003A5E34">
        <w:rPr>
          <w:rFonts w:ascii="Arial" w:hAnsi="Arial" w:cs="Arial"/>
        </w:rPr>
        <w:t xml:space="preserve">MB </w:t>
      </w:r>
      <w:r>
        <w:rPr>
          <w:rFonts w:ascii="Arial" w:hAnsi="Arial" w:cs="Arial"/>
        </w:rPr>
        <w:t>per second. By increasing the network packet size to 32 KB, SQLCAT increase</w:t>
      </w:r>
      <w:r w:rsidR="00C0071D">
        <w:rPr>
          <w:rFonts w:ascii="Arial" w:hAnsi="Arial" w:cs="Arial"/>
        </w:rPr>
        <w:t>d</w:t>
      </w:r>
      <w:r>
        <w:rPr>
          <w:rFonts w:ascii="Arial" w:hAnsi="Arial" w:cs="Arial"/>
        </w:rPr>
        <w:t xml:space="preserve"> the </w:t>
      </w:r>
      <w:r w:rsidRPr="00610087">
        <w:rPr>
          <w:rFonts w:ascii="Arial" w:hAnsi="Arial" w:cs="Arial"/>
        </w:rPr>
        <w:t xml:space="preserve">bulk-load </w:t>
      </w:r>
      <w:r>
        <w:rPr>
          <w:rFonts w:ascii="Arial" w:hAnsi="Arial" w:cs="Arial"/>
        </w:rPr>
        <w:t>performance</w:t>
      </w:r>
      <w:r w:rsidR="003316AD">
        <w:rPr>
          <w:rFonts w:ascii="Arial" w:hAnsi="Arial" w:cs="Arial"/>
        </w:rPr>
        <w:t xml:space="preserve"> even</w:t>
      </w:r>
      <w:r>
        <w:rPr>
          <w:rFonts w:ascii="Arial" w:hAnsi="Arial" w:cs="Arial"/>
        </w:rPr>
        <w:t xml:space="preserve"> further to 42 </w:t>
      </w:r>
      <w:r w:rsidR="003A5E34">
        <w:rPr>
          <w:rFonts w:ascii="Arial" w:hAnsi="Arial" w:cs="Arial"/>
        </w:rPr>
        <w:t xml:space="preserve">MB </w:t>
      </w:r>
      <w:r>
        <w:rPr>
          <w:rFonts w:ascii="Arial" w:hAnsi="Arial" w:cs="Arial"/>
        </w:rPr>
        <w:t xml:space="preserve">per second. For detailed information about </w:t>
      </w:r>
      <w:r w:rsidR="00F94B28">
        <w:rPr>
          <w:rFonts w:ascii="Arial" w:hAnsi="Arial" w:cs="Arial"/>
        </w:rPr>
        <w:t xml:space="preserve">SSIS-based </w:t>
      </w:r>
      <w:r w:rsidR="00484359">
        <w:rPr>
          <w:rFonts w:ascii="Arial" w:hAnsi="Arial" w:cs="Arial"/>
        </w:rPr>
        <w:t>high-performance bulk loading</w:t>
      </w:r>
      <w:r>
        <w:rPr>
          <w:rFonts w:ascii="Arial" w:hAnsi="Arial" w:cs="Arial"/>
        </w:rPr>
        <w:t>, refer to “</w:t>
      </w:r>
      <w:r w:rsidR="00A2706D" w:rsidRPr="00A2706D">
        <w:rPr>
          <w:rFonts w:ascii="Arial" w:hAnsi="Arial" w:cs="Arial"/>
        </w:rPr>
        <w:t>We Loaded 1TB in 30 Minutes with SSIS, and So Can You</w:t>
      </w:r>
      <w:r w:rsidR="003A5E34">
        <w:rPr>
          <w:rFonts w:ascii="Arial" w:hAnsi="Arial" w:cs="Arial"/>
        </w:rPr>
        <w:t>,</w:t>
      </w:r>
      <w:r>
        <w:rPr>
          <w:rFonts w:ascii="Arial" w:hAnsi="Arial" w:cs="Arial"/>
        </w:rPr>
        <w:t xml:space="preserve">” available on Microsoft MSDN at </w:t>
      </w:r>
      <w:hyperlink r:id="rId28" w:history="1">
        <w:r w:rsidR="00031473" w:rsidRPr="00031473">
          <w:rPr>
            <w:rStyle w:val="Hyperlink"/>
            <w:rFonts w:ascii="Arial" w:hAnsi="Arial" w:cs="Arial"/>
          </w:rPr>
          <w:t>http://go.microsoft.com/fwlink/?LinkId=193054</w:t>
        </w:r>
      </w:hyperlink>
      <w:r>
        <w:rPr>
          <w:rFonts w:ascii="Arial" w:hAnsi="Arial" w:cs="Arial"/>
        </w:rPr>
        <w:t>.</w:t>
      </w:r>
      <w:r w:rsidR="00A70338">
        <w:rPr>
          <w:rFonts w:ascii="Arial" w:hAnsi="Arial" w:cs="Arial"/>
        </w:rPr>
        <w:t xml:space="preserve"> See also “</w:t>
      </w:r>
      <w:r w:rsidR="00A2706D" w:rsidRPr="00A2706D">
        <w:rPr>
          <w:rFonts w:ascii="Arial" w:hAnsi="Arial" w:cs="Arial"/>
        </w:rPr>
        <w:t>Top 10 SQL Server Integration Services Best Practices</w:t>
      </w:r>
      <w:r w:rsidR="00A70338">
        <w:rPr>
          <w:rFonts w:ascii="Arial" w:hAnsi="Arial" w:cs="Arial"/>
        </w:rPr>
        <w:t xml:space="preserve">” on the SQLCAT Web site at </w:t>
      </w:r>
      <w:hyperlink r:id="rId29" w:history="1">
        <w:r w:rsidR="009B3FED" w:rsidRPr="00625F97">
          <w:rPr>
            <w:rStyle w:val="Hyperlink"/>
            <w:rFonts w:ascii="Arial" w:hAnsi="Arial" w:cs="Arial"/>
          </w:rPr>
          <w:t>http://go.microsoft.com/fwlink/?LinkId=147462</w:t>
        </w:r>
      </w:hyperlink>
      <w:r w:rsidR="00A70338">
        <w:rPr>
          <w:rFonts w:ascii="Arial" w:hAnsi="Arial" w:cs="Arial"/>
        </w:rPr>
        <w:t>.</w:t>
      </w:r>
    </w:p>
    <w:p w:rsidR="003B74EC" w:rsidRDefault="00FD04BB" w:rsidP="00FD04BB">
      <w:pPr>
        <w:pBdr>
          <w:top w:val="single" w:sz="4" w:space="1" w:color="auto"/>
          <w:bottom w:val="single" w:sz="4" w:space="1" w:color="auto"/>
        </w:pBdr>
        <w:rPr>
          <w:rFonts w:ascii="Arial" w:hAnsi="Arial" w:cs="Arial"/>
        </w:rPr>
      </w:pPr>
      <w:r w:rsidRPr="00FD04BB">
        <w:rPr>
          <w:rFonts w:ascii="Arial" w:hAnsi="Arial" w:cs="Arial"/>
          <w:b/>
        </w:rPr>
        <w:t>Note</w:t>
      </w:r>
      <w:r w:rsidR="00F05DD3">
        <w:rPr>
          <w:rFonts w:ascii="Arial" w:hAnsi="Arial" w:cs="Arial"/>
          <w:b/>
        </w:rPr>
        <w:t>:</w:t>
      </w:r>
      <w:r>
        <w:rPr>
          <w:rFonts w:ascii="Arial" w:hAnsi="Arial" w:cs="Arial"/>
        </w:rPr>
        <w:t>   </w:t>
      </w:r>
      <w:r w:rsidR="00CC0A8D">
        <w:rPr>
          <w:rFonts w:ascii="Arial" w:hAnsi="Arial" w:cs="Arial"/>
        </w:rPr>
        <w:t>After loading the facts data</w:t>
      </w:r>
      <w:r>
        <w:rPr>
          <w:rFonts w:ascii="Arial" w:hAnsi="Arial" w:cs="Arial"/>
        </w:rPr>
        <w:t xml:space="preserve">, SQLCAT </w:t>
      </w:r>
      <w:r w:rsidRPr="003B74EC">
        <w:rPr>
          <w:rFonts w:ascii="Arial" w:hAnsi="Arial" w:cs="Arial"/>
        </w:rPr>
        <w:t>created</w:t>
      </w:r>
      <w:r>
        <w:rPr>
          <w:rFonts w:ascii="Arial" w:hAnsi="Arial" w:cs="Arial"/>
        </w:rPr>
        <w:t xml:space="preserve"> the full set of</w:t>
      </w:r>
      <w:r w:rsidRPr="003B74EC">
        <w:rPr>
          <w:rFonts w:ascii="Arial" w:hAnsi="Arial" w:cs="Arial"/>
        </w:rPr>
        <w:t xml:space="preserve"> indexed views</w:t>
      </w:r>
      <w:r w:rsidRPr="00FD04BB">
        <w:rPr>
          <w:rFonts w:ascii="Arial" w:hAnsi="Arial" w:cs="Arial"/>
        </w:rPr>
        <w:t xml:space="preserve"> </w:t>
      </w:r>
      <w:r>
        <w:rPr>
          <w:rFonts w:ascii="Arial" w:hAnsi="Arial" w:cs="Arial"/>
        </w:rPr>
        <w:t>for</w:t>
      </w:r>
      <w:r w:rsidR="00CC0A8D">
        <w:rPr>
          <w:rFonts w:ascii="Arial" w:hAnsi="Arial" w:cs="Arial"/>
        </w:rPr>
        <w:t xml:space="preserve"> each daily table </w:t>
      </w:r>
      <w:r w:rsidRPr="003B74EC">
        <w:rPr>
          <w:rFonts w:ascii="Arial" w:hAnsi="Arial" w:cs="Arial"/>
        </w:rPr>
        <w:t>with the options SORT_IN_TEMPDB = ON, ALLOW_PAGE_LOCKS = OFF, ALLOW_ROW_LOCKS = OFF, and FILLFACTOR = 100</w:t>
      </w:r>
      <w:r>
        <w:rPr>
          <w:rFonts w:ascii="Arial" w:hAnsi="Arial" w:cs="Arial"/>
        </w:rPr>
        <w:t xml:space="preserve">. </w:t>
      </w:r>
      <w:r w:rsidR="003B74EC" w:rsidRPr="003B74EC">
        <w:rPr>
          <w:rFonts w:ascii="Arial" w:hAnsi="Arial" w:cs="Arial"/>
        </w:rPr>
        <w:t>For more information</w:t>
      </w:r>
      <w:r w:rsidR="009B72BF">
        <w:rPr>
          <w:rFonts w:ascii="Arial" w:hAnsi="Arial" w:cs="Arial"/>
        </w:rPr>
        <w:t xml:space="preserve"> about</w:t>
      </w:r>
      <w:r w:rsidR="00520DFE">
        <w:rPr>
          <w:rFonts w:ascii="Arial" w:hAnsi="Arial" w:cs="Arial"/>
        </w:rPr>
        <w:t xml:space="preserve"> how </w:t>
      </w:r>
      <w:r w:rsidR="00520DFE">
        <w:rPr>
          <w:rFonts w:ascii="Arial" w:hAnsi="Arial" w:cs="Arial"/>
        </w:rPr>
        <w:lastRenderedPageBreak/>
        <w:t>SQLCAT</w:t>
      </w:r>
      <w:r w:rsidR="009B72BF">
        <w:rPr>
          <w:rFonts w:ascii="Arial" w:hAnsi="Arial" w:cs="Arial"/>
        </w:rPr>
        <w:t xml:space="preserve"> creat</w:t>
      </w:r>
      <w:r w:rsidR="00520DFE">
        <w:rPr>
          <w:rFonts w:ascii="Arial" w:hAnsi="Arial" w:cs="Arial"/>
        </w:rPr>
        <w:t>ed</w:t>
      </w:r>
      <w:r w:rsidR="009B72BF">
        <w:rPr>
          <w:rFonts w:ascii="Arial" w:hAnsi="Arial" w:cs="Arial"/>
        </w:rPr>
        <w:t xml:space="preserve"> indexed views</w:t>
      </w:r>
      <w:r w:rsidR="00A42F14">
        <w:rPr>
          <w:rFonts w:ascii="Arial" w:hAnsi="Arial" w:cs="Arial"/>
        </w:rPr>
        <w:t xml:space="preserve"> for ROLAP aggregations</w:t>
      </w:r>
      <w:r w:rsidR="003B74EC" w:rsidRPr="003B74EC">
        <w:rPr>
          <w:rFonts w:ascii="Arial" w:hAnsi="Arial" w:cs="Arial"/>
        </w:rPr>
        <w:t>, see the section “</w:t>
      </w:r>
      <w:r w:rsidR="00A2706D" w:rsidRPr="00A2706D">
        <w:rPr>
          <w:rFonts w:ascii="Arial" w:hAnsi="Arial" w:cs="Arial"/>
        </w:rPr>
        <w:t>Creating Transparent Aggregations</w:t>
      </w:r>
      <w:r w:rsidR="003B74EC" w:rsidRPr="003B74EC">
        <w:rPr>
          <w:rFonts w:ascii="Arial" w:hAnsi="Arial" w:cs="Arial"/>
        </w:rPr>
        <w:t>” earlier in this case study.</w:t>
      </w:r>
    </w:p>
    <w:p w:rsidR="00C50A48" w:rsidRDefault="00C50A48" w:rsidP="003444BF">
      <w:pPr>
        <w:pStyle w:val="Heading3"/>
      </w:pPr>
      <w:bookmarkStart w:id="17" w:name="_Toc269731339"/>
      <w:r>
        <w:t>Realigning Cube Partitions</w:t>
      </w:r>
      <w:bookmarkEnd w:id="17"/>
    </w:p>
    <w:p w:rsidR="00B26FBB" w:rsidRDefault="00B26FBB" w:rsidP="00146095">
      <w:pPr>
        <w:rPr>
          <w:rFonts w:ascii="Arial" w:hAnsi="Arial" w:cs="Arial"/>
        </w:rPr>
      </w:pPr>
      <w:r>
        <w:rPr>
          <w:rFonts w:ascii="Arial" w:hAnsi="Arial" w:cs="Arial"/>
        </w:rPr>
        <w:t xml:space="preserve">For </w:t>
      </w:r>
      <w:r w:rsidRPr="00B26FBB">
        <w:rPr>
          <w:rFonts w:ascii="Arial" w:hAnsi="Arial" w:cs="Arial"/>
        </w:rPr>
        <w:t xml:space="preserve">maintenance </w:t>
      </w:r>
      <w:r>
        <w:rPr>
          <w:rFonts w:ascii="Arial" w:hAnsi="Arial" w:cs="Arial"/>
        </w:rPr>
        <w:t>and other reasons, it is a</w:t>
      </w:r>
      <w:r w:rsidRPr="00B26FBB">
        <w:rPr>
          <w:rFonts w:ascii="Arial" w:hAnsi="Arial" w:cs="Arial"/>
        </w:rPr>
        <w:t xml:space="preserve"> </w:t>
      </w:r>
      <w:r>
        <w:rPr>
          <w:rFonts w:ascii="Arial" w:hAnsi="Arial" w:cs="Arial"/>
        </w:rPr>
        <w:t xml:space="preserve">best </w:t>
      </w:r>
      <w:r w:rsidRPr="00B26FBB">
        <w:rPr>
          <w:rFonts w:ascii="Arial" w:hAnsi="Arial" w:cs="Arial"/>
        </w:rPr>
        <w:t>practice</w:t>
      </w:r>
      <w:r>
        <w:rPr>
          <w:rFonts w:ascii="Arial" w:hAnsi="Arial" w:cs="Arial"/>
        </w:rPr>
        <w:t xml:space="preserve"> to partition cubes in exactly the same way as the underlying facts </w:t>
      </w:r>
      <w:r w:rsidR="00890A3A">
        <w:rPr>
          <w:rFonts w:ascii="Arial" w:hAnsi="Arial" w:cs="Arial"/>
        </w:rPr>
        <w:t>data</w:t>
      </w:r>
      <w:r>
        <w:rPr>
          <w:rFonts w:ascii="Arial" w:hAnsi="Arial" w:cs="Arial"/>
        </w:rPr>
        <w:t xml:space="preserve">. Applied to the lab environment, this </w:t>
      </w:r>
      <w:r w:rsidR="00307AAA">
        <w:rPr>
          <w:rFonts w:ascii="Arial" w:hAnsi="Arial" w:cs="Arial"/>
        </w:rPr>
        <w:t xml:space="preserve">meant </w:t>
      </w:r>
      <w:r w:rsidR="004D6B27">
        <w:rPr>
          <w:rFonts w:ascii="Arial" w:hAnsi="Arial" w:cs="Arial"/>
        </w:rPr>
        <w:t xml:space="preserve">that </w:t>
      </w:r>
      <w:r w:rsidR="002F37F6">
        <w:rPr>
          <w:rFonts w:ascii="Arial" w:hAnsi="Arial" w:cs="Arial"/>
        </w:rPr>
        <w:t>the ROLAP cube</w:t>
      </w:r>
      <w:r w:rsidR="004D6B27">
        <w:rPr>
          <w:rFonts w:ascii="Arial" w:hAnsi="Arial" w:cs="Arial"/>
        </w:rPr>
        <w:t xml:space="preserve"> </w:t>
      </w:r>
      <w:r w:rsidR="002F37F6">
        <w:rPr>
          <w:rFonts w:ascii="Arial" w:hAnsi="Arial" w:cs="Arial"/>
        </w:rPr>
        <w:t>required</w:t>
      </w:r>
      <w:r w:rsidR="004D6B27">
        <w:rPr>
          <w:rFonts w:ascii="Arial" w:hAnsi="Arial" w:cs="Arial"/>
        </w:rPr>
        <w:t xml:space="preserve"> </w:t>
      </w:r>
      <w:r>
        <w:rPr>
          <w:rFonts w:ascii="Arial" w:hAnsi="Arial" w:cs="Arial"/>
        </w:rPr>
        <w:t xml:space="preserve">31 cube partitions, each mapping directly to a corresponding </w:t>
      </w:r>
      <w:r w:rsidR="00EA152A">
        <w:rPr>
          <w:rFonts w:ascii="Arial" w:hAnsi="Arial" w:cs="Arial"/>
        </w:rPr>
        <w:t xml:space="preserve">daily </w:t>
      </w:r>
      <w:r>
        <w:rPr>
          <w:rFonts w:ascii="Arial" w:hAnsi="Arial" w:cs="Arial"/>
        </w:rPr>
        <w:t>table</w:t>
      </w:r>
      <w:r w:rsidR="008E33FA">
        <w:rPr>
          <w:rFonts w:ascii="Arial" w:hAnsi="Arial" w:cs="Arial"/>
        </w:rPr>
        <w:t xml:space="preserve"> in the </w:t>
      </w:r>
      <w:r w:rsidR="00A91F60">
        <w:rPr>
          <w:rFonts w:ascii="Arial" w:hAnsi="Arial" w:cs="Arial"/>
        </w:rPr>
        <w:t xml:space="preserve">lab </w:t>
      </w:r>
      <w:r w:rsidR="008E33FA">
        <w:rPr>
          <w:rFonts w:ascii="Arial" w:hAnsi="Arial" w:cs="Arial"/>
        </w:rPr>
        <w:t>data warehouse</w:t>
      </w:r>
      <w:r>
        <w:rPr>
          <w:rFonts w:ascii="Arial" w:hAnsi="Arial" w:cs="Arial"/>
        </w:rPr>
        <w:t>, as illustrated in Figure 11.</w:t>
      </w:r>
      <w:r w:rsidR="004D6B27" w:rsidRPr="004D6B27">
        <w:rPr>
          <w:rFonts w:ascii="Arial" w:hAnsi="Arial" w:cs="Arial"/>
        </w:rPr>
        <w:t xml:space="preserve"> </w:t>
      </w:r>
      <w:r w:rsidR="00307AAA">
        <w:rPr>
          <w:rFonts w:ascii="Arial" w:hAnsi="Arial" w:cs="Arial"/>
        </w:rPr>
        <w:t>Given</w:t>
      </w:r>
      <w:r w:rsidR="00FC244A">
        <w:rPr>
          <w:rFonts w:ascii="Arial" w:hAnsi="Arial" w:cs="Arial"/>
        </w:rPr>
        <w:t xml:space="preserve"> th</w:t>
      </w:r>
      <w:r w:rsidR="00EA152A">
        <w:rPr>
          <w:rFonts w:ascii="Arial" w:hAnsi="Arial" w:cs="Arial"/>
        </w:rPr>
        <w:t>is</w:t>
      </w:r>
      <w:r w:rsidR="00FC244A">
        <w:rPr>
          <w:rFonts w:ascii="Arial" w:hAnsi="Arial" w:cs="Arial"/>
        </w:rPr>
        <w:t xml:space="preserve"> </w:t>
      </w:r>
      <w:r w:rsidR="00305D85">
        <w:rPr>
          <w:rFonts w:ascii="Arial" w:hAnsi="Arial" w:cs="Arial"/>
        </w:rPr>
        <w:t>large number of</w:t>
      </w:r>
      <w:r w:rsidR="00FC244A">
        <w:rPr>
          <w:rFonts w:ascii="Arial" w:hAnsi="Arial" w:cs="Arial"/>
        </w:rPr>
        <w:t xml:space="preserve"> </w:t>
      </w:r>
      <w:r w:rsidR="009F4243">
        <w:rPr>
          <w:rFonts w:ascii="Arial" w:hAnsi="Arial" w:cs="Arial"/>
        </w:rPr>
        <w:t xml:space="preserve">cube </w:t>
      </w:r>
      <w:r w:rsidR="00FC244A">
        <w:rPr>
          <w:rFonts w:ascii="Arial" w:hAnsi="Arial" w:cs="Arial"/>
        </w:rPr>
        <w:t xml:space="preserve">partitions, </w:t>
      </w:r>
      <w:r w:rsidR="004D6B27">
        <w:rPr>
          <w:rFonts w:ascii="Arial" w:hAnsi="Arial" w:cs="Arial"/>
        </w:rPr>
        <w:t>SQLCAT</w:t>
      </w:r>
      <w:r w:rsidR="00EA152A">
        <w:rPr>
          <w:rFonts w:ascii="Arial" w:hAnsi="Arial" w:cs="Arial"/>
        </w:rPr>
        <w:t xml:space="preserve"> opted to automate</w:t>
      </w:r>
      <w:r w:rsidR="004D6B27">
        <w:rPr>
          <w:rFonts w:ascii="Arial" w:hAnsi="Arial" w:cs="Arial"/>
        </w:rPr>
        <w:t xml:space="preserve"> </w:t>
      </w:r>
      <w:r w:rsidR="00601E96">
        <w:rPr>
          <w:rFonts w:ascii="Arial" w:hAnsi="Arial" w:cs="Arial"/>
        </w:rPr>
        <w:t>th</w:t>
      </w:r>
      <w:r w:rsidR="00307AAA">
        <w:rPr>
          <w:rFonts w:ascii="Arial" w:hAnsi="Arial" w:cs="Arial"/>
        </w:rPr>
        <w:t>e</w:t>
      </w:r>
      <w:r w:rsidR="00601E96">
        <w:rPr>
          <w:rFonts w:ascii="Arial" w:hAnsi="Arial" w:cs="Arial"/>
        </w:rPr>
        <w:t xml:space="preserve"> </w:t>
      </w:r>
      <w:r w:rsidR="004D6B27">
        <w:rPr>
          <w:rFonts w:ascii="Arial" w:hAnsi="Arial" w:cs="Arial"/>
        </w:rPr>
        <w:t>task using XMLA scripts.</w:t>
      </w:r>
    </w:p>
    <w:p w:rsidR="0013475D" w:rsidRPr="00674032" w:rsidRDefault="001B24AD" w:rsidP="0013475D">
      <w:pPr>
        <w:keepNext/>
        <w:rPr>
          <w:rFonts w:ascii="Arial" w:hAnsi="Arial" w:cs="Arial"/>
        </w:rPr>
      </w:pPr>
      <w:r w:rsidRPr="001B24AD">
        <w:rPr>
          <w:noProof/>
          <w:lang w:eastAsia="en-US"/>
        </w:rPr>
        <w:drawing>
          <wp:inline distT="0" distB="0" distL="0" distR="0">
            <wp:extent cx="5943600" cy="3848281"/>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943600" cy="3848281"/>
                    </a:xfrm>
                    <a:prstGeom prst="rect">
                      <a:avLst/>
                    </a:prstGeom>
                    <a:noFill/>
                    <a:ln w="9525">
                      <a:noFill/>
                      <a:miter lim="800000"/>
                      <a:headEnd/>
                      <a:tailEnd/>
                    </a:ln>
                  </pic:spPr>
                </pic:pic>
              </a:graphicData>
            </a:graphic>
          </wp:inline>
        </w:drawing>
      </w:r>
    </w:p>
    <w:p w:rsidR="0013475D" w:rsidRPr="00674032" w:rsidRDefault="0013475D" w:rsidP="0013475D">
      <w:pPr>
        <w:rPr>
          <w:rFonts w:ascii="Arial" w:hAnsi="Arial" w:cs="Arial"/>
        </w:rPr>
      </w:pPr>
      <w:r w:rsidRPr="00674032">
        <w:rPr>
          <w:rFonts w:ascii="Arial" w:hAnsi="Arial" w:cs="Arial"/>
          <w:b/>
        </w:rPr>
        <w:t xml:space="preserve">Figure </w:t>
      </w:r>
      <w:r>
        <w:rPr>
          <w:rFonts w:ascii="Arial" w:hAnsi="Arial" w:cs="Arial"/>
          <w:b/>
        </w:rPr>
        <w:t>11</w:t>
      </w:r>
      <w:r w:rsidRPr="00674032">
        <w:rPr>
          <w:rFonts w:ascii="Arial" w:hAnsi="Arial" w:cs="Arial"/>
          <w:b/>
        </w:rPr>
        <w:t>:</w:t>
      </w:r>
      <w:r w:rsidRPr="00674032">
        <w:rPr>
          <w:rFonts w:ascii="Arial" w:hAnsi="Arial" w:cs="Arial"/>
        </w:rPr>
        <w:t xml:space="preserve"> </w:t>
      </w:r>
      <w:r>
        <w:rPr>
          <w:rFonts w:ascii="Arial" w:hAnsi="Arial" w:cs="Arial"/>
        </w:rPr>
        <w:t>Aligning Cube Partitions with Daily Facts Tables</w:t>
      </w:r>
    </w:p>
    <w:p w:rsidR="002C3799" w:rsidRDefault="009A407C" w:rsidP="004E7C50">
      <w:pPr>
        <w:keepNext/>
        <w:rPr>
          <w:rFonts w:ascii="Arial" w:hAnsi="Arial" w:cs="Arial"/>
        </w:rPr>
      </w:pPr>
      <w:r>
        <w:rPr>
          <w:rFonts w:ascii="Arial" w:hAnsi="Arial" w:cs="Arial"/>
        </w:rPr>
        <w:t>To</w:t>
      </w:r>
      <w:r w:rsidR="001C742A">
        <w:rPr>
          <w:rFonts w:ascii="Arial" w:hAnsi="Arial" w:cs="Arial"/>
        </w:rPr>
        <w:t xml:space="preserve"> </w:t>
      </w:r>
      <w:r w:rsidR="00355D47">
        <w:rPr>
          <w:rFonts w:ascii="Arial" w:hAnsi="Arial" w:cs="Arial"/>
        </w:rPr>
        <w:t>bring</w:t>
      </w:r>
      <w:r w:rsidR="00A26A0E">
        <w:rPr>
          <w:rFonts w:ascii="Arial" w:hAnsi="Arial" w:cs="Arial"/>
        </w:rPr>
        <w:t xml:space="preserve"> the ROLAP cube </w:t>
      </w:r>
      <w:r w:rsidR="00355D47">
        <w:rPr>
          <w:rFonts w:ascii="Arial" w:hAnsi="Arial" w:cs="Arial"/>
        </w:rPr>
        <w:t xml:space="preserve">back into alignment </w:t>
      </w:r>
      <w:r w:rsidR="00A26A0E">
        <w:rPr>
          <w:rFonts w:ascii="Arial" w:hAnsi="Arial" w:cs="Arial"/>
        </w:rPr>
        <w:t xml:space="preserve">with the </w:t>
      </w:r>
      <w:r w:rsidR="00A51A50">
        <w:rPr>
          <w:rFonts w:ascii="Arial" w:hAnsi="Arial" w:cs="Arial"/>
        </w:rPr>
        <w:t xml:space="preserve">lab </w:t>
      </w:r>
      <w:r w:rsidR="00A26A0E">
        <w:rPr>
          <w:rFonts w:ascii="Arial" w:hAnsi="Arial" w:cs="Arial"/>
        </w:rPr>
        <w:t>data warehouse, SQLCAT performed the following steps:</w:t>
      </w:r>
    </w:p>
    <w:p w:rsidR="001C742A" w:rsidRPr="00674032" w:rsidRDefault="00277AD4" w:rsidP="001C742A">
      <w:pPr>
        <w:pStyle w:val="ListParagraph"/>
        <w:numPr>
          <w:ilvl w:val="0"/>
          <w:numId w:val="16"/>
        </w:numPr>
        <w:spacing w:line="360" w:lineRule="auto"/>
        <w:rPr>
          <w:rFonts w:ascii="Arial" w:hAnsi="Arial" w:cs="Arial"/>
        </w:rPr>
      </w:pPr>
      <w:r w:rsidRPr="00277AD4">
        <w:rPr>
          <w:rFonts w:ascii="Arial" w:hAnsi="Arial" w:cs="Arial"/>
          <w:b/>
        </w:rPr>
        <w:t>Addin</w:t>
      </w:r>
      <w:r w:rsidR="00D64098">
        <w:rPr>
          <w:rFonts w:ascii="Arial" w:hAnsi="Arial" w:cs="Arial"/>
          <w:b/>
        </w:rPr>
        <w:t>g all daily facts tables to the</w:t>
      </w:r>
      <w:r w:rsidR="00F57650">
        <w:rPr>
          <w:rFonts w:ascii="Arial" w:hAnsi="Arial" w:cs="Arial"/>
          <w:b/>
        </w:rPr>
        <w:t xml:space="preserve"> </w:t>
      </w:r>
      <w:r w:rsidRPr="00277AD4">
        <w:rPr>
          <w:rFonts w:ascii="Arial" w:hAnsi="Arial" w:cs="Arial"/>
          <w:b/>
        </w:rPr>
        <w:t>DSV</w:t>
      </w:r>
      <w:r>
        <w:rPr>
          <w:rFonts w:ascii="Arial" w:hAnsi="Arial" w:cs="Arial"/>
        </w:rPr>
        <w:t xml:space="preserve">   By using </w:t>
      </w:r>
      <w:r w:rsidR="00F57650">
        <w:rPr>
          <w:rFonts w:ascii="Arial" w:hAnsi="Arial" w:cs="Arial"/>
        </w:rPr>
        <w:t xml:space="preserve">the Add/Remove Tables wizard in </w:t>
      </w:r>
      <w:r>
        <w:rPr>
          <w:rFonts w:ascii="Arial" w:hAnsi="Arial" w:cs="Arial"/>
        </w:rPr>
        <w:t xml:space="preserve">BIDS, SQLCAT </w:t>
      </w:r>
      <w:r w:rsidR="00F57650">
        <w:rPr>
          <w:rFonts w:ascii="Arial" w:hAnsi="Arial" w:cs="Arial"/>
        </w:rPr>
        <w:t>add</w:t>
      </w:r>
      <w:r w:rsidR="009C1CE9">
        <w:rPr>
          <w:rFonts w:ascii="Arial" w:hAnsi="Arial" w:cs="Arial"/>
        </w:rPr>
        <w:t>ed</w:t>
      </w:r>
      <w:r w:rsidR="00F57650">
        <w:rPr>
          <w:rFonts w:ascii="Arial" w:hAnsi="Arial" w:cs="Arial"/>
        </w:rPr>
        <w:t xml:space="preserve"> all 31</w:t>
      </w:r>
      <w:r>
        <w:rPr>
          <w:rFonts w:ascii="Arial" w:hAnsi="Arial" w:cs="Arial"/>
        </w:rPr>
        <w:t xml:space="preserve"> </w:t>
      </w:r>
      <w:r w:rsidR="00F57650">
        <w:rPr>
          <w:rFonts w:ascii="Arial" w:hAnsi="Arial" w:cs="Arial"/>
        </w:rPr>
        <w:t xml:space="preserve">daily facts tables to the </w:t>
      </w:r>
      <w:r w:rsidR="00D64098">
        <w:rPr>
          <w:rFonts w:ascii="Arial" w:hAnsi="Arial" w:cs="Arial"/>
        </w:rPr>
        <w:t>Analysis Services database</w:t>
      </w:r>
      <w:r w:rsidR="00F57650">
        <w:rPr>
          <w:rFonts w:ascii="Arial" w:hAnsi="Arial" w:cs="Arial"/>
        </w:rPr>
        <w:t xml:space="preserve"> in a single step.</w:t>
      </w:r>
      <w:r w:rsidR="009C1CE9">
        <w:rPr>
          <w:rFonts w:ascii="Arial" w:hAnsi="Arial" w:cs="Arial"/>
        </w:rPr>
        <w:t xml:space="preserve"> T</w:t>
      </w:r>
      <w:r w:rsidR="00F57650">
        <w:rPr>
          <w:rFonts w:ascii="Arial" w:hAnsi="Arial" w:cs="Arial"/>
        </w:rPr>
        <w:t xml:space="preserve">he </w:t>
      </w:r>
      <w:r w:rsidR="00F57650" w:rsidRPr="00F57650">
        <w:rPr>
          <w:rFonts w:ascii="Arial" w:hAnsi="Arial" w:cs="Arial"/>
        </w:rPr>
        <w:t xml:space="preserve">Add/Remove Tables wizard </w:t>
      </w:r>
      <w:r w:rsidR="00F57650">
        <w:rPr>
          <w:rFonts w:ascii="Arial" w:hAnsi="Arial" w:cs="Arial"/>
        </w:rPr>
        <w:t>establish</w:t>
      </w:r>
      <w:r w:rsidR="000C1D18">
        <w:rPr>
          <w:rFonts w:ascii="Arial" w:hAnsi="Arial" w:cs="Arial"/>
        </w:rPr>
        <w:t>ed</w:t>
      </w:r>
      <w:r w:rsidR="00F57650">
        <w:rPr>
          <w:rFonts w:ascii="Arial" w:hAnsi="Arial" w:cs="Arial"/>
        </w:rPr>
        <w:t xml:space="preserve"> </w:t>
      </w:r>
      <w:r w:rsidR="00EC5120">
        <w:rPr>
          <w:rFonts w:ascii="Arial" w:hAnsi="Arial" w:cs="Arial"/>
        </w:rPr>
        <w:t>the</w:t>
      </w:r>
      <w:r w:rsidR="00F57650">
        <w:rPr>
          <w:rFonts w:ascii="Arial" w:hAnsi="Arial" w:cs="Arial"/>
        </w:rPr>
        <w:t xml:space="preserve"> relationships between facts and dimension tables automatically</w:t>
      </w:r>
      <w:r w:rsidR="009C1CE9">
        <w:rPr>
          <w:rFonts w:ascii="Arial" w:hAnsi="Arial" w:cs="Arial"/>
        </w:rPr>
        <w:t xml:space="preserve"> because t</w:t>
      </w:r>
      <w:r w:rsidR="009C1CE9" w:rsidRPr="009C1CE9">
        <w:rPr>
          <w:rFonts w:ascii="Arial" w:hAnsi="Arial" w:cs="Arial"/>
        </w:rPr>
        <w:t xml:space="preserve">he </w:t>
      </w:r>
      <w:r w:rsidR="00815C50">
        <w:rPr>
          <w:rFonts w:ascii="Arial" w:hAnsi="Arial" w:cs="Arial"/>
        </w:rPr>
        <w:t>daily</w:t>
      </w:r>
      <w:r w:rsidR="009C1CE9" w:rsidRPr="009C1CE9">
        <w:rPr>
          <w:rFonts w:ascii="Arial" w:hAnsi="Arial" w:cs="Arial"/>
        </w:rPr>
        <w:t xml:space="preserve"> tables included</w:t>
      </w:r>
      <w:r w:rsidR="009C1CE9">
        <w:rPr>
          <w:rFonts w:ascii="Arial" w:hAnsi="Arial" w:cs="Arial"/>
        </w:rPr>
        <w:t xml:space="preserve"> </w:t>
      </w:r>
      <w:r w:rsidR="007304D4">
        <w:rPr>
          <w:rFonts w:ascii="Arial" w:hAnsi="Arial" w:cs="Arial"/>
        </w:rPr>
        <w:t>all</w:t>
      </w:r>
      <w:r w:rsidR="009C1CE9">
        <w:rPr>
          <w:rFonts w:ascii="Arial" w:hAnsi="Arial" w:cs="Arial"/>
        </w:rPr>
        <w:t xml:space="preserve"> </w:t>
      </w:r>
      <w:r w:rsidR="00EC5120">
        <w:rPr>
          <w:rFonts w:ascii="Arial" w:hAnsi="Arial" w:cs="Arial"/>
        </w:rPr>
        <w:t xml:space="preserve">necessary </w:t>
      </w:r>
      <w:r w:rsidR="009C1CE9" w:rsidRPr="009C1CE9">
        <w:rPr>
          <w:rFonts w:ascii="Arial" w:hAnsi="Arial" w:cs="Arial"/>
        </w:rPr>
        <w:t>foreign key definitions</w:t>
      </w:r>
      <w:r w:rsidR="00F57650">
        <w:rPr>
          <w:rFonts w:ascii="Arial" w:hAnsi="Arial" w:cs="Arial"/>
        </w:rPr>
        <w:t>.</w:t>
      </w:r>
      <w:r w:rsidR="00296736">
        <w:rPr>
          <w:rFonts w:ascii="Arial" w:hAnsi="Arial" w:cs="Arial"/>
        </w:rPr>
        <w:t xml:space="preserve"> It is worth pointing out that SQLCAT did not remove the original </w:t>
      </w:r>
      <w:r w:rsidR="00296736">
        <w:rPr>
          <w:rFonts w:ascii="Arial" w:hAnsi="Arial" w:cs="Arial"/>
        </w:rPr>
        <w:lastRenderedPageBreak/>
        <w:t xml:space="preserve">facts table from the DSV because it served as the source table </w:t>
      </w:r>
      <w:r w:rsidR="00591D86">
        <w:rPr>
          <w:rFonts w:ascii="Arial" w:hAnsi="Arial" w:cs="Arial"/>
        </w:rPr>
        <w:t>for</w:t>
      </w:r>
      <w:r w:rsidR="00296736">
        <w:rPr>
          <w:rFonts w:ascii="Arial" w:hAnsi="Arial" w:cs="Arial"/>
        </w:rPr>
        <w:t xml:space="preserve"> the measures in the </w:t>
      </w:r>
      <w:r w:rsidR="00296736" w:rsidRPr="00E84223">
        <w:rPr>
          <w:rFonts w:ascii="Arial" w:hAnsi="Arial" w:cs="Arial"/>
          <w:i/>
        </w:rPr>
        <w:t>Fact Lab Data Optimized</w:t>
      </w:r>
      <w:r w:rsidR="00296736">
        <w:rPr>
          <w:rFonts w:ascii="Arial" w:hAnsi="Arial" w:cs="Arial"/>
        </w:rPr>
        <w:t xml:space="preserve"> measure group.</w:t>
      </w:r>
    </w:p>
    <w:p w:rsidR="001C742A" w:rsidRPr="00E123F3" w:rsidRDefault="00296736" w:rsidP="001C742A">
      <w:pPr>
        <w:pStyle w:val="ListParagraph"/>
        <w:numPr>
          <w:ilvl w:val="0"/>
          <w:numId w:val="16"/>
        </w:numPr>
        <w:spacing w:line="360" w:lineRule="auto"/>
        <w:rPr>
          <w:rFonts w:ascii="Arial" w:hAnsi="Arial" w:cs="Arial"/>
        </w:rPr>
      </w:pPr>
      <w:r w:rsidRPr="00E123F3">
        <w:rPr>
          <w:rFonts w:ascii="Arial" w:hAnsi="Arial" w:cs="Arial"/>
          <w:b/>
        </w:rPr>
        <w:t>Removing all existing cube partitions</w:t>
      </w:r>
      <w:r w:rsidRPr="00E123F3">
        <w:rPr>
          <w:rFonts w:ascii="Arial" w:hAnsi="Arial" w:cs="Arial"/>
        </w:rPr>
        <w:t xml:space="preserve">   By deleting </w:t>
      </w:r>
      <w:r w:rsidR="00EB741F" w:rsidRPr="00E123F3">
        <w:rPr>
          <w:rFonts w:ascii="Arial" w:hAnsi="Arial" w:cs="Arial"/>
        </w:rPr>
        <w:t>the</w:t>
      </w:r>
      <w:r w:rsidR="00591D86" w:rsidRPr="00E123F3">
        <w:rPr>
          <w:rFonts w:ascii="Arial" w:hAnsi="Arial" w:cs="Arial"/>
        </w:rPr>
        <w:t xml:space="preserve"> existing cube partitions associated with the </w:t>
      </w:r>
      <w:r w:rsidR="00E123F3" w:rsidRPr="00E123F3">
        <w:rPr>
          <w:rFonts w:ascii="Arial" w:hAnsi="Arial" w:cs="Arial"/>
        </w:rPr>
        <w:t xml:space="preserve">original table partitions, SQLCAT excluded the original facts table from further querying and processing in the </w:t>
      </w:r>
      <w:r w:rsidR="00591D86" w:rsidRPr="005225AA">
        <w:rPr>
          <w:rFonts w:ascii="Arial" w:hAnsi="Arial" w:cs="Arial"/>
          <w:i/>
        </w:rPr>
        <w:t>Fact Lab Data Optimized</w:t>
      </w:r>
      <w:r w:rsidR="00591D86" w:rsidRPr="00E123F3">
        <w:rPr>
          <w:rFonts w:ascii="Arial" w:hAnsi="Arial" w:cs="Arial"/>
        </w:rPr>
        <w:t xml:space="preserve"> measure group</w:t>
      </w:r>
      <w:r w:rsidR="00EB741F" w:rsidRPr="00E123F3">
        <w:rPr>
          <w:rFonts w:ascii="Arial" w:hAnsi="Arial" w:cs="Arial"/>
        </w:rPr>
        <w:t>.</w:t>
      </w:r>
    </w:p>
    <w:p w:rsidR="00E123F3" w:rsidRDefault="00FC244A" w:rsidP="001C742A">
      <w:pPr>
        <w:pStyle w:val="ListParagraph"/>
        <w:numPr>
          <w:ilvl w:val="0"/>
          <w:numId w:val="16"/>
        </w:numPr>
        <w:spacing w:line="360" w:lineRule="auto"/>
        <w:rPr>
          <w:rFonts w:ascii="Arial" w:hAnsi="Arial" w:cs="Arial"/>
        </w:rPr>
      </w:pPr>
      <w:r w:rsidRPr="00FC244A">
        <w:rPr>
          <w:rFonts w:ascii="Arial" w:hAnsi="Arial" w:cs="Arial"/>
          <w:b/>
        </w:rPr>
        <w:t>Adding daily cube partitions</w:t>
      </w:r>
      <w:r>
        <w:rPr>
          <w:rFonts w:ascii="Arial" w:hAnsi="Arial" w:cs="Arial"/>
        </w:rPr>
        <w:t>   </w:t>
      </w:r>
      <w:r w:rsidR="00A37960">
        <w:rPr>
          <w:rFonts w:ascii="Arial" w:hAnsi="Arial" w:cs="Arial"/>
        </w:rPr>
        <w:t>By using t</w:t>
      </w:r>
      <w:r w:rsidR="00E123F3">
        <w:rPr>
          <w:rFonts w:ascii="Arial" w:hAnsi="Arial" w:cs="Arial"/>
        </w:rPr>
        <w:t>he</w:t>
      </w:r>
      <w:r w:rsidR="0016059E">
        <w:rPr>
          <w:rFonts w:ascii="Arial" w:hAnsi="Arial" w:cs="Arial"/>
        </w:rPr>
        <w:t xml:space="preserve"> following</w:t>
      </w:r>
      <w:r w:rsidR="00A37960">
        <w:rPr>
          <w:rFonts w:ascii="Arial" w:hAnsi="Arial" w:cs="Arial"/>
        </w:rPr>
        <w:t xml:space="preserve"> XMLA script, </w:t>
      </w:r>
      <w:r w:rsidR="00E123F3">
        <w:rPr>
          <w:rFonts w:ascii="Arial" w:hAnsi="Arial" w:cs="Arial"/>
        </w:rPr>
        <w:t>SQLCAT add</w:t>
      </w:r>
      <w:r w:rsidR="00A37960">
        <w:rPr>
          <w:rFonts w:ascii="Arial" w:hAnsi="Arial" w:cs="Arial"/>
        </w:rPr>
        <w:t>ed</w:t>
      </w:r>
      <w:r w:rsidR="00E123F3">
        <w:rPr>
          <w:rFonts w:ascii="Arial" w:hAnsi="Arial" w:cs="Arial"/>
        </w:rPr>
        <w:t xml:space="preserve"> </w:t>
      </w:r>
      <w:r w:rsidR="0016059E">
        <w:rPr>
          <w:rFonts w:ascii="Arial" w:hAnsi="Arial" w:cs="Arial"/>
        </w:rPr>
        <w:t>all 31</w:t>
      </w:r>
      <w:r w:rsidR="00E123F3">
        <w:rPr>
          <w:rFonts w:ascii="Arial" w:hAnsi="Arial" w:cs="Arial"/>
        </w:rPr>
        <w:t xml:space="preserve"> daily partitions</w:t>
      </w:r>
      <w:r w:rsidR="00311BC4">
        <w:rPr>
          <w:rFonts w:ascii="Arial" w:hAnsi="Arial" w:cs="Arial"/>
        </w:rPr>
        <w:t xml:space="preserve"> to the ROLAP</w:t>
      </w:r>
      <w:r w:rsidR="00E123F3">
        <w:rPr>
          <w:rFonts w:ascii="Arial" w:hAnsi="Arial" w:cs="Arial"/>
        </w:rPr>
        <w:t xml:space="preserve"> </w:t>
      </w:r>
      <w:r w:rsidR="00311BC4">
        <w:rPr>
          <w:rFonts w:ascii="Arial" w:hAnsi="Arial" w:cs="Arial"/>
        </w:rPr>
        <w:t>cube with</w:t>
      </w:r>
      <w:r w:rsidR="00E123F3">
        <w:rPr>
          <w:rFonts w:ascii="Arial" w:hAnsi="Arial" w:cs="Arial"/>
        </w:rPr>
        <w:t xml:space="preserve"> consistent configuration</w:t>
      </w:r>
      <w:r w:rsidR="00311BC4">
        <w:rPr>
          <w:rFonts w:ascii="Arial" w:hAnsi="Arial" w:cs="Arial"/>
        </w:rPr>
        <w:t xml:space="preserve"> settings</w:t>
      </w:r>
      <w:r w:rsidR="00E123F3">
        <w:rPr>
          <w:rFonts w:ascii="Arial" w:hAnsi="Arial" w:cs="Arial"/>
        </w:rPr>
        <w:t xml:space="preserve">. </w:t>
      </w:r>
      <w:r w:rsidR="005D63E0">
        <w:rPr>
          <w:rFonts w:ascii="Arial" w:hAnsi="Arial" w:cs="Arial"/>
        </w:rPr>
        <w:t>Particularly</w:t>
      </w:r>
      <w:r w:rsidR="00E123F3">
        <w:rPr>
          <w:rFonts w:ascii="Arial" w:hAnsi="Arial" w:cs="Arial"/>
        </w:rPr>
        <w:t xml:space="preserve"> </w:t>
      </w:r>
      <w:r w:rsidR="005D63E0">
        <w:rPr>
          <w:rFonts w:ascii="Arial" w:hAnsi="Arial" w:cs="Arial"/>
        </w:rPr>
        <w:t xml:space="preserve">important for query performance is the </w:t>
      </w:r>
      <w:r w:rsidR="005D63E0" w:rsidRPr="00E123F3">
        <w:rPr>
          <w:rFonts w:ascii="Arial" w:hAnsi="Arial" w:cs="Arial"/>
          <w:i/>
        </w:rPr>
        <w:t>Slice</w:t>
      </w:r>
      <w:r w:rsidR="005D63E0">
        <w:rPr>
          <w:rFonts w:ascii="Arial" w:hAnsi="Arial" w:cs="Arial"/>
        </w:rPr>
        <w:t xml:space="preserve"> property</w:t>
      </w:r>
      <w:r w:rsidR="00E123F3">
        <w:rPr>
          <w:rFonts w:ascii="Arial" w:hAnsi="Arial" w:cs="Arial"/>
        </w:rPr>
        <w:t>,</w:t>
      </w:r>
      <w:r w:rsidR="00610698">
        <w:rPr>
          <w:rFonts w:ascii="Arial" w:hAnsi="Arial" w:cs="Arial"/>
        </w:rPr>
        <w:t xml:space="preserve"> which</w:t>
      </w:r>
      <w:r w:rsidR="00E123F3">
        <w:rPr>
          <w:rFonts w:ascii="Arial" w:hAnsi="Arial" w:cs="Arial"/>
        </w:rPr>
        <w:t xml:space="preserve"> </w:t>
      </w:r>
      <w:r w:rsidR="00E123F3" w:rsidRPr="00E123F3">
        <w:rPr>
          <w:rFonts w:ascii="Arial" w:hAnsi="Arial" w:cs="Arial"/>
        </w:rPr>
        <w:t xml:space="preserve">Analysis Services </w:t>
      </w:r>
      <w:r w:rsidR="00610698">
        <w:rPr>
          <w:rFonts w:ascii="Arial" w:hAnsi="Arial" w:cs="Arial"/>
        </w:rPr>
        <w:t>uses</w:t>
      </w:r>
      <w:r w:rsidR="00311BC4">
        <w:rPr>
          <w:rFonts w:ascii="Arial" w:hAnsi="Arial" w:cs="Arial"/>
        </w:rPr>
        <w:t xml:space="preserve"> </w:t>
      </w:r>
      <w:r w:rsidR="00B26E84">
        <w:rPr>
          <w:rFonts w:ascii="Arial" w:hAnsi="Arial" w:cs="Arial"/>
        </w:rPr>
        <w:t>during</w:t>
      </w:r>
      <w:r w:rsidR="00311BC4">
        <w:rPr>
          <w:rFonts w:ascii="Arial" w:hAnsi="Arial" w:cs="Arial"/>
        </w:rPr>
        <w:t xml:space="preserve"> quer</w:t>
      </w:r>
      <w:r w:rsidR="00B26E84">
        <w:rPr>
          <w:rFonts w:ascii="Arial" w:hAnsi="Arial" w:cs="Arial"/>
        </w:rPr>
        <w:t>y execution</w:t>
      </w:r>
      <w:r w:rsidR="00311BC4">
        <w:rPr>
          <w:rFonts w:ascii="Arial" w:hAnsi="Arial" w:cs="Arial"/>
        </w:rPr>
        <w:t xml:space="preserve"> to</w:t>
      </w:r>
      <w:r w:rsidR="00E123F3">
        <w:rPr>
          <w:rFonts w:ascii="Arial" w:hAnsi="Arial" w:cs="Arial"/>
        </w:rPr>
        <w:t xml:space="preserve"> </w:t>
      </w:r>
      <w:r w:rsidR="00B26E84">
        <w:rPr>
          <w:rFonts w:ascii="Arial" w:hAnsi="Arial" w:cs="Arial"/>
        </w:rPr>
        <w:t>determine</w:t>
      </w:r>
      <w:r w:rsidR="00E123F3">
        <w:rPr>
          <w:rFonts w:ascii="Arial" w:hAnsi="Arial" w:cs="Arial"/>
        </w:rPr>
        <w:t xml:space="preserve"> the </w:t>
      </w:r>
      <w:r w:rsidR="00E123F3" w:rsidRPr="00E123F3">
        <w:rPr>
          <w:rFonts w:ascii="Arial" w:hAnsi="Arial" w:cs="Arial"/>
        </w:rPr>
        <w:t>partition</w:t>
      </w:r>
      <w:r w:rsidR="00E123F3">
        <w:rPr>
          <w:rFonts w:ascii="Arial" w:hAnsi="Arial" w:cs="Arial"/>
        </w:rPr>
        <w:t xml:space="preserve">s </w:t>
      </w:r>
      <w:r w:rsidR="00E123F3" w:rsidRPr="00E123F3">
        <w:rPr>
          <w:rFonts w:ascii="Arial" w:hAnsi="Arial" w:cs="Arial"/>
        </w:rPr>
        <w:t>that contain</w:t>
      </w:r>
      <w:r w:rsidR="00B26E84">
        <w:rPr>
          <w:rFonts w:ascii="Arial" w:hAnsi="Arial" w:cs="Arial"/>
        </w:rPr>
        <w:t xml:space="preserve"> </w:t>
      </w:r>
      <w:r w:rsidR="00E123F3">
        <w:rPr>
          <w:rFonts w:ascii="Arial" w:hAnsi="Arial" w:cs="Arial"/>
        </w:rPr>
        <w:t xml:space="preserve">relevant </w:t>
      </w:r>
      <w:r w:rsidR="00E123F3" w:rsidRPr="00E123F3">
        <w:rPr>
          <w:rFonts w:ascii="Arial" w:hAnsi="Arial" w:cs="Arial"/>
        </w:rPr>
        <w:t>data</w:t>
      </w:r>
      <w:r w:rsidR="00E123F3">
        <w:rPr>
          <w:rFonts w:ascii="Arial" w:hAnsi="Arial" w:cs="Arial"/>
        </w:rPr>
        <w:t>.</w:t>
      </w:r>
      <w:r w:rsidR="00610698" w:rsidRPr="00610698">
        <w:t xml:space="preserve"> </w:t>
      </w:r>
      <w:r w:rsidR="007943F0" w:rsidRPr="007943F0">
        <w:rPr>
          <w:rFonts w:ascii="Arial" w:hAnsi="Arial" w:cs="Arial"/>
        </w:rPr>
        <w:t xml:space="preserve">SQLCAT </w:t>
      </w:r>
      <w:r w:rsidR="007943F0">
        <w:rPr>
          <w:rFonts w:ascii="Arial" w:hAnsi="Arial" w:cs="Arial"/>
        </w:rPr>
        <w:t>c</w:t>
      </w:r>
      <w:r w:rsidR="00610698" w:rsidRPr="00610698">
        <w:rPr>
          <w:rFonts w:ascii="Arial" w:hAnsi="Arial" w:cs="Arial"/>
        </w:rPr>
        <w:t xml:space="preserve">onfigured </w:t>
      </w:r>
      <w:r w:rsidR="009B7433" w:rsidRPr="00610698">
        <w:rPr>
          <w:rFonts w:ascii="Arial" w:hAnsi="Arial" w:cs="Arial"/>
        </w:rPr>
        <w:t xml:space="preserve">each cube partition’s </w:t>
      </w:r>
      <w:r w:rsidR="00B26E84" w:rsidRPr="00E123F3">
        <w:rPr>
          <w:rFonts w:ascii="Arial" w:hAnsi="Arial" w:cs="Arial"/>
          <w:i/>
        </w:rPr>
        <w:t>Slice</w:t>
      </w:r>
      <w:r w:rsidR="00B26E84">
        <w:rPr>
          <w:rFonts w:ascii="Arial" w:hAnsi="Arial" w:cs="Arial"/>
        </w:rPr>
        <w:t xml:space="preserve"> property</w:t>
      </w:r>
      <w:r w:rsidR="00B26E84" w:rsidRPr="00610698">
        <w:rPr>
          <w:rFonts w:ascii="Arial" w:hAnsi="Arial" w:cs="Arial"/>
        </w:rPr>
        <w:t xml:space="preserve"> </w:t>
      </w:r>
      <w:r w:rsidR="00AB25DC">
        <w:rPr>
          <w:rFonts w:ascii="Arial" w:hAnsi="Arial" w:cs="Arial"/>
        </w:rPr>
        <w:t xml:space="preserve">according to </w:t>
      </w:r>
      <w:r w:rsidR="00F53DE1">
        <w:rPr>
          <w:rFonts w:ascii="Arial" w:hAnsi="Arial" w:cs="Arial"/>
        </w:rPr>
        <w:t>each</w:t>
      </w:r>
      <w:r w:rsidR="009B7433">
        <w:rPr>
          <w:rFonts w:ascii="Arial" w:hAnsi="Arial" w:cs="Arial"/>
        </w:rPr>
        <w:t xml:space="preserve"> base table’s </w:t>
      </w:r>
      <w:r w:rsidR="00610698" w:rsidRPr="00610698">
        <w:rPr>
          <w:rFonts w:ascii="Arial" w:hAnsi="Arial" w:cs="Arial"/>
        </w:rPr>
        <w:t>calendar day</w:t>
      </w:r>
      <w:r w:rsidR="000B7869">
        <w:rPr>
          <w:rFonts w:ascii="Arial" w:hAnsi="Arial" w:cs="Arial"/>
        </w:rPr>
        <w:t xml:space="preserve"> (see also Figure 11)</w:t>
      </w:r>
      <w:r w:rsidR="00610698">
        <w:rPr>
          <w:rFonts w:ascii="Arial" w:hAnsi="Arial" w:cs="Arial"/>
        </w:rPr>
        <w:t>.</w:t>
      </w:r>
    </w:p>
    <w:p w:rsidR="00725367" w:rsidRDefault="007E0D03" w:rsidP="00560B18">
      <w:pPr>
        <w:shd w:val="clear" w:color="auto" w:fill="F2F2F2" w:themeFill="background1" w:themeFillShade="F2"/>
        <w:ind w:left="720"/>
        <w:rPr>
          <w:rFonts w:ascii="Arial" w:hAnsi="Arial" w:cs="Arial"/>
        </w:rPr>
      </w:pPr>
      <w:r>
        <w:rPr>
          <w:rFonts w:ascii="Courier New" w:hAnsi="Courier New" w:cs="Courier New"/>
          <w:noProof/>
          <w:color w:val="0000FF"/>
          <w:sz w:val="20"/>
          <w:szCs w:val="20"/>
        </w:rPr>
        <w:t>&lt;</w:t>
      </w:r>
      <w:r>
        <w:rPr>
          <w:rFonts w:ascii="Courier New" w:hAnsi="Courier New" w:cs="Courier New"/>
          <w:noProof/>
          <w:color w:val="A31515"/>
          <w:sz w:val="20"/>
          <w:szCs w:val="20"/>
        </w:rPr>
        <w:t>Create</w:t>
      </w:r>
      <w:r w:rsidR="00560B18">
        <w:rPr>
          <w:rFonts w:ascii="Courier New" w:hAnsi="Courier New" w:cs="Courier New"/>
          <w:noProof/>
          <w:color w:val="A31515"/>
          <w:sz w:val="20"/>
          <w:szCs w:val="20"/>
        </w:rPr>
        <w:br/>
      </w:r>
      <w:r>
        <w:rPr>
          <w:rFonts w:ascii="Courier New" w:hAnsi="Courier New" w:cs="Courier New"/>
          <w:noProof/>
          <w:color w:val="0000FF"/>
          <w:sz w:val="20"/>
          <w:szCs w:val="20"/>
        </w:rPr>
        <w:t xml:space="preserve"> </w:t>
      </w:r>
      <w:r w:rsidR="00560B18">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ParentObject</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SQLCAT</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SQLCAT</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r>
        <w:rPr>
          <w:rFonts w:ascii="Courier New" w:hAnsi="Courier New" w:cs="Courier New"/>
          <w:noProof/>
          <w:sz w:val="20"/>
          <w:szCs w:val="20"/>
        </w:rPr>
        <w:t>Fact Lab Data Optimized</w:t>
      </w:r>
      <w:r>
        <w:rPr>
          <w:rFonts w:ascii="Courier New" w:hAnsi="Courier New" w:cs="Courier New"/>
          <w:noProof/>
          <w:color w:val="0000FF"/>
          <w:sz w:val="20"/>
          <w:szCs w:val="20"/>
        </w:rPr>
        <w:t>&lt;/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ParentObject</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ObjectDefinition</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Partition</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xmlns:xsd</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http://www.w3.org/2001/XMLSchema</w:t>
      </w:r>
      <w:r>
        <w:rPr>
          <w:rFonts w:ascii="Courier New" w:hAnsi="Courier New" w:cs="Courier New"/>
          <w:noProof/>
          <w:sz w:val="20"/>
          <w:szCs w:val="20"/>
        </w:rPr>
        <w:t>"</w:t>
      </w:r>
      <w:r w:rsidR="006B5CA3">
        <w:rPr>
          <w:rFonts w:ascii="Courier New" w:hAnsi="Courier New" w:cs="Courier New"/>
          <w:noProof/>
          <w:color w:val="0000FF"/>
          <w:sz w:val="20"/>
          <w:szCs w:val="20"/>
        </w:rPr>
        <w:br/>
      </w:r>
      <w:r w:rsidR="006B5CA3">
        <w:rPr>
          <w:rFonts w:ascii="Courier New" w:hAnsi="Courier New" w:cs="Courier New"/>
          <w:noProof/>
          <w:color w:val="FF0000"/>
          <w:sz w:val="20"/>
          <w:szCs w:val="20"/>
        </w:rPr>
        <w:t xml:space="preserve">             </w:t>
      </w:r>
      <w:r>
        <w:rPr>
          <w:rFonts w:ascii="Courier New" w:hAnsi="Courier New" w:cs="Courier New"/>
          <w:noProof/>
          <w:color w:val="FF0000"/>
          <w:sz w:val="20"/>
          <w:szCs w:val="20"/>
        </w:rPr>
        <w:t>xmlns:xsi</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http://www.w3.org/2001/XMLSchema-instance</w:t>
      </w:r>
      <w:r>
        <w:rPr>
          <w:rFonts w:ascii="Courier New" w:hAnsi="Courier New" w:cs="Courier New"/>
          <w:noProof/>
          <w:sz w:val="20"/>
          <w:szCs w:val="20"/>
        </w:rPr>
        <w:t>"</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Fact Lab Data Optimized_</w:t>
      </w:r>
      <w:r w:rsidRPr="00163BFD">
        <w:rPr>
          <w:rFonts w:ascii="Courier New" w:hAnsi="Courier New" w:cs="Courier New"/>
          <w:b/>
          <w:i/>
          <w:noProof/>
          <w:color w:val="00B050"/>
          <w:sz w:val="20"/>
          <w:szCs w:val="20"/>
        </w:rPr>
        <w:t>&lt;yyyyMMdd&gt;</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Fact Lab Data Optimized_</w:t>
      </w:r>
      <w:r w:rsidRPr="00163BFD">
        <w:rPr>
          <w:rFonts w:ascii="Courier New" w:hAnsi="Courier New" w:cs="Courier New"/>
          <w:b/>
          <w:i/>
          <w:noProof/>
          <w:color w:val="00B050"/>
          <w:sz w:val="20"/>
          <w:szCs w:val="20"/>
        </w:rPr>
        <w:t>&lt;yyyyMMdd&gt;</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Source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xsi:type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DsvTableBinding</w:t>
      </w:r>
      <w:r>
        <w:rPr>
          <w:rFonts w:ascii="Courier New" w:hAnsi="Courier New" w:cs="Courier New"/>
          <w:noProof/>
          <w:sz w:val="20"/>
          <w:szCs w:val="20"/>
        </w:rPr>
        <w:t>"</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DataSourceViewID</w:t>
      </w:r>
      <w:r>
        <w:rPr>
          <w:rFonts w:ascii="Courier New" w:hAnsi="Courier New" w:cs="Courier New"/>
          <w:noProof/>
          <w:color w:val="0000FF"/>
          <w:sz w:val="20"/>
          <w:szCs w:val="20"/>
        </w:rPr>
        <w:t>&gt;</w:t>
      </w:r>
      <w:r>
        <w:rPr>
          <w:rFonts w:ascii="Courier New" w:hAnsi="Courier New" w:cs="Courier New"/>
          <w:noProof/>
          <w:sz w:val="20"/>
          <w:szCs w:val="20"/>
        </w:rPr>
        <w:t>SQLCAT</w:t>
      </w:r>
      <w:r>
        <w:rPr>
          <w:rFonts w:ascii="Courier New" w:hAnsi="Courier New" w:cs="Courier New"/>
          <w:noProof/>
          <w:color w:val="0000FF"/>
          <w:sz w:val="20"/>
          <w:szCs w:val="20"/>
        </w:rPr>
        <w:t>&lt;/</w:t>
      </w:r>
      <w:r>
        <w:rPr>
          <w:rFonts w:ascii="Courier New" w:hAnsi="Courier New" w:cs="Courier New"/>
          <w:noProof/>
          <w:color w:val="A31515"/>
          <w:sz w:val="20"/>
          <w:szCs w:val="20"/>
        </w:rPr>
        <w:t>DataSourceViewID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TableID</w:t>
      </w:r>
      <w:r>
        <w:rPr>
          <w:rFonts w:ascii="Courier New" w:hAnsi="Courier New" w:cs="Courier New"/>
          <w:noProof/>
          <w:color w:val="0000FF"/>
          <w:sz w:val="20"/>
          <w:szCs w:val="20"/>
        </w:rPr>
        <w:t>&gt;</w:t>
      </w:r>
      <w:r>
        <w:rPr>
          <w:rFonts w:ascii="Courier New" w:hAnsi="Courier New" w:cs="Courier New"/>
          <w:noProof/>
          <w:sz w:val="20"/>
          <w:szCs w:val="20"/>
        </w:rPr>
        <w:t>dbo_FactLabDataOptimized_</w:t>
      </w:r>
      <w:r w:rsidRPr="00163BFD">
        <w:rPr>
          <w:rFonts w:ascii="Courier New" w:hAnsi="Courier New" w:cs="Courier New"/>
          <w:b/>
          <w:i/>
          <w:noProof/>
          <w:color w:val="00B050"/>
          <w:sz w:val="20"/>
          <w:szCs w:val="20"/>
        </w:rPr>
        <w:t>&lt;yyyyMMdd&gt;</w:t>
      </w:r>
      <w:r>
        <w:rPr>
          <w:rFonts w:ascii="Courier New" w:hAnsi="Courier New" w:cs="Courier New"/>
          <w:noProof/>
          <w:color w:val="0000FF"/>
          <w:sz w:val="20"/>
          <w:szCs w:val="20"/>
        </w:rPr>
        <w:t>&lt;/</w:t>
      </w:r>
      <w:r>
        <w:rPr>
          <w:rFonts w:ascii="Courier New" w:hAnsi="Courier New" w:cs="Courier New"/>
          <w:noProof/>
          <w:color w:val="A31515"/>
          <w:sz w:val="20"/>
          <w:szCs w:val="20"/>
        </w:rPr>
        <w:t>TableID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Source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StorageMode</w:t>
      </w:r>
      <w:r>
        <w:rPr>
          <w:rFonts w:ascii="Courier New" w:hAnsi="Courier New" w:cs="Courier New"/>
          <w:noProof/>
          <w:color w:val="0000FF"/>
          <w:sz w:val="20"/>
          <w:szCs w:val="20"/>
        </w:rPr>
        <w:t>&gt;</w:t>
      </w:r>
      <w:r>
        <w:rPr>
          <w:rFonts w:ascii="Courier New" w:hAnsi="Courier New" w:cs="Courier New"/>
          <w:noProof/>
          <w:sz w:val="20"/>
          <w:szCs w:val="20"/>
        </w:rPr>
        <w:t>Rolap</w:t>
      </w:r>
      <w:r>
        <w:rPr>
          <w:rFonts w:ascii="Courier New" w:hAnsi="Courier New" w:cs="Courier New"/>
          <w:noProof/>
          <w:color w:val="0000FF"/>
          <w:sz w:val="20"/>
          <w:szCs w:val="20"/>
        </w:rPr>
        <w:t>&lt;/</w:t>
      </w:r>
      <w:r>
        <w:rPr>
          <w:rFonts w:ascii="Courier New" w:hAnsi="Courier New" w:cs="Courier New"/>
          <w:noProof/>
          <w:color w:val="A31515"/>
          <w:sz w:val="20"/>
          <w:szCs w:val="20"/>
        </w:rPr>
        <w:t>StorageMode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ProcessingMode</w:t>
      </w:r>
      <w:r>
        <w:rPr>
          <w:rFonts w:ascii="Courier New" w:hAnsi="Courier New" w:cs="Courier New"/>
          <w:noProof/>
          <w:color w:val="0000FF"/>
          <w:sz w:val="20"/>
          <w:szCs w:val="20"/>
        </w:rPr>
        <w:t>&gt;</w:t>
      </w:r>
      <w:r>
        <w:rPr>
          <w:rFonts w:ascii="Courier New" w:hAnsi="Courier New" w:cs="Courier New"/>
          <w:noProof/>
          <w:sz w:val="20"/>
          <w:szCs w:val="20"/>
        </w:rPr>
        <w:t>Regular</w:t>
      </w:r>
      <w:r>
        <w:rPr>
          <w:rFonts w:ascii="Courier New" w:hAnsi="Courier New" w:cs="Courier New"/>
          <w:noProof/>
          <w:color w:val="0000FF"/>
          <w:sz w:val="20"/>
          <w:szCs w:val="20"/>
        </w:rPr>
        <w:t>&lt;/</w:t>
      </w:r>
      <w:r>
        <w:rPr>
          <w:rFonts w:ascii="Courier New" w:hAnsi="Courier New" w:cs="Courier New"/>
          <w:noProof/>
          <w:color w:val="A31515"/>
          <w:sz w:val="20"/>
          <w:szCs w:val="20"/>
        </w:rPr>
        <w:t>ProcessingMode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Slice</w:t>
      </w:r>
      <w:r>
        <w:rPr>
          <w:rFonts w:ascii="Courier New" w:hAnsi="Courier New" w:cs="Courier New"/>
          <w:noProof/>
          <w:color w:val="0000FF"/>
          <w:sz w:val="20"/>
          <w:szCs w:val="20"/>
        </w:rPr>
        <w:t>&gt;</w:t>
      </w:r>
      <w:r w:rsidR="00560B18">
        <w:rPr>
          <w:rFonts w:ascii="Courier New" w:hAnsi="Courier New" w:cs="Courier New"/>
          <w:noProof/>
          <w:color w:val="0000FF"/>
          <w:sz w:val="20"/>
          <w:szCs w:val="20"/>
        </w:rPr>
        <w:br/>
      </w:r>
      <w:r w:rsidR="00560B18">
        <w:rPr>
          <w:rFonts w:ascii="Courier New" w:hAnsi="Courier New" w:cs="Courier New"/>
          <w:noProof/>
          <w:sz w:val="20"/>
          <w:szCs w:val="20"/>
        </w:rPr>
        <w:t xml:space="preserve">      </w:t>
      </w:r>
      <w:r>
        <w:rPr>
          <w:rFonts w:ascii="Courier New" w:hAnsi="Courier New" w:cs="Courier New"/>
          <w:noProof/>
          <w:sz w:val="20"/>
          <w:szCs w:val="20"/>
        </w:rPr>
        <w:t>[Dim Date].</w:t>
      </w:r>
      <w:r>
        <w:rPr>
          <w:rFonts w:ascii="Courier New" w:hAnsi="Courier New" w:cs="Courier New"/>
          <w:noProof/>
          <w:color w:val="FF0000"/>
          <w:sz w:val="20"/>
          <w:szCs w:val="20"/>
        </w:rPr>
        <w:t>&amp;amp;</w:t>
      </w:r>
      <w:r>
        <w:rPr>
          <w:rFonts w:ascii="Courier New" w:hAnsi="Courier New" w:cs="Courier New"/>
          <w:noProof/>
          <w:sz w:val="20"/>
          <w:szCs w:val="20"/>
        </w:rPr>
        <w:t>[</w:t>
      </w:r>
      <w:r w:rsidRPr="00163BFD">
        <w:rPr>
          <w:rFonts w:ascii="Courier New" w:hAnsi="Courier New" w:cs="Courier New"/>
          <w:b/>
          <w:i/>
          <w:noProof/>
          <w:color w:val="00B050"/>
          <w:sz w:val="20"/>
          <w:szCs w:val="20"/>
        </w:rPr>
        <w:t>&lt;yyyy&gt;</w:t>
      </w:r>
      <w:r>
        <w:rPr>
          <w:rFonts w:ascii="Courier New" w:hAnsi="Courier New" w:cs="Courier New"/>
          <w:noProof/>
          <w:sz w:val="20"/>
          <w:szCs w:val="20"/>
        </w:rPr>
        <w:t>]</w:t>
      </w:r>
      <w:r>
        <w:rPr>
          <w:rFonts w:ascii="Courier New" w:hAnsi="Courier New" w:cs="Courier New"/>
          <w:noProof/>
          <w:color w:val="FF0000"/>
          <w:sz w:val="20"/>
          <w:szCs w:val="20"/>
        </w:rPr>
        <w:t>&amp;amp;</w:t>
      </w:r>
      <w:r>
        <w:rPr>
          <w:rFonts w:ascii="Courier New" w:hAnsi="Courier New" w:cs="Courier New"/>
          <w:noProof/>
          <w:sz w:val="20"/>
          <w:szCs w:val="20"/>
        </w:rPr>
        <w:t>[</w:t>
      </w:r>
      <w:r w:rsidRPr="00163BFD">
        <w:rPr>
          <w:rFonts w:ascii="Courier New" w:hAnsi="Courier New" w:cs="Courier New"/>
          <w:b/>
          <w:i/>
          <w:noProof/>
          <w:color w:val="00B050"/>
          <w:sz w:val="20"/>
          <w:szCs w:val="20"/>
        </w:rPr>
        <w:t>&lt;</w:t>
      </w:r>
      <w:r>
        <w:rPr>
          <w:rFonts w:ascii="Courier New" w:hAnsi="Courier New" w:cs="Courier New"/>
          <w:b/>
          <w:i/>
          <w:noProof/>
          <w:color w:val="00B050"/>
          <w:sz w:val="20"/>
          <w:szCs w:val="20"/>
        </w:rPr>
        <w:t>qq</w:t>
      </w:r>
      <w:r w:rsidRPr="00163BFD">
        <w:rPr>
          <w:rFonts w:ascii="Courier New" w:hAnsi="Courier New" w:cs="Courier New"/>
          <w:b/>
          <w:i/>
          <w:noProof/>
          <w:color w:val="00B050"/>
          <w:sz w:val="20"/>
          <w:szCs w:val="20"/>
        </w:rPr>
        <w:t>&gt;</w:t>
      </w:r>
      <w:r>
        <w:rPr>
          <w:rFonts w:ascii="Courier New" w:hAnsi="Courier New" w:cs="Courier New"/>
          <w:noProof/>
          <w:sz w:val="20"/>
          <w:szCs w:val="20"/>
        </w:rPr>
        <w:t>]</w:t>
      </w:r>
      <w:r>
        <w:rPr>
          <w:rFonts w:ascii="Courier New" w:hAnsi="Courier New" w:cs="Courier New"/>
          <w:noProof/>
          <w:color w:val="FF0000"/>
          <w:sz w:val="20"/>
          <w:szCs w:val="20"/>
        </w:rPr>
        <w:t>&amp;amp;</w:t>
      </w:r>
      <w:r>
        <w:rPr>
          <w:rFonts w:ascii="Courier New" w:hAnsi="Courier New" w:cs="Courier New"/>
          <w:noProof/>
          <w:sz w:val="20"/>
          <w:szCs w:val="20"/>
        </w:rPr>
        <w:t>[</w:t>
      </w:r>
      <w:r w:rsidRPr="00163BFD">
        <w:rPr>
          <w:rFonts w:ascii="Courier New" w:hAnsi="Courier New" w:cs="Courier New"/>
          <w:b/>
          <w:i/>
          <w:noProof/>
          <w:color w:val="00B050"/>
          <w:sz w:val="20"/>
          <w:szCs w:val="20"/>
        </w:rPr>
        <w:t>&lt;</w:t>
      </w:r>
      <w:r>
        <w:rPr>
          <w:rFonts w:ascii="Courier New" w:hAnsi="Courier New" w:cs="Courier New"/>
          <w:b/>
          <w:i/>
          <w:noProof/>
          <w:color w:val="00B050"/>
          <w:sz w:val="20"/>
          <w:szCs w:val="20"/>
        </w:rPr>
        <w:t>MM</w:t>
      </w:r>
      <w:r w:rsidRPr="00163BFD">
        <w:rPr>
          <w:rFonts w:ascii="Courier New" w:hAnsi="Courier New" w:cs="Courier New"/>
          <w:b/>
          <w:i/>
          <w:noProof/>
          <w:color w:val="00B050"/>
          <w:sz w:val="20"/>
          <w:szCs w:val="20"/>
        </w:rPr>
        <w:t>&gt;</w:t>
      </w:r>
      <w:r>
        <w:rPr>
          <w:rFonts w:ascii="Courier New" w:hAnsi="Courier New" w:cs="Courier New"/>
          <w:noProof/>
          <w:sz w:val="20"/>
          <w:szCs w:val="20"/>
        </w:rPr>
        <w:t>]</w:t>
      </w:r>
      <w:r>
        <w:rPr>
          <w:rFonts w:ascii="Courier New" w:hAnsi="Courier New" w:cs="Courier New"/>
          <w:noProof/>
          <w:color w:val="FF0000"/>
          <w:sz w:val="20"/>
          <w:szCs w:val="20"/>
        </w:rPr>
        <w:t>&amp;amp;</w:t>
      </w:r>
      <w:r>
        <w:rPr>
          <w:rFonts w:ascii="Courier New" w:hAnsi="Courier New" w:cs="Courier New"/>
          <w:noProof/>
          <w:sz w:val="20"/>
          <w:szCs w:val="20"/>
        </w:rPr>
        <w:t>[</w:t>
      </w:r>
      <w:r>
        <w:rPr>
          <w:rFonts w:ascii="Courier New" w:hAnsi="Courier New" w:cs="Courier New"/>
          <w:b/>
          <w:i/>
          <w:noProof/>
          <w:color w:val="00B050"/>
          <w:sz w:val="20"/>
          <w:szCs w:val="20"/>
        </w:rPr>
        <w:t>&lt;</w:t>
      </w:r>
      <w:r w:rsidRPr="00163BFD">
        <w:rPr>
          <w:rFonts w:ascii="Courier New" w:hAnsi="Courier New" w:cs="Courier New"/>
          <w:b/>
          <w:i/>
          <w:noProof/>
          <w:color w:val="00B050"/>
          <w:sz w:val="20"/>
          <w:szCs w:val="20"/>
        </w:rPr>
        <w:t>d&gt;</w:t>
      </w:r>
      <w:r>
        <w:rPr>
          <w:rFonts w:ascii="Courier New" w:hAnsi="Courier New" w:cs="Courier New"/>
          <w:noProof/>
          <w:sz w:val="20"/>
          <w:szCs w:val="20"/>
        </w:rPr>
        <w:t>]</w:t>
      </w:r>
      <w:r w:rsidR="00560B18">
        <w:rPr>
          <w:rFonts w:ascii="Courier New" w:hAnsi="Courier New" w:cs="Courier New"/>
          <w:noProof/>
          <w:sz w:val="20"/>
          <w:szCs w:val="20"/>
        </w:rPr>
        <w:br/>
        <w:t xml:space="preserve">   </w:t>
      </w:r>
      <w:r>
        <w:rPr>
          <w:rFonts w:ascii="Courier New" w:hAnsi="Courier New" w:cs="Courier New"/>
          <w:noProof/>
          <w:color w:val="0000FF"/>
          <w:sz w:val="20"/>
          <w:szCs w:val="20"/>
        </w:rPr>
        <w:t>&lt;/</w:t>
      </w:r>
      <w:r>
        <w:rPr>
          <w:rFonts w:ascii="Courier New" w:hAnsi="Courier New" w:cs="Courier New"/>
          <w:noProof/>
          <w:color w:val="A31515"/>
          <w:sz w:val="20"/>
          <w:szCs w:val="20"/>
        </w:rPr>
        <w:t>Slice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ProactiveCaching</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SilenceInterval</w:t>
      </w:r>
      <w:r>
        <w:rPr>
          <w:rFonts w:ascii="Courier New" w:hAnsi="Courier New" w:cs="Courier New"/>
          <w:noProof/>
          <w:color w:val="0000FF"/>
          <w:sz w:val="20"/>
          <w:szCs w:val="20"/>
        </w:rPr>
        <w:t>&gt;</w:t>
      </w:r>
      <w:r>
        <w:rPr>
          <w:rFonts w:ascii="Courier New" w:hAnsi="Courier New" w:cs="Courier New"/>
          <w:noProof/>
          <w:sz w:val="20"/>
          <w:szCs w:val="20"/>
        </w:rPr>
        <w:t>-PT1S</w:t>
      </w:r>
      <w:r>
        <w:rPr>
          <w:rFonts w:ascii="Courier New" w:hAnsi="Courier New" w:cs="Courier New"/>
          <w:noProof/>
          <w:color w:val="0000FF"/>
          <w:sz w:val="20"/>
          <w:szCs w:val="20"/>
        </w:rPr>
        <w:t>&lt;/</w:t>
      </w:r>
      <w:r>
        <w:rPr>
          <w:rFonts w:ascii="Courier New" w:hAnsi="Courier New" w:cs="Courier New"/>
          <w:noProof/>
          <w:color w:val="A31515"/>
          <w:sz w:val="20"/>
          <w:szCs w:val="20"/>
        </w:rPr>
        <w:t>SilenceInterval</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Latency</w:t>
      </w:r>
      <w:r>
        <w:rPr>
          <w:rFonts w:ascii="Courier New" w:hAnsi="Courier New" w:cs="Courier New"/>
          <w:noProof/>
          <w:color w:val="0000FF"/>
          <w:sz w:val="20"/>
          <w:szCs w:val="20"/>
        </w:rPr>
        <w:t>&gt;</w:t>
      </w:r>
      <w:r>
        <w:rPr>
          <w:rFonts w:ascii="Courier New" w:hAnsi="Courier New" w:cs="Courier New"/>
          <w:noProof/>
          <w:sz w:val="20"/>
          <w:szCs w:val="20"/>
        </w:rPr>
        <w:t>P0D</w:t>
      </w:r>
      <w:r>
        <w:rPr>
          <w:rFonts w:ascii="Courier New" w:hAnsi="Courier New" w:cs="Courier New"/>
          <w:noProof/>
          <w:color w:val="0000FF"/>
          <w:sz w:val="20"/>
          <w:szCs w:val="20"/>
        </w:rPr>
        <w:t>&lt;/</w:t>
      </w:r>
      <w:r>
        <w:rPr>
          <w:rFonts w:ascii="Courier New" w:hAnsi="Courier New" w:cs="Courier New"/>
          <w:noProof/>
          <w:color w:val="A31515"/>
          <w:sz w:val="20"/>
          <w:szCs w:val="20"/>
        </w:rPr>
        <w:t>Latency</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SilenceOverrideInterval</w:t>
      </w:r>
      <w:r>
        <w:rPr>
          <w:rFonts w:ascii="Courier New" w:hAnsi="Courier New" w:cs="Courier New"/>
          <w:noProof/>
          <w:color w:val="0000FF"/>
          <w:sz w:val="20"/>
          <w:szCs w:val="20"/>
        </w:rPr>
        <w:t>&gt;</w:t>
      </w:r>
      <w:r>
        <w:rPr>
          <w:rFonts w:ascii="Courier New" w:hAnsi="Courier New" w:cs="Courier New"/>
          <w:noProof/>
          <w:sz w:val="20"/>
          <w:szCs w:val="20"/>
        </w:rPr>
        <w:t>-PT1S</w:t>
      </w:r>
      <w:r>
        <w:rPr>
          <w:rFonts w:ascii="Courier New" w:hAnsi="Courier New" w:cs="Courier New"/>
          <w:noProof/>
          <w:color w:val="0000FF"/>
          <w:sz w:val="20"/>
          <w:szCs w:val="20"/>
        </w:rPr>
        <w:t>&lt;/</w:t>
      </w:r>
      <w:r>
        <w:rPr>
          <w:rFonts w:ascii="Courier New" w:hAnsi="Courier New" w:cs="Courier New"/>
          <w:noProof/>
          <w:color w:val="A31515"/>
          <w:sz w:val="20"/>
          <w:szCs w:val="20"/>
        </w:rPr>
        <w:t>SilenceOverrideInterval</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ForceRebuildInterval</w:t>
      </w:r>
      <w:r>
        <w:rPr>
          <w:rFonts w:ascii="Courier New" w:hAnsi="Courier New" w:cs="Courier New"/>
          <w:noProof/>
          <w:color w:val="0000FF"/>
          <w:sz w:val="20"/>
          <w:szCs w:val="20"/>
        </w:rPr>
        <w:t>&gt;</w:t>
      </w:r>
      <w:r>
        <w:rPr>
          <w:rFonts w:ascii="Courier New" w:hAnsi="Courier New" w:cs="Courier New"/>
          <w:noProof/>
          <w:sz w:val="20"/>
          <w:szCs w:val="20"/>
        </w:rPr>
        <w:t>-PT1S</w:t>
      </w:r>
      <w:r>
        <w:rPr>
          <w:rFonts w:ascii="Courier New" w:hAnsi="Courier New" w:cs="Courier New"/>
          <w:noProof/>
          <w:color w:val="0000FF"/>
          <w:sz w:val="20"/>
          <w:szCs w:val="20"/>
        </w:rPr>
        <w:t>&lt;/</w:t>
      </w:r>
      <w:r>
        <w:rPr>
          <w:rFonts w:ascii="Courier New" w:hAnsi="Courier New" w:cs="Courier New"/>
          <w:noProof/>
          <w:color w:val="A31515"/>
          <w:sz w:val="20"/>
          <w:szCs w:val="20"/>
        </w:rPr>
        <w:t>ForceRebuildInterval</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Enabled</w:t>
      </w:r>
      <w:r>
        <w:rPr>
          <w:rFonts w:ascii="Courier New" w:hAnsi="Courier New" w:cs="Courier New"/>
          <w:noProof/>
          <w:color w:val="0000FF"/>
          <w:sz w:val="20"/>
          <w:szCs w:val="20"/>
        </w:rPr>
        <w:t>&gt;</w:t>
      </w:r>
      <w:r>
        <w:rPr>
          <w:rFonts w:ascii="Courier New" w:hAnsi="Courier New" w:cs="Courier New"/>
          <w:noProof/>
          <w:sz w:val="20"/>
          <w:szCs w:val="20"/>
        </w:rPr>
        <w:t>false</w:t>
      </w:r>
      <w:r>
        <w:rPr>
          <w:rFonts w:ascii="Courier New" w:hAnsi="Courier New" w:cs="Courier New"/>
          <w:noProof/>
          <w:color w:val="0000FF"/>
          <w:sz w:val="20"/>
          <w:szCs w:val="20"/>
        </w:rPr>
        <w:t>&lt;/</w:t>
      </w:r>
      <w:r>
        <w:rPr>
          <w:rFonts w:ascii="Courier New" w:hAnsi="Courier New" w:cs="Courier New"/>
          <w:noProof/>
          <w:color w:val="A31515"/>
          <w:sz w:val="20"/>
          <w:szCs w:val="20"/>
        </w:rPr>
        <w:t>Enabled</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AggregationStorage</w:t>
      </w:r>
      <w:r>
        <w:rPr>
          <w:rFonts w:ascii="Courier New" w:hAnsi="Courier New" w:cs="Courier New"/>
          <w:noProof/>
          <w:color w:val="0000FF"/>
          <w:sz w:val="20"/>
          <w:szCs w:val="20"/>
        </w:rPr>
        <w:t>&gt;</w:t>
      </w:r>
      <w:r>
        <w:rPr>
          <w:rFonts w:ascii="Courier New" w:hAnsi="Courier New" w:cs="Courier New"/>
          <w:noProof/>
          <w:sz w:val="20"/>
          <w:szCs w:val="20"/>
        </w:rPr>
        <w:t>MolapOnly</w:t>
      </w:r>
      <w:r>
        <w:rPr>
          <w:rFonts w:ascii="Courier New" w:hAnsi="Courier New" w:cs="Courier New"/>
          <w:noProof/>
          <w:color w:val="0000FF"/>
          <w:sz w:val="20"/>
          <w:szCs w:val="20"/>
        </w:rPr>
        <w:t>&lt;/</w:t>
      </w:r>
      <w:r>
        <w:rPr>
          <w:rFonts w:ascii="Courier New" w:hAnsi="Courier New" w:cs="Courier New"/>
          <w:noProof/>
          <w:color w:val="A31515"/>
          <w:sz w:val="20"/>
          <w:szCs w:val="20"/>
        </w:rPr>
        <w:t>AggregationStorage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OnlineMode</w:t>
      </w:r>
      <w:r>
        <w:rPr>
          <w:rFonts w:ascii="Courier New" w:hAnsi="Courier New" w:cs="Courier New"/>
          <w:noProof/>
          <w:color w:val="0000FF"/>
          <w:sz w:val="20"/>
          <w:szCs w:val="20"/>
        </w:rPr>
        <w:t>&gt;</w:t>
      </w:r>
      <w:r>
        <w:rPr>
          <w:rFonts w:ascii="Courier New" w:hAnsi="Courier New" w:cs="Courier New"/>
          <w:noProof/>
          <w:sz w:val="20"/>
          <w:szCs w:val="20"/>
        </w:rPr>
        <w:t>Immediate</w:t>
      </w:r>
      <w:r>
        <w:rPr>
          <w:rFonts w:ascii="Courier New" w:hAnsi="Courier New" w:cs="Courier New"/>
          <w:noProof/>
          <w:color w:val="0000FF"/>
          <w:sz w:val="20"/>
          <w:szCs w:val="20"/>
        </w:rPr>
        <w:t>&lt;/</w:t>
      </w:r>
      <w:r>
        <w:rPr>
          <w:rFonts w:ascii="Courier New" w:hAnsi="Courier New" w:cs="Courier New"/>
          <w:noProof/>
          <w:color w:val="A31515"/>
          <w:sz w:val="20"/>
          <w:szCs w:val="20"/>
        </w:rPr>
        <w:t>OnlineMode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Source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xsi:type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ProactiveCachingInheritedBinding</w:t>
      </w:r>
      <w:r>
        <w:rPr>
          <w:rFonts w:ascii="Courier New" w:hAnsi="Courier New" w:cs="Courier New"/>
          <w:noProof/>
          <w:sz w:val="20"/>
          <w:szCs w:val="20"/>
        </w:rPr>
        <w:t>"</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NotificationTechnique</w:t>
      </w:r>
      <w:r>
        <w:rPr>
          <w:rFonts w:ascii="Courier New" w:hAnsi="Courier New" w:cs="Courier New"/>
          <w:noProof/>
          <w:color w:val="0000FF"/>
          <w:sz w:val="20"/>
          <w:szCs w:val="20"/>
        </w:rPr>
        <w:t>&gt;</w:t>
      </w:r>
      <w:r>
        <w:rPr>
          <w:rFonts w:ascii="Courier New" w:hAnsi="Courier New" w:cs="Courier New"/>
          <w:noProof/>
          <w:sz w:val="20"/>
          <w:szCs w:val="20"/>
        </w:rPr>
        <w:t>Server</w:t>
      </w:r>
      <w:r>
        <w:rPr>
          <w:rFonts w:ascii="Courier New" w:hAnsi="Courier New" w:cs="Courier New"/>
          <w:noProof/>
          <w:color w:val="0000FF"/>
          <w:sz w:val="20"/>
          <w:szCs w:val="20"/>
        </w:rPr>
        <w:t>&lt;/</w:t>
      </w:r>
      <w:r>
        <w:rPr>
          <w:rFonts w:ascii="Courier New" w:hAnsi="Courier New" w:cs="Courier New"/>
          <w:noProof/>
          <w:color w:val="A31515"/>
          <w:sz w:val="20"/>
          <w:szCs w:val="20"/>
        </w:rPr>
        <w:t>NotificationTechnique</w:t>
      </w:r>
      <w:r>
        <w:rPr>
          <w:rFonts w:ascii="Courier New" w:hAnsi="Courier New" w:cs="Courier New"/>
          <w:noProof/>
          <w:color w:val="0000FF"/>
          <w:sz w:val="20"/>
          <w:szCs w:val="20"/>
        </w:rPr>
        <w:t>&gt;</w:t>
      </w:r>
      <w:r>
        <w:rPr>
          <w:rFonts w:ascii="Courier New" w:hAnsi="Courier New" w:cs="Courier New"/>
          <w:noProof/>
          <w:color w:val="0000FF"/>
          <w:sz w:val="20"/>
          <w:szCs w:val="20"/>
        </w:rPr>
        <w:br/>
      </w:r>
      <w:r>
        <w:rPr>
          <w:rFonts w:ascii="Courier New" w:hAnsi="Courier New" w:cs="Courier New"/>
          <w:noProof/>
          <w:color w:val="0000FF"/>
          <w:sz w:val="20"/>
          <w:szCs w:val="20"/>
        </w:rPr>
        <w:lastRenderedPageBreak/>
        <w:t xml:space="preserve">    &lt;/</w:t>
      </w:r>
      <w:r>
        <w:rPr>
          <w:rFonts w:ascii="Courier New" w:hAnsi="Courier New" w:cs="Courier New"/>
          <w:noProof/>
          <w:color w:val="A31515"/>
          <w:sz w:val="20"/>
          <w:szCs w:val="20"/>
        </w:rPr>
        <w:t>Source</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ProactiveCaching</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Partition</w:t>
      </w:r>
      <w:r>
        <w:rPr>
          <w:rFonts w:ascii="Courier New" w:hAnsi="Courier New" w:cs="Courier New"/>
          <w:noProof/>
          <w:color w:val="0000FF"/>
          <w:sz w:val="20"/>
          <w:szCs w:val="20"/>
        </w:rPr>
        <w:t>&gt;</w:t>
      </w:r>
      <w:r>
        <w:rPr>
          <w:rFonts w:ascii="Courier New" w:hAnsi="Courier New" w:cs="Courier New"/>
          <w:noProof/>
          <w:color w:val="0000FF"/>
          <w:sz w:val="20"/>
          <w:szCs w:val="20"/>
        </w:rPr>
        <w:br/>
        <w:t xml:space="preserve"> &lt;/</w:t>
      </w:r>
      <w:r>
        <w:rPr>
          <w:rFonts w:ascii="Courier New" w:hAnsi="Courier New" w:cs="Courier New"/>
          <w:noProof/>
          <w:color w:val="A31515"/>
          <w:sz w:val="20"/>
          <w:szCs w:val="20"/>
        </w:rPr>
        <w:t>ObjectDefinition</w:t>
      </w:r>
      <w:r>
        <w:rPr>
          <w:rFonts w:ascii="Courier New" w:hAnsi="Courier New" w:cs="Courier New"/>
          <w:noProof/>
          <w:color w:val="0000FF"/>
          <w:sz w:val="20"/>
          <w:szCs w:val="20"/>
        </w:rPr>
        <w:t>&gt;</w:t>
      </w:r>
      <w:r>
        <w:rPr>
          <w:rFonts w:ascii="Courier New" w:hAnsi="Courier New" w:cs="Courier New"/>
          <w:noProof/>
          <w:color w:val="0000FF"/>
          <w:sz w:val="20"/>
          <w:szCs w:val="20"/>
        </w:rPr>
        <w:br/>
        <w:t>&lt;/</w:t>
      </w:r>
      <w:r>
        <w:rPr>
          <w:rFonts w:ascii="Courier New" w:hAnsi="Courier New" w:cs="Courier New"/>
          <w:noProof/>
          <w:color w:val="A31515"/>
          <w:sz w:val="20"/>
          <w:szCs w:val="20"/>
        </w:rPr>
        <w:t>Create</w:t>
      </w:r>
      <w:r>
        <w:rPr>
          <w:rFonts w:ascii="Courier New" w:hAnsi="Courier New" w:cs="Courier New"/>
          <w:noProof/>
          <w:color w:val="0000FF"/>
          <w:sz w:val="20"/>
          <w:szCs w:val="20"/>
        </w:rPr>
        <w:t>&gt;</w:t>
      </w:r>
    </w:p>
    <w:p w:rsidR="0016059E" w:rsidRDefault="0016059E" w:rsidP="0016059E">
      <w:pPr>
        <w:pStyle w:val="ListParagraph"/>
        <w:numPr>
          <w:ilvl w:val="0"/>
          <w:numId w:val="16"/>
        </w:numPr>
        <w:spacing w:line="360" w:lineRule="auto"/>
        <w:rPr>
          <w:rFonts w:ascii="Arial" w:hAnsi="Arial" w:cs="Arial"/>
        </w:rPr>
      </w:pPr>
      <w:r w:rsidRPr="00311BC4">
        <w:rPr>
          <w:rFonts w:ascii="Arial" w:hAnsi="Arial" w:cs="Arial"/>
          <w:b/>
        </w:rPr>
        <w:t>Processing the measure group</w:t>
      </w:r>
      <w:r>
        <w:rPr>
          <w:rFonts w:ascii="Arial" w:hAnsi="Arial" w:cs="Arial"/>
        </w:rPr>
        <w:t xml:space="preserve">   To </w:t>
      </w:r>
      <w:r w:rsidRPr="00311BC4">
        <w:rPr>
          <w:rFonts w:ascii="Arial" w:hAnsi="Arial" w:cs="Arial"/>
        </w:rPr>
        <w:t xml:space="preserve">process all </w:t>
      </w:r>
      <w:r>
        <w:rPr>
          <w:rFonts w:ascii="Arial" w:hAnsi="Arial" w:cs="Arial"/>
        </w:rPr>
        <w:t xml:space="preserve">daily </w:t>
      </w:r>
      <w:r w:rsidR="00240FEF">
        <w:rPr>
          <w:rFonts w:ascii="Arial" w:hAnsi="Arial" w:cs="Arial"/>
        </w:rPr>
        <w:t xml:space="preserve">cube </w:t>
      </w:r>
      <w:r w:rsidRPr="00311BC4">
        <w:rPr>
          <w:rFonts w:ascii="Arial" w:hAnsi="Arial" w:cs="Arial"/>
        </w:rPr>
        <w:t>partitions and any unprocessed dimensions for</w:t>
      </w:r>
      <w:r>
        <w:rPr>
          <w:rFonts w:ascii="Arial" w:hAnsi="Arial" w:cs="Arial"/>
        </w:rPr>
        <w:t xml:space="preserve"> the </w:t>
      </w:r>
      <w:r w:rsidRPr="00240FEF">
        <w:rPr>
          <w:rFonts w:ascii="Arial" w:hAnsi="Arial" w:cs="Arial"/>
          <w:i/>
        </w:rPr>
        <w:t>Fact Lab Data Optimized</w:t>
      </w:r>
      <w:r>
        <w:rPr>
          <w:rFonts w:ascii="Arial" w:hAnsi="Arial" w:cs="Arial"/>
        </w:rPr>
        <w:t xml:space="preserve"> measure group in a single step, SQLCAT reprocessed the measure group programmatically using the following XMLA script</w:t>
      </w:r>
      <w:r w:rsidR="00427FB7">
        <w:rPr>
          <w:rFonts w:ascii="Arial" w:hAnsi="Arial" w:cs="Arial"/>
        </w:rPr>
        <w:t xml:space="preserve">, </w:t>
      </w:r>
      <w:r w:rsidR="00F91404">
        <w:rPr>
          <w:rFonts w:ascii="Arial" w:hAnsi="Arial" w:cs="Arial"/>
        </w:rPr>
        <w:t>T</w:t>
      </w:r>
      <w:r w:rsidR="00427FB7">
        <w:rPr>
          <w:rFonts w:ascii="Arial" w:hAnsi="Arial" w:cs="Arial"/>
        </w:rPr>
        <w:t>h</w:t>
      </w:r>
      <w:r w:rsidR="0068050F">
        <w:rPr>
          <w:rFonts w:ascii="Arial" w:hAnsi="Arial" w:cs="Arial"/>
        </w:rPr>
        <w:t>is</w:t>
      </w:r>
      <w:r w:rsidR="00F91404">
        <w:rPr>
          <w:rFonts w:ascii="Arial" w:hAnsi="Arial" w:cs="Arial"/>
        </w:rPr>
        <w:t xml:space="preserve"> </w:t>
      </w:r>
      <w:r w:rsidR="00427FB7">
        <w:rPr>
          <w:rFonts w:ascii="Arial" w:hAnsi="Arial" w:cs="Arial"/>
        </w:rPr>
        <w:t xml:space="preserve">script enabled SQLCAT to process the data quickly using the </w:t>
      </w:r>
      <w:r w:rsidR="00427FB7" w:rsidRPr="00427FB7">
        <w:rPr>
          <w:rFonts w:ascii="Arial" w:hAnsi="Arial" w:cs="Arial"/>
        </w:rPr>
        <w:t>ASCMD command-line tool</w:t>
      </w:r>
      <w:r w:rsidR="00427FB7">
        <w:rPr>
          <w:rFonts w:ascii="Arial" w:hAnsi="Arial" w:cs="Arial"/>
        </w:rPr>
        <w: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A31515"/>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Process</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SQLCAT</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SQLCAT</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r>
        <w:rPr>
          <w:rFonts w:ascii="Courier New" w:hAnsi="Courier New" w:cs="Courier New"/>
          <w:noProof/>
          <w:sz w:val="20"/>
          <w:szCs w:val="20"/>
        </w:rPr>
        <w:t>Fact Lab Data Optimized</w:t>
      </w:r>
      <w:r>
        <w:rPr>
          <w:rFonts w:ascii="Courier New" w:hAnsi="Courier New" w:cs="Courier New"/>
          <w:noProof/>
          <w:color w:val="0000FF"/>
          <w:sz w:val="20"/>
          <w:szCs w:val="20"/>
        </w:rPr>
        <w:t>&lt;/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PartitionID</w:t>
      </w:r>
      <w:r>
        <w:rPr>
          <w:rFonts w:ascii="Courier New" w:hAnsi="Courier New" w:cs="Courier New"/>
          <w:noProof/>
          <w:color w:val="0000FF"/>
          <w:sz w:val="20"/>
          <w:szCs w:val="20"/>
        </w:rPr>
        <w:t>&gt;</w:t>
      </w:r>
      <w:r>
        <w:rPr>
          <w:rFonts w:ascii="Courier New" w:hAnsi="Courier New" w:cs="Courier New"/>
          <w:noProof/>
          <w:sz w:val="20"/>
          <w:szCs w:val="20"/>
        </w:rPr>
        <w:t>$(Partition)</w:t>
      </w:r>
      <w:r>
        <w:rPr>
          <w:rFonts w:ascii="Courier New" w:hAnsi="Courier New" w:cs="Courier New"/>
          <w:noProof/>
          <w:color w:val="0000FF"/>
          <w:sz w:val="20"/>
          <w:szCs w:val="20"/>
        </w:rPr>
        <w:t>&lt;/</w:t>
      </w:r>
      <w:r>
        <w:rPr>
          <w:rFonts w:ascii="Courier New" w:hAnsi="Courier New" w:cs="Courier New"/>
          <w:noProof/>
          <w:color w:val="A31515"/>
          <w:sz w:val="20"/>
          <w:szCs w:val="20"/>
        </w:rPr>
        <w:t>PartitionID</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Type</w:t>
      </w:r>
      <w:r>
        <w:rPr>
          <w:rFonts w:ascii="Courier New" w:hAnsi="Courier New" w:cs="Courier New"/>
          <w:noProof/>
          <w:color w:val="0000FF"/>
          <w:sz w:val="20"/>
          <w:szCs w:val="20"/>
        </w:rPr>
        <w:t>&gt;</w:t>
      </w:r>
      <w:r>
        <w:rPr>
          <w:rFonts w:ascii="Courier New" w:hAnsi="Courier New" w:cs="Courier New"/>
          <w:noProof/>
          <w:sz w:val="20"/>
          <w:szCs w:val="20"/>
        </w:rPr>
        <w:t>ProcessFull</w:t>
      </w:r>
      <w:r>
        <w:rPr>
          <w:rFonts w:ascii="Courier New" w:hAnsi="Courier New" w:cs="Courier New"/>
          <w:noProof/>
          <w:color w:val="0000FF"/>
          <w:sz w:val="20"/>
          <w:szCs w:val="20"/>
        </w:rPr>
        <w:t>&lt;/</w:t>
      </w:r>
      <w:r>
        <w:rPr>
          <w:rFonts w:ascii="Courier New" w:hAnsi="Courier New" w:cs="Courier New"/>
          <w:noProof/>
          <w:color w:val="A31515"/>
          <w:sz w:val="20"/>
          <w:szCs w:val="20"/>
        </w:rPr>
        <w:t>Type</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WriteBackTableCreation</w:t>
      </w:r>
      <w:r>
        <w:rPr>
          <w:rFonts w:ascii="Courier New" w:hAnsi="Courier New" w:cs="Courier New"/>
          <w:noProof/>
          <w:color w:val="0000FF"/>
          <w:sz w:val="20"/>
          <w:szCs w:val="20"/>
        </w:rPr>
        <w:t>&gt;</w:t>
      </w:r>
      <w:r>
        <w:rPr>
          <w:rFonts w:ascii="Courier New" w:hAnsi="Courier New" w:cs="Courier New"/>
          <w:noProof/>
          <w:sz w:val="20"/>
          <w:szCs w:val="20"/>
        </w:rPr>
        <w:t>UseExisting</w:t>
      </w:r>
      <w:r>
        <w:rPr>
          <w:rFonts w:ascii="Courier New" w:hAnsi="Courier New" w:cs="Courier New"/>
          <w:noProof/>
          <w:color w:val="0000FF"/>
          <w:sz w:val="20"/>
          <w:szCs w:val="20"/>
        </w:rPr>
        <w:t>&lt;/</w:t>
      </w:r>
      <w:r>
        <w:rPr>
          <w:rFonts w:ascii="Courier New" w:hAnsi="Courier New" w:cs="Courier New"/>
          <w:noProof/>
          <w:color w:val="A31515"/>
          <w:sz w:val="20"/>
          <w:szCs w:val="20"/>
        </w:rPr>
        <w:t>WriteBackTableCreation</w:t>
      </w:r>
      <w:r>
        <w:rPr>
          <w:rFonts w:ascii="Courier New" w:hAnsi="Courier New" w:cs="Courier New"/>
          <w:noProof/>
          <w:color w:val="0000FF"/>
          <w:sz w:val="20"/>
          <w:szCs w:val="20"/>
        </w:rPr>
        <w:t>&gt;</w:t>
      </w:r>
    </w:p>
    <w:p w:rsidR="002D7A65" w:rsidRDefault="002D7A65" w:rsidP="00BC48B5">
      <w:pPr>
        <w:shd w:val="clear" w:color="auto" w:fill="F2F2F2" w:themeFill="background1" w:themeFillShade="F2"/>
        <w:autoSpaceDE w:val="0"/>
        <w:autoSpaceDN w:val="0"/>
        <w:adjustRightInd w:val="0"/>
        <w:spacing w:after="0"/>
        <w:ind w:left="72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Process</w:t>
      </w:r>
      <w:r>
        <w:rPr>
          <w:rFonts w:ascii="Courier New" w:hAnsi="Courier New" w:cs="Courier New"/>
          <w:noProof/>
          <w:color w:val="0000FF"/>
          <w:sz w:val="20"/>
          <w:szCs w:val="20"/>
        </w:rPr>
        <w:t>&gt;</w:t>
      </w:r>
    </w:p>
    <w:p w:rsidR="002D7A65" w:rsidRDefault="002D7A65" w:rsidP="00BC48B5">
      <w:pPr>
        <w:autoSpaceDE w:val="0"/>
        <w:autoSpaceDN w:val="0"/>
        <w:adjustRightInd w:val="0"/>
        <w:spacing w:after="0"/>
        <w:ind w:left="720"/>
        <w:rPr>
          <w:rFonts w:ascii="Arial" w:hAnsi="Arial" w:cs="Arial"/>
        </w:rPr>
      </w:pPr>
    </w:p>
    <w:p w:rsidR="00256EA8" w:rsidRDefault="00256EA8" w:rsidP="00256EA8">
      <w:pPr>
        <w:pBdr>
          <w:top w:val="single" w:sz="4" w:space="1" w:color="auto"/>
          <w:bottom w:val="single" w:sz="4" w:space="1" w:color="auto"/>
        </w:pBdr>
        <w:rPr>
          <w:rFonts w:ascii="Arial" w:hAnsi="Arial" w:cs="Arial"/>
        </w:rPr>
      </w:pPr>
      <w:r w:rsidRPr="00256EA8">
        <w:rPr>
          <w:rFonts w:ascii="Arial" w:hAnsi="Arial" w:cs="Arial"/>
          <w:b/>
        </w:rPr>
        <w:t>Note</w:t>
      </w:r>
      <w:r w:rsidR="00F05DD3">
        <w:rPr>
          <w:rFonts w:ascii="Arial" w:hAnsi="Arial" w:cs="Arial"/>
          <w:b/>
        </w:rPr>
        <w:t>:</w:t>
      </w:r>
      <w:r>
        <w:rPr>
          <w:rFonts w:ascii="Arial" w:hAnsi="Arial" w:cs="Arial"/>
        </w:rPr>
        <w:t>   </w:t>
      </w:r>
      <w:r w:rsidR="000340C6">
        <w:rPr>
          <w:rFonts w:ascii="Arial" w:hAnsi="Arial" w:cs="Arial"/>
        </w:rPr>
        <w:t>The</w:t>
      </w:r>
      <w:r w:rsidR="00BC48B5">
        <w:rPr>
          <w:rFonts w:ascii="Arial" w:hAnsi="Arial" w:cs="Arial"/>
        </w:rPr>
        <w:t xml:space="preserve"> ASCMD command-line tool</w:t>
      </w:r>
      <w:r w:rsidR="000340C6">
        <w:rPr>
          <w:rFonts w:ascii="Arial" w:hAnsi="Arial" w:cs="Arial"/>
        </w:rPr>
        <w:t xml:space="preserve"> supports a</w:t>
      </w:r>
      <w:r w:rsidR="00BC48B5">
        <w:rPr>
          <w:rFonts w:ascii="Arial" w:hAnsi="Arial" w:cs="Arial"/>
        </w:rPr>
        <w:t xml:space="preserve"> </w:t>
      </w:r>
      <w:r w:rsidR="008E4568" w:rsidRPr="008E4568">
        <w:rPr>
          <w:rFonts w:ascii="Arial" w:hAnsi="Arial" w:cs="Arial"/>
          <w:b/>
        </w:rPr>
        <w:t>-v</w:t>
      </w:r>
      <w:r w:rsidR="00BC48B5">
        <w:rPr>
          <w:rFonts w:ascii="Arial" w:hAnsi="Arial" w:cs="Arial"/>
        </w:rPr>
        <w:t xml:space="preserve"> command parameter for different variables. In this case, the different variables correspond</w:t>
      </w:r>
      <w:r w:rsidR="003F3D8C">
        <w:rPr>
          <w:rFonts w:ascii="Arial" w:hAnsi="Arial" w:cs="Arial"/>
        </w:rPr>
        <w:t>ed</w:t>
      </w:r>
      <w:r w:rsidR="00BC48B5">
        <w:rPr>
          <w:rFonts w:ascii="Arial" w:hAnsi="Arial" w:cs="Arial"/>
        </w:rPr>
        <w:t xml:space="preserve"> to the different partitions </w:t>
      </w:r>
      <w:r w:rsidR="00AD7D69">
        <w:rPr>
          <w:rFonts w:ascii="Arial" w:hAnsi="Arial" w:cs="Arial"/>
        </w:rPr>
        <w:t>(i.e.</w:t>
      </w:r>
      <w:r w:rsidR="00D2742A">
        <w:rPr>
          <w:rFonts w:ascii="Arial" w:hAnsi="Arial" w:cs="Arial"/>
        </w:rPr>
        <w:t>,</w:t>
      </w:r>
      <w:r w:rsidR="00AD7D69">
        <w:rPr>
          <w:rFonts w:ascii="Arial" w:hAnsi="Arial" w:cs="Arial"/>
        </w:rPr>
        <w:t xml:space="preserve"> different dates) </w:t>
      </w:r>
      <w:r w:rsidR="00BC48B5">
        <w:rPr>
          <w:rFonts w:ascii="Arial" w:hAnsi="Arial" w:cs="Arial"/>
        </w:rPr>
        <w:t>within the cube.</w:t>
      </w:r>
    </w:p>
    <w:p w:rsidR="008E10F0" w:rsidRPr="00674032" w:rsidRDefault="004D0FF1" w:rsidP="0017183F">
      <w:pPr>
        <w:pStyle w:val="Heading2"/>
      </w:pPr>
      <w:bookmarkStart w:id="18" w:name="_Toc269731340"/>
      <w:r>
        <w:t>Reviewing Measure Groups and Measures</w:t>
      </w:r>
      <w:bookmarkEnd w:id="18"/>
    </w:p>
    <w:p w:rsidR="00C44DD9" w:rsidRDefault="00C44DD9" w:rsidP="00906219">
      <w:pPr>
        <w:rPr>
          <w:rFonts w:ascii="Arial" w:hAnsi="Arial" w:cs="Arial"/>
        </w:rPr>
      </w:pPr>
      <w:r>
        <w:rPr>
          <w:rFonts w:ascii="Arial" w:hAnsi="Arial" w:cs="Arial"/>
        </w:rPr>
        <w:t>With the</w:t>
      </w:r>
      <w:r w:rsidR="000F476F">
        <w:rPr>
          <w:rFonts w:ascii="Arial" w:hAnsi="Arial" w:cs="Arial"/>
        </w:rPr>
        <w:t xml:space="preserve"> successful</w:t>
      </w:r>
      <w:r>
        <w:rPr>
          <w:rFonts w:ascii="Arial" w:hAnsi="Arial" w:cs="Arial"/>
        </w:rPr>
        <w:t xml:space="preserve"> completion of </w:t>
      </w:r>
      <w:r w:rsidR="00D63BB4">
        <w:rPr>
          <w:rFonts w:ascii="Arial" w:hAnsi="Arial" w:cs="Arial"/>
        </w:rPr>
        <w:t xml:space="preserve">the data warehouse </w:t>
      </w:r>
      <w:r w:rsidR="005646B6">
        <w:rPr>
          <w:rFonts w:ascii="Arial" w:hAnsi="Arial" w:cs="Arial"/>
        </w:rPr>
        <w:t>overhaul</w:t>
      </w:r>
      <w:r w:rsidR="00D63BB4">
        <w:rPr>
          <w:rFonts w:ascii="Arial" w:hAnsi="Arial" w:cs="Arial"/>
        </w:rPr>
        <w:t xml:space="preserve"> and </w:t>
      </w:r>
      <w:r w:rsidR="005646B6">
        <w:rPr>
          <w:rFonts w:ascii="Arial" w:hAnsi="Arial" w:cs="Arial"/>
        </w:rPr>
        <w:t xml:space="preserve">subsequent </w:t>
      </w:r>
      <w:r w:rsidR="00D63BB4">
        <w:rPr>
          <w:rFonts w:ascii="Arial" w:hAnsi="Arial" w:cs="Arial"/>
        </w:rPr>
        <w:t>cube alignment</w:t>
      </w:r>
      <w:r>
        <w:rPr>
          <w:rFonts w:ascii="Arial" w:hAnsi="Arial" w:cs="Arial"/>
        </w:rPr>
        <w:t>, SQLCAT felt confident that the</w:t>
      </w:r>
      <w:r w:rsidRPr="00C44DD9">
        <w:rPr>
          <w:rFonts w:ascii="Arial" w:hAnsi="Arial" w:cs="Arial"/>
        </w:rPr>
        <w:t xml:space="preserve"> </w:t>
      </w:r>
      <w:r w:rsidR="005646B6">
        <w:rPr>
          <w:rFonts w:ascii="Arial" w:hAnsi="Arial" w:cs="Arial"/>
        </w:rPr>
        <w:t>ROLAP cube</w:t>
      </w:r>
      <w:r w:rsidRPr="00C44DD9">
        <w:rPr>
          <w:rFonts w:ascii="Arial" w:hAnsi="Arial" w:cs="Arial"/>
        </w:rPr>
        <w:t xml:space="preserve"> </w:t>
      </w:r>
      <w:r w:rsidR="00E91727">
        <w:rPr>
          <w:rFonts w:ascii="Arial" w:hAnsi="Arial" w:cs="Arial"/>
        </w:rPr>
        <w:t>now</w:t>
      </w:r>
      <w:r>
        <w:rPr>
          <w:rFonts w:ascii="Arial" w:hAnsi="Arial" w:cs="Arial"/>
        </w:rPr>
        <w:t xml:space="preserve"> met </w:t>
      </w:r>
      <w:r w:rsidR="005646B6">
        <w:rPr>
          <w:rFonts w:ascii="Arial" w:hAnsi="Arial" w:cs="Arial"/>
        </w:rPr>
        <w:t xml:space="preserve">all </w:t>
      </w:r>
      <w:r>
        <w:rPr>
          <w:rFonts w:ascii="Arial" w:hAnsi="Arial" w:cs="Arial"/>
        </w:rPr>
        <w:t>aggregation requirements</w:t>
      </w:r>
      <w:r w:rsidR="00D2742A">
        <w:rPr>
          <w:rFonts w:ascii="Arial" w:hAnsi="Arial" w:cs="Arial"/>
        </w:rPr>
        <w:t>—but</w:t>
      </w:r>
      <w:r>
        <w:rPr>
          <w:rFonts w:ascii="Arial" w:hAnsi="Arial" w:cs="Arial"/>
        </w:rPr>
        <w:t xml:space="preserve"> Analysis Services did not concur.</w:t>
      </w:r>
      <w:r w:rsidR="001360B6">
        <w:rPr>
          <w:rFonts w:ascii="Arial" w:hAnsi="Arial" w:cs="Arial"/>
        </w:rPr>
        <w:t xml:space="preserve"> The </w:t>
      </w:r>
      <w:r w:rsidR="00A953FE">
        <w:rPr>
          <w:rFonts w:ascii="Arial" w:hAnsi="Arial" w:cs="Arial"/>
        </w:rPr>
        <w:t xml:space="preserve">ROLAP </w:t>
      </w:r>
      <w:r w:rsidR="001360B6">
        <w:rPr>
          <w:rFonts w:ascii="Arial" w:hAnsi="Arial" w:cs="Arial"/>
        </w:rPr>
        <w:t>cube continued to generate SQL queries with subqueries in the FROM clause</w:t>
      </w:r>
      <w:r w:rsidR="004A2C71">
        <w:rPr>
          <w:rFonts w:ascii="Arial" w:hAnsi="Arial" w:cs="Arial"/>
        </w:rPr>
        <w:t>,</w:t>
      </w:r>
      <w:r w:rsidR="001360B6">
        <w:rPr>
          <w:rFonts w:ascii="Arial" w:hAnsi="Arial" w:cs="Arial"/>
        </w:rPr>
        <w:t xml:space="preserve"> despite the fact that </w:t>
      </w:r>
      <w:r w:rsidR="00E4473D">
        <w:rPr>
          <w:rFonts w:ascii="Arial" w:hAnsi="Arial" w:cs="Arial"/>
        </w:rPr>
        <w:t xml:space="preserve">all </w:t>
      </w:r>
      <w:r w:rsidR="001360B6">
        <w:rPr>
          <w:rFonts w:ascii="Arial" w:hAnsi="Arial" w:cs="Arial"/>
        </w:rPr>
        <w:t>cube partitions</w:t>
      </w:r>
      <w:r w:rsidR="00044B96">
        <w:rPr>
          <w:rFonts w:ascii="Arial" w:hAnsi="Arial" w:cs="Arial"/>
        </w:rPr>
        <w:t xml:space="preserve"> now</w:t>
      </w:r>
      <w:r w:rsidR="001360B6">
        <w:rPr>
          <w:rFonts w:ascii="Arial" w:hAnsi="Arial" w:cs="Arial"/>
        </w:rPr>
        <w:t xml:space="preserve"> used table binding</w:t>
      </w:r>
      <w:r w:rsidR="00D52333">
        <w:rPr>
          <w:rFonts w:ascii="Arial" w:hAnsi="Arial" w:cs="Arial"/>
        </w:rPr>
        <w:t xml:space="preserve"> </w:t>
      </w:r>
      <w:r w:rsidR="004B4F76">
        <w:rPr>
          <w:rFonts w:ascii="Arial" w:hAnsi="Arial" w:cs="Arial"/>
        </w:rPr>
        <w:t>and mapped</w:t>
      </w:r>
      <w:r w:rsidR="007369B7">
        <w:rPr>
          <w:rFonts w:ascii="Arial" w:hAnsi="Arial" w:cs="Arial"/>
        </w:rPr>
        <w:t xml:space="preserve"> directly</w:t>
      </w:r>
      <w:r w:rsidR="004B4F76">
        <w:rPr>
          <w:rFonts w:ascii="Arial" w:hAnsi="Arial" w:cs="Arial"/>
        </w:rPr>
        <w:t xml:space="preserve"> to</w:t>
      </w:r>
      <w:r w:rsidR="00D52333">
        <w:rPr>
          <w:rFonts w:ascii="Arial" w:hAnsi="Arial" w:cs="Arial"/>
        </w:rPr>
        <w:t xml:space="preserve"> daily facts tables</w:t>
      </w:r>
      <w:r w:rsidR="001360B6">
        <w:rPr>
          <w:rFonts w:ascii="Arial" w:hAnsi="Arial" w:cs="Arial"/>
        </w:rPr>
        <w:t xml:space="preserve">. </w:t>
      </w:r>
      <w:r w:rsidR="000F476F">
        <w:rPr>
          <w:rFonts w:ascii="Arial" w:hAnsi="Arial" w:cs="Arial"/>
        </w:rPr>
        <w:t xml:space="preserve">SQLCAT needed to investigate and solve this issue because </w:t>
      </w:r>
      <w:r w:rsidR="001360B6">
        <w:rPr>
          <w:rFonts w:ascii="Arial" w:hAnsi="Arial" w:cs="Arial"/>
        </w:rPr>
        <w:t>as long as a ROLAP cube uses subqueries</w:t>
      </w:r>
      <w:r w:rsidR="005C6B7A">
        <w:rPr>
          <w:rFonts w:ascii="Arial" w:hAnsi="Arial" w:cs="Arial"/>
        </w:rPr>
        <w:t xml:space="preserve"> to retrieve data from the underlying data warehouse</w:t>
      </w:r>
      <w:r w:rsidR="001360B6">
        <w:rPr>
          <w:rFonts w:ascii="Arial" w:hAnsi="Arial" w:cs="Arial"/>
        </w:rPr>
        <w:t>, it can</w:t>
      </w:r>
      <w:r w:rsidR="004A2C71">
        <w:rPr>
          <w:rFonts w:ascii="Arial" w:hAnsi="Arial" w:cs="Arial"/>
        </w:rPr>
        <w:t>’</w:t>
      </w:r>
      <w:r w:rsidR="001360B6">
        <w:rPr>
          <w:rFonts w:ascii="Arial" w:hAnsi="Arial" w:cs="Arial"/>
        </w:rPr>
        <w:t>t benefit from relational aggregations</w:t>
      </w:r>
      <w:r w:rsidR="00A706CC">
        <w:rPr>
          <w:rFonts w:ascii="Arial" w:hAnsi="Arial" w:cs="Arial"/>
        </w:rPr>
        <w:t xml:space="preserve"> in the data warehouse</w:t>
      </w:r>
      <w:r w:rsidR="001360B6">
        <w:rPr>
          <w:rFonts w:ascii="Arial" w:hAnsi="Arial" w:cs="Arial"/>
        </w:rPr>
        <w:t>.</w:t>
      </w:r>
    </w:p>
    <w:p w:rsidR="00030DCC" w:rsidRDefault="003A5B92" w:rsidP="00575A0E">
      <w:pPr>
        <w:pStyle w:val="Heading3"/>
      </w:pPr>
      <w:bookmarkStart w:id="19" w:name="_Toc269731341"/>
      <w:r>
        <w:t>Zooming in on Measures</w:t>
      </w:r>
      <w:bookmarkEnd w:id="19"/>
    </w:p>
    <w:p w:rsidR="003F2C04" w:rsidRDefault="003F2C04" w:rsidP="00906219">
      <w:pPr>
        <w:rPr>
          <w:rFonts w:ascii="Arial" w:hAnsi="Arial" w:cs="Arial"/>
        </w:rPr>
      </w:pPr>
      <w:r>
        <w:rPr>
          <w:rFonts w:ascii="Arial" w:hAnsi="Arial" w:cs="Arial"/>
        </w:rPr>
        <w:t>Figure 12 shows the hierarchy of the most important Analysis Services objects that influence how a ROLAP cube communicates with an underlying data warehouse.</w:t>
      </w:r>
    </w:p>
    <w:p w:rsidR="003576B2" w:rsidRPr="00674032" w:rsidRDefault="00030929" w:rsidP="003576B2">
      <w:pPr>
        <w:keepNext/>
        <w:rPr>
          <w:rFonts w:ascii="Arial" w:hAnsi="Arial" w:cs="Arial"/>
        </w:rPr>
      </w:pPr>
      <w:r>
        <w:rPr>
          <w:rFonts w:ascii="Arial" w:hAnsi="Arial" w:cs="Arial"/>
          <w:noProof/>
          <w:lang w:eastAsia="en-US"/>
        </w:rPr>
        <w:lastRenderedPageBreak/>
        <w:drawing>
          <wp:inline distT="0" distB="0" distL="0" distR="0">
            <wp:extent cx="5399111" cy="4233918"/>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399331" cy="4234091"/>
                    </a:xfrm>
                    <a:prstGeom prst="rect">
                      <a:avLst/>
                    </a:prstGeom>
                    <a:noFill/>
                    <a:ln w="9525">
                      <a:noFill/>
                      <a:miter lim="800000"/>
                      <a:headEnd/>
                      <a:tailEnd/>
                    </a:ln>
                  </pic:spPr>
                </pic:pic>
              </a:graphicData>
            </a:graphic>
          </wp:inline>
        </w:drawing>
      </w:r>
    </w:p>
    <w:p w:rsidR="003576B2" w:rsidRPr="00674032" w:rsidRDefault="003576B2" w:rsidP="003576B2">
      <w:pPr>
        <w:rPr>
          <w:rFonts w:ascii="Arial" w:hAnsi="Arial" w:cs="Arial"/>
        </w:rPr>
      </w:pPr>
      <w:r w:rsidRPr="00674032">
        <w:rPr>
          <w:rFonts w:ascii="Arial" w:hAnsi="Arial" w:cs="Arial"/>
          <w:b/>
        </w:rPr>
        <w:t xml:space="preserve">Figure </w:t>
      </w:r>
      <w:r>
        <w:rPr>
          <w:rFonts w:ascii="Arial" w:hAnsi="Arial" w:cs="Arial"/>
          <w:b/>
        </w:rPr>
        <w:t>12</w:t>
      </w:r>
      <w:r w:rsidRPr="00674032">
        <w:rPr>
          <w:rFonts w:ascii="Arial" w:hAnsi="Arial" w:cs="Arial"/>
          <w:b/>
        </w:rPr>
        <w:t>:</w:t>
      </w:r>
      <w:r w:rsidRPr="00674032">
        <w:rPr>
          <w:rFonts w:ascii="Arial" w:hAnsi="Arial" w:cs="Arial"/>
        </w:rPr>
        <w:t xml:space="preserve"> </w:t>
      </w:r>
      <w:r w:rsidRPr="003576B2">
        <w:rPr>
          <w:rFonts w:ascii="Arial" w:hAnsi="Arial" w:cs="Arial"/>
        </w:rPr>
        <w:t xml:space="preserve">Analysis Services </w:t>
      </w:r>
      <w:r>
        <w:rPr>
          <w:rFonts w:ascii="Arial" w:hAnsi="Arial" w:cs="Arial"/>
        </w:rPr>
        <w:t>Object Hierarchy</w:t>
      </w:r>
    </w:p>
    <w:p w:rsidR="00E151AB" w:rsidRDefault="00E151AB" w:rsidP="00E151AB">
      <w:pPr>
        <w:rPr>
          <w:rFonts w:ascii="Arial" w:hAnsi="Arial" w:cs="Arial"/>
        </w:rPr>
      </w:pPr>
      <w:r>
        <w:rPr>
          <w:rFonts w:ascii="Arial" w:hAnsi="Arial" w:cs="Arial"/>
        </w:rPr>
        <w:t>Based on th</w:t>
      </w:r>
      <w:r w:rsidR="006B3310">
        <w:rPr>
          <w:rFonts w:ascii="Arial" w:hAnsi="Arial" w:cs="Arial"/>
        </w:rPr>
        <w:t>is</w:t>
      </w:r>
      <w:r>
        <w:rPr>
          <w:rFonts w:ascii="Arial" w:hAnsi="Arial" w:cs="Arial"/>
        </w:rPr>
        <w:t xml:space="preserve"> hierarchy</w:t>
      </w:r>
      <w:r w:rsidR="003F2C04">
        <w:rPr>
          <w:rFonts w:ascii="Arial" w:hAnsi="Arial" w:cs="Arial"/>
        </w:rPr>
        <w:t xml:space="preserve"> </w:t>
      </w:r>
      <w:r>
        <w:rPr>
          <w:rFonts w:ascii="Arial" w:hAnsi="Arial" w:cs="Arial"/>
        </w:rPr>
        <w:t xml:space="preserve">and the following considerations, </w:t>
      </w:r>
      <w:r w:rsidRPr="00E151AB">
        <w:rPr>
          <w:rFonts w:ascii="Arial" w:hAnsi="Arial" w:cs="Arial"/>
        </w:rPr>
        <w:t xml:space="preserve">SQLCAT was able to </w:t>
      </w:r>
      <w:r>
        <w:rPr>
          <w:rFonts w:ascii="Arial" w:hAnsi="Arial" w:cs="Arial"/>
        </w:rPr>
        <w:t>narrow down the root cause</w:t>
      </w:r>
      <w:r w:rsidR="003F2C04">
        <w:rPr>
          <w:rFonts w:ascii="Arial" w:hAnsi="Arial" w:cs="Arial"/>
        </w:rPr>
        <w:t xml:space="preserve"> </w:t>
      </w:r>
      <w:r w:rsidR="000C4091">
        <w:rPr>
          <w:rFonts w:ascii="Arial" w:hAnsi="Arial" w:cs="Arial"/>
        </w:rPr>
        <w:t>and focus attention</w:t>
      </w:r>
      <w:r w:rsidR="006B3310">
        <w:rPr>
          <w:rFonts w:ascii="Arial" w:hAnsi="Arial" w:cs="Arial"/>
        </w:rPr>
        <w:t xml:space="preserve"> </w:t>
      </w:r>
      <w:r w:rsidR="000C4091">
        <w:rPr>
          <w:rFonts w:ascii="Arial" w:hAnsi="Arial" w:cs="Arial"/>
        </w:rPr>
        <w:t>on</w:t>
      </w:r>
      <w:r w:rsidR="006B3310">
        <w:rPr>
          <w:rFonts w:ascii="Arial" w:hAnsi="Arial" w:cs="Arial"/>
        </w:rPr>
        <w:t xml:space="preserve"> the measure group</w:t>
      </w:r>
      <w:r>
        <w:rPr>
          <w:rFonts w:ascii="Arial" w:hAnsi="Arial" w:cs="Arial"/>
        </w:rPr>
        <w:t>:</w:t>
      </w:r>
    </w:p>
    <w:p w:rsidR="00432D52" w:rsidRDefault="006B3310" w:rsidP="00E151AB">
      <w:pPr>
        <w:pStyle w:val="ListParagraph"/>
        <w:numPr>
          <w:ilvl w:val="0"/>
          <w:numId w:val="22"/>
        </w:numPr>
        <w:rPr>
          <w:rFonts w:ascii="Arial" w:hAnsi="Arial" w:cs="Arial"/>
        </w:rPr>
      </w:pPr>
      <w:r w:rsidRPr="006B3310">
        <w:rPr>
          <w:rFonts w:ascii="Arial" w:hAnsi="Arial" w:cs="Arial"/>
          <w:b/>
        </w:rPr>
        <w:t>Data source</w:t>
      </w:r>
      <w:r w:rsidRPr="00E151AB">
        <w:rPr>
          <w:rFonts w:ascii="Arial" w:hAnsi="Arial" w:cs="Arial"/>
        </w:rPr>
        <w:t xml:space="preserve"> </w:t>
      </w:r>
      <w:r>
        <w:rPr>
          <w:rFonts w:ascii="Arial" w:hAnsi="Arial" w:cs="Arial"/>
        </w:rPr>
        <w:t>  </w:t>
      </w:r>
      <w:r w:rsidR="00E151AB" w:rsidRPr="00E151AB">
        <w:rPr>
          <w:rFonts w:ascii="Arial" w:hAnsi="Arial" w:cs="Arial"/>
        </w:rPr>
        <w:t xml:space="preserve">The Data Source object of an Analysis Services database </w:t>
      </w:r>
      <w:r w:rsidR="00EC3925">
        <w:rPr>
          <w:rFonts w:ascii="Arial" w:hAnsi="Arial" w:cs="Arial"/>
        </w:rPr>
        <w:t xml:space="preserve">specifies the connection string, </w:t>
      </w:r>
      <w:r w:rsidR="00E151AB" w:rsidRPr="00E151AB">
        <w:rPr>
          <w:rFonts w:ascii="Arial" w:hAnsi="Arial" w:cs="Arial"/>
        </w:rPr>
        <w:t>database isolation level</w:t>
      </w:r>
      <w:r w:rsidR="00EC3925">
        <w:rPr>
          <w:rFonts w:ascii="Arial" w:hAnsi="Arial" w:cs="Arial"/>
        </w:rPr>
        <w:t>, and maximum number of concurrent connections</w:t>
      </w:r>
      <w:r w:rsidR="00E151AB" w:rsidRPr="00E151AB">
        <w:rPr>
          <w:rFonts w:ascii="Arial" w:hAnsi="Arial" w:cs="Arial"/>
        </w:rPr>
        <w:t>, which have no bearing on the binding type.</w:t>
      </w:r>
    </w:p>
    <w:p w:rsidR="00E151AB" w:rsidRDefault="006B3310" w:rsidP="00E151AB">
      <w:pPr>
        <w:pStyle w:val="ListParagraph"/>
        <w:numPr>
          <w:ilvl w:val="0"/>
          <w:numId w:val="22"/>
        </w:numPr>
        <w:rPr>
          <w:rFonts w:ascii="Arial" w:hAnsi="Arial" w:cs="Arial"/>
        </w:rPr>
      </w:pPr>
      <w:r w:rsidRPr="006B3310">
        <w:rPr>
          <w:rFonts w:ascii="Arial" w:hAnsi="Arial" w:cs="Arial"/>
          <w:b/>
        </w:rPr>
        <w:t>Data source view</w:t>
      </w:r>
      <w:r>
        <w:rPr>
          <w:rFonts w:ascii="Arial" w:hAnsi="Arial" w:cs="Arial"/>
        </w:rPr>
        <w:t>   </w:t>
      </w:r>
      <w:r w:rsidR="00E151AB" w:rsidRPr="00E151AB">
        <w:rPr>
          <w:rFonts w:ascii="Arial" w:hAnsi="Arial" w:cs="Arial"/>
        </w:rPr>
        <w:t>The DSV on top of the Data Source include</w:t>
      </w:r>
      <w:r w:rsidR="00655E64">
        <w:rPr>
          <w:rFonts w:ascii="Arial" w:hAnsi="Arial" w:cs="Arial"/>
        </w:rPr>
        <w:t>d no</w:t>
      </w:r>
      <w:r w:rsidR="00E151AB" w:rsidRPr="00E151AB">
        <w:rPr>
          <w:rFonts w:ascii="Arial" w:hAnsi="Arial" w:cs="Arial"/>
        </w:rPr>
        <w:t xml:space="preserve"> views or named queries and only referenced base tables, so the DSV was not the </w:t>
      </w:r>
      <w:r w:rsidR="00A638AF">
        <w:rPr>
          <w:rFonts w:ascii="Arial" w:hAnsi="Arial" w:cs="Arial"/>
        </w:rPr>
        <w:t>reason</w:t>
      </w:r>
      <w:r w:rsidR="00DD1D79">
        <w:rPr>
          <w:rFonts w:ascii="Arial" w:hAnsi="Arial" w:cs="Arial"/>
        </w:rPr>
        <w:t>.</w:t>
      </w:r>
    </w:p>
    <w:p w:rsidR="00E151AB" w:rsidRDefault="006B3310" w:rsidP="00172AF6">
      <w:pPr>
        <w:pStyle w:val="ListParagraph"/>
        <w:numPr>
          <w:ilvl w:val="0"/>
          <w:numId w:val="22"/>
        </w:numPr>
        <w:rPr>
          <w:rFonts w:ascii="Arial" w:hAnsi="Arial" w:cs="Arial"/>
        </w:rPr>
      </w:pPr>
      <w:r w:rsidRPr="006B3310">
        <w:rPr>
          <w:rFonts w:ascii="Arial" w:hAnsi="Arial" w:cs="Arial"/>
          <w:b/>
        </w:rPr>
        <w:t>Cube partitions</w:t>
      </w:r>
      <w:r>
        <w:rPr>
          <w:rFonts w:ascii="Arial" w:hAnsi="Arial" w:cs="Arial"/>
        </w:rPr>
        <w:t>   </w:t>
      </w:r>
      <w:r w:rsidR="00E151AB" w:rsidRPr="00E151AB">
        <w:rPr>
          <w:rFonts w:ascii="Arial" w:hAnsi="Arial" w:cs="Arial"/>
        </w:rPr>
        <w:t>The cube partitions also s</w:t>
      </w:r>
      <w:r w:rsidR="00172AF6">
        <w:rPr>
          <w:rFonts w:ascii="Arial" w:hAnsi="Arial" w:cs="Arial"/>
        </w:rPr>
        <w:t xml:space="preserve">howed the correct configuration. The XMLA script to </w:t>
      </w:r>
      <w:r w:rsidR="00172AF6" w:rsidRPr="00E151AB">
        <w:rPr>
          <w:rFonts w:ascii="Arial" w:hAnsi="Arial" w:cs="Arial"/>
        </w:rPr>
        <w:t>create the partitions</w:t>
      </w:r>
      <w:r w:rsidR="00172AF6">
        <w:rPr>
          <w:rFonts w:ascii="Arial" w:hAnsi="Arial" w:cs="Arial"/>
        </w:rPr>
        <w:t xml:space="preserve"> </w:t>
      </w:r>
      <w:r w:rsidR="00D756F8">
        <w:rPr>
          <w:rFonts w:ascii="Arial" w:hAnsi="Arial" w:cs="Arial"/>
        </w:rPr>
        <w:t>set</w:t>
      </w:r>
      <w:r w:rsidR="00172AF6">
        <w:rPr>
          <w:rFonts w:ascii="Arial" w:hAnsi="Arial" w:cs="Arial"/>
        </w:rPr>
        <w:t xml:space="preserve"> </w:t>
      </w:r>
      <w:r w:rsidR="00172AF6" w:rsidRPr="00E151AB">
        <w:rPr>
          <w:rFonts w:ascii="Arial" w:hAnsi="Arial" w:cs="Arial"/>
        </w:rPr>
        <w:t xml:space="preserve">the </w:t>
      </w:r>
      <w:r w:rsidR="00172AF6" w:rsidRPr="00172AF6">
        <w:rPr>
          <w:rFonts w:ascii="Arial" w:hAnsi="Arial" w:cs="Arial"/>
          <w:i/>
        </w:rPr>
        <w:t>Type</w:t>
      </w:r>
      <w:r w:rsidR="00172AF6" w:rsidRPr="00E151AB">
        <w:rPr>
          <w:rFonts w:ascii="Arial" w:hAnsi="Arial" w:cs="Arial"/>
        </w:rPr>
        <w:t xml:space="preserve"> </w:t>
      </w:r>
      <w:r w:rsidR="00D756F8">
        <w:rPr>
          <w:rFonts w:ascii="Arial" w:hAnsi="Arial" w:cs="Arial"/>
        </w:rPr>
        <w:t>parameter</w:t>
      </w:r>
      <w:r w:rsidR="00172AF6" w:rsidRPr="00E151AB">
        <w:rPr>
          <w:rFonts w:ascii="Arial" w:hAnsi="Arial" w:cs="Arial"/>
        </w:rPr>
        <w:t xml:space="preserve"> of the </w:t>
      </w:r>
      <w:r w:rsidR="00172AF6" w:rsidRPr="00E151AB">
        <w:rPr>
          <w:rFonts w:ascii="Arial" w:hAnsi="Arial" w:cs="Arial"/>
          <w:i/>
        </w:rPr>
        <w:t>Source</w:t>
      </w:r>
      <w:r w:rsidR="00172AF6" w:rsidRPr="00E151AB">
        <w:rPr>
          <w:rFonts w:ascii="Arial" w:hAnsi="Arial" w:cs="Arial"/>
        </w:rPr>
        <w:t xml:space="preserve"> </w:t>
      </w:r>
      <w:r w:rsidR="00D756F8">
        <w:rPr>
          <w:rFonts w:ascii="Arial" w:hAnsi="Arial" w:cs="Arial"/>
        </w:rPr>
        <w:t>property</w:t>
      </w:r>
      <w:r w:rsidR="00172AF6">
        <w:rPr>
          <w:rFonts w:ascii="Arial" w:hAnsi="Arial" w:cs="Arial"/>
        </w:rPr>
        <w:t xml:space="preserve"> </w:t>
      </w:r>
      <w:r w:rsidR="00EA6A45">
        <w:rPr>
          <w:rFonts w:ascii="Arial" w:hAnsi="Arial" w:cs="Arial"/>
        </w:rPr>
        <w:t xml:space="preserve">correctly </w:t>
      </w:r>
      <w:r w:rsidR="00E151AB" w:rsidRPr="00E151AB">
        <w:rPr>
          <w:rFonts w:ascii="Arial" w:hAnsi="Arial" w:cs="Arial"/>
        </w:rPr>
        <w:t xml:space="preserve">to </w:t>
      </w:r>
      <w:r w:rsidR="00E151AB" w:rsidRPr="00E151AB">
        <w:rPr>
          <w:rFonts w:ascii="Arial" w:hAnsi="Arial" w:cs="Arial"/>
          <w:i/>
        </w:rPr>
        <w:t>DsvTableBinding</w:t>
      </w:r>
      <w:r w:rsidR="00931AD3">
        <w:rPr>
          <w:rFonts w:ascii="Arial" w:hAnsi="Arial" w:cs="Arial"/>
        </w:rPr>
        <w:t xml:space="preserve"> (see previous T-SQL listing under “</w:t>
      </w:r>
      <w:r w:rsidR="00A2706D" w:rsidRPr="00A2706D">
        <w:rPr>
          <w:rFonts w:ascii="Arial" w:hAnsi="Arial" w:cs="Arial"/>
        </w:rPr>
        <w:t>Realigning Cube Partitions</w:t>
      </w:r>
      <w:r w:rsidR="00931AD3">
        <w:rPr>
          <w:rFonts w:ascii="Arial" w:hAnsi="Arial" w:cs="Arial"/>
        </w:rPr>
        <w:t>”).</w:t>
      </w:r>
    </w:p>
    <w:p w:rsidR="00E151AB" w:rsidRDefault="006B3310" w:rsidP="00E151AB">
      <w:pPr>
        <w:pStyle w:val="ListParagraph"/>
        <w:numPr>
          <w:ilvl w:val="0"/>
          <w:numId w:val="22"/>
        </w:numPr>
        <w:rPr>
          <w:rFonts w:ascii="Arial" w:hAnsi="Arial" w:cs="Arial"/>
        </w:rPr>
      </w:pPr>
      <w:r w:rsidRPr="006B3310">
        <w:rPr>
          <w:rFonts w:ascii="Arial" w:hAnsi="Arial" w:cs="Arial"/>
          <w:b/>
        </w:rPr>
        <w:t>Cube-based aggregations</w:t>
      </w:r>
      <w:r w:rsidR="00FA7A3D">
        <w:rPr>
          <w:rFonts w:ascii="Arial" w:hAnsi="Arial" w:cs="Arial"/>
        </w:rPr>
        <w:t>   </w:t>
      </w:r>
      <w:r w:rsidR="00B31DD8">
        <w:rPr>
          <w:rFonts w:ascii="Arial" w:hAnsi="Arial" w:cs="Arial"/>
        </w:rPr>
        <w:t>The c</w:t>
      </w:r>
      <w:r w:rsidR="00E151AB" w:rsidRPr="00E151AB">
        <w:rPr>
          <w:rFonts w:ascii="Arial" w:hAnsi="Arial" w:cs="Arial"/>
        </w:rPr>
        <w:t>ube partitions</w:t>
      </w:r>
      <w:r w:rsidR="00E151AB">
        <w:rPr>
          <w:rFonts w:ascii="Arial" w:hAnsi="Arial" w:cs="Arial"/>
        </w:rPr>
        <w:t xml:space="preserve"> were not associated with an aggregation design, so cube-based aggregations did not </w:t>
      </w:r>
      <w:r w:rsidR="00A638AF">
        <w:rPr>
          <w:rFonts w:ascii="Arial" w:hAnsi="Arial" w:cs="Arial"/>
        </w:rPr>
        <w:t>yet exist at this stage.</w:t>
      </w:r>
    </w:p>
    <w:p w:rsidR="00263409" w:rsidRDefault="00263409" w:rsidP="00E151AB">
      <w:pPr>
        <w:pStyle w:val="ListParagraph"/>
        <w:numPr>
          <w:ilvl w:val="0"/>
          <w:numId w:val="22"/>
        </w:numPr>
        <w:rPr>
          <w:rFonts w:ascii="Arial" w:hAnsi="Arial" w:cs="Arial"/>
        </w:rPr>
      </w:pPr>
      <w:r>
        <w:rPr>
          <w:rFonts w:ascii="Arial" w:hAnsi="Arial" w:cs="Arial"/>
          <w:b/>
        </w:rPr>
        <w:t>Measure groups   </w:t>
      </w:r>
      <w:r w:rsidRPr="00E151AB">
        <w:rPr>
          <w:rFonts w:ascii="Arial" w:hAnsi="Arial" w:cs="Arial"/>
        </w:rPr>
        <w:t xml:space="preserve">The next logical place to </w:t>
      </w:r>
      <w:r>
        <w:rPr>
          <w:rFonts w:ascii="Arial" w:hAnsi="Arial" w:cs="Arial"/>
        </w:rPr>
        <w:t xml:space="preserve">look </w:t>
      </w:r>
      <w:r w:rsidRPr="00E151AB">
        <w:rPr>
          <w:rFonts w:ascii="Arial" w:hAnsi="Arial" w:cs="Arial"/>
        </w:rPr>
        <w:t>was the</w:t>
      </w:r>
      <w:r w:rsidRPr="00E151AB">
        <w:rPr>
          <w:rFonts w:ascii="Arial" w:hAnsi="Arial" w:cs="Arial"/>
          <w:i/>
        </w:rPr>
        <w:t xml:space="preserve"> Fact Lab Data Optimized</w:t>
      </w:r>
      <w:r w:rsidRPr="00E151AB">
        <w:rPr>
          <w:rFonts w:ascii="Arial" w:hAnsi="Arial" w:cs="Arial"/>
        </w:rPr>
        <w:t xml:space="preserve"> measure group with its measures </w:t>
      </w:r>
      <w:r w:rsidRPr="00E151AB">
        <w:rPr>
          <w:rFonts w:ascii="Arial" w:hAnsi="Arial" w:cs="Arial"/>
          <w:i/>
        </w:rPr>
        <w:t>Transmitted MB</w:t>
      </w:r>
      <w:r w:rsidRPr="00E151AB">
        <w:rPr>
          <w:rFonts w:ascii="Arial" w:hAnsi="Arial" w:cs="Arial"/>
        </w:rPr>
        <w:t xml:space="preserve">, </w:t>
      </w:r>
      <w:r w:rsidRPr="00E151AB">
        <w:rPr>
          <w:rFonts w:ascii="Arial" w:hAnsi="Arial" w:cs="Arial"/>
          <w:i/>
        </w:rPr>
        <w:t>Gathered MB</w:t>
      </w:r>
      <w:r w:rsidRPr="00E151AB">
        <w:rPr>
          <w:rFonts w:ascii="Arial" w:hAnsi="Arial" w:cs="Arial"/>
        </w:rPr>
        <w:t xml:space="preserve">, </w:t>
      </w:r>
      <w:r w:rsidRPr="00E151AB">
        <w:rPr>
          <w:rFonts w:ascii="Arial" w:hAnsi="Arial" w:cs="Arial"/>
          <w:i/>
        </w:rPr>
        <w:t>Duration</w:t>
      </w:r>
      <w:r w:rsidRPr="00E151AB">
        <w:rPr>
          <w:rFonts w:ascii="Arial" w:hAnsi="Arial" w:cs="Arial"/>
        </w:rPr>
        <w:t xml:space="preserve">, </w:t>
      </w:r>
      <w:r w:rsidRPr="00E151AB">
        <w:rPr>
          <w:rFonts w:ascii="Arial" w:hAnsi="Arial" w:cs="Arial"/>
          <w:i/>
        </w:rPr>
        <w:t>Incident</w:t>
      </w:r>
      <w:r w:rsidRPr="00E151AB">
        <w:rPr>
          <w:rFonts w:ascii="Arial" w:hAnsi="Arial" w:cs="Arial"/>
        </w:rPr>
        <w:t xml:space="preserve"> </w:t>
      </w:r>
      <w:r w:rsidRPr="00E151AB">
        <w:rPr>
          <w:rFonts w:ascii="Arial" w:hAnsi="Arial" w:cs="Arial"/>
          <w:i/>
        </w:rPr>
        <w:t>Count</w:t>
      </w:r>
      <w:r w:rsidRPr="00E151AB">
        <w:rPr>
          <w:rFonts w:ascii="Arial" w:hAnsi="Arial" w:cs="Arial"/>
        </w:rPr>
        <w:t xml:space="preserve">, and </w:t>
      </w:r>
      <w:r w:rsidRPr="00E151AB">
        <w:rPr>
          <w:rFonts w:ascii="Arial" w:hAnsi="Arial" w:cs="Arial"/>
          <w:i/>
        </w:rPr>
        <w:t>Fact Lab Data Optimized Count</w:t>
      </w:r>
      <w:r w:rsidRPr="00E151AB">
        <w:rPr>
          <w:rFonts w:ascii="Arial" w:hAnsi="Arial" w:cs="Arial"/>
        </w:rPr>
        <w:t>.</w:t>
      </w:r>
      <w:r w:rsidR="0030217D" w:rsidRPr="0030217D">
        <w:rPr>
          <w:rFonts w:ascii="Arial" w:hAnsi="Arial" w:cs="Arial"/>
        </w:rPr>
        <w:t xml:space="preserve"> </w:t>
      </w:r>
      <w:r w:rsidR="0030217D">
        <w:rPr>
          <w:rFonts w:ascii="Arial" w:hAnsi="Arial" w:cs="Arial"/>
        </w:rPr>
        <w:t xml:space="preserve">The first four </w:t>
      </w:r>
      <w:r w:rsidR="0030217D" w:rsidRPr="00E151AB">
        <w:rPr>
          <w:rFonts w:ascii="Arial" w:hAnsi="Arial" w:cs="Arial"/>
        </w:rPr>
        <w:t xml:space="preserve">measures relied on the SUM aggregation function to calculate summary data over their corresponding source columns </w:t>
      </w:r>
      <w:r w:rsidR="0030217D">
        <w:rPr>
          <w:rFonts w:ascii="Arial" w:hAnsi="Arial" w:cs="Arial"/>
        </w:rPr>
        <w:t xml:space="preserve">(that is, </w:t>
      </w:r>
      <w:r w:rsidR="0030217D" w:rsidRPr="00E151AB">
        <w:rPr>
          <w:rFonts w:ascii="Arial" w:hAnsi="Arial" w:cs="Arial"/>
        </w:rPr>
        <w:t>Transmitted MB, Gathered MB, Duration, and Incident Count</w:t>
      </w:r>
      <w:r w:rsidR="0030217D" w:rsidRPr="00C81BFB">
        <w:rPr>
          <w:rFonts w:ascii="Arial" w:hAnsi="Arial" w:cs="Arial"/>
        </w:rPr>
        <w:t xml:space="preserve"> </w:t>
      </w:r>
      <w:r w:rsidR="0030217D" w:rsidRPr="00E151AB">
        <w:rPr>
          <w:rFonts w:ascii="Arial" w:hAnsi="Arial" w:cs="Arial"/>
        </w:rPr>
        <w:t xml:space="preserve">in the </w:t>
      </w:r>
      <w:r w:rsidR="0030217D" w:rsidRPr="00E151AB">
        <w:rPr>
          <w:rFonts w:ascii="Arial" w:hAnsi="Arial" w:cs="Arial"/>
        </w:rPr>
        <w:lastRenderedPageBreak/>
        <w:t>daily facts tables</w:t>
      </w:r>
      <w:r w:rsidR="0030217D">
        <w:rPr>
          <w:rFonts w:ascii="Arial" w:hAnsi="Arial" w:cs="Arial"/>
        </w:rPr>
        <w:t>)</w:t>
      </w:r>
      <w:r w:rsidR="0030217D" w:rsidRPr="00E151AB">
        <w:rPr>
          <w:rFonts w:ascii="Arial" w:hAnsi="Arial" w:cs="Arial"/>
        </w:rPr>
        <w:t xml:space="preserve">, </w:t>
      </w:r>
      <w:r w:rsidR="00CB0B8F">
        <w:rPr>
          <w:rFonts w:ascii="Arial" w:hAnsi="Arial" w:cs="Arial"/>
        </w:rPr>
        <w:t>but</w:t>
      </w:r>
      <w:r w:rsidR="00CB0B8F" w:rsidRPr="00E151AB">
        <w:rPr>
          <w:rFonts w:ascii="Arial" w:hAnsi="Arial" w:cs="Arial"/>
        </w:rPr>
        <w:t xml:space="preserve"> </w:t>
      </w:r>
      <w:r w:rsidR="0030217D" w:rsidRPr="00E151AB">
        <w:rPr>
          <w:rFonts w:ascii="Arial" w:hAnsi="Arial" w:cs="Arial"/>
        </w:rPr>
        <w:t>the</w:t>
      </w:r>
      <w:r w:rsidR="0030217D">
        <w:rPr>
          <w:rFonts w:ascii="Arial" w:hAnsi="Arial" w:cs="Arial"/>
        </w:rPr>
        <w:t xml:space="preserve"> fifth measure</w:t>
      </w:r>
      <w:r w:rsidR="0030217D" w:rsidRPr="0030217D">
        <w:rPr>
          <w:rFonts w:ascii="Arial" w:hAnsi="Arial" w:cs="Arial"/>
        </w:rPr>
        <w:t xml:space="preserve"> </w:t>
      </w:r>
      <w:r w:rsidR="0030217D">
        <w:rPr>
          <w:rFonts w:ascii="Arial" w:hAnsi="Arial" w:cs="Arial"/>
        </w:rPr>
        <w:t>was different. I</w:t>
      </w:r>
      <w:r w:rsidR="0030217D" w:rsidRPr="00E151AB">
        <w:rPr>
          <w:rFonts w:ascii="Arial" w:hAnsi="Arial" w:cs="Arial"/>
        </w:rPr>
        <w:t xml:space="preserve">t used the </w:t>
      </w:r>
      <w:r w:rsidR="001C4AB7">
        <w:rPr>
          <w:rFonts w:ascii="Arial" w:hAnsi="Arial" w:cs="Arial"/>
        </w:rPr>
        <w:t>“</w:t>
      </w:r>
      <w:r w:rsidR="0030217D" w:rsidRPr="006B43D1">
        <w:rPr>
          <w:rFonts w:ascii="Arial" w:hAnsi="Arial" w:cs="Arial"/>
        </w:rPr>
        <w:t>Count of Rows</w:t>
      </w:r>
      <w:r w:rsidR="001C4AB7">
        <w:rPr>
          <w:rFonts w:ascii="Arial" w:hAnsi="Arial" w:cs="Arial"/>
        </w:rPr>
        <w:t>”</w:t>
      </w:r>
      <w:r w:rsidR="0030217D" w:rsidRPr="00E151AB">
        <w:rPr>
          <w:rFonts w:ascii="Arial" w:hAnsi="Arial" w:cs="Arial"/>
        </w:rPr>
        <w:t xml:space="preserve"> function</w:t>
      </w:r>
      <w:r w:rsidR="0030217D">
        <w:rPr>
          <w:rFonts w:ascii="Arial" w:hAnsi="Arial" w:cs="Arial"/>
        </w:rPr>
        <w:t xml:space="preserve">, which </w:t>
      </w:r>
      <w:r w:rsidR="0030217D" w:rsidRPr="00E151AB">
        <w:rPr>
          <w:rFonts w:ascii="Arial" w:hAnsi="Arial" w:cs="Arial"/>
        </w:rPr>
        <w:t>calculate</w:t>
      </w:r>
      <w:r w:rsidR="0030217D">
        <w:rPr>
          <w:rFonts w:ascii="Arial" w:hAnsi="Arial" w:cs="Arial"/>
        </w:rPr>
        <w:t>s</w:t>
      </w:r>
      <w:r w:rsidR="0030217D" w:rsidRPr="00E151AB">
        <w:rPr>
          <w:rFonts w:ascii="Arial" w:hAnsi="Arial" w:cs="Arial"/>
        </w:rPr>
        <w:t xml:space="preserve"> the row count on the entire source t</w:t>
      </w:r>
      <w:r w:rsidR="0030217D">
        <w:rPr>
          <w:rFonts w:ascii="Arial" w:hAnsi="Arial" w:cs="Arial"/>
        </w:rPr>
        <w:t>able, not just a single column.</w:t>
      </w:r>
      <w:r w:rsidR="0045569D">
        <w:rPr>
          <w:rFonts w:ascii="Arial" w:hAnsi="Arial" w:cs="Arial"/>
        </w:rPr>
        <w:t xml:space="preserve"> Th</w:t>
      </w:r>
      <w:r w:rsidR="00275A52">
        <w:rPr>
          <w:rFonts w:ascii="Arial" w:hAnsi="Arial" w:cs="Arial"/>
        </w:rPr>
        <w:t>is</w:t>
      </w:r>
      <w:r w:rsidR="00987C06">
        <w:rPr>
          <w:rFonts w:ascii="Arial" w:hAnsi="Arial" w:cs="Arial"/>
        </w:rPr>
        <w:t xml:space="preserve"> </w:t>
      </w:r>
      <w:r w:rsidR="00987C06" w:rsidRPr="00987C06">
        <w:rPr>
          <w:rFonts w:ascii="Arial" w:hAnsi="Arial" w:cs="Arial"/>
        </w:rPr>
        <w:t>Count of Rows</w:t>
      </w:r>
      <w:r w:rsidR="0045569D">
        <w:rPr>
          <w:rFonts w:ascii="Arial" w:hAnsi="Arial" w:cs="Arial"/>
        </w:rPr>
        <w:t xml:space="preserve"> </w:t>
      </w:r>
      <w:r w:rsidR="00275A52">
        <w:rPr>
          <w:rFonts w:ascii="Arial" w:hAnsi="Arial" w:cs="Arial"/>
        </w:rPr>
        <w:t>measure</w:t>
      </w:r>
      <w:r w:rsidR="00987C06">
        <w:rPr>
          <w:rFonts w:ascii="Arial" w:hAnsi="Arial" w:cs="Arial"/>
        </w:rPr>
        <w:t xml:space="preserve"> </w:t>
      </w:r>
      <w:r w:rsidR="00151A1C">
        <w:rPr>
          <w:rFonts w:ascii="Arial" w:hAnsi="Arial" w:cs="Arial"/>
        </w:rPr>
        <w:t xml:space="preserve">was </w:t>
      </w:r>
      <w:r w:rsidR="00A638AF">
        <w:rPr>
          <w:rFonts w:ascii="Arial" w:hAnsi="Arial" w:cs="Arial"/>
        </w:rPr>
        <w:t xml:space="preserve">the </w:t>
      </w:r>
      <w:r w:rsidR="00DF1516">
        <w:rPr>
          <w:rFonts w:ascii="Arial" w:hAnsi="Arial" w:cs="Arial"/>
        </w:rPr>
        <w:t xml:space="preserve">likely </w:t>
      </w:r>
      <w:r w:rsidR="0045569D">
        <w:rPr>
          <w:rFonts w:ascii="Arial" w:hAnsi="Arial" w:cs="Arial"/>
        </w:rPr>
        <w:t>cause</w:t>
      </w:r>
      <w:r w:rsidR="00A638AF">
        <w:rPr>
          <w:rFonts w:ascii="Arial" w:hAnsi="Arial" w:cs="Arial"/>
        </w:rPr>
        <w:t xml:space="preserve"> of the issue</w:t>
      </w:r>
      <w:r w:rsidR="00987C06">
        <w:rPr>
          <w:rFonts w:ascii="Arial" w:hAnsi="Arial" w:cs="Arial"/>
        </w:rPr>
        <w:t>.</w:t>
      </w:r>
    </w:p>
    <w:p w:rsidR="00E151AB" w:rsidRPr="00E151AB" w:rsidRDefault="00E151AB" w:rsidP="00C81BFB">
      <w:pPr>
        <w:rPr>
          <w:rFonts w:ascii="Arial" w:hAnsi="Arial" w:cs="Arial"/>
        </w:rPr>
      </w:pPr>
      <w:r w:rsidRPr="00E151AB">
        <w:rPr>
          <w:rFonts w:ascii="Arial" w:hAnsi="Arial" w:cs="Arial"/>
        </w:rPr>
        <w:t xml:space="preserve">The </w:t>
      </w:r>
      <w:r w:rsidRPr="0033640A">
        <w:rPr>
          <w:rFonts w:ascii="Arial" w:hAnsi="Arial" w:cs="Arial"/>
          <w:i/>
        </w:rPr>
        <w:t xml:space="preserve">Fact Lab Data Optimized Count </w:t>
      </w:r>
      <w:r w:rsidRPr="00E151AB">
        <w:rPr>
          <w:rFonts w:ascii="Arial" w:hAnsi="Arial" w:cs="Arial"/>
        </w:rPr>
        <w:t xml:space="preserve">measure was also different in the sense that it did not exist in the original MOLAP cube. When SQLCAT created the ROLAP cube, the Cube Wizard in BIDS automatically added this measure to the measure group. As soon as SQLCAT deleted </w:t>
      </w:r>
      <w:r w:rsidR="00CD2289">
        <w:rPr>
          <w:rFonts w:ascii="Arial" w:hAnsi="Arial" w:cs="Arial"/>
        </w:rPr>
        <w:t>this</w:t>
      </w:r>
      <w:r w:rsidRPr="00E151AB">
        <w:rPr>
          <w:rFonts w:ascii="Arial" w:hAnsi="Arial" w:cs="Arial"/>
        </w:rPr>
        <w:t xml:space="preserve"> measure</w:t>
      </w:r>
      <w:r w:rsidR="000E7B25">
        <w:rPr>
          <w:rFonts w:ascii="Arial" w:hAnsi="Arial" w:cs="Arial"/>
        </w:rPr>
        <w:t xml:space="preserve"> and processed the cube</w:t>
      </w:r>
      <w:r w:rsidRPr="00E151AB">
        <w:rPr>
          <w:rFonts w:ascii="Arial" w:hAnsi="Arial" w:cs="Arial"/>
        </w:rPr>
        <w:t xml:space="preserve">, </w:t>
      </w:r>
      <w:r w:rsidR="000E7B25">
        <w:rPr>
          <w:rFonts w:ascii="Arial" w:hAnsi="Arial" w:cs="Arial"/>
        </w:rPr>
        <w:t>Analysis Services</w:t>
      </w:r>
      <w:r w:rsidRPr="00E151AB">
        <w:rPr>
          <w:rFonts w:ascii="Arial" w:hAnsi="Arial" w:cs="Arial"/>
        </w:rPr>
        <w:t xml:space="preserve"> switche</w:t>
      </w:r>
      <w:r w:rsidR="00E6619B">
        <w:rPr>
          <w:rFonts w:ascii="Arial" w:hAnsi="Arial" w:cs="Arial"/>
        </w:rPr>
        <w:t>d to table</w:t>
      </w:r>
      <w:r w:rsidR="000A3A20">
        <w:rPr>
          <w:rFonts w:ascii="Arial" w:hAnsi="Arial" w:cs="Arial"/>
        </w:rPr>
        <w:t xml:space="preserve"> </w:t>
      </w:r>
      <w:r w:rsidR="00E6619B">
        <w:rPr>
          <w:rFonts w:ascii="Arial" w:hAnsi="Arial" w:cs="Arial"/>
        </w:rPr>
        <w:t>binding</w:t>
      </w:r>
      <w:r w:rsidR="000E7B25">
        <w:rPr>
          <w:rFonts w:ascii="Arial" w:hAnsi="Arial" w:cs="Arial"/>
        </w:rPr>
        <w:t xml:space="preserve"> </w:t>
      </w:r>
      <w:r w:rsidR="000A3A20">
        <w:rPr>
          <w:rFonts w:ascii="Arial" w:hAnsi="Arial" w:cs="Arial"/>
        </w:rPr>
        <w:t xml:space="preserve">in the </w:t>
      </w:r>
      <w:r w:rsidR="000E7B25">
        <w:rPr>
          <w:rFonts w:ascii="Arial" w:hAnsi="Arial" w:cs="Arial"/>
        </w:rPr>
        <w:t>SQL queries</w:t>
      </w:r>
      <w:r w:rsidR="00E6619B" w:rsidRPr="00E6619B">
        <w:rPr>
          <w:rFonts w:ascii="Arial" w:hAnsi="Arial" w:cs="Arial"/>
        </w:rPr>
        <w:t>, as SQLCAT verified through Profiler traces</w:t>
      </w:r>
      <w:r w:rsidRPr="00E151AB">
        <w:rPr>
          <w:rFonts w:ascii="Arial" w:hAnsi="Arial" w:cs="Arial"/>
        </w:rPr>
        <w:t>.</w:t>
      </w:r>
    </w:p>
    <w:p w:rsidR="003A5B92" w:rsidRDefault="003A5B92" w:rsidP="00575A0E">
      <w:pPr>
        <w:pStyle w:val="Heading3"/>
      </w:pPr>
      <w:bookmarkStart w:id="20" w:name="_Toc269731342"/>
      <w:r>
        <w:t>Row Counting and Query Binding</w:t>
      </w:r>
      <w:bookmarkEnd w:id="20"/>
    </w:p>
    <w:p w:rsidR="00EA589A" w:rsidRDefault="00816A9B" w:rsidP="00427883">
      <w:pPr>
        <w:rPr>
          <w:rFonts w:ascii="Arial" w:hAnsi="Arial" w:cs="Arial"/>
        </w:rPr>
      </w:pPr>
      <w:r w:rsidRPr="00816A9B">
        <w:rPr>
          <w:rFonts w:ascii="Arial" w:hAnsi="Arial" w:cs="Arial"/>
        </w:rPr>
        <w:t>To understand the query-binding puzzle created by Count of Rows measures, it is important to note that Analysis Services attempts to calculate the row count in a way that is independent of the underlying Database Management System (DBMS).</w:t>
      </w:r>
      <w:r w:rsidR="00DB74B1" w:rsidRPr="00DB74B1">
        <w:rPr>
          <w:rFonts w:ascii="Arial" w:hAnsi="Arial" w:cs="Arial"/>
        </w:rPr>
        <w:t xml:space="preserve"> </w:t>
      </w:r>
      <w:r w:rsidR="00DB74B1">
        <w:rPr>
          <w:rFonts w:ascii="Arial" w:hAnsi="Arial" w:cs="Arial"/>
        </w:rPr>
        <w:t>Basically</w:t>
      </w:r>
      <w:r w:rsidRPr="00816A9B">
        <w:rPr>
          <w:rFonts w:ascii="Arial" w:hAnsi="Arial" w:cs="Arial"/>
        </w:rPr>
        <w:t xml:space="preserve">, Analysis Services constructs a SQL query that dynamically adds a column with a constant value of 1 </w:t>
      </w:r>
      <w:r w:rsidR="00F93586">
        <w:rPr>
          <w:rFonts w:ascii="Arial" w:hAnsi="Arial" w:cs="Arial"/>
        </w:rPr>
        <w:t>in</w:t>
      </w:r>
      <w:r w:rsidRPr="00816A9B">
        <w:rPr>
          <w:rFonts w:ascii="Arial" w:hAnsi="Arial" w:cs="Arial"/>
        </w:rPr>
        <w:t xml:space="preserve"> each row</w:t>
      </w:r>
      <w:r w:rsidR="00E41011">
        <w:rPr>
          <w:rFonts w:ascii="Arial" w:hAnsi="Arial" w:cs="Arial"/>
        </w:rPr>
        <w:t xml:space="preserve"> </w:t>
      </w:r>
      <w:r w:rsidR="00F93586">
        <w:rPr>
          <w:rFonts w:ascii="Arial" w:hAnsi="Arial" w:cs="Arial"/>
        </w:rPr>
        <w:t>to</w:t>
      </w:r>
      <w:r w:rsidR="00E41011">
        <w:rPr>
          <w:rFonts w:ascii="Arial" w:hAnsi="Arial" w:cs="Arial"/>
        </w:rPr>
        <w:t xml:space="preserve"> the result set</w:t>
      </w:r>
      <w:r w:rsidRPr="00816A9B">
        <w:rPr>
          <w:rFonts w:ascii="Arial" w:hAnsi="Arial" w:cs="Arial"/>
        </w:rPr>
        <w:t xml:space="preserve">. As </w:t>
      </w:r>
      <w:r w:rsidR="001E0013">
        <w:rPr>
          <w:rFonts w:ascii="Arial" w:hAnsi="Arial" w:cs="Arial"/>
        </w:rPr>
        <w:t xml:space="preserve">the Profiler trace in </w:t>
      </w:r>
      <w:r w:rsidRPr="00816A9B">
        <w:rPr>
          <w:rFonts w:ascii="Arial" w:hAnsi="Arial" w:cs="Arial"/>
        </w:rPr>
        <w:t xml:space="preserve">Figure 13 </w:t>
      </w:r>
      <w:r w:rsidR="001E0013">
        <w:rPr>
          <w:rFonts w:ascii="Arial" w:hAnsi="Arial" w:cs="Arial"/>
        </w:rPr>
        <w:t>reveals</w:t>
      </w:r>
      <w:r w:rsidRPr="00816A9B">
        <w:rPr>
          <w:rFonts w:ascii="Arial" w:hAnsi="Arial" w:cs="Arial"/>
        </w:rPr>
        <w:t xml:space="preserve">, this query then serves as the subquery of an outer SQL query that uses the SQL aggregation function COUNT_BIG on this dynamic column to return the number of rows as a </w:t>
      </w:r>
      <w:r w:rsidRPr="001E0013">
        <w:rPr>
          <w:rFonts w:ascii="Arial" w:hAnsi="Arial" w:cs="Arial"/>
          <w:i/>
        </w:rPr>
        <w:t>bigint</w:t>
      </w:r>
      <w:r w:rsidRPr="00816A9B">
        <w:rPr>
          <w:rFonts w:ascii="Arial" w:hAnsi="Arial" w:cs="Arial"/>
        </w:rPr>
        <w:t xml:space="preserve">. Because all rows have a value of 1 in this column, there is no need to pay special attention to </w:t>
      </w:r>
      <w:r w:rsidR="00206596">
        <w:rPr>
          <w:rFonts w:ascii="Arial" w:hAnsi="Arial" w:cs="Arial"/>
        </w:rPr>
        <w:t xml:space="preserve">the handling of </w:t>
      </w:r>
      <w:r w:rsidRPr="00816A9B">
        <w:rPr>
          <w:rFonts w:ascii="Arial" w:hAnsi="Arial" w:cs="Arial"/>
        </w:rPr>
        <w:t>NULL values</w:t>
      </w:r>
      <w:r w:rsidR="00206596">
        <w:rPr>
          <w:rFonts w:ascii="Arial" w:hAnsi="Arial" w:cs="Arial"/>
        </w:rPr>
        <w:t xml:space="preserve"> by the DBMS</w:t>
      </w:r>
      <w:r w:rsidRPr="00816A9B">
        <w:rPr>
          <w:rFonts w:ascii="Arial" w:hAnsi="Arial" w:cs="Arial"/>
        </w:rPr>
        <w:t xml:space="preserve">, </w:t>
      </w:r>
      <w:r w:rsidR="00CB0B8F">
        <w:rPr>
          <w:rFonts w:ascii="Arial" w:hAnsi="Arial" w:cs="Arial"/>
        </w:rPr>
        <w:t>but</w:t>
      </w:r>
      <w:r w:rsidR="00CB0B8F" w:rsidRPr="00816A9B">
        <w:rPr>
          <w:rFonts w:ascii="Arial" w:hAnsi="Arial" w:cs="Arial"/>
        </w:rPr>
        <w:t xml:space="preserve"> </w:t>
      </w:r>
      <w:r w:rsidRPr="00816A9B">
        <w:rPr>
          <w:rFonts w:ascii="Arial" w:hAnsi="Arial" w:cs="Arial"/>
        </w:rPr>
        <w:t xml:space="preserve">the drawback is query binding. </w:t>
      </w:r>
      <w:r w:rsidR="00C235D3">
        <w:rPr>
          <w:rFonts w:ascii="Arial" w:hAnsi="Arial" w:cs="Arial"/>
        </w:rPr>
        <w:t>I</w:t>
      </w:r>
      <w:r w:rsidRPr="00816A9B">
        <w:rPr>
          <w:rFonts w:ascii="Arial" w:hAnsi="Arial" w:cs="Arial"/>
        </w:rPr>
        <w:t>f a ROLAP cube is supposed to use aggregations based on indexed views, it can</w:t>
      </w:r>
      <w:r w:rsidR="00CB0B8F">
        <w:rPr>
          <w:rFonts w:ascii="Arial" w:hAnsi="Arial" w:cs="Arial"/>
        </w:rPr>
        <w:t>’</w:t>
      </w:r>
      <w:r w:rsidRPr="00816A9B">
        <w:rPr>
          <w:rFonts w:ascii="Arial" w:hAnsi="Arial" w:cs="Arial"/>
        </w:rPr>
        <w:t>t include Count of Rows measures in its measure groups.</w:t>
      </w:r>
      <w:r w:rsidR="00E75DC4">
        <w:rPr>
          <w:rFonts w:ascii="Arial" w:hAnsi="Arial" w:cs="Arial"/>
        </w:rPr>
        <w:t xml:space="preserve"> Hence, for optimized ROLAP</w:t>
      </w:r>
      <w:r w:rsidR="00D97B15">
        <w:rPr>
          <w:rFonts w:ascii="Arial" w:hAnsi="Arial" w:cs="Arial"/>
        </w:rPr>
        <w:t>,</w:t>
      </w:r>
      <w:r w:rsidR="00E75DC4">
        <w:rPr>
          <w:rFonts w:ascii="Arial" w:hAnsi="Arial" w:cs="Arial"/>
        </w:rPr>
        <w:t xml:space="preserve"> </w:t>
      </w:r>
      <w:r w:rsidR="00C235D3">
        <w:rPr>
          <w:rFonts w:ascii="Arial" w:hAnsi="Arial" w:cs="Arial"/>
        </w:rPr>
        <w:t>SQLCAT</w:t>
      </w:r>
      <w:r w:rsidR="00E75DC4">
        <w:rPr>
          <w:rFonts w:ascii="Arial" w:hAnsi="Arial" w:cs="Arial"/>
        </w:rPr>
        <w:t xml:space="preserve"> recommend</w:t>
      </w:r>
      <w:r w:rsidR="00C235D3">
        <w:rPr>
          <w:rFonts w:ascii="Arial" w:hAnsi="Arial" w:cs="Arial"/>
        </w:rPr>
        <w:t>s</w:t>
      </w:r>
      <w:r w:rsidR="00E75DC4">
        <w:rPr>
          <w:rFonts w:ascii="Arial" w:hAnsi="Arial" w:cs="Arial"/>
        </w:rPr>
        <w:t xml:space="preserve"> disabling this Count of Rows measure.</w:t>
      </w:r>
    </w:p>
    <w:p w:rsidR="004151B5" w:rsidRPr="00674032" w:rsidRDefault="00C1636E" w:rsidP="004151B5">
      <w:pPr>
        <w:keepNext/>
        <w:rPr>
          <w:rFonts w:ascii="Arial" w:hAnsi="Arial" w:cs="Arial"/>
        </w:rPr>
      </w:pPr>
      <w:r w:rsidRPr="00C1636E">
        <w:rPr>
          <w:noProof/>
          <w:lang w:eastAsia="en-US"/>
        </w:rPr>
        <w:drawing>
          <wp:inline distT="0" distB="0" distL="0" distR="0">
            <wp:extent cx="5943600" cy="3287718"/>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43600" cy="3287718"/>
                    </a:xfrm>
                    <a:prstGeom prst="rect">
                      <a:avLst/>
                    </a:prstGeom>
                    <a:noFill/>
                    <a:ln w="9525">
                      <a:noFill/>
                      <a:miter lim="800000"/>
                      <a:headEnd/>
                      <a:tailEnd/>
                    </a:ln>
                  </pic:spPr>
                </pic:pic>
              </a:graphicData>
            </a:graphic>
          </wp:inline>
        </w:drawing>
      </w:r>
    </w:p>
    <w:p w:rsidR="004151B5" w:rsidRPr="00674032" w:rsidRDefault="004151B5" w:rsidP="004151B5">
      <w:pPr>
        <w:rPr>
          <w:rFonts w:ascii="Arial" w:hAnsi="Arial" w:cs="Arial"/>
        </w:rPr>
      </w:pPr>
      <w:r w:rsidRPr="00674032">
        <w:rPr>
          <w:rFonts w:ascii="Arial" w:hAnsi="Arial" w:cs="Arial"/>
          <w:b/>
        </w:rPr>
        <w:t xml:space="preserve">Figure </w:t>
      </w:r>
      <w:r>
        <w:rPr>
          <w:rFonts w:ascii="Arial" w:hAnsi="Arial" w:cs="Arial"/>
          <w:b/>
        </w:rPr>
        <w:t>13</w:t>
      </w:r>
      <w:r w:rsidRPr="00674032">
        <w:rPr>
          <w:rFonts w:ascii="Arial" w:hAnsi="Arial" w:cs="Arial"/>
          <w:b/>
        </w:rPr>
        <w:t>:</w:t>
      </w:r>
      <w:r w:rsidRPr="00674032">
        <w:rPr>
          <w:rFonts w:ascii="Arial" w:hAnsi="Arial" w:cs="Arial"/>
        </w:rPr>
        <w:t xml:space="preserve"> </w:t>
      </w:r>
      <w:r w:rsidR="007A75C7" w:rsidRPr="007A75C7">
        <w:rPr>
          <w:rFonts w:ascii="Arial" w:hAnsi="Arial" w:cs="Arial"/>
        </w:rPr>
        <w:t>Calculat</w:t>
      </w:r>
      <w:r w:rsidR="007A75C7">
        <w:rPr>
          <w:rFonts w:ascii="Arial" w:hAnsi="Arial" w:cs="Arial"/>
        </w:rPr>
        <w:t>ing</w:t>
      </w:r>
      <w:r w:rsidR="007A75C7" w:rsidRPr="007A75C7">
        <w:rPr>
          <w:rFonts w:ascii="Arial" w:hAnsi="Arial" w:cs="Arial"/>
        </w:rPr>
        <w:t xml:space="preserve"> the Row Count</w:t>
      </w:r>
      <w:r w:rsidR="007A75C7">
        <w:rPr>
          <w:rFonts w:ascii="Arial" w:hAnsi="Arial" w:cs="Arial"/>
        </w:rPr>
        <w:t xml:space="preserve"> with the </w:t>
      </w:r>
      <w:r w:rsidR="0043780E">
        <w:rPr>
          <w:rFonts w:ascii="Arial" w:hAnsi="Arial" w:cs="Arial"/>
        </w:rPr>
        <w:t xml:space="preserve">Help </w:t>
      </w:r>
      <w:r w:rsidR="007A75C7">
        <w:rPr>
          <w:rFonts w:ascii="Arial" w:hAnsi="Arial" w:cs="Arial"/>
        </w:rPr>
        <w:t>of a Subquery</w:t>
      </w:r>
    </w:p>
    <w:p w:rsidR="00906219" w:rsidRPr="00674032" w:rsidRDefault="00906219" w:rsidP="00906219">
      <w:pPr>
        <w:pStyle w:val="Heading1"/>
      </w:pPr>
      <w:bookmarkStart w:id="21" w:name="_Toc269731343"/>
      <w:r>
        <w:lastRenderedPageBreak/>
        <w:t>Benchmarking the ROLAP Cube</w:t>
      </w:r>
      <w:bookmarkEnd w:id="21"/>
    </w:p>
    <w:p w:rsidR="0021758B" w:rsidRDefault="0021758B" w:rsidP="00906219">
      <w:pPr>
        <w:rPr>
          <w:rFonts w:ascii="Arial" w:hAnsi="Arial" w:cs="Arial"/>
        </w:rPr>
      </w:pPr>
      <w:r>
        <w:rPr>
          <w:rFonts w:ascii="Arial" w:hAnsi="Arial" w:cs="Arial"/>
        </w:rPr>
        <w:t>At last</w:t>
      </w:r>
      <w:r w:rsidR="003E18AB">
        <w:rPr>
          <w:rFonts w:ascii="Arial" w:hAnsi="Arial" w:cs="Arial"/>
        </w:rPr>
        <w:t>,</w:t>
      </w:r>
      <w:r w:rsidR="003E18AB" w:rsidRPr="003E18AB">
        <w:rPr>
          <w:rFonts w:ascii="Arial" w:hAnsi="Arial" w:cs="Arial"/>
        </w:rPr>
        <w:t xml:space="preserve"> </w:t>
      </w:r>
      <w:r w:rsidR="003E18AB">
        <w:rPr>
          <w:rFonts w:ascii="Arial" w:hAnsi="Arial" w:cs="Arial"/>
        </w:rPr>
        <w:t xml:space="preserve">SQLCAT’s </w:t>
      </w:r>
      <w:r w:rsidR="008E11DF">
        <w:rPr>
          <w:rFonts w:ascii="Arial" w:hAnsi="Arial" w:cs="Arial"/>
        </w:rPr>
        <w:t>re</w:t>
      </w:r>
      <w:r w:rsidR="003E18AB">
        <w:rPr>
          <w:rFonts w:ascii="Arial" w:hAnsi="Arial" w:cs="Arial"/>
        </w:rPr>
        <w:t>design and optimization efforts paid off. T</w:t>
      </w:r>
      <w:r w:rsidR="00E6619B">
        <w:rPr>
          <w:rFonts w:ascii="Arial" w:hAnsi="Arial" w:cs="Arial"/>
        </w:rPr>
        <w:t>he ROLAP cube</w:t>
      </w:r>
      <w:r w:rsidR="008D746D">
        <w:rPr>
          <w:rFonts w:ascii="Arial" w:hAnsi="Arial" w:cs="Arial"/>
        </w:rPr>
        <w:t xml:space="preserve"> was</w:t>
      </w:r>
      <w:r w:rsidR="003E18AB">
        <w:rPr>
          <w:rFonts w:ascii="Arial" w:hAnsi="Arial" w:cs="Arial"/>
        </w:rPr>
        <w:t xml:space="preserve"> finally</w:t>
      </w:r>
      <w:r w:rsidR="00E6619B">
        <w:rPr>
          <w:rFonts w:ascii="Arial" w:hAnsi="Arial" w:cs="Arial"/>
        </w:rPr>
        <w:t xml:space="preserve"> </w:t>
      </w:r>
      <w:r w:rsidR="008D746D">
        <w:rPr>
          <w:rFonts w:ascii="Arial" w:hAnsi="Arial" w:cs="Arial"/>
        </w:rPr>
        <w:t>ready for performance test</w:t>
      </w:r>
      <w:r w:rsidR="002263CC">
        <w:rPr>
          <w:rFonts w:ascii="Arial" w:hAnsi="Arial" w:cs="Arial"/>
        </w:rPr>
        <w:t>ing</w:t>
      </w:r>
      <w:r w:rsidR="00CB0B8F">
        <w:rPr>
          <w:rFonts w:ascii="Arial" w:hAnsi="Arial" w:cs="Arial"/>
        </w:rPr>
        <w:t>,</w:t>
      </w:r>
      <w:r w:rsidR="003E18AB">
        <w:rPr>
          <w:rFonts w:ascii="Arial" w:hAnsi="Arial" w:cs="Arial"/>
        </w:rPr>
        <w:t xml:space="preserve"> and </w:t>
      </w:r>
      <w:r w:rsidR="006D54F0">
        <w:rPr>
          <w:rFonts w:ascii="Arial" w:hAnsi="Arial" w:cs="Arial"/>
        </w:rPr>
        <w:t>thanks to the amazingly fast performance of the relational SQL Server engine on top of a super-fast storage subsystem</w:t>
      </w:r>
      <w:r w:rsidR="00CB0B8F">
        <w:rPr>
          <w:rFonts w:ascii="Arial" w:hAnsi="Arial" w:cs="Arial"/>
        </w:rPr>
        <w:t>,</w:t>
      </w:r>
      <w:r w:rsidR="006D54F0">
        <w:rPr>
          <w:rFonts w:ascii="Arial" w:hAnsi="Arial" w:cs="Arial"/>
        </w:rPr>
        <w:t xml:space="preserve"> </w:t>
      </w:r>
      <w:r w:rsidR="00945891">
        <w:rPr>
          <w:rFonts w:ascii="Arial" w:hAnsi="Arial" w:cs="Arial"/>
        </w:rPr>
        <w:t>the results looked</w:t>
      </w:r>
      <w:r w:rsidR="0099452C">
        <w:rPr>
          <w:rFonts w:ascii="Arial" w:hAnsi="Arial" w:cs="Arial"/>
        </w:rPr>
        <w:t xml:space="preserve"> better than expected. T</w:t>
      </w:r>
      <w:r w:rsidR="008D746D">
        <w:rPr>
          <w:rFonts w:ascii="Arial" w:hAnsi="Arial" w:cs="Arial"/>
        </w:rPr>
        <w:t>o everybody’s surprise</w:t>
      </w:r>
      <w:r w:rsidR="00FA2BF0">
        <w:rPr>
          <w:rFonts w:ascii="Arial" w:hAnsi="Arial" w:cs="Arial"/>
        </w:rPr>
        <w:t>, the ROLAP cube</w:t>
      </w:r>
      <w:r w:rsidR="008D746D">
        <w:rPr>
          <w:rFonts w:ascii="Arial" w:hAnsi="Arial" w:cs="Arial"/>
        </w:rPr>
        <w:t xml:space="preserve"> </w:t>
      </w:r>
      <w:r w:rsidR="008E4EAB">
        <w:rPr>
          <w:rFonts w:ascii="Arial" w:hAnsi="Arial" w:cs="Arial"/>
        </w:rPr>
        <w:t>outpaced the M</w:t>
      </w:r>
      <w:r w:rsidR="008D746D">
        <w:rPr>
          <w:rFonts w:ascii="Arial" w:hAnsi="Arial" w:cs="Arial"/>
        </w:rPr>
        <w:t xml:space="preserve">OLAP cube in 45 percent of all queries right </w:t>
      </w:r>
      <w:r w:rsidR="008E4EAB">
        <w:rPr>
          <w:rFonts w:ascii="Arial" w:hAnsi="Arial" w:cs="Arial"/>
        </w:rPr>
        <w:t>from the start</w:t>
      </w:r>
      <w:r w:rsidR="00FA2BF0">
        <w:rPr>
          <w:rFonts w:ascii="Arial" w:hAnsi="Arial" w:cs="Arial"/>
        </w:rPr>
        <w:t xml:space="preserve"> (see </w:t>
      </w:r>
      <w:r w:rsidR="003E18AB">
        <w:rPr>
          <w:rFonts w:ascii="Arial" w:hAnsi="Arial" w:cs="Arial"/>
        </w:rPr>
        <w:t>Figure 14</w:t>
      </w:r>
      <w:r w:rsidR="00FA2BF0">
        <w:rPr>
          <w:rFonts w:ascii="Arial" w:hAnsi="Arial" w:cs="Arial"/>
        </w:rPr>
        <w:t>)</w:t>
      </w:r>
      <w:r w:rsidR="003E18AB">
        <w:rPr>
          <w:rFonts w:ascii="Arial" w:hAnsi="Arial" w:cs="Arial"/>
        </w:rPr>
        <w:t xml:space="preserve">. Only </w:t>
      </w:r>
      <w:r w:rsidR="009E5B79">
        <w:rPr>
          <w:rFonts w:ascii="Arial" w:hAnsi="Arial" w:cs="Arial"/>
        </w:rPr>
        <w:t xml:space="preserve">39 percent of the queries </w:t>
      </w:r>
      <w:r w:rsidR="00945891">
        <w:rPr>
          <w:rFonts w:ascii="Arial" w:hAnsi="Arial" w:cs="Arial"/>
        </w:rPr>
        <w:t>showed</w:t>
      </w:r>
      <w:r w:rsidR="009E5B79">
        <w:rPr>
          <w:rFonts w:ascii="Arial" w:hAnsi="Arial" w:cs="Arial"/>
        </w:rPr>
        <w:t xml:space="preserve"> substantially </w:t>
      </w:r>
      <w:r w:rsidR="00945891">
        <w:rPr>
          <w:rFonts w:ascii="Arial" w:hAnsi="Arial" w:cs="Arial"/>
        </w:rPr>
        <w:t>slower response times</w:t>
      </w:r>
      <w:r w:rsidR="009E5B79">
        <w:rPr>
          <w:rFonts w:ascii="Arial" w:hAnsi="Arial" w:cs="Arial"/>
        </w:rPr>
        <w:t xml:space="preserve"> in </w:t>
      </w:r>
      <w:r w:rsidR="006B43C3">
        <w:rPr>
          <w:rFonts w:ascii="Arial" w:hAnsi="Arial" w:cs="Arial"/>
        </w:rPr>
        <w:t>R</w:t>
      </w:r>
      <w:r w:rsidR="009E5B79">
        <w:rPr>
          <w:rFonts w:ascii="Arial" w:hAnsi="Arial" w:cs="Arial"/>
        </w:rPr>
        <w:t xml:space="preserve">OLAP mode (more than twice the amount of </w:t>
      </w:r>
      <w:r w:rsidR="00C06764">
        <w:rPr>
          <w:rFonts w:ascii="Arial" w:hAnsi="Arial" w:cs="Arial"/>
        </w:rPr>
        <w:t xml:space="preserve">MOLAP </w:t>
      </w:r>
      <w:r w:rsidR="009E5B79">
        <w:rPr>
          <w:rFonts w:ascii="Arial" w:hAnsi="Arial" w:cs="Arial"/>
        </w:rPr>
        <w:t>time) and 16</w:t>
      </w:r>
      <w:r w:rsidR="008D746D">
        <w:rPr>
          <w:rFonts w:ascii="Arial" w:hAnsi="Arial" w:cs="Arial"/>
        </w:rPr>
        <w:t xml:space="preserve"> percent showed moderate performance degr</w:t>
      </w:r>
      <w:r w:rsidR="003E18AB">
        <w:rPr>
          <w:rFonts w:ascii="Arial" w:hAnsi="Arial" w:cs="Arial"/>
        </w:rPr>
        <w:t>adation</w:t>
      </w:r>
      <w:r w:rsidR="004436DC">
        <w:rPr>
          <w:rFonts w:ascii="Arial" w:hAnsi="Arial" w:cs="Arial"/>
        </w:rPr>
        <w:t xml:space="preserve"> (less </w:t>
      </w:r>
      <w:r w:rsidR="004436DC" w:rsidRPr="004436DC">
        <w:rPr>
          <w:rFonts w:ascii="Arial" w:hAnsi="Arial" w:cs="Arial"/>
        </w:rPr>
        <w:t>than</w:t>
      </w:r>
      <w:r w:rsidR="004436DC">
        <w:rPr>
          <w:rFonts w:ascii="Arial" w:hAnsi="Arial" w:cs="Arial"/>
        </w:rPr>
        <w:t xml:space="preserve"> twice the amount of MOLAP time)</w:t>
      </w:r>
      <w:r w:rsidR="008D746D">
        <w:rPr>
          <w:rFonts w:ascii="Arial" w:hAnsi="Arial" w:cs="Arial"/>
        </w:rPr>
        <w:t>.</w:t>
      </w:r>
      <w:r w:rsidR="003C065B">
        <w:rPr>
          <w:rFonts w:ascii="Arial" w:hAnsi="Arial" w:cs="Arial"/>
        </w:rPr>
        <w:t xml:space="preserve"> </w:t>
      </w:r>
      <w:r w:rsidR="006B43C3" w:rsidRPr="006B43C3">
        <w:rPr>
          <w:rFonts w:ascii="Arial" w:hAnsi="Arial" w:cs="Arial"/>
        </w:rPr>
        <w:t xml:space="preserve">Admittedly, the lab cube featured a low number of attributes, low cardinality, and the </w:t>
      </w:r>
      <w:r w:rsidR="00DC3027">
        <w:rPr>
          <w:rFonts w:ascii="Arial" w:hAnsi="Arial" w:cs="Arial"/>
        </w:rPr>
        <w:t>d</w:t>
      </w:r>
      <w:r w:rsidR="006B43C3" w:rsidRPr="006B43C3">
        <w:rPr>
          <w:rFonts w:ascii="Arial" w:hAnsi="Arial" w:cs="Arial"/>
        </w:rPr>
        <w:t>ate d</w:t>
      </w:r>
      <w:r w:rsidR="006B43C3">
        <w:rPr>
          <w:rFonts w:ascii="Arial" w:hAnsi="Arial" w:cs="Arial"/>
        </w:rPr>
        <w:t xml:space="preserve">imension was </w:t>
      </w:r>
      <w:r w:rsidR="00407143">
        <w:rPr>
          <w:rFonts w:ascii="Arial" w:hAnsi="Arial" w:cs="Arial"/>
        </w:rPr>
        <w:t>relatively</w:t>
      </w:r>
      <w:r w:rsidR="006B43C3">
        <w:rPr>
          <w:rFonts w:ascii="Arial" w:hAnsi="Arial" w:cs="Arial"/>
        </w:rPr>
        <w:t xml:space="preserve"> simpl</w:t>
      </w:r>
      <w:r w:rsidR="00E75DC4">
        <w:rPr>
          <w:rFonts w:ascii="Arial" w:hAnsi="Arial" w:cs="Arial"/>
        </w:rPr>
        <w:t>e</w:t>
      </w:r>
      <w:r w:rsidR="006B43C3">
        <w:rPr>
          <w:rFonts w:ascii="Arial" w:hAnsi="Arial" w:cs="Arial"/>
        </w:rPr>
        <w:t>, but t</w:t>
      </w:r>
      <w:r w:rsidR="003E18AB">
        <w:rPr>
          <w:rFonts w:ascii="Arial" w:hAnsi="Arial" w:cs="Arial"/>
        </w:rPr>
        <w:t>he</w:t>
      </w:r>
      <w:r w:rsidR="00DD1D79">
        <w:rPr>
          <w:rFonts w:ascii="Arial" w:hAnsi="Arial" w:cs="Arial"/>
        </w:rPr>
        <w:t xml:space="preserve"> performance</w:t>
      </w:r>
      <w:r w:rsidR="006B43C3">
        <w:rPr>
          <w:rFonts w:ascii="Arial" w:hAnsi="Arial" w:cs="Arial"/>
        </w:rPr>
        <w:t xml:space="preserve"> </w:t>
      </w:r>
      <w:r w:rsidR="003E18AB">
        <w:rPr>
          <w:rFonts w:ascii="Arial" w:hAnsi="Arial" w:cs="Arial"/>
        </w:rPr>
        <w:t>results</w:t>
      </w:r>
      <w:r w:rsidR="002263CC">
        <w:rPr>
          <w:rFonts w:ascii="Arial" w:hAnsi="Arial" w:cs="Arial"/>
        </w:rPr>
        <w:t xml:space="preserve"> proved that ROLAP </w:t>
      </w:r>
      <w:r w:rsidR="00407143">
        <w:rPr>
          <w:rFonts w:ascii="Arial" w:hAnsi="Arial" w:cs="Arial"/>
        </w:rPr>
        <w:t>can be a viable</w:t>
      </w:r>
      <w:r w:rsidR="006B43C3">
        <w:rPr>
          <w:rFonts w:ascii="Arial" w:hAnsi="Arial" w:cs="Arial"/>
        </w:rPr>
        <w:t xml:space="preserve"> option for </w:t>
      </w:r>
      <w:r w:rsidR="006B43C3" w:rsidRPr="006B43C3">
        <w:rPr>
          <w:rFonts w:ascii="Arial" w:hAnsi="Arial" w:cs="Arial"/>
        </w:rPr>
        <w:t xml:space="preserve">simple cubes with </w:t>
      </w:r>
      <w:r w:rsidR="006B43C3">
        <w:rPr>
          <w:rFonts w:ascii="Arial" w:hAnsi="Arial" w:cs="Arial"/>
        </w:rPr>
        <w:t>large</w:t>
      </w:r>
      <w:r w:rsidR="006B43C3" w:rsidRPr="006B43C3">
        <w:rPr>
          <w:rFonts w:ascii="Arial" w:hAnsi="Arial" w:cs="Arial"/>
        </w:rPr>
        <w:t xml:space="preserve"> data </w:t>
      </w:r>
      <w:r w:rsidR="006B43C3">
        <w:rPr>
          <w:rFonts w:ascii="Arial" w:hAnsi="Arial" w:cs="Arial"/>
        </w:rPr>
        <w:t xml:space="preserve">volumes </w:t>
      </w:r>
      <w:r w:rsidR="006B43C3" w:rsidRPr="006B43C3">
        <w:rPr>
          <w:rFonts w:ascii="Arial" w:hAnsi="Arial" w:cs="Arial"/>
        </w:rPr>
        <w:t xml:space="preserve">but </w:t>
      </w:r>
      <w:r w:rsidR="006B43C3">
        <w:rPr>
          <w:rFonts w:ascii="Arial" w:hAnsi="Arial" w:cs="Arial"/>
        </w:rPr>
        <w:t>low</w:t>
      </w:r>
      <w:r w:rsidR="006B43C3" w:rsidRPr="006B43C3">
        <w:rPr>
          <w:rFonts w:ascii="Arial" w:hAnsi="Arial" w:cs="Arial"/>
        </w:rPr>
        <w:t xml:space="preserve"> dimensional complexity</w:t>
      </w:r>
      <w:r w:rsidR="006B43C3">
        <w:rPr>
          <w:rFonts w:ascii="Arial" w:hAnsi="Arial" w:cs="Arial"/>
        </w:rPr>
        <w:t>.</w:t>
      </w:r>
    </w:p>
    <w:p w:rsidR="004B1E41" w:rsidRPr="00674032" w:rsidRDefault="002D788C" w:rsidP="004B1E41">
      <w:pPr>
        <w:keepNext/>
        <w:rPr>
          <w:rFonts w:ascii="Arial" w:hAnsi="Arial" w:cs="Arial"/>
        </w:rPr>
      </w:pPr>
      <w:r w:rsidRPr="002D788C">
        <w:rPr>
          <w:noProof/>
          <w:lang w:eastAsia="en-US"/>
        </w:rPr>
        <w:drawing>
          <wp:inline distT="0" distB="0" distL="0" distR="0">
            <wp:extent cx="5943600" cy="4246101"/>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5943600" cy="4246101"/>
                    </a:xfrm>
                    <a:prstGeom prst="rect">
                      <a:avLst/>
                    </a:prstGeom>
                    <a:noFill/>
                    <a:ln w="9525">
                      <a:noFill/>
                      <a:miter lim="800000"/>
                      <a:headEnd/>
                      <a:tailEnd/>
                    </a:ln>
                  </pic:spPr>
                </pic:pic>
              </a:graphicData>
            </a:graphic>
          </wp:inline>
        </w:drawing>
      </w:r>
    </w:p>
    <w:p w:rsidR="004B1E41" w:rsidRPr="00674032" w:rsidRDefault="004B1E41" w:rsidP="004B1E41">
      <w:pPr>
        <w:rPr>
          <w:rFonts w:ascii="Arial" w:hAnsi="Arial" w:cs="Arial"/>
        </w:rPr>
      </w:pPr>
      <w:r w:rsidRPr="00674032">
        <w:rPr>
          <w:rFonts w:ascii="Arial" w:hAnsi="Arial" w:cs="Arial"/>
          <w:b/>
        </w:rPr>
        <w:t xml:space="preserve">Figure </w:t>
      </w:r>
      <w:r>
        <w:rPr>
          <w:rFonts w:ascii="Arial" w:hAnsi="Arial" w:cs="Arial"/>
          <w:b/>
        </w:rPr>
        <w:t>14</w:t>
      </w:r>
      <w:r w:rsidRPr="00674032">
        <w:rPr>
          <w:rFonts w:ascii="Arial" w:hAnsi="Arial" w:cs="Arial"/>
          <w:b/>
        </w:rPr>
        <w:t>:</w:t>
      </w:r>
      <w:r w:rsidRPr="00674032">
        <w:rPr>
          <w:rFonts w:ascii="Arial" w:hAnsi="Arial" w:cs="Arial"/>
        </w:rPr>
        <w:t xml:space="preserve"> </w:t>
      </w:r>
      <w:r>
        <w:rPr>
          <w:rFonts w:ascii="Arial" w:hAnsi="Arial" w:cs="Arial"/>
        </w:rPr>
        <w:t xml:space="preserve">ROLAP Performance in Comparison to </w:t>
      </w:r>
      <w:r w:rsidR="00812562">
        <w:rPr>
          <w:rFonts w:ascii="Arial" w:hAnsi="Arial" w:cs="Arial"/>
        </w:rPr>
        <w:t>a</w:t>
      </w:r>
      <w:r>
        <w:rPr>
          <w:rFonts w:ascii="Arial" w:hAnsi="Arial" w:cs="Arial"/>
        </w:rPr>
        <w:t xml:space="preserve"> MOLAP Baseline</w:t>
      </w:r>
      <w:r w:rsidR="00241915">
        <w:rPr>
          <w:rFonts w:ascii="Arial" w:hAnsi="Arial" w:cs="Arial"/>
        </w:rPr>
        <w:t xml:space="preserve"> </w:t>
      </w:r>
      <w:r w:rsidR="000530FA">
        <w:rPr>
          <w:rFonts w:ascii="Arial" w:hAnsi="Arial" w:cs="Arial"/>
        </w:rPr>
        <w:t xml:space="preserve">on </w:t>
      </w:r>
      <w:r w:rsidR="00241915">
        <w:rPr>
          <w:rFonts w:ascii="Arial" w:hAnsi="Arial" w:cs="Arial"/>
        </w:rPr>
        <w:t>a Logarithmic Scale</w:t>
      </w:r>
    </w:p>
    <w:p w:rsidR="002263CC" w:rsidRDefault="00933EDB" w:rsidP="00933EDB">
      <w:pPr>
        <w:pStyle w:val="Heading2"/>
      </w:pPr>
      <w:bookmarkStart w:id="22" w:name="_Toc269731344"/>
      <w:r>
        <w:t>TopCount Customer Queries</w:t>
      </w:r>
      <w:bookmarkEnd w:id="22"/>
    </w:p>
    <w:p w:rsidR="00966F44" w:rsidRDefault="000530FA" w:rsidP="00906219">
      <w:pPr>
        <w:rPr>
          <w:rFonts w:ascii="Arial" w:hAnsi="Arial" w:cs="Arial"/>
        </w:rPr>
      </w:pPr>
      <w:r>
        <w:rPr>
          <w:rFonts w:ascii="Arial" w:hAnsi="Arial" w:cs="Arial"/>
        </w:rPr>
        <w:t>In p</w:t>
      </w:r>
      <w:r w:rsidR="00966F44">
        <w:rPr>
          <w:rFonts w:ascii="Arial" w:hAnsi="Arial" w:cs="Arial"/>
        </w:rPr>
        <w:t>articular</w:t>
      </w:r>
      <w:r w:rsidR="00CE574F">
        <w:rPr>
          <w:rFonts w:ascii="Arial" w:hAnsi="Arial" w:cs="Arial"/>
        </w:rPr>
        <w:t>,</w:t>
      </w:r>
      <w:r w:rsidR="00181C6E" w:rsidRPr="00181C6E">
        <w:rPr>
          <w:rFonts w:ascii="Arial" w:hAnsi="Arial" w:cs="Arial"/>
        </w:rPr>
        <w:t xml:space="preserve"> the </w:t>
      </w:r>
      <w:r w:rsidR="00966F44">
        <w:rPr>
          <w:rFonts w:ascii="Arial" w:hAnsi="Arial" w:cs="Arial"/>
        </w:rPr>
        <w:t xml:space="preserve">three-day and seven-day </w:t>
      </w:r>
      <w:r w:rsidR="00181C6E" w:rsidRPr="00181C6E">
        <w:rPr>
          <w:rFonts w:ascii="Arial" w:hAnsi="Arial" w:cs="Arial"/>
        </w:rPr>
        <w:t>queries provided by the customer</w:t>
      </w:r>
      <w:r w:rsidR="00966F44">
        <w:rPr>
          <w:rFonts w:ascii="Arial" w:hAnsi="Arial" w:cs="Arial"/>
        </w:rPr>
        <w:t xml:space="preserve"> exhibit</w:t>
      </w:r>
      <w:r w:rsidR="00CE574F">
        <w:rPr>
          <w:rFonts w:ascii="Arial" w:hAnsi="Arial" w:cs="Arial"/>
        </w:rPr>
        <w:t xml:space="preserve">ed remarkable performance </w:t>
      </w:r>
      <w:r w:rsidR="007C75DE">
        <w:rPr>
          <w:rFonts w:ascii="Arial" w:hAnsi="Arial" w:cs="Arial"/>
        </w:rPr>
        <w:t>behavior</w:t>
      </w:r>
      <w:r w:rsidR="00CE574F">
        <w:rPr>
          <w:rFonts w:ascii="Arial" w:hAnsi="Arial" w:cs="Arial"/>
        </w:rPr>
        <w:t xml:space="preserve">. </w:t>
      </w:r>
      <w:r w:rsidR="00CE574F" w:rsidRPr="00181C6E">
        <w:rPr>
          <w:rFonts w:ascii="Arial" w:hAnsi="Arial" w:cs="Arial"/>
        </w:rPr>
        <w:t xml:space="preserve">For these </w:t>
      </w:r>
      <w:r w:rsidR="00CE574F" w:rsidRPr="004B0A5A">
        <w:rPr>
          <w:rFonts w:ascii="Arial" w:hAnsi="Arial" w:cs="Arial"/>
          <w:i/>
        </w:rPr>
        <w:t>TopCount</w:t>
      </w:r>
      <w:r w:rsidR="004B0A5A" w:rsidRPr="004B0A5A">
        <w:rPr>
          <w:rFonts w:ascii="Arial" w:hAnsi="Arial" w:cs="Arial"/>
          <w:i/>
        </w:rPr>
        <w:t>()</w:t>
      </w:r>
      <w:r w:rsidR="00CE574F" w:rsidRPr="00181C6E">
        <w:rPr>
          <w:rFonts w:ascii="Arial" w:hAnsi="Arial" w:cs="Arial"/>
        </w:rPr>
        <w:t xml:space="preserve"> queries,</w:t>
      </w:r>
      <w:r w:rsidR="00CE574F" w:rsidRPr="00CE574F">
        <w:rPr>
          <w:rFonts w:ascii="Arial" w:hAnsi="Arial" w:cs="Arial"/>
        </w:rPr>
        <w:t xml:space="preserve"> </w:t>
      </w:r>
      <w:r w:rsidR="00CE574F" w:rsidRPr="00181C6E">
        <w:rPr>
          <w:rFonts w:ascii="Arial" w:hAnsi="Arial" w:cs="Arial"/>
        </w:rPr>
        <w:t xml:space="preserve">ROLAP was at par with MOLAP and in </w:t>
      </w:r>
      <w:r w:rsidR="00CE574F">
        <w:rPr>
          <w:rFonts w:ascii="Arial" w:hAnsi="Arial" w:cs="Arial"/>
        </w:rPr>
        <w:t xml:space="preserve">many cases faster. For example, </w:t>
      </w:r>
      <w:r w:rsidR="004B0A5A">
        <w:rPr>
          <w:rFonts w:ascii="Arial" w:hAnsi="Arial" w:cs="Arial"/>
        </w:rPr>
        <w:t xml:space="preserve">query </w:t>
      </w:r>
      <w:r w:rsidR="004B0A5A" w:rsidRPr="00CE574F">
        <w:rPr>
          <w:rFonts w:ascii="Arial" w:hAnsi="Arial" w:cs="Arial"/>
        </w:rPr>
        <w:t>7\11</w:t>
      </w:r>
      <w:r w:rsidR="007C75DE">
        <w:rPr>
          <w:rFonts w:ascii="Arial" w:hAnsi="Arial" w:cs="Arial"/>
        </w:rPr>
        <w:t>’s average</w:t>
      </w:r>
      <w:r w:rsidR="004B0A5A">
        <w:rPr>
          <w:rFonts w:ascii="Arial" w:hAnsi="Arial" w:cs="Arial"/>
        </w:rPr>
        <w:t xml:space="preserve"> </w:t>
      </w:r>
      <w:r w:rsidR="00C148AD">
        <w:rPr>
          <w:rFonts w:ascii="Arial" w:hAnsi="Arial" w:cs="Arial"/>
        </w:rPr>
        <w:t>response</w:t>
      </w:r>
      <w:r w:rsidR="00CE574F">
        <w:rPr>
          <w:rFonts w:ascii="Arial" w:hAnsi="Arial" w:cs="Arial"/>
        </w:rPr>
        <w:t xml:space="preserve"> time</w:t>
      </w:r>
      <w:r w:rsidR="007145E5">
        <w:rPr>
          <w:rFonts w:ascii="Arial" w:hAnsi="Arial" w:cs="Arial"/>
        </w:rPr>
        <w:t>s</w:t>
      </w:r>
      <w:r w:rsidR="00CE574F">
        <w:rPr>
          <w:rFonts w:ascii="Arial" w:hAnsi="Arial" w:cs="Arial"/>
        </w:rPr>
        <w:t xml:space="preserve"> dropped </w:t>
      </w:r>
      <w:r w:rsidR="00CE574F">
        <w:rPr>
          <w:rFonts w:ascii="Arial" w:hAnsi="Arial" w:cs="Arial"/>
        </w:rPr>
        <w:lastRenderedPageBreak/>
        <w:t>from 9 minutes and 50 seconds to 2 minutes and 39 seconds</w:t>
      </w:r>
      <w:r w:rsidR="00BC275D">
        <w:rPr>
          <w:rFonts w:ascii="Arial" w:hAnsi="Arial" w:cs="Arial"/>
        </w:rPr>
        <w:t xml:space="preserve"> </w:t>
      </w:r>
      <w:r w:rsidR="00BC275D" w:rsidRPr="00181C6E">
        <w:rPr>
          <w:rFonts w:ascii="Arial" w:hAnsi="Arial" w:cs="Arial"/>
        </w:rPr>
        <w:t>(</w:t>
      </w:r>
      <w:r w:rsidR="00BC275D">
        <w:rPr>
          <w:rFonts w:ascii="Arial" w:hAnsi="Arial" w:cs="Arial"/>
        </w:rPr>
        <w:t>see Figure 14</w:t>
      </w:r>
      <w:r w:rsidR="00BC275D" w:rsidRPr="00181C6E">
        <w:rPr>
          <w:rFonts w:ascii="Arial" w:hAnsi="Arial" w:cs="Arial"/>
        </w:rPr>
        <w:t>)</w:t>
      </w:r>
      <w:r w:rsidR="00F87EA8">
        <w:rPr>
          <w:rFonts w:ascii="Arial" w:hAnsi="Arial" w:cs="Arial"/>
        </w:rPr>
        <w:t>. A</w:t>
      </w:r>
      <w:r w:rsidR="00703B12">
        <w:rPr>
          <w:rFonts w:ascii="Arial" w:hAnsi="Arial" w:cs="Arial"/>
        </w:rPr>
        <w:t>cross all</w:t>
      </w:r>
      <w:r w:rsidR="00CE574F">
        <w:rPr>
          <w:rFonts w:ascii="Arial" w:hAnsi="Arial" w:cs="Arial"/>
        </w:rPr>
        <w:t xml:space="preserve"> </w:t>
      </w:r>
      <w:r w:rsidR="004B0A5A" w:rsidRPr="004B0A5A">
        <w:rPr>
          <w:rFonts w:ascii="Arial" w:hAnsi="Arial" w:cs="Arial"/>
          <w:i/>
        </w:rPr>
        <w:t>TopCount()</w:t>
      </w:r>
      <w:r w:rsidR="004B0A5A">
        <w:rPr>
          <w:rFonts w:ascii="Arial" w:hAnsi="Arial" w:cs="Arial"/>
          <w:i/>
        </w:rPr>
        <w:t xml:space="preserve"> </w:t>
      </w:r>
      <w:r w:rsidR="00CE574F">
        <w:rPr>
          <w:rFonts w:ascii="Arial" w:hAnsi="Arial" w:cs="Arial"/>
        </w:rPr>
        <w:t xml:space="preserve">customer queries, average </w:t>
      </w:r>
      <w:r w:rsidR="007145E5">
        <w:rPr>
          <w:rFonts w:ascii="Arial" w:hAnsi="Arial" w:cs="Arial"/>
        </w:rPr>
        <w:t xml:space="preserve">response </w:t>
      </w:r>
      <w:r w:rsidR="00CE574F">
        <w:rPr>
          <w:rFonts w:ascii="Arial" w:hAnsi="Arial" w:cs="Arial"/>
        </w:rPr>
        <w:t>time</w:t>
      </w:r>
      <w:r w:rsidR="007145E5">
        <w:rPr>
          <w:rFonts w:ascii="Arial" w:hAnsi="Arial" w:cs="Arial"/>
        </w:rPr>
        <w:t>s</w:t>
      </w:r>
      <w:r w:rsidR="00CE574F">
        <w:rPr>
          <w:rFonts w:ascii="Arial" w:hAnsi="Arial" w:cs="Arial"/>
        </w:rPr>
        <w:t xml:space="preserve"> dropped from 1 minute and 28 seconds with MOLAP to 58 seconds with ROLAP.</w:t>
      </w:r>
      <w:r w:rsidR="00DF6838" w:rsidRPr="00DF6838">
        <w:rPr>
          <w:rFonts w:ascii="Arial" w:hAnsi="Arial" w:cs="Arial"/>
        </w:rPr>
        <w:t xml:space="preserve"> </w:t>
      </w:r>
      <w:r w:rsidR="00DF6838">
        <w:rPr>
          <w:rFonts w:ascii="Arial" w:hAnsi="Arial" w:cs="Arial"/>
        </w:rPr>
        <w:t>Th</w:t>
      </w:r>
      <w:r w:rsidR="00FE752B">
        <w:rPr>
          <w:rFonts w:ascii="Arial" w:hAnsi="Arial" w:cs="Arial"/>
        </w:rPr>
        <w:t>e average performance was better with ROLAP because the</w:t>
      </w:r>
      <w:r w:rsidR="00DF6838">
        <w:rPr>
          <w:rFonts w:ascii="Arial" w:hAnsi="Arial" w:cs="Arial"/>
        </w:rPr>
        <w:t xml:space="preserve"> </w:t>
      </w:r>
      <w:r w:rsidR="00FE752B">
        <w:rPr>
          <w:rFonts w:ascii="Arial" w:hAnsi="Arial" w:cs="Arial"/>
        </w:rPr>
        <w:t>three-day and seven-day</w:t>
      </w:r>
      <w:r w:rsidR="00FE752B" w:rsidRPr="004B0A5A">
        <w:rPr>
          <w:rFonts w:ascii="Arial" w:hAnsi="Arial" w:cs="Arial"/>
          <w:i/>
        </w:rPr>
        <w:t xml:space="preserve"> TopCount()</w:t>
      </w:r>
      <w:r w:rsidR="00FE752B" w:rsidRPr="00181C6E">
        <w:rPr>
          <w:rFonts w:ascii="Arial" w:hAnsi="Arial" w:cs="Arial"/>
        </w:rPr>
        <w:t xml:space="preserve"> </w:t>
      </w:r>
      <w:r w:rsidR="00FE752B">
        <w:rPr>
          <w:rFonts w:ascii="Arial" w:hAnsi="Arial" w:cs="Arial"/>
        </w:rPr>
        <w:t xml:space="preserve">queries were able to leverage the </w:t>
      </w:r>
      <w:r w:rsidR="00DF6838">
        <w:rPr>
          <w:rFonts w:ascii="Arial" w:hAnsi="Arial" w:cs="Arial"/>
        </w:rPr>
        <w:t>transparent aggregations in ROLAP mode,</w:t>
      </w:r>
      <w:r w:rsidR="00DF6838" w:rsidRPr="0076406B">
        <w:rPr>
          <w:rFonts w:ascii="Arial" w:hAnsi="Arial" w:cs="Arial"/>
        </w:rPr>
        <w:t xml:space="preserve"> </w:t>
      </w:r>
      <w:r w:rsidR="00DF6838" w:rsidRPr="00BC275D">
        <w:rPr>
          <w:rFonts w:ascii="Arial" w:hAnsi="Arial" w:cs="Arial"/>
        </w:rPr>
        <w:t xml:space="preserve">while MOLAP </w:t>
      </w:r>
      <w:r w:rsidR="0052654E">
        <w:rPr>
          <w:rFonts w:ascii="Arial" w:hAnsi="Arial" w:cs="Arial"/>
        </w:rPr>
        <w:t>i</w:t>
      </w:r>
      <w:r w:rsidR="00DF6838">
        <w:rPr>
          <w:rFonts w:ascii="Arial" w:hAnsi="Arial" w:cs="Arial"/>
        </w:rPr>
        <w:t xml:space="preserve">s </w:t>
      </w:r>
      <w:r w:rsidR="007B62B0">
        <w:rPr>
          <w:rFonts w:ascii="Arial" w:hAnsi="Arial" w:cs="Arial"/>
        </w:rPr>
        <w:t>naturally</w:t>
      </w:r>
      <w:r w:rsidR="001242B3">
        <w:rPr>
          <w:rFonts w:ascii="Arial" w:hAnsi="Arial" w:cs="Arial"/>
        </w:rPr>
        <w:t xml:space="preserve"> </w:t>
      </w:r>
      <w:r w:rsidR="00DF6838">
        <w:rPr>
          <w:rFonts w:ascii="Arial" w:hAnsi="Arial" w:cs="Arial"/>
        </w:rPr>
        <w:t xml:space="preserve">unable to </w:t>
      </w:r>
      <w:r w:rsidR="002F4B7F">
        <w:rPr>
          <w:rFonts w:ascii="Arial" w:hAnsi="Arial" w:cs="Arial"/>
        </w:rPr>
        <w:t>exploit</w:t>
      </w:r>
      <w:r w:rsidR="00DF6838">
        <w:rPr>
          <w:rFonts w:ascii="Arial" w:hAnsi="Arial" w:cs="Arial"/>
        </w:rPr>
        <w:t xml:space="preserve"> </w:t>
      </w:r>
      <w:r w:rsidR="006E57F1">
        <w:rPr>
          <w:rFonts w:ascii="Arial" w:hAnsi="Arial" w:cs="Arial"/>
        </w:rPr>
        <w:t xml:space="preserve">these types of </w:t>
      </w:r>
      <w:r w:rsidR="00DF6838" w:rsidRPr="00BC275D">
        <w:rPr>
          <w:rFonts w:ascii="Arial" w:hAnsi="Arial" w:cs="Arial"/>
        </w:rPr>
        <w:t>aggregation</w:t>
      </w:r>
      <w:r w:rsidR="00DF6838">
        <w:rPr>
          <w:rFonts w:ascii="Arial" w:hAnsi="Arial" w:cs="Arial"/>
        </w:rPr>
        <w:t>s</w:t>
      </w:r>
      <w:r w:rsidR="00FE752B" w:rsidRPr="00FE752B">
        <w:rPr>
          <w:rFonts w:ascii="Arial" w:hAnsi="Arial" w:cs="Arial"/>
        </w:rPr>
        <w:t xml:space="preserve"> </w:t>
      </w:r>
      <w:r w:rsidR="00FE752B">
        <w:rPr>
          <w:rFonts w:ascii="Arial" w:hAnsi="Arial" w:cs="Arial"/>
        </w:rPr>
        <w:t>in the relational</w:t>
      </w:r>
      <w:r w:rsidR="00FE752B" w:rsidRPr="00BC275D">
        <w:rPr>
          <w:rFonts w:ascii="Arial" w:hAnsi="Arial" w:cs="Arial"/>
        </w:rPr>
        <w:t xml:space="preserve"> </w:t>
      </w:r>
      <w:r w:rsidR="00FE752B">
        <w:rPr>
          <w:rFonts w:ascii="Arial" w:hAnsi="Arial" w:cs="Arial"/>
        </w:rPr>
        <w:t>data warehouse</w:t>
      </w:r>
      <w:r w:rsidR="003716CD">
        <w:rPr>
          <w:rFonts w:ascii="Arial" w:hAnsi="Arial" w:cs="Arial"/>
        </w:rPr>
        <w:t xml:space="preserve"> to increase query performance</w:t>
      </w:r>
      <w:r w:rsidR="00DF6838">
        <w:rPr>
          <w:rFonts w:ascii="Arial" w:hAnsi="Arial" w:cs="Arial"/>
        </w:rPr>
        <w:t>.</w:t>
      </w:r>
      <w:r w:rsidR="00073E2F">
        <w:rPr>
          <w:rFonts w:ascii="Arial" w:hAnsi="Arial" w:cs="Arial"/>
        </w:rPr>
        <w:t xml:space="preserve"> The original MOLAP cube did not include corresponding aggregat</w:t>
      </w:r>
      <w:r w:rsidR="00587044">
        <w:rPr>
          <w:rFonts w:ascii="Arial" w:hAnsi="Arial" w:cs="Arial"/>
        </w:rPr>
        <w:t>ion designs</w:t>
      </w:r>
      <w:r w:rsidR="00073E2F">
        <w:rPr>
          <w:rFonts w:ascii="Arial" w:hAnsi="Arial" w:cs="Arial"/>
        </w:rPr>
        <w:t>.</w:t>
      </w:r>
    </w:p>
    <w:p w:rsidR="00805E0A" w:rsidRDefault="002F4B7F" w:rsidP="00D94078">
      <w:pPr>
        <w:rPr>
          <w:rFonts w:ascii="Arial" w:hAnsi="Arial" w:cs="Arial"/>
        </w:rPr>
      </w:pPr>
      <w:r>
        <w:rPr>
          <w:rFonts w:ascii="Arial" w:hAnsi="Arial" w:cs="Arial"/>
        </w:rPr>
        <w:t xml:space="preserve">The ROLAP performance also benefited </w:t>
      </w:r>
      <w:r w:rsidR="00F82316">
        <w:rPr>
          <w:rFonts w:ascii="Arial" w:hAnsi="Arial" w:cs="Arial"/>
        </w:rPr>
        <w:t>from</w:t>
      </w:r>
      <w:r w:rsidR="00A072BF">
        <w:rPr>
          <w:rFonts w:ascii="Arial" w:hAnsi="Arial" w:cs="Arial"/>
        </w:rPr>
        <w:t xml:space="preserve"> the daily cube partition</w:t>
      </w:r>
      <w:r w:rsidR="00F82316">
        <w:rPr>
          <w:rFonts w:ascii="Arial" w:hAnsi="Arial" w:cs="Arial"/>
        </w:rPr>
        <w:t xml:space="preserve"> design. </w:t>
      </w:r>
      <w:r w:rsidR="00BC275D">
        <w:rPr>
          <w:rFonts w:ascii="Arial" w:hAnsi="Arial" w:cs="Arial"/>
        </w:rPr>
        <w:t xml:space="preserve">As explained earlier, </w:t>
      </w:r>
      <w:r w:rsidR="00E10F51">
        <w:rPr>
          <w:rFonts w:ascii="Arial" w:hAnsi="Arial" w:cs="Arial"/>
        </w:rPr>
        <w:t>the ROLAP cube included 31 partitions that mapped to 31</w:t>
      </w:r>
      <w:r w:rsidR="00D94078">
        <w:rPr>
          <w:rFonts w:ascii="Arial" w:hAnsi="Arial" w:cs="Arial"/>
        </w:rPr>
        <w:t xml:space="preserve"> daily</w:t>
      </w:r>
      <w:r w:rsidR="00E10F51">
        <w:rPr>
          <w:rFonts w:ascii="Arial" w:hAnsi="Arial" w:cs="Arial"/>
        </w:rPr>
        <w:t xml:space="preserve"> </w:t>
      </w:r>
      <w:r w:rsidR="00BC275D">
        <w:rPr>
          <w:rFonts w:ascii="Arial" w:hAnsi="Arial" w:cs="Arial"/>
        </w:rPr>
        <w:t>facts table</w:t>
      </w:r>
      <w:r w:rsidR="00E10F51">
        <w:rPr>
          <w:rFonts w:ascii="Arial" w:hAnsi="Arial" w:cs="Arial"/>
        </w:rPr>
        <w:t xml:space="preserve">s, each with </w:t>
      </w:r>
      <w:r w:rsidR="00BC275D">
        <w:rPr>
          <w:rFonts w:ascii="Arial" w:hAnsi="Arial" w:cs="Arial"/>
        </w:rPr>
        <w:t>its own set of indexed views</w:t>
      </w:r>
      <w:r w:rsidR="00DB1360">
        <w:rPr>
          <w:rFonts w:ascii="Arial" w:hAnsi="Arial" w:cs="Arial"/>
        </w:rPr>
        <w:t xml:space="preserve"> that satisfied the </w:t>
      </w:r>
      <w:r w:rsidR="000C0A0B" w:rsidRPr="004B0A5A">
        <w:rPr>
          <w:rFonts w:ascii="Arial" w:hAnsi="Arial" w:cs="Arial"/>
          <w:i/>
        </w:rPr>
        <w:t>TopCount()</w:t>
      </w:r>
      <w:r w:rsidR="000C0A0B">
        <w:rPr>
          <w:rFonts w:ascii="Arial" w:hAnsi="Arial" w:cs="Arial"/>
          <w:i/>
        </w:rPr>
        <w:t xml:space="preserve"> </w:t>
      </w:r>
      <w:r w:rsidR="00DB1360">
        <w:rPr>
          <w:rFonts w:ascii="Arial" w:hAnsi="Arial" w:cs="Arial"/>
        </w:rPr>
        <w:t>quer</w:t>
      </w:r>
      <w:r w:rsidR="000B2AA1">
        <w:rPr>
          <w:rFonts w:ascii="Arial" w:hAnsi="Arial" w:cs="Arial"/>
        </w:rPr>
        <w:t>ies</w:t>
      </w:r>
      <w:r w:rsidR="00DB1360">
        <w:rPr>
          <w:rFonts w:ascii="Arial" w:hAnsi="Arial" w:cs="Arial"/>
        </w:rPr>
        <w:t xml:space="preserve">. In this configuration, when </w:t>
      </w:r>
      <w:r w:rsidR="000B2AA1">
        <w:rPr>
          <w:rFonts w:ascii="Arial" w:hAnsi="Arial" w:cs="Arial"/>
        </w:rPr>
        <w:t>executing</w:t>
      </w:r>
      <w:r w:rsidR="00DB1360">
        <w:rPr>
          <w:rFonts w:ascii="Arial" w:hAnsi="Arial" w:cs="Arial"/>
        </w:rPr>
        <w:t xml:space="preserve"> an MDX query </w:t>
      </w:r>
      <w:r w:rsidR="000B2AA1">
        <w:rPr>
          <w:rFonts w:ascii="Arial" w:hAnsi="Arial" w:cs="Arial"/>
        </w:rPr>
        <w:t>for</w:t>
      </w:r>
      <w:r w:rsidR="00DB1360">
        <w:rPr>
          <w:rFonts w:ascii="Arial" w:hAnsi="Arial" w:cs="Arial"/>
        </w:rPr>
        <w:t xml:space="preserve"> a </w:t>
      </w:r>
      <w:r w:rsidR="000B2AA1">
        <w:rPr>
          <w:rFonts w:ascii="Arial" w:hAnsi="Arial" w:cs="Arial"/>
        </w:rPr>
        <w:t>given range of</w:t>
      </w:r>
      <w:r w:rsidR="00DB1360">
        <w:rPr>
          <w:rFonts w:ascii="Arial" w:hAnsi="Arial" w:cs="Arial"/>
        </w:rPr>
        <w:t xml:space="preserve"> days, </w:t>
      </w:r>
      <w:r w:rsidR="000B2AA1">
        <w:rPr>
          <w:rFonts w:ascii="Arial" w:hAnsi="Arial" w:cs="Arial"/>
        </w:rPr>
        <w:t xml:space="preserve">Analysis Services </w:t>
      </w:r>
      <w:r w:rsidR="00644D82">
        <w:rPr>
          <w:rFonts w:ascii="Arial" w:hAnsi="Arial" w:cs="Arial"/>
        </w:rPr>
        <w:t xml:space="preserve">first </w:t>
      </w:r>
      <w:r w:rsidR="00567DBA">
        <w:rPr>
          <w:rFonts w:ascii="Arial" w:hAnsi="Arial" w:cs="Arial"/>
        </w:rPr>
        <w:t xml:space="preserve">checks the Slice property of the </w:t>
      </w:r>
      <w:r w:rsidR="00EC5117">
        <w:rPr>
          <w:rFonts w:ascii="Arial" w:hAnsi="Arial" w:cs="Arial"/>
        </w:rPr>
        <w:t xml:space="preserve">cube </w:t>
      </w:r>
      <w:r w:rsidR="00567DBA">
        <w:rPr>
          <w:rFonts w:ascii="Arial" w:hAnsi="Arial" w:cs="Arial"/>
        </w:rPr>
        <w:t xml:space="preserve">partitions </w:t>
      </w:r>
      <w:r w:rsidR="000B2AA1">
        <w:rPr>
          <w:rFonts w:ascii="Arial" w:hAnsi="Arial" w:cs="Arial"/>
        </w:rPr>
        <w:t>to</w:t>
      </w:r>
      <w:r w:rsidR="00567DBA">
        <w:rPr>
          <w:rFonts w:ascii="Arial" w:hAnsi="Arial" w:cs="Arial"/>
        </w:rPr>
        <w:t xml:space="preserve"> </w:t>
      </w:r>
      <w:r w:rsidR="000B2AA1">
        <w:rPr>
          <w:rFonts w:ascii="Arial" w:hAnsi="Arial" w:cs="Arial"/>
        </w:rPr>
        <w:t xml:space="preserve">determine the </w:t>
      </w:r>
      <w:r w:rsidR="00D94078">
        <w:rPr>
          <w:rFonts w:ascii="Arial" w:hAnsi="Arial" w:cs="Arial"/>
        </w:rPr>
        <w:t xml:space="preserve">partitions </w:t>
      </w:r>
      <w:r w:rsidR="000B2AA1">
        <w:rPr>
          <w:rFonts w:ascii="Arial" w:hAnsi="Arial" w:cs="Arial"/>
        </w:rPr>
        <w:t>that contain</w:t>
      </w:r>
      <w:r w:rsidR="00D94078">
        <w:rPr>
          <w:rFonts w:ascii="Arial" w:hAnsi="Arial" w:cs="Arial"/>
        </w:rPr>
        <w:t xml:space="preserve"> relevant data</w:t>
      </w:r>
      <w:r w:rsidR="00625E0E">
        <w:rPr>
          <w:rFonts w:ascii="Arial" w:hAnsi="Arial" w:cs="Arial"/>
        </w:rPr>
        <w:t>,</w:t>
      </w:r>
      <w:r w:rsidR="00567DBA">
        <w:rPr>
          <w:rFonts w:ascii="Arial" w:hAnsi="Arial" w:cs="Arial"/>
        </w:rPr>
        <w:t xml:space="preserve"> </w:t>
      </w:r>
      <w:r w:rsidR="000B2AA1">
        <w:rPr>
          <w:rFonts w:ascii="Arial" w:hAnsi="Arial" w:cs="Arial"/>
        </w:rPr>
        <w:t xml:space="preserve">then </w:t>
      </w:r>
      <w:r w:rsidR="00D94078">
        <w:rPr>
          <w:rFonts w:ascii="Arial" w:hAnsi="Arial" w:cs="Arial"/>
        </w:rPr>
        <w:t>submits</w:t>
      </w:r>
      <w:r w:rsidR="00567DBA">
        <w:rPr>
          <w:rFonts w:ascii="Arial" w:hAnsi="Arial" w:cs="Arial"/>
        </w:rPr>
        <w:t xml:space="preserve"> </w:t>
      </w:r>
      <w:r w:rsidR="00D94078">
        <w:rPr>
          <w:rFonts w:ascii="Arial" w:hAnsi="Arial" w:cs="Arial"/>
        </w:rPr>
        <w:t xml:space="preserve">SQL queries </w:t>
      </w:r>
      <w:r w:rsidR="000B2AA1">
        <w:rPr>
          <w:rFonts w:ascii="Arial" w:hAnsi="Arial" w:cs="Arial"/>
        </w:rPr>
        <w:t xml:space="preserve">to the data warehouse for </w:t>
      </w:r>
      <w:r w:rsidR="004A0D0D">
        <w:rPr>
          <w:rFonts w:ascii="Arial" w:hAnsi="Arial" w:cs="Arial"/>
        </w:rPr>
        <w:t xml:space="preserve">only </w:t>
      </w:r>
      <w:r w:rsidR="000B2AA1">
        <w:rPr>
          <w:rFonts w:ascii="Arial" w:hAnsi="Arial" w:cs="Arial"/>
        </w:rPr>
        <w:t xml:space="preserve">those </w:t>
      </w:r>
      <w:r w:rsidR="000B2AA1" w:rsidRPr="000B2AA1">
        <w:rPr>
          <w:rFonts w:ascii="Arial" w:hAnsi="Arial" w:cs="Arial"/>
        </w:rPr>
        <w:t>facts tables</w:t>
      </w:r>
      <w:r w:rsidR="000B2AA1">
        <w:rPr>
          <w:rFonts w:ascii="Arial" w:hAnsi="Arial" w:cs="Arial"/>
        </w:rPr>
        <w:t xml:space="preserve"> that correspond to the relevant cube partitions.</w:t>
      </w:r>
      <w:r w:rsidR="000B2AA1" w:rsidRPr="000B2AA1">
        <w:rPr>
          <w:rFonts w:ascii="Arial" w:hAnsi="Arial" w:cs="Arial"/>
        </w:rPr>
        <w:t xml:space="preserve"> </w:t>
      </w:r>
      <w:r w:rsidR="00805E0A">
        <w:rPr>
          <w:rFonts w:ascii="Arial" w:hAnsi="Arial" w:cs="Arial"/>
        </w:rPr>
        <w:t xml:space="preserve">If the </w:t>
      </w:r>
      <w:r w:rsidR="00061B5B">
        <w:rPr>
          <w:rFonts w:ascii="Arial" w:hAnsi="Arial" w:cs="Arial"/>
        </w:rPr>
        <w:t xml:space="preserve">relational engine </w:t>
      </w:r>
      <w:r w:rsidR="00805E0A">
        <w:rPr>
          <w:rFonts w:ascii="Arial" w:hAnsi="Arial" w:cs="Arial"/>
        </w:rPr>
        <w:t>can process these SQL queries in parallel</w:t>
      </w:r>
      <w:r w:rsidR="00DD3470">
        <w:rPr>
          <w:rFonts w:ascii="Arial" w:hAnsi="Arial" w:cs="Arial"/>
        </w:rPr>
        <w:t xml:space="preserve"> </w:t>
      </w:r>
      <w:r w:rsidR="007C75DE">
        <w:rPr>
          <w:rFonts w:ascii="Arial" w:hAnsi="Arial" w:cs="Arial"/>
        </w:rPr>
        <w:t>and</w:t>
      </w:r>
      <w:r w:rsidR="00805E0A">
        <w:rPr>
          <w:rFonts w:ascii="Arial" w:hAnsi="Arial" w:cs="Arial"/>
        </w:rPr>
        <w:t xml:space="preserve"> fully leverag</w:t>
      </w:r>
      <w:r w:rsidR="007C75DE">
        <w:rPr>
          <w:rFonts w:ascii="Arial" w:hAnsi="Arial" w:cs="Arial"/>
        </w:rPr>
        <w:t>e</w:t>
      </w:r>
      <w:r w:rsidR="00805E0A">
        <w:rPr>
          <w:rFonts w:ascii="Arial" w:hAnsi="Arial" w:cs="Arial"/>
        </w:rPr>
        <w:t xml:space="preserve"> multiple indexed views, </w:t>
      </w:r>
      <w:r w:rsidR="00061B5B">
        <w:rPr>
          <w:rFonts w:ascii="Arial" w:hAnsi="Arial" w:cs="Arial"/>
        </w:rPr>
        <w:t xml:space="preserve">and if the storage subsystem is optimized for fast serial I/O, the </w:t>
      </w:r>
      <w:r w:rsidR="00061B5B" w:rsidRPr="00061B5B">
        <w:rPr>
          <w:rFonts w:ascii="Arial" w:hAnsi="Arial" w:cs="Arial"/>
        </w:rPr>
        <w:t>data warehouse</w:t>
      </w:r>
      <w:r w:rsidR="00805E0A">
        <w:rPr>
          <w:rFonts w:ascii="Arial" w:hAnsi="Arial" w:cs="Arial"/>
        </w:rPr>
        <w:t xml:space="preserve"> can return the results to Analysis Services in the shortest possible time.</w:t>
      </w:r>
    </w:p>
    <w:p w:rsidR="00BC275D" w:rsidRDefault="001C518C" w:rsidP="001C518C">
      <w:pPr>
        <w:rPr>
          <w:rFonts w:ascii="Arial" w:hAnsi="Arial" w:cs="Arial"/>
        </w:rPr>
      </w:pPr>
      <w:r>
        <w:rPr>
          <w:rFonts w:ascii="Arial" w:hAnsi="Arial" w:cs="Arial"/>
        </w:rPr>
        <w:t xml:space="preserve">Figure 15 shows a seven-day MDX query example. The </w:t>
      </w:r>
      <w:r w:rsidR="002A4A2B">
        <w:rPr>
          <w:rFonts w:ascii="Arial" w:hAnsi="Arial" w:cs="Arial"/>
        </w:rPr>
        <w:t xml:space="preserve">seven </w:t>
      </w:r>
      <w:r>
        <w:rPr>
          <w:rFonts w:ascii="Arial" w:hAnsi="Arial" w:cs="Arial"/>
        </w:rPr>
        <w:t>selected days corresponded to seven cube partitions</w:t>
      </w:r>
      <w:r w:rsidR="00625E0E">
        <w:rPr>
          <w:rFonts w:ascii="Arial" w:hAnsi="Arial" w:cs="Arial"/>
        </w:rPr>
        <w:t>,</w:t>
      </w:r>
      <w:r>
        <w:rPr>
          <w:rFonts w:ascii="Arial" w:hAnsi="Arial" w:cs="Arial"/>
        </w:rPr>
        <w:t xml:space="preserve"> each owning a Slice within the specified day range. Accordingly, Analysis Services su</w:t>
      </w:r>
      <w:r w:rsidR="002A4A2B">
        <w:rPr>
          <w:rFonts w:ascii="Arial" w:hAnsi="Arial" w:cs="Arial"/>
        </w:rPr>
        <w:t>bmit</w:t>
      </w:r>
      <w:r w:rsidR="00625E0E">
        <w:rPr>
          <w:rFonts w:ascii="Arial" w:hAnsi="Arial" w:cs="Arial"/>
        </w:rPr>
        <w:t>ted</w:t>
      </w:r>
      <w:r>
        <w:rPr>
          <w:rFonts w:ascii="Arial" w:hAnsi="Arial" w:cs="Arial"/>
        </w:rPr>
        <w:t xml:space="preserve"> seven SQL queries to the SQLCAT lab data warehouse</w:t>
      </w:r>
      <w:r w:rsidR="00805E0A">
        <w:rPr>
          <w:rFonts w:ascii="Arial" w:hAnsi="Arial" w:cs="Arial"/>
        </w:rPr>
        <w:t>.</w:t>
      </w:r>
    </w:p>
    <w:p w:rsidR="00F47F43" w:rsidRPr="00674032" w:rsidRDefault="0059360D" w:rsidP="00F47F43">
      <w:pPr>
        <w:keepNext/>
        <w:rPr>
          <w:rFonts w:ascii="Arial" w:hAnsi="Arial" w:cs="Arial"/>
        </w:rPr>
      </w:pPr>
      <w:r w:rsidRPr="0059360D">
        <w:rPr>
          <w:noProof/>
          <w:lang w:eastAsia="en-US"/>
        </w:rPr>
        <w:drawing>
          <wp:inline distT="0" distB="0" distL="0" distR="0">
            <wp:extent cx="4972275" cy="3560956"/>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4972275" cy="3560956"/>
                    </a:xfrm>
                    <a:prstGeom prst="rect">
                      <a:avLst/>
                    </a:prstGeom>
                    <a:noFill/>
                    <a:ln w="9525">
                      <a:noFill/>
                      <a:miter lim="800000"/>
                      <a:headEnd/>
                      <a:tailEnd/>
                    </a:ln>
                  </pic:spPr>
                </pic:pic>
              </a:graphicData>
            </a:graphic>
          </wp:inline>
        </w:drawing>
      </w:r>
    </w:p>
    <w:p w:rsidR="00F47F43" w:rsidRPr="00674032" w:rsidRDefault="00F47F43" w:rsidP="00F47F43">
      <w:pPr>
        <w:rPr>
          <w:rFonts w:ascii="Arial" w:hAnsi="Arial" w:cs="Arial"/>
        </w:rPr>
      </w:pPr>
      <w:r w:rsidRPr="00674032">
        <w:rPr>
          <w:rFonts w:ascii="Arial" w:hAnsi="Arial" w:cs="Arial"/>
          <w:b/>
        </w:rPr>
        <w:t xml:space="preserve">Figure </w:t>
      </w:r>
      <w:r>
        <w:rPr>
          <w:rFonts w:ascii="Arial" w:hAnsi="Arial" w:cs="Arial"/>
          <w:b/>
        </w:rPr>
        <w:t>15</w:t>
      </w:r>
      <w:r w:rsidRPr="00674032">
        <w:rPr>
          <w:rFonts w:ascii="Arial" w:hAnsi="Arial" w:cs="Arial"/>
          <w:b/>
        </w:rPr>
        <w:t>:</w:t>
      </w:r>
      <w:r w:rsidRPr="00674032">
        <w:rPr>
          <w:rFonts w:ascii="Arial" w:hAnsi="Arial" w:cs="Arial"/>
        </w:rPr>
        <w:t xml:space="preserve"> </w:t>
      </w:r>
      <w:r w:rsidR="003D30A2">
        <w:rPr>
          <w:rFonts w:ascii="Arial" w:hAnsi="Arial" w:cs="Arial"/>
        </w:rPr>
        <w:t xml:space="preserve">ROLAP Query Processing and </w:t>
      </w:r>
      <w:r w:rsidR="003D30A2" w:rsidRPr="00C148AD">
        <w:rPr>
          <w:rFonts w:ascii="Arial" w:hAnsi="Arial" w:cs="Arial"/>
        </w:rPr>
        <w:t xml:space="preserve">TopCount </w:t>
      </w:r>
      <w:r w:rsidR="003D30A2">
        <w:rPr>
          <w:rFonts w:ascii="Arial" w:hAnsi="Arial" w:cs="Arial"/>
        </w:rPr>
        <w:t>Performance Results</w:t>
      </w:r>
    </w:p>
    <w:p w:rsidR="00296C51" w:rsidRDefault="00296C51" w:rsidP="00296C51">
      <w:pPr>
        <w:pStyle w:val="Heading2"/>
      </w:pPr>
      <w:bookmarkStart w:id="23" w:name="_Toc269731345"/>
      <w:r>
        <w:lastRenderedPageBreak/>
        <w:t xml:space="preserve">Additional </w:t>
      </w:r>
      <w:r w:rsidR="00F96EDA">
        <w:t>SQLCAT MDX</w:t>
      </w:r>
      <w:r>
        <w:t xml:space="preserve"> Queries</w:t>
      </w:r>
      <w:bookmarkEnd w:id="23"/>
    </w:p>
    <w:p w:rsidR="00AD3D1D" w:rsidRDefault="00B8617E" w:rsidP="00BE0A9D">
      <w:pPr>
        <w:rPr>
          <w:rFonts w:ascii="Arial" w:hAnsi="Arial" w:cs="Arial"/>
        </w:rPr>
      </w:pPr>
      <w:r>
        <w:rPr>
          <w:rFonts w:ascii="Arial" w:hAnsi="Arial" w:cs="Arial"/>
        </w:rPr>
        <w:t>For the most part, the additional queries that SQLCAT defined for a greater variety of test cases also performed</w:t>
      </w:r>
      <w:r w:rsidR="00296C51" w:rsidRPr="00296C51">
        <w:rPr>
          <w:rFonts w:ascii="Arial" w:hAnsi="Arial" w:cs="Arial"/>
        </w:rPr>
        <w:t xml:space="preserve"> well </w:t>
      </w:r>
      <w:r>
        <w:rPr>
          <w:rFonts w:ascii="Arial" w:hAnsi="Arial" w:cs="Arial"/>
        </w:rPr>
        <w:t xml:space="preserve">in </w:t>
      </w:r>
      <w:r w:rsidRPr="00296C51">
        <w:rPr>
          <w:rFonts w:ascii="Arial" w:hAnsi="Arial" w:cs="Arial"/>
        </w:rPr>
        <w:t>ROLAP</w:t>
      </w:r>
      <w:r>
        <w:rPr>
          <w:rFonts w:ascii="Arial" w:hAnsi="Arial" w:cs="Arial"/>
        </w:rPr>
        <w:t xml:space="preserve"> mode</w:t>
      </w:r>
      <w:r w:rsidR="00AD3D1D">
        <w:rPr>
          <w:rFonts w:ascii="Arial" w:hAnsi="Arial" w:cs="Arial"/>
        </w:rPr>
        <w:t xml:space="preserve">, although query </w:t>
      </w:r>
      <w:r w:rsidR="00AD3D1D" w:rsidRPr="00296C51">
        <w:rPr>
          <w:rFonts w:ascii="Arial" w:hAnsi="Arial" w:cs="Arial"/>
        </w:rPr>
        <w:t>performance</w:t>
      </w:r>
      <w:r w:rsidR="00AD3D1D">
        <w:rPr>
          <w:rFonts w:ascii="Arial" w:hAnsi="Arial" w:cs="Arial"/>
        </w:rPr>
        <w:t xml:space="preserve"> </w:t>
      </w:r>
      <w:r w:rsidR="00CA3C27">
        <w:rPr>
          <w:rFonts w:ascii="Arial" w:hAnsi="Arial" w:cs="Arial"/>
        </w:rPr>
        <w:t>suffered</w:t>
      </w:r>
      <w:r w:rsidR="00AD3D1D">
        <w:rPr>
          <w:rFonts w:ascii="Arial" w:hAnsi="Arial" w:cs="Arial"/>
        </w:rPr>
        <w:t xml:space="preserve"> </w:t>
      </w:r>
      <w:r w:rsidR="00CE3ACF">
        <w:rPr>
          <w:rFonts w:ascii="Arial" w:hAnsi="Arial" w:cs="Arial"/>
        </w:rPr>
        <w:t>noticeably</w:t>
      </w:r>
      <w:r w:rsidR="00AD3D1D">
        <w:rPr>
          <w:rFonts w:ascii="Arial" w:hAnsi="Arial" w:cs="Arial"/>
        </w:rPr>
        <w:t xml:space="preserve"> over </w:t>
      </w:r>
      <w:r w:rsidR="00AD3D1D" w:rsidRPr="00296C51">
        <w:rPr>
          <w:rFonts w:ascii="Arial" w:hAnsi="Arial" w:cs="Arial"/>
        </w:rPr>
        <w:t>larger data set</w:t>
      </w:r>
      <w:r w:rsidR="00AD3D1D">
        <w:rPr>
          <w:rFonts w:ascii="Arial" w:hAnsi="Arial" w:cs="Arial"/>
        </w:rPr>
        <w:t>s</w:t>
      </w:r>
      <w:r w:rsidR="00496055">
        <w:rPr>
          <w:rFonts w:ascii="Arial" w:hAnsi="Arial" w:cs="Arial"/>
        </w:rPr>
        <w:t>. As Figure 16 reveals, q</w:t>
      </w:r>
      <w:r w:rsidR="00AD3D1D">
        <w:rPr>
          <w:rFonts w:ascii="Arial" w:hAnsi="Arial" w:cs="Arial"/>
        </w:rPr>
        <w:t xml:space="preserve">uery </w:t>
      </w:r>
      <w:r w:rsidR="00AD3D1D" w:rsidRPr="00AD3D1D">
        <w:rPr>
          <w:rFonts w:ascii="Arial" w:hAnsi="Arial" w:cs="Arial"/>
        </w:rPr>
        <w:t>A\03</w:t>
      </w:r>
      <w:r w:rsidR="00AD3D1D">
        <w:rPr>
          <w:rFonts w:ascii="Arial" w:hAnsi="Arial" w:cs="Arial"/>
        </w:rPr>
        <w:t xml:space="preserve"> was the worst performer. </w:t>
      </w:r>
      <w:r w:rsidR="00BE0A9D">
        <w:rPr>
          <w:rFonts w:ascii="Arial" w:hAnsi="Arial" w:cs="Arial"/>
        </w:rPr>
        <w:t xml:space="preserve">It </w:t>
      </w:r>
      <w:r w:rsidR="00BE0A9D" w:rsidRPr="00AD3D1D">
        <w:rPr>
          <w:rFonts w:ascii="Arial" w:hAnsi="Arial" w:cs="Arial"/>
        </w:rPr>
        <w:t>calculate</w:t>
      </w:r>
      <w:r w:rsidR="00BE0A9D">
        <w:rPr>
          <w:rFonts w:ascii="Arial" w:hAnsi="Arial" w:cs="Arial"/>
        </w:rPr>
        <w:t xml:space="preserve">d average values </w:t>
      </w:r>
      <w:r w:rsidR="00BE0A9D" w:rsidRPr="00AD3D1D">
        <w:rPr>
          <w:rFonts w:ascii="Arial" w:hAnsi="Arial" w:cs="Arial"/>
        </w:rPr>
        <w:t>for 30 days of data</w:t>
      </w:r>
      <w:r w:rsidR="00DF0A0A">
        <w:rPr>
          <w:rFonts w:ascii="Arial" w:hAnsi="Arial" w:cs="Arial"/>
        </w:rPr>
        <w:t>—</w:t>
      </w:r>
      <w:r w:rsidR="00BE0A9D">
        <w:rPr>
          <w:rFonts w:ascii="Arial" w:hAnsi="Arial" w:cs="Arial"/>
        </w:rPr>
        <w:t>and ROLAP required no less than 2 hours, 34 minutes, and 57 seconds to deliver the results.</w:t>
      </w:r>
      <w:r w:rsidR="00AD3D1D" w:rsidRPr="00AD3D1D">
        <w:rPr>
          <w:rFonts w:ascii="Arial" w:hAnsi="Arial" w:cs="Arial"/>
        </w:rPr>
        <w:t xml:space="preserve"> </w:t>
      </w:r>
      <w:r w:rsidR="00496055">
        <w:rPr>
          <w:rFonts w:ascii="Arial" w:hAnsi="Arial" w:cs="Arial"/>
        </w:rPr>
        <w:t xml:space="preserve">The </w:t>
      </w:r>
      <w:r w:rsidR="00BE0A9D">
        <w:rPr>
          <w:rFonts w:ascii="Arial" w:hAnsi="Arial" w:cs="Arial"/>
        </w:rPr>
        <w:t xml:space="preserve">next </w:t>
      </w:r>
      <w:r w:rsidR="00496055">
        <w:rPr>
          <w:rFonts w:ascii="Arial" w:hAnsi="Arial" w:cs="Arial"/>
        </w:rPr>
        <w:t>section</w:t>
      </w:r>
      <w:r w:rsidR="00655E64">
        <w:rPr>
          <w:rFonts w:ascii="Arial" w:hAnsi="Arial" w:cs="Arial"/>
        </w:rPr>
        <w:t>,</w:t>
      </w:r>
      <w:r w:rsidR="00496055">
        <w:rPr>
          <w:rFonts w:ascii="Arial" w:hAnsi="Arial" w:cs="Arial"/>
        </w:rPr>
        <w:t xml:space="preserve"> “</w:t>
      </w:r>
      <w:r w:rsidR="00A2706D" w:rsidRPr="00A2706D">
        <w:rPr>
          <w:rFonts w:ascii="Arial" w:hAnsi="Arial" w:cs="Arial"/>
        </w:rPr>
        <w:t>Understanding Query Concurrency and Processor Utilization</w:t>
      </w:r>
      <w:r w:rsidR="00B650A7">
        <w:rPr>
          <w:rFonts w:ascii="Arial" w:hAnsi="Arial" w:cs="Arial"/>
        </w:rPr>
        <w:t>,</w:t>
      </w:r>
      <w:r w:rsidR="00496055">
        <w:rPr>
          <w:rFonts w:ascii="Arial" w:hAnsi="Arial" w:cs="Arial"/>
        </w:rPr>
        <w:t xml:space="preserve">” deals with query </w:t>
      </w:r>
      <w:r w:rsidR="00496055" w:rsidRPr="00AD3D1D">
        <w:rPr>
          <w:rFonts w:ascii="Arial" w:hAnsi="Arial" w:cs="Arial"/>
        </w:rPr>
        <w:t>A\03</w:t>
      </w:r>
      <w:r w:rsidR="00496055">
        <w:rPr>
          <w:rFonts w:ascii="Arial" w:hAnsi="Arial" w:cs="Arial"/>
        </w:rPr>
        <w:t xml:space="preserve"> in more detail.</w:t>
      </w:r>
    </w:p>
    <w:p w:rsidR="005A4AA8" w:rsidRPr="00674032" w:rsidRDefault="002D788C" w:rsidP="005A4AA8">
      <w:pPr>
        <w:keepNext/>
        <w:rPr>
          <w:rFonts w:ascii="Arial" w:hAnsi="Arial" w:cs="Arial"/>
        </w:rPr>
      </w:pPr>
      <w:r w:rsidRPr="002D788C">
        <w:rPr>
          <w:noProof/>
          <w:lang w:eastAsia="en-US"/>
        </w:rPr>
        <w:drawing>
          <wp:inline distT="0" distB="0" distL="0" distR="0">
            <wp:extent cx="5333532" cy="4497659"/>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335131" cy="4499007"/>
                    </a:xfrm>
                    <a:prstGeom prst="rect">
                      <a:avLst/>
                    </a:prstGeom>
                    <a:noFill/>
                    <a:ln w="9525">
                      <a:noFill/>
                      <a:miter lim="800000"/>
                      <a:headEnd/>
                      <a:tailEnd/>
                    </a:ln>
                  </pic:spPr>
                </pic:pic>
              </a:graphicData>
            </a:graphic>
          </wp:inline>
        </w:drawing>
      </w:r>
    </w:p>
    <w:p w:rsidR="005A4AA8" w:rsidRPr="00674032" w:rsidRDefault="005A4AA8" w:rsidP="005A4AA8">
      <w:pPr>
        <w:rPr>
          <w:rFonts w:ascii="Arial" w:hAnsi="Arial" w:cs="Arial"/>
        </w:rPr>
      </w:pPr>
      <w:r w:rsidRPr="00674032">
        <w:rPr>
          <w:rFonts w:ascii="Arial" w:hAnsi="Arial" w:cs="Arial"/>
          <w:b/>
        </w:rPr>
        <w:t xml:space="preserve">Figure </w:t>
      </w:r>
      <w:r>
        <w:rPr>
          <w:rFonts w:ascii="Arial" w:hAnsi="Arial" w:cs="Arial"/>
          <w:b/>
        </w:rPr>
        <w:t>16</w:t>
      </w:r>
      <w:r w:rsidRPr="00674032">
        <w:rPr>
          <w:rFonts w:ascii="Arial" w:hAnsi="Arial" w:cs="Arial"/>
          <w:b/>
        </w:rPr>
        <w:t>:</w:t>
      </w:r>
      <w:r w:rsidRPr="00674032">
        <w:rPr>
          <w:rFonts w:ascii="Arial" w:hAnsi="Arial" w:cs="Arial"/>
        </w:rPr>
        <w:t xml:space="preserve"> </w:t>
      </w:r>
      <w:r>
        <w:rPr>
          <w:rFonts w:ascii="Arial" w:hAnsi="Arial" w:cs="Arial"/>
        </w:rPr>
        <w:t>Additional MDX Query Performance Results</w:t>
      </w:r>
    </w:p>
    <w:p w:rsidR="008D15FB" w:rsidRPr="00674032" w:rsidRDefault="008D15FB" w:rsidP="008D15FB">
      <w:pPr>
        <w:pStyle w:val="Heading1"/>
      </w:pPr>
      <w:bookmarkStart w:id="24" w:name="_Toc269731346"/>
      <w:r>
        <w:t xml:space="preserve">Understanding Query </w:t>
      </w:r>
      <w:r w:rsidRPr="00E3101C">
        <w:t>Concurrency</w:t>
      </w:r>
      <w:r>
        <w:t xml:space="preserve"> and Processor Utilization</w:t>
      </w:r>
      <w:bookmarkEnd w:id="24"/>
    </w:p>
    <w:p w:rsidR="00B86D61" w:rsidRDefault="002E4BFE" w:rsidP="008D15FB">
      <w:pPr>
        <w:rPr>
          <w:rFonts w:ascii="Arial" w:hAnsi="Arial" w:cs="Arial"/>
        </w:rPr>
      </w:pPr>
      <w:r>
        <w:rPr>
          <w:rFonts w:ascii="Arial" w:hAnsi="Arial" w:cs="Arial"/>
        </w:rPr>
        <w:t>An</w:t>
      </w:r>
      <w:r w:rsidR="004779B0">
        <w:rPr>
          <w:rFonts w:ascii="Arial" w:hAnsi="Arial" w:cs="Arial"/>
        </w:rPr>
        <w:t xml:space="preserve"> interesting aspect of query </w:t>
      </w:r>
      <w:r w:rsidR="004779B0" w:rsidRPr="004779B0">
        <w:rPr>
          <w:rFonts w:ascii="Arial" w:hAnsi="Arial" w:cs="Arial"/>
        </w:rPr>
        <w:t>A\03</w:t>
      </w:r>
      <w:r w:rsidR="004779B0">
        <w:rPr>
          <w:rFonts w:ascii="Arial" w:hAnsi="Arial" w:cs="Arial"/>
        </w:rPr>
        <w:t xml:space="preserve"> </w:t>
      </w:r>
      <w:r w:rsidR="006572D6">
        <w:rPr>
          <w:rFonts w:ascii="Arial" w:hAnsi="Arial" w:cs="Arial"/>
        </w:rPr>
        <w:t>is</w:t>
      </w:r>
      <w:r w:rsidR="004779B0">
        <w:rPr>
          <w:rFonts w:ascii="Arial" w:hAnsi="Arial" w:cs="Arial"/>
        </w:rPr>
        <w:t xml:space="preserve"> that </w:t>
      </w:r>
      <w:r w:rsidR="00DD6325">
        <w:rPr>
          <w:rFonts w:ascii="Arial" w:hAnsi="Arial" w:cs="Arial"/>
        </w:rPr>
        <w:t>its</w:t>
      </w:r>
      <w:r w:rsidR="00D30E90">
        <w:rPr>
          <w:rFonts w:ascii="Arial" w:hAnsi="Arial" w:cs="Arial"/>
        </w:rPr>
        <w:t xml:space="preserve"> </w:t>
      </w:r>
      <w:r w:rsidR="004779B0">
        <w:rPr>
          <w:rFonts w:ascii="Arial" w:hAnsi="Arial" w:cs="Arial"/>
        </w:rPr>
        <w:t>MDX expression</w:t>
      </w:r>
      <w:r w:rsidR="00720F15">
        <w:rPr>
          <w:rFonts w:ascii="Arial" w:hAnsi="Arial" w:cs="Arial"/>
        </w:rPr>
        <w:t xml:space="preserve"> wa</w:t>
      </w:r>
      <w:r w:rsidR="004779B0">
        <w:rPr>
          <w:rFonts w:ascii="Arial" w:hAnsi="Arial" w:cs="Arial"/>
        </w:rPr>
        <w:t xml:space="preserve">s </w:t>
      </w:r>
      <w:r w:rsidR="00D30E90">
        <w:rPr>
          <w:rFonts w:ascii="Arial" w:hAnsi="Arial" w:cs="Arial"/>
        </w:rPr>
        <w:t>very similar to</w:t>
      </w:r>
      <w:r w:rsidR="004779B0">
        <w:rPr>
          <w:rFonts w:ascii="Arial" w:hAnsi="Arial" w:cs="Arial"/>
        </w:rPr>
        <w:t xml:space="preserve"> </w:t>
      </w:r>
      <w:r w:rsidR="00720F15">
        <w:rPr>
          <w:rFonts w:ascii="Arial" w:hAnsi="Arial" w:cs="Arial"/>
        </w:rPr>
        <w:t xml:space="preserve">that of </w:t>
      </w:r>
      <w:r w:rsidR="004779B0">
        <w:rPr>
          <w:rFonts w:ascii="Arial" w:hAnsi="Arial" w:cs="Arial"/>
        </w:rPr>
        <w:t xml:space="preserve">query </w:t>
      </w:r>
      <w:r>
        <w:rPr>
          <w:rFonts w:ascii="Arial" w:hAnsi="Arial" w:cs="Arial"/>
        </w:rPr>
        <w:t xml:space="preserve">A\02, yet query A\02 performed much better. </w:t>
      </w:r>
      <w:r w:rsidR="0071079D">
        <w:rPr>
          <w:rFonts w:ascii="Arial" w:hAnsi="Arial" w:cs="Arial"/>
        </w:rPr>
        <w:t>The</w:t>
      </w:r>
      <w:r w:rsidR="00A53EB7">
        <w:rPr>
          <w:rFonts w:ascii="Arial" w:hAnsi="Arial" w:cs="Arial"/>
        </w:rPr>
        <w:t xml:space="preserve"> </w:t>
      </w:r>
      <w:r w:rsidR="0071079D">
        <w:rPr>
          <w:rFonts w:ascii="Arial" w:hAnsi="Arial" w:cs="Arial"/>
        </w:rPr>
        <w:t xml:space="preserve">difference was that query A\02 analyzed data over seven days whereas query </w:t>
      </w:r>
      <w:r w:rsidR="0071079D" w:rsidRPr="004779B0">
        <w:rPr>
          <w:rFonts w:ascii="Arial" w:hAnsi="Arial" w:cs="Arial"/>
        </w:rPr>
        <w:t>A\03</w:t>
      </w:r>
      <w:r w:rsidR="0071079D">
        <w:rPr>
          <w:rFonts w:ascii="Arial" w:hAnsi="Arial" w:cs="Arial"/>
        </w:rPr>
        <w:t xml:space="preserve"> covered 30 days of data.</w:t>
      </w:r>
    </w:p>
    <w:p w:rsidR="0071079D" w:rsidRDefault="00D30E90" w:rsidP="008D15FB">
      <w:pPr>
        <w:rPr>
          <w:rFonts w:ascii="Arial" w:hAnsi="Arial" w:cs="Arial"/>
        </w:rPr>
      </w:pPr>
      <w:r>
        <w:rPr>
          <w:rFonts w:ascii="Arial" w:hAnsi="Arial" w:cs="Arial"/>
        </w:rPr>
        <w:t xml:space="preserve">By studying Performance Monitor traces, SQLCAT noticed the following </w:t>
      </w:r>
      <w:r w:rsidR="004942AF">
        <w:rPr>
          <w:rFonts w:ascii="Arial" w:hAnsi="Arial" w:cs="Arial"/>
        </w:rPr>
        <w:t>query</w:t>
      </w:r>
      <w:r>
        <w:rPr>
          <w:rFonts w:ascii="Arial" w:hAnsi="Arial" w:cs="Arial"/>
        </w:rPr>
        <w:t xml:space="preserve"> behavior:</w:t>
      </w:r>
    </w:p>
    <w:p w:rsidR="00D30E90" w:rsidRDefault="00D30E90" w:rsidP="00D30E90">
      <w:pPr>
        <w:pStyle w:val="ListParagraph"/>
        <w:numPr>
          <w:ilvl w:val="0"/>
          <w:numId w:val="23"/>
        </w:numPr>
        <w:rPr>
          <w:rFonts w:ascii="Arial" w:hAnsi="Arial" w:cs="Arial"/>
        </w:rPr>
      </w:pPr>
      <w:r w:rsidRPr="00D30E90">
        <w:rPr>
          <w:rFonts w:ascii="Arial" w:hAnsi="Arial" w:cs="Arial"/>
          <w:b/>
        </w:rPr>
        <w:lastRenderedPageBreak/>
        <w:t>Seven-day MDX query A\02</w:t>
      </w:r>
      <w:r>
        <w:rPr>
          <w:rFonts w:ascii="Arial" w:hAnsi="Arial" w:cs="Arial"/>
        </w:rPr>
        <w:t> </w:t>
      </w:r>
      <w:r w:rsidR="008A2CD8">
        <w:rPr>
          <w:rFonts w:ascii="Arial" w:hAnsi="Arial" w:cs="Arial"/>
        </w:rPr>
        <w:t>  Generated seven SQL queries, which t</w:t>
      </w:r>
      <w:r>
        <w:rPr>
          <w:rFonts w:ascii="Arial" w:hAnsi="Arial" w:cs="Arial"/>
        </w:rPr>
        <w:t>he</w:t>
      </w:r>
      <w:r w:rsidRPr="00994424">
        <w:rPr>
          <w:rFonts w:ascii="Arial" w:hAnsi="Arial" w:cs="Arial"/>
        </w:rPr>
        <w:t xml:space="preserve"> </w:t>
      </w:r>
      <w:r>
        <w:rPr>
          <w:rFonts w:ascii="Arial" w:hAnsi="Arial" w:cs="Arial"/>
        </w:rPr>
        <w:t>relational engine was able to execute quickly because the number of queries did not exceed the number of processor</w:t>
      </w:r>
      <w:r w:rsidR="00E058B8">
        <w:rPr>
          <w:rFonts w:ascii="Arial" w:hAnsi="Arial" w:cs="Arial"/>
        </w:rPr>
        <w:t xml:space="preserve"> core</w:t>
      </w:r>
      <w:r>
        <w:rPr>
          <w:rFonts w:ascii="Arial" w:hAnsi="Arial" w:cs="Arial"/>
        </w:rPr>
        <w:t>s on the server.</w:t>
      </w:r>
      <w:r w:rsidRPr="00D30E90">
        <w:rPr>
          <w:rFonts w:ascii="Arial" w:hAnsi="Arial" w:cs="Arial"/>
        </w:rPr>
        <w:t xml:space="preserve"> </w:t>
      </w:r>
      <w:r>
        <w:rPr>
          <w:rFonts w:ascii="Arial" w:hAnsi="Arial" w:cs="Arial"/>
        </w:rPr>
        <w:t>The server had</w:t>
      </w:r>
      <w:r w:rsidRPr="00994424">
        <w:rPr>
          <w:rFonts w:ascii="Arial" w:hAnsi="Arial" w:cs="Arial"/>
        </w:rPr>
        <w:t xml:space="preserve"> </w:t>
      </w:r>
      <w:r>
        <w:rPr>
          <w:rFonts w:ascii="Arial" w:hAnsi="Arial" w:cs="Arial"/>
        </w:rPr>
        <w:t xml:space="preserve">eight </w:t>
      </w:r>
      <w:r w:rsidRPr="00AE06C5">
        <w:rPr>
          <w:rFonts w:ascii="Arial" w:hAnsi="Arial" w:cs="Arial"/>
        </w:rPr>
        <w:t>cores</w:t>
      </w:r>
      <w:r w:rsidR="00C32C5F">
        <w:rPr>
          <w:rFonts w:ascii="Arial" w:hAnsi="Arial" w:cs="Arial"/>
        </w:rPr>
        <w:t>,</w:t>
      </w:r>
      <w:r>
        <w:rPr>
          <w:rFonts w:ascii="Arial" w:hAnsi="Arial" w:cs="Arial"/>
        </w:rPr>
        <w:t xml:space="preserve"> and thanks to the high</w:t>
      </w:r>
      <w:r w:rsidRPr="00343584">
        <w:rPr>
          <w:rFonts w:ascii="Arial" w:hAnsi="Arial" w:cs="Arial"/>
        </w:rPr>
        <w:t xml:space="preserve"> I/O performance</w:t>
      </w:r>
      <w:r>
        <w:rPr>
          <w:rFonts w:ascii="Arial" w:hAnsi="Arial" w:cs="Arial"/>
        </w:rPr>
        <w:t xml:space="preserve"> in the storage subsystem</w:t>
      </w:r>
      <w:r w:rsidR="00C32C5F">
        <w:rPr>
          <w:rFonts w:ascii="Arial" w:hAnsi="Arial" w:cs="Arial"/>
        </w:rPr>
        <w:t>,</w:t>
      </w:r>
      <w:r w:rsidRPr="00343584">
        <w:rPr>
          <w:rFonts w:ascii="Arial" w:hAnsi="Arial" w:cs="Arial"/>
        </w:rPr>
        <w:t xml:space="preserve"> </w:t>
      </w:r>
      <w:r>
        <w:rPr>
          <w:rFonts w:ascii="Arial" w:hAnsi="Arial" w:cs="Arial"/>
        </w:rPr>
        <w:t>the relational engine was able to</w:t>
      </w:r>
      <w:r w:rsidRPr="00343584">
        <w:rPr>
          <w:rFonts w:ascii="Arial" w:hAnsi="Arial" w:cs="Arial"/>
        </w:rPr>
        <w:t xml:space="preserve"> </w:t>
      </w:r>
      <w:r>
        <w:rPr>
          <w:rFonts w:ascii="Arial" w:hAnsi="Arial" w:cs="Arial"/>
        </w:rPr>
        <w:t xml:space="preserve">reach a very </w:t>
      </w:r>
      <w:r w:rsidRPr="00343584">
        <w:rPr>
          <w:rFonts w:ascii="Arial" w:hAnsi="Arial" w:cs="Arial"/>
        </w:rPr>
        <w:t>high level</w:t>
      </w:r>
      <w:r>
        <w:rPr>
          <w:rFonts w:ascii="Arial" w:hAnsi="Arial" w:cs="Arial"/>
        </w:rPr>
        <w:t xml:space="preserve"> of CPU utilization while</w:t>
      </w:r>
      <w:r w:rsidRPr="00343584">
        <w:rPr>
          <w:rFonts w:ascii="Arial" w:hAnsi="Arial" w:cs="Arial"/>
        </w:rPr>
        <w:t xml:space="preserve"> </w:t>
      </w:r>
      <w:r>
        <w:rPr>
          <w:rFonts w:ascii="Arial" w:hAnsi="Arial" w:cs="Arial"/>
        </w:rPr>
        <w:t>executing all seven queries in parallel.</w:t>
      </w:r>
    </w:p>
    <w:p w:rsidR="004C1FC6" w:rsidRPr="00440CFC" w:rsidRDefault="00440CFC" w:rsidP="00D30E90">
      <w:pPr>
        <w:pStyle w:val="ListParagraph"/>
        <w:numPr>
          <w:ilvl w:val="0"/>
          <w:numId w:val="23"/>
        </w:numPr>
        <w:rPr>
          <w:rFonts w:ascii="Arial" w:hAnsi="Arial" w:cs="Arial"/>
          <w:b/>
        </w:rPr>
      </w:pPr>
      <w:r w:rsidRPr="00440CFC">
        <w:rPr>
          <w:rFonts w:ascii="Arial" w:hAnsi="Arial" w:cs="Arial"/>
          <w:b/>
        </w:rPr>
        <w:t>30-day query A\03</w:t>
      </w:r>
      <w:r>
        <w:rPr>
          <w:rFonts w:ascii="Arial" w:hAnsi="Arial" w:cs="Arial"/>
        </w:rPr>
        <w:t xml:space="preserve">   Generated 30 SQL queries, which far exceeded the </w:t>
      </w:r>
      <w:r w:rsidRPr="00AE06C5">
        <w:rPr>
          <w:rFonts w:ascii="Arial" w:hAnsi="Arial" w:cs="Arial"/>
        </w:rPr>
        <w:t>number of</w:t>
      </w:r>
      <w:r>
        <w:rPr>
          <w:rFonts w:ascii="Arial" w:hAnsi="Arial" w:cs="Arial"/>
        </w:rPr>
        <w:t xml:space="preserve"> </w:t>
      </w:r>
      <w:r w:rsidRPr="00AE06C5">
        <w:rPr>
          <w:rFonts w:ascii="Arial" w:hAnsi="Arial" w:cs="Arial"/>
        </w:rPr>
        <w:t>available cores</w:t>
      </w:r>
      <w:r w:rsidR="00C32C5F">
        <w:rPr>
          <w:rFonts w:ascii="Arial" w:hAnsi="Arial" w:cs="Arial"/>
        </w:rPr>
        <w:t>,</w:t>
      </w:r>
      <w:r>
        <w:rPr>
          <w:rFonts w:ascii="Arial" w:hAnsi="Arial" w:cs="Arial"/>
        </w:rPr>
        <w:t xml:space="preserve"> thus flooding</w:t>
      </w:r>
      <w:r w:rsidRPr="00440CFC">
        <w:rPr>
          <w:rFonts w:ascii="Arial" w:hAnsi="Arial" w:cs="Arial"/>
        </w:rPr>
        <w:t xml:space="preserve"> </w:t>
      </w:r>
      <w:r>
        <w:rPr>
          <w:rFonts w:ascii="Arial" w:hAnsi="Arial" w:cs="Arial"/>
        </w:rPr>
        <w:t xml:space="preserve">the relational engine and causing a substantial </w:t>
      </w:r>
      <w:r w:rsidRPr="00AE06C5">
        <w:rPr>
          <w:rFonts w:ascii="Arial" w:hAnsi="Arial" w:cs="Arial"/>
        </w:rPr>
        <w:t>backlog of queries attempting to execute</w:t>
      </w:r>
      <w:r>
        <w:rPr>
          <w:rFonts w:ascii="Arial" w:hAnsi="Arial" w:cs="Arial"/>
        </w:rPr>
        <w:t xml:space="preserve">. The relational engine parallelized </w:t>
      </w:r>
      <w:r w:rsidRPr="00610342">
        <w:rPr>
          <w:rFonts w:ascii="Arial" w:hAnsi="Arial" w:cs="Arial"/>
        </w:rPr>
        <w:t>each of these</w:t>
      </w:r>
      <w:r>
        <w:rPr>
          <w:rFonts w:ascii="Arial" w:hAnsi="Arial" w:cs="Arial"/>
        </w:rPr>
        <w:t xml:space="preserve"> 30 SQL queries and </w:t>
      </w:r>
      <w:r w:rsidRPr="00610342">
        <w:rPr>
          <w:rFonts w:ascii="Arial" w:hAnsi="Arial" w:cs="Arial"/>
        </w:rPr>
        <w:t>utilize</w:t>
      </w:r>
      <w:r>
        <w:rPr>
          <w:rFonts w:ascii="Arial" w:hAnsi="Arial" w:cs="Arial"/>
        </w:rPr>
        <w:t>d</w:t>
      </w:r>
      <w:r w:rsidRPr="00610342">
        <w:rPr>
          <w:rFonts w:ascii="Arial" w:hAnsi="Arial" w:cs="Arial"/>
        </w:rPr>
        <w:t xml:space="preserve"> all available cores</w:t>
      </w:r>
      <w:r>
        <w:rPr>
          <w:rFonts w:ascii="Arial" w:hAnsi="Arial" w:cs="Arial"/>
        </w:rPr>
        <w:t xml:space="preserve"> </w:t>
      </w:r>
      <w:r w:rsidR="000462A6">
        <w:rPr>
          <w:rFonts w:ascii="Arial" w:hAnsi="Arial" w:cs="Arial"/>
        </w:rPr>
        <w:t>to distribute the query threads</w:t>
      </w:r>
      <w:r>
        <w:rPr>
          <w:rFonts w:ascii="Arial" w:hAnsi="Arial" w:cs="Arial"/>
        </w:rPr>
        <w:t>, which caused excessive thread thrashing</w:t>
      </w:r>
      <w:r w:rsidR="00AD2BEF">
        <w:rPr>
          <w:rFonts w:ascii="Arial" w:hAnsi="Arial" w:cs="Arial"/>
        </w:rPr>
        <w:t xml:space="preserve"> and I/O congestion.</w:t>
      </w:r>
    </w:p>
    <w:p w:rsidR="00994424" w:rsidRDefault="00DE3EBD" w:rsidP="008D15FB">
      <w:pPr>
        <w:rPr>
          <w:rFonts w:ascii="Arial" w:hAnsi="Arial" w:cs="Arial"/>
        </w:rPr>
      </w:pPr>
      <w:r>
        <w:rPr>
          <w:rFonts w:ascii="Arial" w:hAnsi="Arial" w:cs="Arial"/>
        </w:rPr>
        <w:t xml:space="preserve">To increase the performance of query A\03 and </w:t>
      </w:r>
      <w:r w:rsidR="00656638">
        <w:rPr>
          <w:rFonts w:ascii="Arial" w:hAnsi="Arial" w:cs="Arial"/>
        </w:rPr>
        <w:t xml:space="preserve">to </w:t>
      </w:r>
      <w:r w:rsidRPr="00DE3EBD">
        <w:rPr>
          <w:rFonts w:ascii="Arial" w:hAnsi="Arial" w:cs="Arial"/>
        </w:rPr>
        <w:t xml:space="preserve">ensure that the cores </w:t>
      </w:r>
      <w:r w:rsidR="00C32C5F">
        <w:rPr>
          <w:rFonts w:ascii="Arial" w:hAnsi="Arial" w:cs="Arial"/>
        </w:rPr>
        <w:t>would</w:t>
      </w:r>
      <w:r w:rsidR="00C32C5F" w:rsidRPr="00DE3EBD">
        <w:rPr>
          <w:rFonts w:ascii="Arial" w:hAnsi="Arial" w:cs="Arial"/>
        </w:rPr>
        <w:t xml:space="preserve"> </w:t>
      </w:r>
      <w:r w:rsidRPr="00DE3EBD">
        <w:rPr>
          <w:rFonts w:ascii="Arial" w:hAnsi="Arial" w:cs="Arial"/>
        </w:rPr>
        <w:t xml:space="preserve">not become </w:t>
      </w:r>
      <w:r>
        <w:rPr>
          <w:rFonts w:ascii="Arial" w:hAnsi="Arial" w:cs="Arial"/>
        </w:rPr>
        <w:t>a</w:t>
      </w:r>
      <w:r w:rsidRPr="00DE3EBD">
        <w:rPr>
          <w:rFonts w:ascii="Arial" w:hAnsi="Arial" w:cs="Arial"/>
        </w:rPr>
        <w:t xml:space="preserve"> bottleneck for</w:t>
      </w:r>
      <w:r>
        <w:rPr>
          <w:rFonts w:ascii="Arial" w:hAnsi="Arial" w:cs="Arial"/>
        </w:rPr>
        <w:t xml:space="preserve"> a wider range</w:t>
      </w:r>
      <w:r w:rsidRPr="00DE3EBD">
        <w:rPr>
          <w:rFonts w:ascii="Arial" w:hAnsi="Arial" w:cs="Arial"/>
        </w:rPr>
        <w:t xml:space="preserve"> of ROLAP queries</w:t>
      </w:r>
      <w:r>
        <w:rPr>
          <w:rFonts w:ascii="Arial" w:hAnsi="Arial" w:cs="Arial"/>
        </w:rPr>
        <w:t xml:space="preserve">, SQLCAT concluded that it would be necessary to </w:t>
      </w:r>
      <w:r w:rsidR="00E75DC4">
        <w:rPr>
          <w:rFonts w:ascii="Arial" w:hAnsi="Arial" w:cs="Arial"/>
        </w:rPr>
        <w:t>limit</w:t>
      </w:r>
      <w:r w:rsidR="00E75DC4" w:rsidRPr="00080604">
        <w:rPr>
          <w:rFonts w:ascii="Arial" w:hAnsi="Arial" w:cs="Arial"/>
        </w:rPr>
        <w:t xml:space="preserve"> </w:t>
      </w:r>
      <w:r w:rsidRPr="00080604">
        <w:rPr>
          <w:rFonts w:ascii="Arial" w:hAnsi="Arial" w:cs="Arial"/>
        </w:rPr>
        <w:t xml:space="preserve">parallel </w:t>
      </w:r>
      <w:r>
        <w:rPr>
          <w:rFonts w:ascii="Arial" w:hAnsi="Arial" w:cs="Arial"/>
        </w:rPr>
        <w:t xml:space="preserve">query </w:t>
      </w:r>
      <w:r w:rsidRPr="00080604">
        <w:rPr>
          <w:rFonts w:ascii="Arial" w:hAnsi="Arial" w:cs="Arial"/>
        </w:rPr>
        <w:t>plan generation</w:t>
      </w:r>
      <w:r>
        <w:rPr>
          <w:rFonts w:ascii="Arial" w:hAnsi="Arial" w:cs="Arial"/>
        </w:rPr>
        <w:t xml:space="preserve"> and scale out the lab environment</w:t>
      </w:r>
      <w:r w:rsidR="0068478F">
        <w:rPr>
          <w:rFonts w:ascii="Arial" w:hAnsi="Arial" w:cs="Arial"/>
        </w:rPr>
        <w:t>,</w:t>
      </w:r>
      <w:r>
        <w:rPr>
          <w:rFonts w:ascii="Arial" w:hAnsi="Arial" w:cs="Arial"/>
        </w:rPr>
        <w:t xml:space="preserve"> as illustrated in Figure 17. </w:t>
      </w:r>
      <w:r w:rsidR="0068478F">
        <w:rPr>
          <w:rFonts w:ascii="Arial" w:hAnsi="Arial" w:cs="Arial"/>
        </w:rPr>
        <w:t>B</w:t>
      </w:r>
      <w:r w:rsidR="0068478F" w:rsidRPr="0068478F">
        <w:rPr>
          <w:rFonts w:ascii="Arial" w:hAnsi="Arial" w:cs="Arial"/>
        </w:rPr>
        <w:t>y restricting the maximum degree of parallelism to 1 (MAXDOP = 1)</w:t>
      </w:r>
      <w:r w:rsidR="00656638">
        <w:rPr>
          <w:rFonts w:ascii="Arial" w:hAnsi="Arial" w:cs="Arial"/>
        </w:rPr>
        <w:t xml:space="preserve">, SQL queries run single-threaded, so </w:t>
      </w:r>
      <w:r w:rsidR="00666328">
        <w:rPr>
          <w:rFonts w:ascii="Arial" w:hAnsi="Arial" w:cs="Arial"/>
        </w:rPr>
        <w:t>30</w:t>
      </w:r>
      <w:r w:rsidR="00656638">
        <w:rPr>
          <w:rFonts w:ascii="Arial" w:hAnsi="Arial" w:cs="Arial"/>
        </w:rPr>
        <w:t xml:space="preserve"> cores would be necessary to run all </w:t>
      </w:r>
      <w:r w:rsidR="00666328">
        <w:rPr>
          <w:rFonts w:ascii="Arial" w:hAnsi="Arial" w:cs="Arial"/>
        </w:rPr>
        <w:t xml:space="preserve">SQL </w:t>
      </w:r>
      <w:r w:rsidR="00656638">
        <w:rPr>
          <w:rFonts w:ascii="Arial" w:hAnsi="Arial" w:cs="Arial"/>
        </w:rPr>
        <w:t>queries</w:t>
      </w:r>
      <w:r w:rsidR="001447BF">
        <w:rPr>
          <w:rFonts w:ascii="Arial" w:hAnsi="Arial" w:cs="Arial"/>
        </w:rPr>
        <w:t xml:space="preserve"> of MDX query A\03</w:t>
      </w:r>
      <w:r w:rsidR="00656638">
        <w:rPr>
          <w:rFonts w:ascii="Arial" w:hAnsi="Arial" w:cs="Arial"/>
        </w:rPr>
        <w:t xml:space="preserve"> in parallel.</w:t>
      </w:r>
      <w:r w:rsidR="00790319">
        <w:rPr>
          <w:rFonts w:ascii="Arial" w:hAnsi="Arial" w:cs="Arial"/>
        </w:rPr>
        <w:t xml:space="preserve"> For more information about the </w:t>
      </w:r>
      <w:r w:rsidR="00790319" w:rsidRPr="00080604">
        <w:rPr>
          <w:rFonts w:ascii="Arial" w:hAnsi="Arial" w:cs="Arial"/>
        </w:rPr>
        <w:t>MAXDOP setting</w:t>
      </w:r>
      <w:r w:rsidR="00790319">
        <w:rPr>
          <w:rFonts w:ascii="Arial" w:hAnsi="Arial" w:cs="Arial"/>
        </w:rPr>
        <w:t>, refer to the section</w:t>
      </w:r>
      <w:r w:rsidR="00343584">
        <w:rPr>
          <w:rFonts w:ascii="Arial" w:hAnsi="Arial" w:cs="Arial"/>
        </w:rPr>
        <w:t xml:space="preserve"> “</w:t>
      </w:r>
      <w:r w:rsidR="00A2706D" w:rsidRPr="00A2706D">
        <w:rPr>
          <w:rFonts w:ascii="Arial" w:hAnsi="Arial" w:cs="Arial"/>
        </w:rPr>
        <w:t xml:space="preserve">Max Degree </w:t>
      </w:r>
      <w:r w:rsidR="00C32C5F">
        <w:rPr>
          <w:rFonts w:ascii="Arial" w:hAnsi="Arial" w:cs="Arial"/>
        </w:rPr>
        <w:t>o</w:t>
      </w:r>
      <w:r w:rsidR="00A2706D" w:rsidRPr="00A2706D">
        <w:rPr>
          <w:rFonts w:ascii="Arial" w:hAnsi="Arial" w:cs="Arial"/>
        </w:rPr>
        <w:t>f Parallelism Option</w:t>
      </w:r>
      <w:r w:rsidR="00343584">
        <w:rPr>
          <w:rFonts w:ascii="Arial" w:hAnsi="Arial" w:cs="Arial"/>
        </w:rPr>
        <w:t xml:space="preserve">” in </w:t>
      </w:r>
      <w:r w:rsidR="00343584" w:rsidRPr="00503DF8">
        <w:rPr>
          <w:rFonts w:ascii="Arial" w:hAnsi="Arial" w:cs="Arial"/>
        </w:rPr>
        <w:t>SQL Server 2008 Books Online</w:t>
      </w:r>
      <w:r w:rsidR="00343584">
        <w:rPr>
          <w:rFonts w:ascii="Arial" w:hAnsi="Arial" w:cs="Arial"/>
        </w:rPr>
        <w:t xml:space="preserve"> at</w:t>
      </w:r>
      <w:r w:rsidR="00353484">
        <w:rPr>
          <w:rFonts w:ascii="Arial" w:hAnsi="Arial" w:cs="Arial"/>
        </w:rPr>
        <w:t xml:space="preserve"> </w:t>
      </w:r>
      <w:hyperlink r:id="rId36" w:history="1">
        <w:r w:rsidR="00353484" w:rsidRPr="00625F97">
          <w:rPr>
            <w:rStyle w:val="Hyperlink"/>
            <w:rFonts w:ascii="Arial" w:hAnsi="Arial" w:cs="Arial"/>
          </w:rPr>
          <w:t>http://go.microsoft.com/fwlink/?LinkId=193055</w:t>
        </w:r>
      </w:hyperlink>
      <w:r w:rsidR="00D836C3">
        <w:rPr>
          <w:rFonts w:ascii="Arial" w:hAnsi="Arial" w:cs="Arial"/>
        </w:rPr>
        <w:t>.</w:t>
      </w:r>
      <w:r w:rsidR="00E75DC4">
        <w:rPr>
          <w:rFonts w:ascii="Arial" w:hAnsi="Arial" w:cs="Arial"/>
        </w:rPr>
        <w:t xml:space="preserve"> Note that the MAXDOP setting can also be enforced with </w:t>
      </w:r>
      <w:r w:rsidR="005069C3">
        <w:rPr>
          <w:rFonts w:ascii="Arial" w:hAnsi="Arial" w:cs="Arial"/>
        </w:rPr>
        <w:t>Resource Governor</w:t>
      </w:r>
      <w:r w:rsidR="00E75DC4">
        <w:rPr>
          <w:rFonts w:ascii="Arial" w:hAnsi="Arial" w:cs="Arial"/>
        </w:rPr>
        <w:t>.</w:t>
      </w:r>
    </w:p>
    <w:p w:rsidR="008D15FB" w:rsidRPr="00674032" w:rsidRDefault="008D15FB" w:rsidP="008D15FB">
      <w:pPr>
        <w:keepNext/>
        <w:rPr>
          <w:rFonts w:ascii="Arial" w:hAnsi="Arial" w:cs="Arial"/>
        </w:rPr>
      </w:pPr>
      <w:r w:rsidRPr="00AB6F3D">
        <w:rPr>
          <w:noProof/>
          <w:lang w:eastAsia="en-US"/>
        </w:rPr>
        <w:drawing>
          <wp:inline distT="0" distB="0" distL="0" distR="0">
            <wp:extent cx="6170917" cy="3439235"/>
            <wp:effectExtent l="19050" t="0" r="1283"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6176442" cy="3442314"/>
                    </a:xfrm>
                    <a:prstGeom prst="rect">
                      <a:avLst/>
                    </a:prstGeom>
                    <a:noFill/>
                    <a:ln w="9525">
                      <a:noFill/>
                      <a:miter lim="800000"/>
                      <a:headEnd/>
                      <a:tailEnd/>
                    </a:ln>
                  </pic:spPr>
                </pic:pic>
              </a:graphicData>
            </a:graphic>
          </wp:inline>
        </w:drawing>
      </w:r>
    </w:p>
    <w:p w:rsidR="008D15FB" w:rsidRPr="00674032" w:rsidRDefault="008D15FB" w:rsidP="008D15FB">
      <w:pPr>
        <w:rPr>
          <w:rFonts w:ascii="Arial" w:hAnsi="Arial" w:cs="Arial"/>
        </w:rPr>
      </w:pPr>
      <w:r w:rsidRPr="00674032">
        <w:rPr>
          <w:rFonts w:ascii="Arial" w:hAnsi="Arial" w:cs="Arial"/>
          <w:b/>
        </w:rPr>
        <w:t xml:space="preserve">Figure </w:t>
      </w:r>
      <w:r w:rsidR="0076161A">
        <w:rPr>
          <w:rFonts w:ascii="Arial" w:hAnsi="Arial" w:cs="Arial"/>
          <w:b/>
        </w:rPr>
        <w:t>17</w:t>
      </w:r>
      <w:r w:rsidRPr="00674032">
        <w:rPr>
          <w:rFonts w:ascii="Arial" w:hAnsi="Arial" w:cs="Arial"/>
          <w:b/>
        </w:rPr>
        <w:t>:</w:t>
      </w:r>
      <w:r w:rsidRPr="00674032">
        <w:rPr>
          <w:rFonts w:ascii="Arial" w:hAnsi="Arial" w:cs="Arial"/>
        </w:rPr>
        <w:t xml:space="preserve"> </w:t>
      </w:r>
      <w:r>
        <w:rPr>
          <w:rFonts w:ascii="Arial" w:hAnsi="Arial" w:cs="Arial"/>
        </w:rPr>
        <w:t>ROLAP SQL Query Fan-Out</w:t>
      </w:r>
    </w:p>
    <w:p w:rsidR="00DB13EC" w:rsidRDefault="0074442F" w:rsidP="0074442F">
      <w:pPr>
        <w:pBdr>
          <w:top w:val="single" w:sz="4" w:space="1" w:color="auto"/>
          <w:bottom w:val="single" w:sz="4" w:space="1" w:color="auto"/>
        </w:pBdr>
        <w:rPr>
          <w:rFonts w:ascii="Arial" w:hAnsi="Arial" w:cs="Arial"/>
        </w:rPr>
      </w:pPr>
      <w:r w:rsidRPr="0074442F">
        <w:rPr>
          <w:rFonts w:ascii="Arial" w:hAnsi="Arial" w:cs="Arial"/>
          <w:b/>
        </w:rPr>
        <w:lastRenderedPageBreak/>
        <w:t>Note</w:t>
      </w:r>
      <w:r w:rsidR="00F05DD3">
        <w:rPr>
          <w:rFonts w:ascii="Arial" w:hAnsi="Arial" w:cs="Arial"/>
          <w:b/>
        </w:rPr>
        <w:t>:</w:t>
      </w:r>
      <w:r w:rsidRPr="0074442F">
        <w:rPr>
          <w:rFonts w:ascii="Arial" w:hAnsi="Arial" w:cs="Arial"/>
          <w:b/>
        </w:rPr>
        <w:t>   </w:t>
      </w:r>
      <w:r>
        <w:rPr>
          <w:rFonts w:ascii="Arial" w:hAnsi="Arial" w:cs="Arial"/>
        </w:rPr>
        <w:t xml:space="preserve">The </w:t>
      </w:r>
      <w:r w:rsidR="00E43EAE" w:rsidRPr="00E43EAE">
        <w:rPr>
          <w:rFonts w:ascii="Arial" w:hAnsi="Arial" w:cs="Arial"/>
        </w:rPr>
        <w:t xml:space="preserve">SQL query fan-out </w:t>
      </w:r>
      <w:r w:rsidR="00A30F2E">
        <w:rPr>
          <w:rFonts w:ascii="Arial" w:hAnsi="Arial" w:cs="Arial"/>
        </w:rPr>
        <w:t>design</w:t>
      </w:r>
      <w:r w:rsidR="00576B91">
        <w:rPr>
          <w:rFonts w:ascii="Arial" w:hAnsi="Arial" w:cs="Arial"/>
        </w:rPr>
        <w:t xml:space="preserve"> depicted in Figure 17</w:t>
      </w:r>
      <w:r>
        <w:rPr>
          <w:rFonts w:ascii="Arial" w:hAnsi="Arial" w:cs="Arial"/>
        </w:rPr>
        <w:t xml:space="preserve"> </w:t>
      </w:r>
      <w:r w:rsidR="00576B91">
        <w:rPr>
          <w:rFonts w:ascii="Arial" w:hAnsi="Arial" w:cs="Arial"/>
        </w:rPr>
        <w:t>primarily</w:t>
      </w:r>
      <w:r w:rsidR="00A30F2E">
        <w:rPr>
          <w:rFonts w:ascii="Arial" w:hAnsi="Arial" w:cs="Arial"/>
        </w:rPr>
        <w:t xml:space="preserve"> </w:t>
      </w:r>
      <w:r w:rsidR="00576B91">
        <w:rPr>
          <w:rFonts w:ascii="Arial" w:hAnsi="Arial" w:cs="Arial"/>
        </w:rPr>
        <w:t>benefits</w:t>
      </w:r>
      <w:r w:rsidR="00A30F2E">
        <w:rPr>
          <w:rFonts w:ascii="Arial" w:hAnsi="Arial" w:cs="Arial"/>
        </w:rPr>
        <w:t xml:space="preserve"> ROLAP cubes with a high percentage of </w:t>
      </w:r>
      <w:r w:rsidR="00576B91">
        <w:rPr>
          <w:rFonts w:ascii="Arial" w:hAnsi="Arial" w:cs="Arial"/>
        </w:rPr>
        <w:t xml:space="preserve">MDX </w:t>
      </w:r>
      <w:r w:rsidR="00A30F2E">
        <w:rPr>
          <w:rFonts w:ascii="Arial" w:hAnsi="Arial" w:cs="Arial"/>
        </w:rPr>
        <w:t xml:space="preserve">queries </w:t>
      </w:r>
      <w:r w:rsidR="00BC7C50">
        <w:rPr>
          <w:rFonts w:ascii="Arial" w:hAnsi="Arial" w:cs="Arial"/>
        </w:rPr>
        <w:t>spanning</w:t>
      </w:r>
      <w:r w:rsidR="00A30F2E">
        <w:rPr>
          <w:rFonts w:ascii="Arial" w:hAnsi="Arial" w:cs="Arial"/>
        </w:rPr>
        <w:t xml:space="preserve"> all cube partitions, such as MDX queries </w:t>
      </w:r>
      <w:r w:rsidR="00A30F2E" w:rsidRPr="0074442F">
        <w:rPr>
          <w:rFonts w:ascii="Arial" w:hAnsi="Arial" w:cs="Arial"/>
        </w:rPr>
        <w:t xml:space="preserve">on attributes </w:t>
      </w:r>
      <w:r w:rsidR="00A30F2E">
        <w:rPr>
          <w:rFonts w:ascii="Arial" w:hAnsi="Arial" w:cs="Arial"/>
        </w:rPr>
        <w:t>that</w:t>
      </w:r>
      <w:r w:rsidR="00A30F2E" w:rsidRPr="0074442F">
        <w:rPr>
          <w:rFonts w:ascii="Arial" w:hAnsi="Arial" w:cs="Arial"/>
        </w:rPr>
        <w:t xml:space="preserve"> </w:t>
      </w:r>
      <w:r w:rsidR="00A30F2E">
        <w:rPr>
          <w:rFonts w:ascii="Arial" w:hAnsi="Arial" w:cs="Arial"/>
        </w:rPr>
        <w:t>are not</w:t>
      </w:r>
      <w:r w:rsidR="00A30F2E" w:rsidRPr="0074442F">
        <w:rPr>
          <w:rFonts w:ascii="Arial" w:hAnsi="Arial" w:cs="Arial"/>
        </w:rPr>
        <w:t xml:space="preserve"> </w:t>
      </w:r>
      <w:r w:rsidR="00A30F2E">
        <w:rPr>
          <w:rFonts w:ascii="Arial" w:hAnsi="Arial" w:cs="Arial"/>
        </w:rPr>
        <w:t xml:space="preserve">associated with </w:t>
      </w:r>
      <w:r w:rsidR="00A30F2E" w:rsidRPr="0074442F">
        <w:rPr>
          <w:rFonts w:ascii="Arial" w:hAnsi="Arial" w:cs="Arial"/>
        </w:rPr>
        <w:t>partition slice</w:t>
      </w:r>
      <w:r w:rsidR="00A30F2E">
        <w:rPr>
          <w:rFonts w:ascii="Arial" w:hAnsi="Arial" w:cs="Arial"/>
        </w:rPr>
        <w:t>s.</w:t>
      </w:r>
      <w:r w:rsidR="00D95C07">
        <w:rPr>
          <w:rFonts w:ascii="Arial" w:hAnsi="Arial" w:cs="Arial"/>
        </w:rPr>
        <w:t xml:space="preserve"> </w:t>
      </w:r>
      <w:r w:rsidR="000E455B">
        <w:rPr>
          <w:rFonts w:ascii="Arial" w:hAnsi="Arial" w:cs="Arial"/>
        </w:rPr>
        <w:t>This design</w:t>
      </w:r>
      <w:r w:rsidR="00DB13EC">
        <w:rPr>
          <w:rFonts w:ascii="Arial" w:hAnsi="Arial" w:cs="Arial"/>
        </w:rPr>
        <w:t xml:space="preserve"> </w:t>
      </w:r>
      <w:r w:rsidR="00D95C07">
        <w:rPr>
          <w:rFonts w:ascii="Arial" w:hAnsi="Arial" w:cs="Arial"/>
        </w:rPr>
        <w:t>does not apply to MOLAP.</w:t>
      </w:r>
      <w:r w:rsidR="00DB13EC" w:rsidRPr="00DB13EC">
        <w:rPr>
          <w:rFonts w:ascii="Arial" w:hAnsi="Arial" w:cs="Arial"/>
        </w:rPr>
        <w:t xml:space="preserve"> </w:t>
      </w:r>
      <w:r w:rsidR="00625B67" w:rsidRPr="00523D7C">
        <w:rPr>
          <w:rFonts w:ascii="Arial" w:hAnsi="Arial" w:cs="Arial"/>
        </w:rPr>
        <w:t>MOLAP</w:t>
      </w:r>
      <w:r w:rsidR="00625B67">
        <w:rPr>
          <w:rFonts w:ascii="Arial" w:hAnsi="Arial" w:cs="Arial"/>
        </w:rPr>
        <w:t xml:space="preserve"> has substantially lower hardware requirements. For example, </w:t>
      </w:r>
      <w:r w:rsidR="00DB13EC" w:rsidRPr="00523D7C">
        <w:rPr>
          <w:rFonts w:ascii="Arial" w:hAnsi="Arial" w:cs="Arial"/>
        </w:rPr>
        <w:t>MOLAP was able to</w:t>
      </w:r>
      <w:r w:rsidR="00DB13EC">
        <w:rPr>
          <w:rFonts w:ascii="Arial" w:hAnsi="Arial" w:cs="Arial"/>
        </w:rPr>
        <w:t xml:space="preserve"> execute query A\03 much faster than ROLAP</w:t>
      </w:r>
      <w:r w:rsidR="000E455B">
        <w:rPr>
          <w:rFonts w:ascii="Arial" w:hAnsi="Arial" w:cs="Arial"/>
        </w:rPr>
        <w:t xml:space="preserve"> on a single server with eight cores</w:t>
      </w:r>
      <w:r w:rsidR="00DB13EC">
        <w:rPr>
          <w:rFonts w:ascii="Arial" w:hAnsi="Arial" w:cs="Arial"/>
        </w:rPr>
        <w:t>. I</w:t>
      </w:r>
      <w:r w:rsidR="00DB13EC" w:rsidRPr="00523D7C">
        <w:rPr>
          <w:rFonts w:ascii="Arial" w:hAnsi="Arial" w:cs="Arial"/>
        </w:rPr>
        <w:t xml:space="preserve">t didn’t require as much CPU </w:t>
      </w:r>
      <w:r w:rsidR="00DB13EC">
        <w:rPr>
          <w:rFonts w:ascii="Arial" w:hAnsi="Arial" w:cs="Arial"/>
        </w:rPr>
        <w:t>power</w:t>
      </w:r>
      <w:r w:rsidR="00DB13EC" w:rsidRPr="00523D7C">
        <w:rPr>
          <w:rFonts w:ascii="Arial" w:hAnsi="Arial" w:cs="Arial"/>
        </w:rPr>
        <w:t xml:space="preserve"> to </w:t>
      </w:r>
      <w:r w:rsidR="00DB13EC">
        <w:rPr>
          <w:rFonts w:ascii="Arial" w:hAnsi="Arial" w:cs="Arial"/>
        </w:rPr>
        <w:t xml:space="preserve">parse through </w:t>
      </w:r>
      <w:r w:rsidR="00DB13EC" w:rsidRPr="00523D7C">
        <w:rPr>
          <w:rFonts w:ascii="Arial" w:hAnsi="Arial" w:cs="Arial"/>
        </w:rPr>
        <w:t>30</w:t>
      </w:r>
      <w:r w:rsidR="00DB13EC">
        <w:rPr>
          <w:rFonts w:ascii="Arial" w:hAnsi="Arial" w:cs="Arial"/>
        </w:rPr>
        <w:t xml:space="preserve"> </w:t>
      </w:r>
      <w:r w:rsidR="00DB13EC" w:rsidRPr="00523D7C">
        <w:rPr>
          <w:rFonts w:ascii="Arial" w:hAnsi="Arial" w:cs="Arial"/>
        </w:rPr>
        <w:t>day</w:t>
      </w:r>
      <w:r w:rsidR="00DB13EC">
        <w:rPr>
          <w:rFonts w:ascii="Arial" w:hAnsi="Arial" w:cs="Arial"/>
        </w:rPr>
        <w:t>s of data (see the results in Figure 16).</w:t>
      </w:r>
    </w:p>
    <w:p w:rsidR="00906219" w:rsidRPr="00674032" w:rsidRDefault="00906219" w:rsidP="00906219">
      <w:pPr>
        <w:pStyle w:val="Heading1"/>
      </w:pPr>
      <w:bookmarkStart w:id="25" w:name="_Toc269731347"/>
      <w:r>
        <w:t>Usage-Based Optimization of Long-Running Queries</w:t>
      </w:r>
      <w:bookmarkEnd w:id="25"/>
    </w:p>
    <w:p w:rsidR="00CE5B1E" w:rsidRDefault="0077014A" w:rsidP="0077014A">
      <w:pPr>
        <w:rPr>
          <w:rFonts w:ascii="Arial" w:hAnsi="Arial" w:cs="Arial"/>
        </w:rPr>
      </w:pPr>
      <w:r>
        <w:rPr>
          <w:rFonts w:ascii="Arial" w:hAnsi="Arial" w:cs="Arial"/>
        </w:rPr>
        <w:t xml:space="preserve">Up to this point, </w:t>
      </w:r>
      <w:r w:rsidR="000F4C0D">
        <w:rPr>
          <w:rFonts w:ascii="Arial" w:hAnsi="Arial" w:cs="Arial"/>
        </w:rPr>
        <w:t>SQLCAT</w:t>
      </w:r>
      <w:r w:rsidR="00546D7F">
        <w:rPr>
          <w:rFonts w:ascii="Arial" w:hAnsi="Arial" w:cs="Arial"/>
        </w:rPr>
        <w:t xml:space="preserve"> had</w:t>
      </w:r>
      <w:r w:rsidR="000F4C0D">
        <w:rPr>
          <w:rFonts w:ascii="Arial" w:hAnsi="Arial" w:cs="Arial"/>
        </w:rPr>
        <w:t xml:space="preserve"> implemented </w:t>
      </w:r>
      <w:r w:rsidR="00546D7F">
        <w:rPr>
          <w:rFonts w:ascii="Arial" w:hAnsi="Arial" w:cs="Arial"/>
        </w:rPr>
        <w:t xml:space="preserve">ROLAP </w:t>
      </w:r>
      <w:r w:rsidR="000F4C0D">
        <w:rPr>
          <w:rFonts w:ascii="Arial" w:hAnsi="Arial" w:cs="Arial"/>
        </w:rPr>
        <w:t xml:space="preserve">aggregations based on the assumption that </w:t>
      </w:r>
      <w:r w:rsidR="000F4C0D" w:rsidRPr="0077014A">
        <w:rPr>
          <w:rFonts w:ascii="Arial" w:hAnsi="Arial" w:cs="Arial"/>
        </w:rPr>
        <w:t xml:space="preserve">all </w:t>
      </w:r>
      <w:r w:rsidR="000F4C0D">
        <w:rPr>
          <w:rFonts w:ascii="Arial" w:hAnsi="Arial" w:cs="Arial"/>
        </w:rPr>
        <w:t xml:space="preserve">MDX </w:t>
      </w:r>
      <w:r w:rsidR="000F4C0D" w:rsidRPr="0077014A">
        <w:rPr>
          <w:rFonts w:ascii="Arial" w:hAnsi="Arial" w:cs="Arial"/>
        </w:rPr>
        <w:t xml:space="preserve">queries </w:t>
      </w:r>
      <w:r w:rsidR="000F4C0D">
        <w:rPr>
          <w:rFonts w:ascii="Arial" w:hAnsi="Arial" w:cs="Arial"/>
        </w:rPr>
        <w:t>ha</w:t>
      </w:r>
      <w:r w:rsidR="00546D7F">
        <w:rPr>
          <w:rFonts w:ascii="Arial" w:hAnsi="Arial" w:cs="Arial"/>
        </w:rPr>
        <w:t>d</w:t>
      </w:r>
      <w:r w:rsidR="000F4C0D" w:rsidRPr="0077014A">
        <w:rPr>
          <w:rFonts w:ascii="Arial" w:hAnsi="Arial" w:cs="Arial"/>
        </w:rPr>
        <w:t xml:space="preserve"> equa</w:t>
      </w:r>
      <w:r w:rsidR="000F4C0D">
        <w:rPr>
          <w:rFonts w:ascii="Arial" w:hAnsi="Arial" w:cs="Arial"/>
        </w:rPr>
        <w:t xml:space="preserve">l weight. </w:t>
      </w:r>
      <w:r w:rsidR="00D17B19">
        <w:rPr>
          <w:rFonts w:ascii="Arial" w:hAnsi="Arial" w:cs="Arial"/>
        </w:rPr>
        <w:t>The next</w:t>
      </w:r>
      <w:r w:rsidR="00D17B19" w:rsidRPr="00D17B19">
        <w:rPr>
          <w:rFonts w:ascii="Arial" w:hAnsi="Arial" w:cs="Arial"/>
        </w:rPr>
        <w:t xml:space="preserve"> </w:t>
      </w:r>
      <w:r w:rsidR="002D01C3">
        <w:rPr>
          <w:rFonts w:ascii="Arial" w:hAnsi="Arial" w:cs="Arial"/>
        </w:rPr>
        <w:t xml:space="preserve">logical </w:t>
      </w:r>
      <w:r w:rsidR="00D17B19">
        <w:rPr>
          <w:rFonts w:ascii="Arial" w:hAnsi="Arial" w:cs="Arial"/>
        </w:rPr>
        <w:t>step was to increase cube performance specifically for long</w:t>
      </w:r>
      <w:r w:rsidR="00C506D2">
        <w:rPr>
          <w:rFonts w:ascii="Arial" w:hAnsi="Arial" w:cs="Arial"/>
        </w:rPr>
        <w:t>-</w:t>
      </w:r>
      <w:r w:rsidR="00D17B19">
        <w:rPr>
          <w:rFonts w:ascii="Arial" w:hAnsi="Arial" w:cs="Arial"/>
        </w:rPr>
        <w:t>running queries</w:t>
      </w:r>
      <w:r w:rsidR="0015277B">
        <w:rPr>
          <w:rFonts w:ascii="Arial" w:hAnsi="Arial" w:cs="Arial"/>
        </w:rPr>
        <w:t xml:space="preserve">, such as </w:t>
      </w:r>
      <w:r w:rsidR="009525EB">
        <w:rPr>
          <w:rFonts w:ascii="Arial" w:hAnsi="Arial" w:cs="Arial"/>
        </w:rPr>
        <w:t xml:space="preserve">queries 3\10 </w:t>
      </w:r>
      <w:r w:rsidR="009525EB" w:rsidRPr="009525EB">
        <w:rPr>
          <w:rFonts w:ascii="Arial" w:hAnsi="Arial" w:cs="Arial"/>
        </w:rPr>
        <w:t xml:space="preserve">and </w:t>
      </w:r>
      <w:r w:rsidR="009525EB">
        <w:rPr>
          <w:rFonts w:ascii="Arial" w:hAnsi="Arial" w:cs="Arial"/>
        </w:rPr>
        <w:t>3\11</w:t>
      </w:r>
      <w:r w:rsidR="0015277B">
        <w:rPr>
          <w:rFonts w:ascii="Arial" w:hAnsi="Arial" w:cs="Arial"/>
        </w:rPr>
        <w:t>,</w:t>
      </w:r>
      <w:r w:rsidR="00D17B19">
        <w:rPr>
          <w:rFonts w:ascii="Arial" w:hAnsi="Arial" w:cs="Arial"/>
        </w:rPr>
        <w:t xml:space="preserve"> by using the </w:t>
      </w:r>
      <w:r w:rsidR="00D17B19" w:rsidRPr="00AC086D">
        <w:rPr>
          <w:rFonts w:ascii="Arial" w:hAnsi="Arial" w:cs="Arial"/>
        </w:rPr>
        <w:t>Usage-Based Optimization Wizard</w:t>
      </w:r>
      <w:r w:rsidR="00D17B19">
        <w:rPr>
          <w:rFonts w:ascii="Arial" w:hAnsi="Arial" w:cs="Arial"/>
        </w:rPr>
        <w:t>.</w:t>
      </w:r>
    </w:p>
    <w:p w:rsidR="0005448F" w:rsidRDefault="00546D7F" w:rsidP="0077014A">
      <w:pPr>
        <w:rPr>
          <w:rFonts w:ascii="Arial" w:hAnsi="Arial" w:cs="Arial"/>
        </w:rPr>
      </w:pPr>
      <w:r w:rsidRPr="000F4C0D">
        <w:rPr>
          <w:rFonts w:ascii="Arial" w:hAnsi="Arial" w:cs="Arial"/>
        </w:rPr>
        <w:t>The Usage-Based Optimization Wizard</w:t>
      </w:r>
      <w:r>
        <w:rPr>
          <w:rFonts w:ascii="Arial" w:hAnsi="Arial" w:cs="Arial"/>
        </w:rPr>
        <w:t xml:space="preserve"> can create</w:t>
      </w:r>
      <w:r w:rsidRPr="000F4C0D">
        <w:rPr>
          <w:rFonts w:ascii="Arial" w:hAnsi="Arial" w:cs="Arial"/>
        </w:rPr>
        <w:t xml:space="preserve"> </w:t>
      </w:r>
      <w:r w:rsidR="0005448F">
        <w:rPr>
          <w:rFonts w:ascii="Arial" w:hAnsi="Arial" w:cs="Arial"/>
        </w:rPr>
        <w:t xml:space="preserve">smart </w:t>
      </w:r>
      <w:r>
        <w:rPr>
          <w:rFonts w:ascii="Arial" w:hAnsi="Arial" w:cs="Arial"/>
        </w:rPr>
        <w:t>cube-based</w:t>
      </w:r>
      <w:r w:rsidRPr="000F4C0D">
        <w:rPr>
          <w:rFonts w:ascii="Arial" w:hAnsi="Arial" w:cs="Arial"/>
        </w:rPr>
        <w:t xml:space="preserve"> aggregation</w:t>
      </w:r>
      <w:r>
        <w:rPr>
          <w:rFonts w:ascii="Arial" w:hAnsi="Arial" w:cs="Arial"/>
        </w:rPr>
        <w:t xml:space="preserve">s based on </w:t>
      </w:r>
      <w:r w:rsidRPr="00B765C0">
        <w:rPr>
          <w:rFonts w:ascii="Arial" w:hAnsi="Arial" w:cs="Arial"/>
        </w:rPr>
        <w:t>statistical information about</w:t>
      </w:r>
      <w:r w:rsidRPr="000F4C0D">
        <w:rPr>
          <w:rFonts w:ascii="Arial" w:hAnsi="Arial" w:cs="Arial"/>
        </w:rPr>
        <w:t xml:space="preserve"> </w:t>
      </w:r>
      <w:r>
        <w:rPr>
          <w:rFonts w:ascii="Arial" w:hAnsi="Arial" w:cs="Arial"/>
        </w:rPr>
        <w:t>MDX</w:t>
      </w:r>
      <w:r w:rsidRPr="000F4C0D">
        <w:rPr>
          <w:rFonts w:ascii="Arial" w:hAnsi="Arial" w:cs="Arial"/>
        </w:rPr>
        <w:t xml:space="preserve"> queries </w:t>
      </w:r>
      <w:r w:rsidR="0005448F">
        <w:rPr>
          <w:rFonts w:ascii="Arial" w:hAnsi="Arial" w:cs="Arial"/>
        </w:rPr>
        <w:t>tracked in the Analysis Services query log.</w:t>
      </w:r>
      <w:r w:rsidR="00650CAF">
        <w:rPr>
          <w:rFonts w:ascii="Arial" w:hAnsi="Arial" w:cs="Arial"/>
        </w:rPr>
        <w:t xml:space="preserve"> To generate </w:t>
      </w:r>
      <w:r w:rsidR="00B83DF0">
        <w:rPr>
          <w:rFonts w:ascii="Arial" w:hAnsi="Arial" w:cs="Arial"/>
        </w:rPr>
        <w:t xml:space="preserve">suitable query </w:t>
      </w:r>
      <w:r w:rsidR="00650CAF">
        <w:rPr>
          <w:rFonts w:ascii="Arial" w:hAnsi="Arial" w:cs="Arial"/>
        </w:rPr>
        <w:t>log entries, SQLCAT enabled the query log as discussed in the TechNet article “</w:t>
      </w:r>
      <w:r w:rsidR="00A2706D" w:rsidRPr="00A2706D">
        <w:rPr>
          <w:rFonts w:ascii="Arial" w:hAnsi="Arial" w:cs="Arial"/>
        </w:rPr>
        <w:t>Configuring the Analysis Services Query Log</w:t>
      </w:r>
      <w:r w:rsidR="00650CAF">
        <w:rPr>
          <w:rFonts w:ascii="Arial" w:hAnsi="Arial" w:cs="Arial"/>
        </w:rPr>
        <w:t>” at</w:t>
      </w:r>
      <w:r w:rsidR="00353484">
        <w:rPr>
          <w:rFonts w:ascii="Arial" w:hAnsi="Arial" w:cs="Arial"/>
        </w:rPr>
        <w:t xml:space="preserve"> </w:t>
      </w:r>
      <w:hyperlink r:id="rId38" w:history="1">
        <w:r w:rsidR="00353484" w:rsidRPr="00625F97">
          <w:rPr>
            <w:rStyle w:val="Hyperlink"/>
            <w:rFonts w:ascii="Arial" w:hAnsi="Arial" w:cs="Arial"/>
          </w:rPr>
          <w:t>http://go.microsoft.com/fwlink/?LinkId=193056</w:t>
        </w:r>
      </w:hyperlink>
      <w:r w:rsidR="00650CAF">
        <w:rPr>
          <w:rFonts w:ascii="Arial" w:hAnsi="Arial" w:cs="Arial"/>
        </w:rPr>
        <w:t>, then r</w:t>
      </w:r>
      <w:r w:rsidR="00014BBA">
        <w:rPr>
          <w:rFonts w:ascii="Arial" w:hAnsi="Arial" w:cs="Arial"/>
        </w:rPr>
        <w:t>a</w:t>
      </w:r>
      <w:r w:rsidR="00650CAF">
        <w:rPr>
          <w:rFonts w:ascii="Arial" w:hAnsi="Arial" w:cs="Arial"/>
        </w:rPr>
        <w:t>n the selected queries</w:t>
      </w:r>
      <w:r w:rsidR="00816FD8">
        <w:rPr>
          <w:rFonts w:ascii="Arial" w:hAnsi="Arial" w:cs="Arial"/>
        </w:rPr>
        <w:t xml:space="preserve"> via the ASCMD command-line tool</w:t>
      </w:r>
      <w:r w:rsidR="00650CAF">
        <w:rPr>
          <w:rFonts w:ascii="Arial" w:hAnsi="Arial" w:cs="Arial"/>
        </w:rPr>
        <w:t>.</w:t>
      </w:r>
    </w:p>
    <w:p w:rsidR="00432D52" w:rsidRDefault="00AB3C32" w:rsidP="008665AC">
      <w:pPr>
        <w:rPr>
          <w:rFonts w:ascii="Arial" w:hAnsi="Arial" w:cs="Arial"/>
        </w:rPr>
      </w:pPr>
      <w:r>
        <w:rPr>
          <w:rFonts w:ascii="Arial" w:hAnsi="Arial" w:cs="Arial"/>
        </w:rPr>
        <w:t xml:space="preserve">Figure 18 shows a breakdown of </w:t>
      </w:r>
      <w:r w:rsidR="003336CB">
        <w:rPr>
          <w:rFonts w:ascii="Arial" w:hAnsi="Arial" w:cs="Arial"/>
        </w:rPr>
        <w:t xml:space="preserve">the </w:t>
      </w:r>
      <w:r>
        <w:rPr>
          <w:rFonts w:ascii="Arial" w:hAnsi="Arial" w:cs="Arial"/>
        </w:rPr>
        <w:t xml:space="preserve">response times for query 3\10 </w:t>
      </w:r>
      <w:r w:rsidRPr="009525EB">
        <w:rPr>
          <w:rFonts w:ascii="Arial" w:hAnsi="Arial" w:cs="Arial"/>
        </w:rPr>
        <w:t xml:space="preserve">and </w:t>
      </w:r>
      <w:r>
        <w:rPr>
          <w:rFonts w:ascii="Arial" w:hAnsi="Arial" w:cs="Arial"/>
        </w:rPr>
        <w:t>3\11 before and after UBO. As the results reveal, t</w:t>
      </w:r>
      <w:r w:rsidRPr="00AB3C32">
        <w:rPr>
          <w:rFonts w:ascii="Arial" w:hAnsi="Arial" w:cs="Arial"/>
        </w:rPr>
        <w:t>he long</w:t>
      </w:r>
      <w:r w:rsidR="00C506D2">
        <w:rPr>
          <w:rFonts w:ascii="Arial" w:hAnsi="Arial" w:cs="Arial"/>
        </w:rPr>
        <w:t>-</w:t>
      </w:r>
      <w:r w:rsidRPr="00AB3C32">
        <w:rPr>
          <w:rFonts w:ascii="Arial" w:hAnsi="Arial" w:cs="Arial"/>
        </w:rPr>
        <w:t>running queries benefit</w:t>
      </w:r>
      <w:r w:rsidR="00704CAF">
        <w:rPr>
          <w:rFonts w:ascii="Arial" w:hAnsi="Arial" w:cs="Arial"/>
        </w:rPr>
        <w:t>ed substantially from UBO.</w:t>
      </w:r>
    </w:p>
    <w:p w:rsidR="00250D03" w:rsidRPr="00674032" w:rsidRDefault="006673F1" w:rsidP="00250D03">
      <w:pPr>
        <w:keepNext/>
        <w:rPr>
          <w:rFonts w:ascii="Arial" w:hAnsi="Arial" w:cs="Arial"/>
        </w:rPr>
      </w:pPr>
      <w:r w:rsidRPr="006673F1">
        <w:rPr>
          <w:noProof/>
          <w:lang w:eastAsia="en-US"/>
        </w:rPr>
        <w:drawing>
          <wp:inline distT="0" distB="0" distL="0" distR="0">
            <wp:extent cx="5839495" cy="2729552"/>
            <wp:effectExtent l="19050" t="0" r="8855"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844949" cy="2732101"/>
                    </a:xfrm>
                    <a:prstGeom prst="rect">
                      <a:avLst/>
                    </a:prstGeom>
                    <a:noFill/>
                    <a:ln w="9525">
                      <a:noFill/>
                      <a:miter lim="800000"/>
                      <a:headEnd/>
                      <a:tailEnd/>
                    </a:ln>
                  </pic:spPr>
                </pic:pic>
              </a:graphicData>
            </a:graphic>
          </wp:inline>
        </w:drawing>
      </w:r>
    </w:p>
    <w:p w:rsidR="00250D03" w:rsidRDefault="00250D03" w:rsidP="00250D03">
      <w:pPr>
        <w:rPr>
          <w:rFonts w:ascii="Arial" w:hAnsi="Arial" w:cs="Arial"/>
        </w:rPr>
      </w:pPr>
      <w:r w:rsidRPr="00674032">
        <w:rPr>
          <w:rFonts w:ascii="Arial" w:hAnsi="Arial" w:cs="Arial"/>
          <w:b/>
        </w:rPr>
        <w:t xml:space="preserve">Figure </w:t>
      </w:r>
      <w:r>
        <w:rPr>
          <w:rFonts w:ascii="Arial" w:hAnsi="Arial" w:cs="Arial"/>
          <w:b/>
        </w:rPr>
        <w:t>18</w:t>
      </w:r>
      <w:r w:rsidRPr="00674032">
        <w:rPr>
          <w:rFonts w:ascii="Arial" w:hAnsi="Arial" w:cs="Arial"/>
          <w:b/>
        </w:rPr>
        <w:t>:</w:t>
      </w:r>
      <w:r w:rsidRPr="00674032">
        <w:rPr>
          <w:rFonts w:ascii="Arial" w:hAnsi="Arial" w:cs="Arial"/>
        </w:rPr>
        <w:t xml:space="preserve"> </w:t>
      </w:r>
      <w:r w:rsidRPr="00250D03">
        <w:rPr>
          <w:rFonts w:ascii="Arial" w:hAnsi="Arial" w:cs="Arial"/>
        </w:rPr>
        <w:t xml:space="preserve">Query Times </w:t>
      </w:r>
      <w:r>
        <w:rPr>
          <w:rFonts w:ascii="Arial" w:hAnsi="Arial" w:cs="Arial"/>
        </w:rPr>
        <w:t>Before</w:t>
      </w:r>
      <w:r w:rsidRPr="00250D03">
        <w:rPr>
          <w:rFonts w:ascii="Arial" w:hAnsi="Arial" w:cs="Arial"/>
        </w:rPr>
        <w:t xml:space="preserve"> and After UBO</w:t>
      </w:r>
      <w:r w:rsidR="00507BF1">
        <w:rPr>
          <w:rFonts w:ascii="Arial" w:hAnsi="Arial" w:cs="Arial"/>
        </w:rPr>
        <w:t xml:space="preserve"> </w:t>
      </w:r>
      <w:r w:rsidR="005A352E">
        <w:rPr>
          <w:rFonts w:ascii="Arial" w:hAnsi="Arial" w:cs="Arial"/>
        </w:rPr>
        <w:t xml:space="preserve">on </w:t>
      </w:r>
      <w:r w:rsidR="00507BF1">
        <w:rPr>
          <w:rFonts w:ascii="Arial" w:hAnsi="Arial" w:cs="Arial"/>
        </w:rPr>
        <w:t>a Logarithmic Scale</w:t>
      </w:r>
    </w:p>
    <w:p w:rsidR="0005448F" w:rsidRDefault="0005448F" w:rsidP="0005448F">
      <w:pPr>
        <w:rPr>
          <w:rFonts w:ascii="Arial" w:hAnsi="Arial" w:cs="Arial"/>
        </w:rPr>
      </w:pPr>
      <w:r>
        <w:rPr>
          <w:rFonts w:ascii="Arial" w:hAnsi="Arial" w:cs="Arial"/>
        </w:rPr>
        <w:t xml:space="preserve">Particularly in ROLAP mode, response times dropped from almost 3 minutes to roughly 300 milliseconds. Prior to UBO, the ROLAP queries lagged far behind their MOLAP counterparts. </w:t>
      </w:r>
      <w:r>
        <w:rPr>
          <w:rFonts w:ascii="Arial" w:hAnsi="Arial" w:cs="Arial"/>
        </w:rPr>
        <w:lastRenderedPageBreak/>
        <w:t xml:space="preserve">After UBO, MOLAP and ROLAP response times were at par, and only fractions of a second apart. This proves that the application of a smart aggregation design through UBO can benefit both MOLAP and ROLAP cubes. However, UBO should not be </w:t>
      </w:r>
      <w:r w:rsidRPr="00F91C5D">
        <w:rPr>
          <w:rFonts w:ascii="Arial" w:hAnsi="Arial" w:cs="Arial"/>
        </w:rPr>
        <w:t>applied</w:t>
      </w:r>
      <w:r w:rsidRPr="00901203">
        <w:rPr>
          <w:rFonts w:ascii="Arial" w:hAnsi="Arial" w:cs="Arial"/>
        </w:rPr>
        <w:t xml:space="preserve"> </w:t>
      </w:r>
      <w:r w:rsidR="00C642AB">
        <w:rPr>
          <w:rFonts w:ascii="Arial" w:hAnsi="Arial" w:cs="Arial"/>
        </w:rPr>
        <w:t xml:space="preserve">indiscriminately </w:t>
      </w:r>
      <w:r w:rsidRPr="00F91C5D">
        <w:rPr>
          <w:rFonts w:ascii="Arial" w:hAnsi="Arial" w:cs="Arial"/>
        </w:rPr>
        <w:t>to all queries</w:t>
      </w:r>
      <w:r>
        <w:rPr>
          <w:rFonts w:ascii="Arial" w:hAnsi="Arial" w:cs="Arial"/>
        </w:rPr>
        <w:t xml:space="preserve"> </w:t>
      </w:r>
      <w:r w:rsidR="00C642AB">
        <w:rPr>
          <w:rFonts w:ascii="Arial" w:hAnsi="Arial" w:cs="Arial"/>
        </w:rPr>
        <w:t>to avoid</w:t>
      </w:r>
      <w:r>
        <w:rPr>
          <w:rFonts w:ascii="Arial" w:hAnsi="Arial" w:cs="Arial"/>
        </w:rPr>
        <w:t xml:space="preserve"> </w:t>
      </w:r>
      <w:r w:rsidRPr="00F91C5D">
        <w:rPr>
          <w:rFonts w:ascii="Arial" w:hAnsi="Arial" w:cs="Arial"/>
        </w:rPr>
        <w:t>inadvertent effect</w:t>
      </w:r>
      <w:r w:rsidR="00C642AB">
        <w:rPr>
          <w:rFonts w:ascii="Arial" w:hAnsi="Arial" w:cs="Arial"/>
        </w:rPr>
        <w:t>s</w:t>
      </w:r>
      <w:r>
        <w:rPr>
          <w:rFonts w:ascii="Arial" w:hAnsi="Arial" w:cs="Arial"/>
        </w:rPr>
        <w:t xml:space="preserve"> on storage and</w:t>
      </w:r>
      <w:r w:rsidRPr="00901203">
        <w:rPr>
          <w:rFonts w:ascii="Arial" w:hAnsi="Arial" w:cs="Arial"/>
        </w:rPr>
        <w:t xml:space="preserve"> </w:t>
      </w:r>
      <w:r w:rsidRPr="00F91C5D">
        <w:rPr>
          <w:rFonts w:ascii="Arial" w:hAnsi="Arial" w:cs="Arial"/>
        </w:rPr>
        <w:t>processing</w:t>
      </w:r>
      <w:r>
        <w:rPr>
          <w:rFonts w:ascii="Arial" w:hAnsi="Arial" w:cs="Arial"/>
        </w:rPr>
        <w:t xml:space="preserve"> overhead, as discussed in the Technical Note “</w:t>
      </w:r>
      <w:r w:rsidR="00A2706D" w:rsidRPr="00A2706D">
        <w:rPr>
          <w:rFonts w:ascii="Arial" w:hAnsi="Arial" w:cs="Arial"/>
        </w:rPr>
        <w:t>Reintroducing Usage-Based Optimization in SQL Server 2008 Analysis Services</w:t>
      </w:r>
      <w:r>
        <w:rPr>
          <w:rFonts w:ascii="Arial" w:hAnsi="Arial" w:cs="Arial"/>
        </w:rPr>
        <w:t>” available on the SQLCAT web site at</w:t>
      </w:r>
      <w:r w:rsidR="00C642AB" w:rsidRPr="00C642AB">
        <w:t xml:space="preserve"> </w:t>
      </w:r>
      <w:hyperlink r:id="rId40" w:history="1">
        <w:r w:rsidR="00C642AB" w:rsidRPr="00401D5B">
          <w:rPr>
            <w:rStyle w:val="Hyperlink"/>
            <w:rFonts w:ascii="Arial" w:hAnsi="Arial" w:cs="Arial"/>
          </w:rPr>
          <w:t>http://go.microsoft.com/fwlink/?LinkId=191147</w:t>
        </w:r>
      </w:hyperlink>
      <w:r>
        <w:rPr>
          <w:rFonts w:ascii="Arial" w:hAnsi="Arial" w:cs="Arial"/>
        </w:rPr>
        <w:t>.</w:t>
      </w:r>
    </w:p>
    <w:p w:rsidR="0019130A" w:rsidRPr="00674032" w:rsidRDefault="004F0277" w:rsidP="00E3101C">
      <w:pPr>
        <w:pStyle w:val="Heading1"/>
      </w:pPr>
      <w:bookmarkStart w:id="26" w:name="_Toc269731348"/>
      <w:r w:rsidRPr="004F0277">
        <w:t xml:space="preserve">Dealing with </w:t>
      </w:r>
      <w:r w:rsidR="0019130A" w:rsidRPr="0019130A">
        <w:t>Skewed Distribution of Data</w:t>
      </w:r>
      <w:bookmarkEnd w:id="26"/>
    </w:p>
    <w:p w:rsidR="00644386" w:rsidRDefault="00A41F2D" w:rsidP="00054917">
      <w:pPr>
        <w:rPr>
          <w:rFonts w:ascii="Arial" w:hAnsi="Arial" w:cs="Arial"/>
        </w:rPr>
      </w:pPr>
      <w:r>
        <w:rPr>
          <w:rFonts w:ascii="Arial" w:hAnsi="Arial" w:cs="Arial"/>
        </w:rPr>
        <w:t xml:space="preserve">In addition to aggregations, SQLCAT was also interested in studying the effect of data skew on ROLAP performance. The lab data warehouse facilitated this investigation because the Software </w:t>
      </w:r>
      <w:r w:rsidRPr="003A0021">
        <w:rPr>
          <w:rFonts w:ascii="Arial" w:hAnsi="Arial" w:cs="Arial"/>
        </w:rPr>
        <w:t xml:space="preserve">dimension data </w:t>
      </w:r>
      <w:r>
        <w:rPr>
          <w:rFonts w:ascii="Arial" w:hAnsi="Arial" w:cs="Arial"/>
        </w:rPr>
        <w:t xml:space="preserve">was </w:t>
      </w:r>
      <w:r w:rsidR="00A159C7">
        <w:rPr>
          <w:rFonts w:ascii="Arial" w:hAnsi="Arial" w:cs="Arial"/>
        </w:rPr>
        <w:t xml:space="preserve">very </w:t>
      </w:r>
      <w:r w:rsidR="009C4C50">
        <w:rPr>
          <w:rFonts w:ascii="Arial" w:hAnsi="Arial" w:cs="Arial"/>
        </w:rPr>
        <w:t>unequally distributed across the facts data</w:t>
      </w:r>
      <w:r>
        <w:rPr>
          <w:rFonts w:ascii="Arial" w:hAnsi="Arial" w:cs="Arial"/>
        </w:rPr>
        <w:t>. As illustrated in Figure 19, the vast majority</w:t>
      </w:r>
      <w:r w:rsidRPr="0091450B">
        <w:rPr>
          <w:rFonts w:ascii="Arial" w:hAnsi="Arial" w:cs="Arial"/>
        </w:rPr>
        <w:t xml:space="preserve"> of the </w:t>
      </w:r>
      <w:r>
        <w:rPr>
          <w:rFonts w:ascii="Arial" w:hAnsi="Arial" w:cs="Arial"/>
        </w:rPr>
        <w:t>Software</w:t>
      </w:r>
      <w:r w:rsidRPr="0091450B">
        <w:rPr>
          <w:rFonts w:ascii="Arial" w:hAnsi="Arial" w:cs="Arial"/>
        </w:rPr>
        <w:t xml:space="preserve">_IDs </w:t>
      </w:r>
      <w:r>
        <w:rPr>
          <w:rFonts w:ascii="Arial" w:hAnsi="Arial" w:cs="Arial"/>
        </w:rPr>
        <w:t>in the source facts table</w:t>
      </w:r>
      <w:r w:rsidR="009C4C50">
        <w:rPr>
          <w:rFonts w:ascii="Arial" w:hAnsi="Arial" w:cs="Arial"/>
        </w:rPr>
        <w:t>s</w:t>
      </w:r>
      <w:r>
        <w:rPr>
          <w:rFonts w:ascii="Arial" w:hAnsi="Arial" w:cs="Arial"/>
        </w:rPr>
        <w:t xml:space="preserve"> were unknown values (-1). Only a small portion of the IDs referred to known </w:t>
      </w:r>
      <w:r w:rsidR="00C439B7">
        <w:rPr>
          <w:rFonts w:ascii="Arial" w:hAnsi="Arial" w:cs="Arial"/>
        </w:rPr>
        <w:t>entities</w:t>
      </w:r>
      <w:r>
        <w:rPr>
          <w:rFonts w:ascii="Arial" w:hAnsi="Arial" w:cs="Arial"/>
        </w:rPr>
        <w:t>.</w:t>
      </w:r>
    </w:p>
    <w:p w:rsidR="00353C63" w:rsidRPr="00674032" w:rsidRDefault="00274BEC" w:rsidP="00353C63">
      <w:pPr>
        <w:keepNext/>
        <w:rPr>
          <w:rFonts w:ascii="Arial" w:hAnsi="Arial" w:cs="Arial"/>
        </w:rPr>
      </w:pPr>
      <w:r w:rsidRPr="00274BEC">
        <w:rPr>
          <w:noProof/>
          <w:lang w:eastAsia="en-US"/>
        </w:rPr>
        <w:drawing>
          <wp:inline distT="0" distB="0" distL="0" distR="0">
            <wp:extent cx="4195931" cy="2852382"/>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4204784" cy="2858400"/>
                    </a:xfrm>
                    <a:prstGeom prst="rect">
                      <a:avLst/>
                    </a:prstGeom>
                    <a:noFill/>
                    <a:ln w="9525">
                      <a:noFill/>
                      <a:miter lim="800000"/>
                      <a:headEnd/>
                      <a:tailEnd/>
                    </a:ln>
                  </pic:spPr>
                </pic:pic>
              </a:graphicData>
            </a:graphic>
          </wp:inline>
        </w:drawing>
      </w:r>
    </w:p>
    <w:p w:rsidR="00353C63" w:rsidRPr="00674032" w:rsidRDefault="00353C63" w:rsidP="00353C63">
      <w:pPr>
        <w:rPr>
          <w:rFonts w:ascii="Arial" w:hAnsi="Arial" w:cs="Arial"/>
        </w:rPr>
      </w:pPr>
      <w:r w:rsidRPr="00674032">
        <w:rPr>
          <w:rFonts w:ascii="Arial" w:hAnsi="Arial" w:cs="Arial"/>
          <w:b/>
        </w:rPr>
        <w:t xml:space="preserve">Figure </w:t>
      </w:r>
      <w:r w:rsidR="00D76920">
        <w:rPr>
          <w:rFonts w:ascii="Arial" w:hAnsi="Arial" w:cs="Arial"/>
          <w:b/>
        </w:rPr>
        <w:t>19</w:t>
      </w:r>
      <w:r w:rsidRPr="00674032">
        <w:rPr>
          <w:rFonts w:ascii="Arial" w:hAnsi="Arial" w:cs="Arial"/>
          <w:b/>
        </w:rPr>
        <w:t>:</w:t>
      </w:r>
      <w:r w:rsidRPr="00674032">
        <w:rPr>
          <w:rFonts w:ascii="Arial" w:hAnsi="Arial" w:cs="Arial"/>
        </w:rPr>
        <w:t xml:space="preserve"> </w:t>
      </w:r>
      <w:r w:rsidRPr="00353C63">
        <w:rPr>
          <w:rFonts w:ascii="Arial" w:hAnsi="Arial" w:cs="Arial"/>
        </w:rPr>
        <w:t xml:space="preserve">Skewed Distribution of </w:t>
      </w:r>
      <w:r>
        <w:rPr>
          <w:rFonts w:ascii="Arial" w:hAnsi="Arial" w:cs="Arial"/>
        </w:rPr>
        <w:t xml:space="preserve">Software_IDs in a </w:t>
      </w:r>
      <w:r w:rsidR="00F221B8">
        <w:rPr>
          <w:rFonts w:ascii="Arial" w:hAnsi="Arial" w:cs="Arial"/>
        </w:rPr>
        <w:t xml:space="preserve">Lab </w:t>
      </w:r>
      <w:r>
        <w:rPr>
          <w:rFonts w:ascii="Arial" w:hAnsi="Arial" w:cs="Arial"/>
        </w:rPr>
        <w:t>Facts Table</w:t>
      </w:r>
    </w:p>
    <w:p w:rsidR="00A41F2D" w:rsidRDefault="00177540" w:rsidP="006C0A3C">
      <w:pPr>
        <w:rPr>
          <w:rFonts w:ascii="Arial" w:hAnsi="Arial" w:cs="Arial"/>
        </w:rPr>
      </w:pPr>
      <w:r>
        <w:rPr>
          <w:rFonts w:ascii="Arial" w:hAnsi="Arial" w:cs="Arial"/>
        </w:rPr>
        <w:t xml:space="preserve">In particular, </w:t>
      </w:r>
      <w:r w:rsidR="0009107C">
        <w:rPr>
          <w:rFonts w:ascii="Arial" w:hAnsi="Arial" w:cs="Arial"/>
        </w:rPr>
        <w:t xml:space="preserve">SQLCAT wanted to </w:t>
      </w:r>
      <w:r>
        <w:rPr>
          <w:rFonts w:ascii="Arial" w:hAnsi="Arial" w:cs="Arial"/>
        </w:rPr>
        <w:t>examine</w:t>
      </w:r>
      <w:r w:rsidR="0009107C">
        <w:rPr>
          <w:rFonts w:ascii="Arial" w:hAnsi="Arial" w:cs="Arial"/>
        </w:rPr>
        <w:t xml:space="preserve"> the impact o</w:t>
      </w:r>
      <w:r>
        <w:rPr>
          <w:rFonts w:ascii="Arial" w:hAnsi="Arial" w:cs="Arial"/>
        </w:rPr>
        <w:t>f data skew on query optimizer.</w:t>
      </w:r>
      <w:r w:rsidR="0009107C">
        <w:rPr>
          <w:rFonts w:ascii="Arial" w:hAnsi="Arial" w:cs="Arial"/>
        </w:rPr>
        <w:t xml:space="preserve"> </w:t>
      </w:r>
      <w:r>
        <w:rPr>
          <w:rFonts w:ascii="Arial" w:hAnsi="Arial" w:cs="Arial"/>
        </w:rPr>
        <w:t>Q</w:t>
      </w:r>
      <w:r w:rsidR="0009107C" w:rsidRPr="00A41F2D">
        <w:rPr>
          <w:rFonts w:ascii="Arial" w:hAnsi="Arial" w:cs="Arial"/>
        </w:rPr>
        <w:t>uery optimizer uses a complex optimization algorithm based on table and index statistics to formulate the query execution plan. This algorithm works well in most cases, but it is not perfect.</w:t>
      </w:r>
      <w:r w:rsidR="0009107C" w:rsidRPr="0009107C">
        <w:rPr>
          <w:rFonts w:ascii="Arial" w:hAnsi="Arial" w:cs="Arial"/>
        </w:rPr>
        <w:t xml:space="preserve"> </w:t>
      </w:r>
      <w:r w:rsidR="0009107C" w:rsidRPr="00A41F2D">
        <w:rPr>
          <w:rFonts w:ascii="Arial" w:hAnsi="Arial" w:cs="Arial"/>
        </w:rPr>
        <w:t>Skewed data</w:t>
      </w:r>
      <w:r w:rsidR="0009107C" w:rsidRPr="0009107C">
        <w:rPr>
          <w:rFonts w:ascii="Arial" w:hAnsi="Arial" w:cs="Arial"/>
        </w:rPr>
        <w:t xml:space="preserve"> </w:t>
      </w:r>
      <w:r w:rsidR="0009107C" w:rsidRPr="00A41F2D">
        <w:rPr>
          <w:rFonts w:ascii="Arial" w:hAnsi="Arial" w:cs="Arial"/>
        </w:rPr>
        <w:t>can cause query optimizer to generate an i</w:t>
      </w:r>
      <w:r w:rsidR="0009107C">
        <w:rPr>
          <w:rFonts w:ascii="Arial" w:hAnsi="Arial" w:cs="Arial"/>
        </w:rPr>
        <w:t xml:space="preserve">nefficient query execution plan, which would affect ROLAP performance while the effect remains </w:t>
      </w:r>
      <w:r w:rsidR="0009107C" w:rsidRPr="00353C63">
        <w:rPr>
          <w:rFonts w:ascii="Arial" w:hAnsi="Arial" w:cs="Arial"/>
        </w:rPr>
        <w:t>virtually non-existent</w:t>
      </w:r>
      <w:r w:rsidR="0009107C" w:rsidRPr="006C0A3C">
        <w:rPr>
          <w:rFonts w:ascii="Arial" w:hAnsi="Arial" w:cs="Arial"/>
        </w:rPr>
        <w:t xml:space="preserve"> </w:t>
      </w:r>
      <w:r w:rsidR="0009107C">
        <w:rPr>
          <w:rFonts w:ascii="Arial" w:hAnsi="Arial" w:cs="Arial"/>
        </w:rPr>
        <w:t>for</w:t>
      </w:r>
      <w:r w:rsidR="0009107C" w:rsidRPr="00353C63">
        <w:rPr>
          <w:rFonts w:ascii="Arial" w:hAnsi="Arial" w:cs="Arial"/>
        </w:rPr>
        <w:t xml:space="preserve"> MOLAP</w:t>
      </w:r>
      <w:r w:rsidR="0009107C">
        <w:rPr>
          <w:rFonts w:ascii="Arial" w:hAnsi="Arial" w:cs="Arial"/>
        </w:rPr>
        <w:t>.</w:t>
      </w:r>
    </w:p>
    <w:p w:rsidR="0009107C" w:rsidRDefault="008E4BD0" w:rsidP="006C0A3C">
      <w:pPr>
        <w:rPr>
          <w:rFonts w:ascii="Arial" w:hAnsi="Arial" w:cs="Arial"/>
        </w:rPr>
      </w:pPr>
      <w:r>
        <w:rPr>
          <w:rFonts w:ascii="Arial" w:hAnsi="Arial" w:cs="Arial"/>
        </w:rPr>
        <w:t>To perform the test</w:t>
      </w:r>
      <w:r w:rsidR="000C4C8C">
        <w:rPr>
          <w:rFonts w:ascii="Arial" w:hAnsi="Arial" w:cs="Arial"/>
        </w:rPr>
        <w:t>s</w:t>
      </w:r>
      <w:r>
        <w:rPr>
          <w:rFonts w:ascii="Arial" w:hAnsi="Arial" w:cs="Arial"/>
        </w:rPr>
        <w:t>, SQLCAT ran</w:t>
      </w:r>
      <w:r w:rsidRPr="008E4BD0">
        <w:rPr>
          <w:rFonts w:ascii="Arial" w:hAnsi="Arial" w:cs="Arial"/>
        </w:rPr>
        <w:t xml:space="preserve"> </w:t>
      </w:r>
      <w:r>
        <w:rPr>
          <w:rFonts w:ascii="Arial" w:hAnsi="Arial" w:cs="Arial"/>
        </w:rPr>
        <w:t xml:space="preserve">arbitrary ad-hoc queries against the MOLAP and ROLAP cubes. These ad-hoc queries did not benefit from aggregations </w:t>
      </w:r>
      <w:r w:rsidR="000F0679">
        <w:rPr>
          <w:rFonts w:ascii="Arial" w:hAnsi="Arial" w:cs="Arial"/>
        </w:rPr>
        <w:t>or indexed views</w:t>
      </w:r>
      <w:r w:rsidR="000B7DA5">
        <w:rPr>
          <w:rFonts w:ascii="Arial" w:hAnsi="Arial" w:cs="Arial"/>
        </w:rPr>
        <w:t>,</w:t>
      </w:r>
      <w:r w:rsidR="000F0679">
        <w:rPr>
          <w:rFonts w:ascii="Arial" w:hAnsi="Arial" w:cs="Arial"/>
        </w:rPr>
        <w:t xml:space="preserve"> </w:t>
      </w:r>
      <w:r>
        <w:rPr>
          <w:rFonts w:ascii="Arial" w:hAnsi="Arial" w:cs="Arial"/>
        </w:rPr>
        <w:t xml:space="preserve">and the performance results validated the assumption that data skew must be </w:t>
      </w:r>
      <w:r w:rsidRPr="00353C63">
        <w:rPr>
          <w:rFonts w:ascii="Arial" w:hAnsi="Arial" w:cs="Arial"/>
        </w:rPr>
        <w:t>better compensated for with ROLAP</w:t>
      </w:r>
      <w:r>
        <w:rPr>
          <w:rFonts w:ascii="Arial" w:hAnsi="Arial" w:cs="Arial"/>
        </w:rPr>
        <w:t xml:space="preserve"> than with MOLAP. The MOLAP queries performed well </w:t>
      </w:r>
      <w:r w:rsidR="000C4C8C">
        <w:rPr>
          <w:rFonts w:ascii="Arial" w:hAnsi="Arial" w:cs="Arial"/>
        </w:rPr>
        <w:t xml:space="preserve">with an average response </w:t>
      </w:r>
      <w:r w:rsidR="000C4C8C">
        <w:rPr>
          <w:rFonts w:ascii="Arial" w:hAnsi="Arial" w:cs="Arial"/>
        </w:rPr>
        <w:lastRenderedPageBreak/>
        <w:t xml:space="preserve">time of 49 seconds </w:t>
      </w:r>
      <w:r>
        <w:rPr>
          <w:rFonts w:ascii="Arial" w:hAnsi="Arial" w:cs="Arial"/>
        </w:rPr>
        <w:t>while the ROLAP queries</w:t>
      </w:r>
      <w:r w:rsidR="000C4C8C">
        <w:rPr>
          <w:rFonts w:ascii="Arial" w:hAnsi="Arial" w:cs="Arial"/>
        </w:rPr>
        <w:t>, on average,</w:t>
      </w:r>
      <w:r>
        <w:rPr>
          <w:rFonts w:ascii="Arial" w:hAnsi="Arial" w:cs="Arial"/>
        </w:rPr>
        <w:t xml:space="preserve"> took approximately two minutes longer (see Figure 19).</w:t>
      </w:r>
    </w:p>
    <w:p w:rsidR="006C0A3C" w:rsidRDefault="00C42A95" w:rsidP="00A52710">
      <w:pPr>
        <w:rPr>
          <w:rFonts w:ascii="Arial" w:hAnsi="Arial" w:cs="Arial"/>
        </w:rPr>
      </w:pPr>
      <w:r>
        <w:rPr>
          <w:rFonts w:ascii="Arial" w:hAnsi="Arial" w:cs="Arial"/>
        </w:rPr>
        <w:t xml:space="preserve">One way to compensate for data skew in a relational data warehouse is to cover the most relevant queries with indexed views. Another is to ensure </w:t>
      </w:r>
      <w:r w:rsidR="005A352E">
        <w:rPr>
          <w:rFonts w:ascii="Arial" w:hAnsi="Arial" w:cs="Arial"/>
        </w:rPr>
        <w:t xml:space="preserve">that </w:t>
      </w:r>
      <w:r>
        <w:rPr>
          <w:rFonts w:ascii="Arial" w:hAnsi="Arial" w:cs="Arial"/>
        </w:rPr>
        <w:t xml:space="preserve">appropriate, up-to-date column statistics exist. For information about </w:t>
      </w:r>
      <w:r w:rsidR="00A52710" w:rsidRPr="00A52710">
        <w:rPr>
          <w:rFonts w:ascii="Arial" w:hAnsi="Arial" w:cs="Arial"/>
        </w:rPr>
        <w:t>concepts and guidelines for using query optimization statistics</w:t>
      </w:r>
      <w:r>
        <w:rPr>
          <w:rFonts w:ascii="Arial" w:hAnsi="Arial" w:cs="Arial"/>
        </w:rPr>
        <w:t xml:space="preserve">, refer to the </w:t>
      </w:r>
      <w:r w:rsidR="00A52710">
        <w:rPr>
          <w:rFonts w:ascii="Arial" w:hAnsi="Arial" w:cs="Arial"/>
        </w:rPr>
        <w:t xml:space="preserve">topic </w:t>
      </w:r>
      <w:r w:rsidR="006C0A3C">
        <w:rPr>
          <w:rFonts w:ascii="Arial" w:hAnsi="Arial" w:cs="Arial"/>
        </w:rPr>
        <w:t>“</w:t>
      </w:r>
      <w:r w:rsidR="00A2706D" w:rsidRPr="00A2706D">
        <w:rPr>
          <w:rFonts w:ascii="Arial" w:hAnsi="Arial" w:cs="Arial"/>
        </w:rPr>
        <w:t>Using Statistics to Improve Query Performance</w:t>
      </w:r>
      <w:r w:rsidR="006C0A3C">
        <w:rPr>
          <w:rFonts w:ascii="Arial" w:hAnsi="Arial" w:cs="Arial"/>
        </w:rPr>
        <w:t>”</w:t>
      </w:r>
      <w:r w:rsidR="00A52710">
        <w:rPr>
          <w:rFonts w:ascii="Arial" w:hAnsi="Arial" w:cs="Arial"/>
        </w:rPr>
        <w:t xml:space="preserve"> in </w:t>
      </w:r>
      <w:r w:rsidR="00A52710" w:rsidRPr="00A52710">
        <w:rPr>
          <w:rFonts w:ascii="Arial" w:hAnsi="Arial" w:cs="Arial"/>
        </w:rPr>
        <w:t xml:space="preserve">SQL Server 2008 Books Online </w:t>
      </w:r>
      <w:r w:rsidR="00A52710">
        <w:rPr>
          <w:rFonts w:ascii="Arial" w:hAnsi="Arial" w:cs="Arial"/>
        </w:rPr>
        <w:t>at</w:t>
      </w:r>
      <w:r w:rsidR="00A739E3" w:rsidRPr="00A739E3">
        <w:t xml:space="preserve"> </w:t>
      </w:r>
      <w:hyperlink r:id="rId42" w:history="1">
        <w:r w:rsidR="00A739E3" w:rsidRPr="00625F97">
          <w:rPr>
            <w:rStyle w:val="Hyperlink"/>
            <w:rFonts w:ascii="Arial" w:hAnsi="Arial" w:cs="Arial"/>
          </w:rPr>
          <w:t>http://go.microsoft.com/fwlink/?LinkId=164535</w:t>
        </w:r>
      </w:hyperlink>
      <w:r w:rsidR="00A52710">
        <w:t>.</w:t>
      </w:r>
    </w:p>
    <w:p w:rsidR="00A67EB3" w:rsidRPr="00674032" w:rsidRDefault="001848D2" w:rsidP="00E3101C">
      <w:pPr>
        <w:pStyle w:val="Heading1"/>
      </w:pPr>
      <w:bookmarkStart w:id="27" w:name="_Toc269731349"/>
      <w:r>
        <w:t>Lessons Learned and Best Practices</w:t>
      </w:r>
      <w:bookmarkEnd w:id="27"/>
    </w:p>
    <w:p w:rsidR="00764078" w:rsidRDefault="001B7A4A" w:rsidP="00D93203">
      <w:pPr>
        <w:rPr>
          <w:rFonts w:ascii="Arial" w:hAnsi="Arial" w:cs="Arial"/>
        </w:rPr>
      </w:pPr>
      <w:r>
        <w:rPr>
          <w:rFonts w:ascii="Arial" w:hAnsi="Arial" w:cs="Arial"/>
        </w:rPr>
        <w:t>In review</w:t>
      </w:r>
      <w:r w:rsidR="00236202">
        <w:rPr>
          <w:rFonts w:ascii="Arial" w:hAnsi="Arial" w:cs="Arial"/>
        </w:rPr>
        <w:t>ing</w:t>
      </w:r>
      <w:r>
        <w:rPr>
          <w:rFonts w:ascii="Arial" w:hAnsi="Arial" w:cs="Arial"/>
        </w:rPr>
        <w:t xml:space="preserve"> the investigation project, SQLCAT concluded that the effort</w:t>
      </w:r>
      <w:r w:rsidR="00DA367D">
        <w:rPr>
          <w:rFonts w:ascii="Arial" w:hAnsi="Arial" w:cs="Arial"/>
        </w:rPr>
        <w:t>s</w:t>
      </w:r>
      <w:r w:rsidRPr="001B7A4A">
        <w:rPr>
          <w:rFonts w:ascii="Arial" w:hAnsi="Arial" w:cs="Arial"/>
        </w:rPr>
        <w:t xml:space="preserve"> to achieve similar or better</w:t>
      </w:r>
      <w:r>
        <w:rPr>
          <w:rFonts w:ascii="Arial" w:hAnsi="Arial" w:cs="Arial"/>
        </w:rPr>
        <w:t xml:space="preserve"> performance </w:t>
      </w:r>
      <w:r w:rsidRPr="001B7A4A">
        <w:rPr>
          <w:rFonts w:ascii="Arial" w:hAnsi="Arial" w:cs="Arial"/>
        </w:rPr>
        <w:t>with ROLAP</w:t>
      </w:r>
      <w:r>
        <w:rPr>
          <w:rFonts w:ascii="Arial" w:hAnsi="Arial" w:cs="Arial"/>
        </w:rPr>
        <w:t xml:space="preserve"> over</w:t>
      </w:r>
      <w:r w:rsidRPr="001B7A4A">
        <w:rPr>
          <w:rFonts w:ascii="Arial" w:hAnsi="Arial" w:cs="Arial"/>
        </w:rPr>
        <w:t xml:space="preserve"> </w:t>
      </w:r>
      <w:r>
        <w:rPr>
          <w:rFonts w:ascii="Arial" w:hAnsi="Arial" w:cs="Arial"/>
        </w:rPr>
        <w:t xml:space="preserve">MOLAP </w:t>
      </w:r>
      <w:r w:rsidRPr="001B7A4A">
        <w:rPr>
          <w:rFonts w:ascii="Arial" w:hAnsi="Arial" w:cs="Arial"/>
        </w:rPr>
        <w:t>ha</w:t>
      </w:r>
      <w:r>
        <w:rPr>
          <w:rFonts w:ascii="Arial" w:hAnsi="Arial" w:cs="Arial"/>
        </w:rPr>
        <w:t>d been</w:t>
      </w:r>
      <w:r w:rsidRPr="001B7A4A">
        <w:rPr>
          <w:rFonts w:ascii="Arial" w:hAnsi="Arial" w:cs="Arial"/>
        </w:rPr>
        <w:t xml:space="preserve"> successful.</w:t>
      </w:r>
      <w:r w:rsidR="00B2151D" w:rsidRPr="00B2151D">
        <w:rPr>
          <w:rFonts w:ascii="Arial" w:hAnsi="Arial" w:cs="Arial"/>
        </w:rPr>
        <w:t xml:space="preserve"> </w:t>
      </w:r>
      <w:r w:rsidR="00E16FAA">
        <w:rPr>
          <w:rFonts w:ascii="Arial" w:hAnsi="Arial" w:cs="Arial"/>
        </w:rPr>
        <w:t>The test results</w:t>
      </w:r>
      <w:r w:rsidR="00D93203">
        <w:rPr>
          <w:rFonts w:ascii="Arial" w:hAnsi="Arial" w:cs="Arial"/>
        </w:rPr>
        <w:t xml:space="preserve"> exceeded expectations in many cases</w:t>
      </w:r>
      <w:r w:rsidR="00E16FAA">
        <w:rPr>
          <w:rFonts w:ascii="Arial" w:hAnsi="Arial" w:cs="Arial"/>
        </w:rPr>
        <w:t xml:space="preserve"> and</w:t>
      </w:r>
      <w:r w:rsidR="00D93203">
        <w:rPr>
          <w:rFonts w:ascii="Arial" w:hAnsi="Arial" w:cs="Arial"/>
        </w:rPr>
        <w:t xml:space="preserve"> gave S</w:t>
      </w:r>
      <w:r w:rsidR="005753AC">
        <w:rPr>
          <w:rFonts w:ascii="Arial" w:hAnsi="Arial" w:cs="Arial"/>
        </w:rPr>
        <w:t xml:space="preserve">QLCAT </w:t>
      </w:r>
      <w:r w:rsidR="00B2151D">
        <w:rPr>
          <w:rFonts w:ascii="Arial" w:hAnsi="Arial" w:cs="Arial"/>
        </w:rPr>
        <w:t xml:space="preserve">a </w:t>
      </w:r>
      <w:r w:rsidR="00E16FAA">
        <w:rPr>
          <w:rFonts w:ascii="Arial" w:hAnsi="Arial" w:cs="Arial"/>
        </w:rPr>
        <w:t xml:space="preserve">good </w:t>
      </w:r>
      <w:r w:rsidR="00B2151D" w:rsidRPr="00F854EE">
        <w:rPr>
          <w:rFonts w:ascii="Arial" w:hAnsi="Arial" w:cs="Arial"/>
        </w:rPr>
        <w:t xml:space="preserve">grasp </w:t>
      </w:r>
      <w:r w:rsidR="00B2151D">
        <w:rPr>
          <w:rFonts w:ascii="Arial" w:hAnsi="Arial" w:cs="Arial"/>
        </w:rPr>
        <w:t>on</w:t>
      </w:r>
      <w:r w:rsidR="00B2151D" w:rsidRPr="00F854EE">
        <w:rPr>
          <w:rFonts w:ascii="Arial" w:hAnsi="Arial" w:cs="Arial"/>
        </w:rPr>
        <w:t xml:space="preserve"> </w:t>
      </w:r>
      <w:r w:rsidR="00B2151D">
        <w:rPr>
          <w:rFonts w:ascii="Arial" w:hAnsi="Arial" w:cs="Arial"/>
        </w:rPr>
        <w:t>hardware requirements</w:t>
      </w:r>
      <w:r w:rsidR="005753AC">
        <w:rPr>
          <w:rFonts w:ascii="Arial" w:hAnsi="Arial" w:cs="Arial"/>
        </w:rPr>
        <w:t xml:space="preserve">, </w:t>
      </w:r>
      <w:r w:rsidR="00B2151D">
        <w:rPr>
          <w:rFonts w:ascii="Arial" w:hAnsi="Arial" w:cs="Arial"/>
        </w:rPr>
        <w:t>implementation details</w:t>
      </w:r>
      <w:r w:rsidR="005753AC">
        <w:rPr>
          <w:rFonts w:ascii="Arial" w:hAnsi="Arial" w:cs="Arial"/>
        </w:rPr>
        <w:t xml:space="preserve">, and </w:t>
      </w:r>
      <w:r w:rsidR="00B2151D" w:rsidRPr="00F854EE">
        <w:rPr>
          <w:rFonts w:ascii="Arial" w:hAnsi="Arial" w:cs="Arial"/>
        </w:rPr>
        <w:t>design</w:t>
      </w:r>
      <w:r w:rsidR="00B2151D">
        <w:rPr>
          <w:rFonts w:ascii="Arial" w:hAnsi="Arial" w:cs="Arial"/>
        </w:rPr>
        <w:t xml:space="preserve"> </w:t>
      </w:r>
      <w:r w:rsidR="005753AC">
        <w:rPr>
          <w:rFonts w:ascii="Arial" w:hAnsi="Arial" w:cs="Arial"/>
        </w:rPr>
        <w:t>implications.</w:t>
      </w:r>
      <w:r w:rsidR="00E16FAA">
        <w:rPr>
          <w:rFonts w:ascii="Arial" w:hAnsi="Arial" w:cs="Arial"/>
        </w:rPr>
        <w:t xml:space="preserve"> </w:t>
      </w:r>
      <w:r w:rsidR="00764078">
        <w:rPr>
          <w:rFonts w:ascii="Arial" w:hAnsi="Arial" w:cs="Arial"/>
        </w:rPr>
        <w:t>Table 4</w:t>
      </w:r>
      <w:r w:rsidR="00E16FAA">
        <w:rPr>
          <w:rFonts w:ascii="Arial" w:hAnsi="Arial" w:cs="Arial"/>
        </w:rPr>
        <w:t xml:space="preserve"> summarizes corresponding lessons learned during the ROLAP investigation and best practices for large-scale ROLAP implementations, which SQLCAT determined in discussions with SQL Server and Analysis Services developers.</w:t>
      </w:r>
    </w:p>
    <w:p w:rsidR="00764078" w:rsidRDefault="00764078" w:rsidP="00764078">
      <w:pPr>
        <w:keepNext/>
        <w:spacing w:after="0"/>
        <w:rPr>
          <w:rFonts w:ascii="Arial" w:hAnsi="Arial" w:cs="Arial"/>
        </w:rPr>
      </w:pPr>
      <w:r w:rsidRPr="00674032">
        <w:rPr>
          <w:rFonts w:ascii="Arial" w:hAnsi="Arial" w:cs="Arial"/>
          <w:b/>
        </w:rPr>
        <w:t xml:space="preserve">Table </w:t>
      </w:r>
      <w:r>
        <w:rPr>
          <w:rFonts w:ascii="Arial" w:hAnsi="Arial" w:cs="Arial"/>
          <w:b/>
        </w:rPr>
        <w:t>4</w:t>
      </w:r>
      <w:r w:rsidRPr="00674032">
        <w:rPr>
          <w:rFonts w:ascii="Arial" w:hAnsi="Arial" w:cs="Arial"/>
          <w:b/>
        </w:rPr>
        <w:t>:</w:t>
      </w:r>
      <w:r w:rsidRPr="00674032">
        <w:rPr>
          <w:rFonts w:ascii="Arial" w:hAnsi="Arial" w:cs="Arial"/>
        </w:rPr>
        <w:t xml:space="preserve"> </w:t>
      </w:r>
      <w:r>
        <w:rPr>
          <w:rFonts w:ascii="Arial" w:hAnsi="Arial" w:cs="Arial"/>
        </w:rPr>
        <w:t>ROLAP</w:t>
      </w:r>
      <w:r w:rsidR="005A352E">
        <w:rPr>
          <w:rFonts w:ascii="Arial" w:hAnsi="Arial" w:cs="Arial"/>
        </w:rPr>
        <w:t>—</w:t>
      </w:r>
      <w:r w:rsidRPr="00764078">
        <w:rPr>
          <w:rFonts w:ascii="Arial" w:hAnsi="Arial" w:cs="Arial"/>
        </w:rPr>
        <w:t>Lessons Learned and Best Practices</w:t>
      </w:r>
    </w:p>
    <w:tbl>
      <w:tblPr>
        <w:tblStyle w:val="MtpsTableHeadered"/>
        <w:tblW w:w="9828" w:type="dxa"/>
        <w:tblLook w:val="04A0"/>
      </w:tblPr>
      <w:tblGrid>
        <w:gridCol w:w="1548"/>
        <w:gridCol w:w="4050"/>
        <w:gridCol w:w="4230"/>
      </w:tblGrid>
      <w:tr w:rsidR="00310A13" w:rsidRPr="00674032" w:rsidTr="002E79F1">
        <w:trPr>
          <w:cnfStyle w:val="100000000000"/>
        </w:trPr>
        <w:tc>
          <w:tcPr>
            <w:tcW w:w="1548" w:type="dxa"/>
          </w:tcPr>
          <w:p w:rsidR="00310A13" w:rsidRPr="00764078" w:rsidRDefault="00310A13" w:rsidP="005A352E">
            <w:pPr>
              <w:rPr>
                <w:rFonts w:ascii="Arial" w:hAnsi="Arial" w:cs="Arial"/>
              </w:rPr>
            </w:pPr>
            <w:r>
              <w:rPr>
                <w:rFonts w:ascii="Arial" w:hAnsi="Arial" w:cs="Arial"/>
              </w:rPr>
              <w:t>ROLAP</w:t>
            </w:r>
          </w:p>
        </w:tc>
        <w:tc>
          <w:tcPr>
            <w:tcW w:w="4050" w:type="dxa"/>
          </w:tcPr>
          <w:p w:rsidR="00310A13" w:rsidRPr="00674032" w:rsidRDefault="00310A13" w:rsidP="00760ED5">
            <w:pPr>
              <w:rPr>
                <w:rFonts w:ascii="Arial" w:hAnsi="Arial" w:cs="Arial"/>
              </w:rPr>
            </w:pPr>
            <w:r w:rsidRPr="00764078">
              <w:rPr>
                <w:rFonts w:ascii="Arial" w:hAnsi="Arial" w:cs="Arial"/>
              </w:rPr>
              <w:t>Lessons Learned</w:t>
            </w:r>
          </w:p>
        </w:tc>
        <w:tc>
          <w:tcPr>
            <w:tcW w:w="4230" w:type="dxa"/>
          </w:tcPr>
          <w:p w:rsidR="00310A13" w:rsidRPr="00674032" w:rsidRDefault="00310A13" w:rsidP="00760ED5">
            <w:pPr>
              <w:rPr>
                <w:rFonts w:ascii="Arial" w:hAnsi="Arial" w:cs="Arial"/>
              </w:rPr>
            </w:pPr>
            <w:r w:rsidRPr="00764078">
              <w:rPr>
                <w:rFonts w:ascii="Arial" w:hAnsi="Arial" w:cs="Arial"/>
              </w:rPr>
              <w:t>Best Practices</w:t>
            </w:r>
          </w:p>
        </w:tc>
      </w:tr>
      <w:tr w:rsidR="00310A13" w:rsidRPr="00B10859" w:rsidTr="002E79F1">
        <w:tc>
          <w:tcPr>
            <w:tcW w:w="1548" w:type="dxa"/>
          </w:tcPr>
          <w:p w:rsidR="00310A13" w:rsidRPr="00B10859" w:rsidRDefault="00310A13" w:rsidP="00BC6015">
            <w:pPr>
              <w:rPr>
                <w:rFonts w:ascii="Arial" w:hAnsi="Arial" w:cs="Arial"/>
              </w:rPr>
            </w:pPr>
            <w:r w:rsidRPr="00B10859">
              <w:rPr>
                <w:rFonts w:ascii="Arial" w:hAnsi="Arial" w:cs="Arial"/>
              </w:rPr>
              <w:t>Is a viable choice for cubes with low complexity</w:t>
            </w:r>
            <w:r w:rsidR="005A352E">
              <w:rPr>
                <w:rFonts w:ascii="Arial" w:hAnsi="Arial" w:cs="Arial"/>
              </w:rPr>
              <w:t>.</w:t>
            </w:r>
          </w:p>
        </w:tc>
        <w:tc>
          <w:tcPr>
            <w:tcW w:w="4050" w:type="dxa"/>
          </w:tcPr>
          <w:p w:rsidR="00310A13" w:rsidRPr="00B10859" w:rsidRDefault="00310A13" w:rsidP="006C6CEA">
            <w:pPr>
              <w:rPr>
                <w:rFonts w:ascii="Arial" w:hAnsi="Arial" w:cs="Arial"/>
              </w:rPr>
            </w:pPr>
            <w:r w:rsidRPr="00B10859">
              <w:rPr>
                <w:rFonts w:ascii="Arial" w:hAnsi="Arial" w:cs="Arial"/>
              </w:rPr>
              <w:t>For large cubes with a low level of complexity</w:t>
            </w:r>
            <w:r w:rsidR="00A2347D" w:rsidRPr="00B10859">
              <w:rPr>
                <w:rFonts w:ascii="Arial" w:hAnsi="Arial" w:cs="Arial"/>
              </w:rPr>
              <w:t xml:space="preserve"> and low </w:t>
            </w:r>
            <w:r w:rsidR="00AF338E" w:rsidRPr="00B10859">
              <w:rPr>
                <w:rFonts w:ascii="Arial" w:hAnsi="Arial" w:cs="Arial"/>
              </w:rPr>
              <w:t>attribute</w:t>
            </w:r>
            <w:r w:rsidR="00AF338E">
              <w:rPr>
                <w:rFonts w:ascii="Arial" w:hAnsi="Arial" w:cs="Arial"/>
              </w:rPr>
              <w:t xml:space="preserve"> </w:t>
            </w:r>
            <w:r w:rsidR="00A2347D" w:rsidRPr="00B10859">
              <w:rPr>
                <w:rFonts w:ascii="Arial" w:hAnsi="Arial" w:cs="Arial"/>
              </w:rPr>
              <w:t>c</w:t>
            </w:r>
            <w:r w:rsidR="00AF338E">
              <w:rPr>
                <w:rFonts w:ascii="Arial" w:hAnsi="Arial" w:cs="Arial"/>
              </w:rPr>
              <w:t>ardinality</w:t>
            </w:r>
            <w:r w:rsidR="00A2347D" w:rsidRPr="00B10859">
              <w:rPr>
                <w:rFonts w:ascii="Arial" w:hAnsi="Arial" w:cs="Arial"/>
              </w:rPr>
              <w:t>,</w:t>
            </w:r>
            <w:r w:rsidRPr="00B10859">
              <w:rPr>
                <w:rFonts w:ascii="Arial" w:hAnsi="Arial" w:cs="Arial"/>
              </w:rPr>
              <w:t xml:space="preserve"> ROLAP can be </w:t>
            </w:r>
            <w:r w:rsidR="00D97EF2">
              <w:rPr>
                <w:rFonts w:ascii="Arial" w:hAnsi="Arial" w:cs="Arial"/>
              </w:rPr>
              <w:t>a good</w:t>
            </w:r>
            <w:r w:rsidRPr="00B10859">
              <w:rPr>
                <w:rFonts w:ascii="Arial" w:hAnsi="Arial" w:cs="Arial"/>
              </w:rPr>
              <w:t xml:space="preserve"> choice, but ROLAP is less attractive than MOLAP for cubes with </w:t>
            </w:r>
            <w:r w:rsidR="006C6CEA">
              <w:rPr>
                <w:rFonts w:ascii="Arial" w:hAnsi="Arial" w:cs="Arial"/>
              </w:rPr>
              <w:t>many</w:t>
            </w:r>
            <w:r w:rsidRPr="00B10859">
              <w:rPr>
                <w:rFonts w:ascii="Arial" w:hAnsi="Arial" w:cs="Arial"/>
              </w:rPr>
              <w:t xml:space="preserve"> dimensions (wide facts tables), a large number of attributes (wide dimension tables), and complex attribute relationships (snowflake schema</w:t>
            </w:r>
            <w:r w:rsidR="00E75DC4">
              <w:rPr>
                <w:rFonts w:ascii="Arial" w:hAnsi="Arial" w:cs="Arial"/>
              </w:rPr>
              <w:t xml:space="preserve"> or many-to-many</w:t>
            </w:r>
            <w:r w:rsidR="00F055BC" w:rsidRPr="00B10859">
              <w:rPr>
                <w:rFonts w:ascii="Arial" w:hAnsi="Arial" w:cs="Arial"/>
              </w:rPr>
              <w:t xml:space="preserve"> relationships</w:t>
            </w:r>
            <w:r w:rsidRPr="00B10859">
              <w:rPr>
                <w:rFonts w:ascii="Arial" w:hAnsi="Arial" w:cs="Arial"/>
              </w:rPr>
              <w:t>).</w:t>
            </w:r>
          </w:p>
        </w:tc>
        <w:tc>
          <w:tcPr>
            <w:tcW w:w="4230" w:type="dxa"/>
          </w:tcPr>
          <w:p w:rsidR="00310A13" w:rsidRPr="00B10859" w:rsidRDefault="00310A13" w:rsidP="009271EA">
            <w:pPr>
              <w:rPr>
                <w:rFonts w:ascii="Arial" w:hAnsi="Arial" w:cs="Arial"/>
              </w:rPr>
            </w:pPr>
            <w:r w:rsidRPr="00B10859">
              <w:rPr>
                <w:rFonts w:ascii="Arial" w:hAnsi="Arial" w:cs="Arial"/>
              </w:rPr>
              <w:t>Avoid complex data models and simplify the relational data warehouse as much as possible, such as by removing unnecessary columns and, if possible, by replacing wide data types with narrower alternatives to increase storage efficiency.</w:t>
            </w:r>
          </w:p>
        </w:tc>
      </w:tr>
      <w:tr w:rsidR="00310A13" w:rsidRPr="00B10859" w:rsidTr="002E79F1">
        <w:tc>
          <w:tcPr>
            <w:tcW w:w="1548" w:type="dxa"/>
          </w:tcPr>
          <w:p w:rsidR="00310A13" w:rsidRPr="00B10859" w:rsidRDefault="00310A13" w:rsidP="00310A13">
            <w:pPr>
              <w:rPr>
                <w:rFonts w:ascii="Arial" w:hAnsi="Arial" w:cs="Arial"/>
              </w:rPr>
            </w:pPr>
            <w:r w:rsidRPr="00B10859">
              <w:rPr>
                <w:rFonts w:ascii="Arial" w:hAnsi="Arial" w:cs="Arial"/>
              </w:rPr>
              <w:t>Must use table binding</w:t>
            </w:r>
            <w:r w:rsidR="005A352E">
              <w:rPr>
                <w:rFonts w:ascii="Arial" w:hAnsi="Arial" w:cs="Arial"/>
              </w:rPr>
              <w:t>.</w:t>
            </w:r>
          </w:p>
        </w:tc>
        <w:tc>
          <w:tcPr>
            <w:tcW w:w="4050" w:type="dxa"/>
          </w:tcPr>
          <w:p w:rsidR="00310A13" w:rsidRPr="00B10859" w:rsidRDefault="00310A13" w:rsidP="009271EA">
            <w:pPr>
              <w:rPr>
                <w:rFonts w:ascii="Arial" w:hAnsi="Arial" w:cs="Arial"/>
              </w:rPr>
            </w:pPr>
            <w:r w:rsidRPr="00B10859">
              <w:rPr>
                <w:rFonts w:ascii="Arial" w:hAnsi="Arial" w:cs="Arial"/>
              </w:rPr>
              <w:t>Analysis Services must reference database tables in the SQL queries to support relational aggregations based on indexed views because SQL Server does not support building indexed views against views or subqueries and the query optimizer does not leverage indexed views if the SQL queries do not reference tables directly.</w:t>
            </w:r>
          </w:p>
        </w:tc>
        <w:tc>
          <w:tcPr>
            <w:tcW w:w="4230" w:type="dxa"/>
          </w:tcPr>
          <w:p w:rsidR="00310A13" w:rsidRPr="00B10859" w:rsidRDefault="00310A13" w:rsidP="00971E97">
            <w:pPr>
              <w:rPr>
                <w:rFonts w:ascii="Arial" w:hAnsi="Arial" w:cs="Arial"/>
              </w:rPr>
            </w:pPr>
            <w:r w:rsidRPr="00B10859">
              <w:rPr>
                <w:rFonts w:ascii="Arial" w:hAnsi="Arial" w:cs="Arial"/>
              </w:rPr>
              <w:t>Use table binding (not query binding) for ROLAP cube partitions, include only tables (not views or named queries) in the DSVs, and remove any Count of Rows measures from ROLAP measure groups.</w:t>
            </w:r>
          </w:p>
        </w:tc>
      </w:tr>
      <w:tr w:rsidR="00310A13" w:rsidRPr="00B10859" w:rsidTr="002E79F1">
        <w:tc>
          <w:tcPr>
            <w:tcW w:w="1548" w:type="dxa"/>
          </w:tcPr>
          <w:p w:rsidR="00310A13" w:rsidRPr="00B10859" w:rsidRDefault="00310A13" w:rsidP="009271EA">
            <w:pPr>
              <w:rPr>
                <w:rFonts w:ascii="Arial" w:hAnsi="Arial" w:cs="Arial"/>
              </w:rPr>
            </w:pPr>
            <w:r w:rsidRPr="00B10859">
              <w:rPr>
                <w:rFonts w:ascii="Arial" w:hAnsi="Arial" w:cs="Arial"/>
              </w:rPr>
              <w:t>Requires more hardware resources than MOLAP</w:t>
            </w:r>
            <w:r w:rsidR="005A352E">
              <w:rPr>
                <w:rFonts w:ascii="Arial" w:hAnsi="Arial" w:cs="Arial"/>
              </w:rPr>
              <w:t>.</w:t>
            </w:r>
          </w:p>
        </w:tc>
        <w:tc>
          <w:tcPr>
            <w:tcW w:w="4050" w:type="dxa"/>
          </w:tcPr>
          <w:p w:rsidR="00310A13" w:rsidRPr="00B10859" w:rsidRDefault="00310A13" w:rsidP="009271EA">
            <w:pPr>
              <w:rPr>
                <w:rFonts w:ascii="Arial" w:hAnsi="Arial" w:cs="Arial"/>
              </w:rPr>
            </w:pPr>
            <w:r w:rsidRPr="00B10859">
              <w:rPr>
                <w:rFonts w:ascii="Arial" w:hAnsi="Arial" w:cs="Arial"/>
              </w:rPr>
              <w:t>In comparison to MOLAP, ROLAP has substantially higher hardware requirements, such as higher demand for CPU power and I/O performance.</w:t>
            </w:r>
          </w:p>
        </w:tc>
        <w:tc>
          <w:tcPr>
            <w:tcW w:w="4230" w:type="dxa"/>
          </w:tcPr>
          <w:p w:rsidR="00310A13" w:rsidRPr="00B10859" w:rsidRDefault="00310A13" w:rsidP="005B49A8">
            <w:pPr>
              <w:rPr>
                <w:rFonts w:ascii="Arial" w:hAnsi="Arial" w:cs="Arial"/>
              </w:rPr>
            </w:pPr>
            <w:r w:rsidRPr="00B10859">
              <w:rPr>
                <w:rFonts w:ascii="Arial" w:hAnsi="Arial" w:cs="Arial"/>
              </w:rPr>
              <w:t xml:space="preserve">Provide sufficient CPU power to sustain the high number of concurrent SQL queries and optimize the storage subsystem to deliver sufficient I/O throughput to reach a very high level of CPU utilization. Correctly implemented, </w:t>
            </w:r>
            <w:r w:rsidRPr="00B10859">
              <w:rPr>
                <w:rFonts w:ascii="Arial" w:hAnsi="Arial" w:cs="Arial"/>
              </w:rPr>
              <w:lastRenderedPageBreak/>
              <w:t>ROLAP should be consistently generating sequential scans, so the storage subsystem should be optimized for a high volume of serial I/O requests.</w:t>
            </w:r>
          </w:p>
        </w:tc>
      </w:tr>
      <w:tr w:rsidR="00310A13" w:rsidRPr="00B10859" w:rsidTr="002E79F1">
        <w:tc>
          <w:tcPr>
            <w:tcW w:w="1548" w:type="dxa"/>
          </w:tcPr>
          <w:p w:rsidR="00310A13" w:rsidRPr="00B10859" w:rsidRDefault="00FD62CF" w:rsidP="00D42B5A">
            <w:pPr>
              <w:rPr>
                <w:rFonts w:ascii="Arial" w:hAnsi="Arial" w:cs="Arial"/>
              </w:rPr>
            </w:pPr>
            <w:r w:rsidRPr="00B10859">
              <w:rPr>
                <w:rFonts w:ascii="Arial" w:hAnsi="Arial" w:cs="Arial"/>
              </w:rPr>
              <w:lastRenderedPageBreak/>
              <w:t>Impacts</w:t>
            </w:r>
            <w:r w:rsidR="00D42B5A" w:rsidRPr="00B10859">
              <w:rPr>
                <w:rFonts w:ascii="Arial" w:hAnsi="Arial" w:cs="Arial"/>
              </w:rPr>
              <w:t xml:space="preserve"> the size of relational databases</w:t>
            </w:r>
            <w:r w:rsidR="005A352E">
              <w:rPr>
                <w:rFonts w:ascii="Arial" w:hAnsi="Arial" w:cs="Arial"/>
              </w:rPr>
              <w:t>.</w:t>
            </w:r>
          </w:p>
        </w:tc>
        <w:tc>
          <w:tcPr>
            <w:tcW w:w="4050" w:type="dxa"/>
          </w:tcPr>
          <w:p w:rsidR="00310A13" w:rsidRPr="00B10859" w:rsidRDefault="00310A13" w:rsidP="009271EA">
            <w:pPr>
              <w:rPr>
                <w:rFonts w:ascii="Arial" w:hAnsi="Arial" w:cs="Arial"/>
              </w:rPr>
            </w:pPr>
            <w:r w:rsidRPr="00B10859">
              <w:rPr>
                <w:rFonts w:ascii="Arial" w:hAnsi="Arial" w:cs="Arial"/>
              </w:rPr>
              <w:t>Although ROLAP avoids copying source facts data into multidimensional databases, it does place a high demand on storage capacities in the relational data warehouse for indexed views and summary tables. For example, indexing on every attribute can lead to excessive storage consumption in ROLAP mode</w:t>
            </w:r>
            <w:r w:rsidR="006C6CEA">
              <w:rPr>
                <w:rFonts w:ascii="Arial" w:hAnsi="Arial" w:cs="Arial"/>
              </w:rPr>
              <w:t>,</w:t>
            </w:r>
            <w:r w:rsidRPr="00B10859">
              <w:rPr>
                <w:rFonts w:ascii="Arial" w:hAnsi="Arial" w:cs="Arial"/>
              </w:rPr>
              <w:t xml:space="preserve"> while MOLAP is much more efficient with its automatic two-level bitmap indexes.</w:t>
            </w:r>
          </w:p>
        </w:tc>
        <w:tc>
          <w:tcPr>
            <w:tcW w:w="4230" w:type="dxa"/>
          </w:tcPr>
          <w:p w:rsidR="00310A13" w:rsidRPr="00B10859" w:rsidRDefault="00310A13" w:rsidP="00FA1896">
            <w:pPr>
              <w:rPr>
                <w:rFonts w:ascii="Arial" w:hAnsi="Arial" w:cs="Arial"/>
              </w:rPr>
            </w:pPr>
            <w:r w:rsidRPr="00B10859">
              <w:rPr>
                <w:rFonts w:ascii="Arial" w:hAnsi="Arial" w:cs="Arial"/>
              </w:rPr>
              <w:t>Use transparent aggregations in combination with cube-based aggregations to avoid inefficient use of storage resources, particularly in environments with multiple cubes sharing the same data warehouse. Avoid overlapping cube-based aggregations and cubes with different levels of granularity because they require different sets of tables for each level of granularity.</w:t>
            </w:r>
          </w:p>
        </w:tc>
      </w:tr>
      <w:tr w:rsidR="00310A13" w:rsidRPr="00B10859" w:rsidTr="002E79F1">
        <w:tc>
          <w:tcPr>
            <w:tcW w:w="1548" w:type="dxa"/>
          </w:tcPr>
          <w:p w:rsidR="00310A13" w:rsidRPr="00B10859" w:rsidRDefault="00E13437" w:rsidP="00E13437">
            <w:pPr>
              <w:rPr>
                <w:rFonts w:ascii="Arial" w:hAnsi="Arial" w:cs="Arial"/>
              </w:rPr>
            </w:pPr>
            <w:r w:rsidRPr="00B10859">
              <w:rPr>
                <w:rFonts w:ascii="Arial" w:hAnsi="Arial" w:cs="Arial"/>
              </w:rPr>
              <w:t>Increases design complexity and management overhead</w:t>
            </w:r>
            <w:r w:rsidR="005A352E">
              <w:rPr>
                <w:rFonts w:ascii="Arial" w:hAnsi="Arial" w:cs="Arial"/>
              </w:rPr>
              <w:t>.</w:t>
            </w:r>
            <w:r w:rsidRPr="00B10859">
              <w:rPr>
                <w:rFonts w:ascii="Arial" w:hAnsi="Arial" w:cs="Arial"/>
              </w:rPr>
              <w:t xml:space="preserve">   </w:t>
            </w:r>
          </w:p>
        </w:tc>
        <w:tc>
          <w:tcPr>
            <w:tcW w:w="4050" w:type="dxa"/>
          </w:tcPr>
          <w:p w:rsidR="00310A13" w:rsidRPr="00B10859" w:rsidRDefault="00E13437" w:rsidP="006C6CEA">
            <w:pPr>
              <w:rPr>
                <w:rFonts w:ascii="Arial" w:hAnsi="Arial" w:cs="Arial"/>
              </w:rPr>
            </w:pPr>
            <w:r w:rsidRPr="00B10859">
              <w:rPr>
                <w:rFonts w:ascii="Arial" w:hAnsi="Arial" w:cs="Arial"/>
              </w:rPr>
              <w:t>MOLAP automatically optimizes many design aspects that require manual attention in ROLAP mode. Queries that don’t hit aggregations require a very clean, normalized schema and other data warehouse optimization techniques also come into play, such as restricting the maximum degree of parallelism to 1 and compensating for data skew. Also, because the cube can</w:t>
            </w:r>
            <w:r w:rsidR="006C6CEA">
              <w:rPr>
                <w:rFonts w:ascii="Arial" w:hAnsi="Arial" w:cs="Arial"/>
              </w:rPr>
              <w:t>’</w:t>
            </w:r>
            <w:r w:rsidRPr="00B10859">
              <w:rPr>
                <w:rFonts w:ascii="Arial" w:hAnsi="Arial" w:cs="Arial"/>
              </w:rPr>
              <w:t>t rely on partitioned facts tables, the data warehouse requires individual daily tables and separate sets of indexed views, which can substantially increase management overhead.</w:t>
            </w:r>
          </w:p>
        </w:tc>
        <w:tc>
          <w:tcPr>
            <w:tcW w:w="4230" w:type="dxa"/>
          </w:tcPr>
          <w:p w:rsidR="00310A13" w:rsidRPr="00B10859" w:rsidRDefault="00E63FDD" w:rsidP="006C6CEA">
            <w:pPr>
              <w:rPr>
                <w:rFonts w:ascii="Arial" w:hAnsi="Arial" w:cs="Arial"/>
              </w:rPr>
            </w:pPr>
            <w:r w:rsidRPr="00B10859">
              <w:rPr>
                <w:rFonts w:ascii="Arial" w:hAnsi="Arial" w:cs="Arial"/>
              </w:rPr>
              <w:t xml:space="preserve">Create scripts </w:t>
            </w:r>
            <w:r w:rsidR="00767260" w:rsidRPr="00B10859">
              <w:rPr>
                <w:rFonts w:ascii="Arial" w:hAnsi="Arial" w:cs="Arial"/>
              </w:rPr>
              <w:t xml:space="preserve">or </w:t>
            </w:r>
            <w:r w:rsidRPr="00B10859">
              <w:rPr>
                <w:rFonts w:ascii="Arial" w:hAnsi="Arial" w:cs="Arial"/>
              </w:rPr>
              <w:t>other custom solution</w:t>
            </w:r>
            <w:r w:rsidR="00767260" w:rsidRPr="00B10859">
              <w:rPr>
                <w:rFonts w:ascii="Arial" w:hAnsi="Arial" w:cs="Arial"/>
              </w:rPr>
              <w:t>s</w:t>
            </w:r>
            <w:r w:rsidRPr="00B10859">
              <w:rPr>
                <w:rFonts w:ascii="Arial" w:hAnsi="Arial" w:cs="Arial"/>
              </w:rPr>
              <w:t xml:space="preserve"> to automate the provisioning of facts tables, indexed views, and corresponding cube partitions</w:t>
            </w:r>
            <w:r w:rsidR="00760ED5" w:rsidRPr="00B10859">
              <w:rPr>
                <w:rFonts w:ascii="Arial" w:hAnsi="Arial" w:cs="Arial"/>
              </w:rPr>
              <w:t>. Directly map the facts tables in the relational data warehouse to cube partitions in Analysis Services. Also, u</w:t>
            </w:r>
            <w:r w:rsidRPr="00B10859">
              <w:rPr>
                <w:rFonts w:ascii="Arial" w:hAnsi="Arial" w:cs="Arial"/>
              </w:rPr>
              <w:t>se the ASCMD command-line tool and Profiler traces to t</w:t>
            </w:r>
            <w:r w:rsidR="00E13437" w:rsidRPr="00B10859">
              <w:rPr>
                <w:rFonts w:ascii="Arial" w:hAnsi="Arial" w:cs="Arial"/>
              </w:rPr>
              <w:t>est applicable queries with original aggregations, new UBO aggregations, handmade aggregations, and no aggregations to better understand the query characteristics of the cube.</w:t>
            </w:r>
          </w:p>
        </w:tc>
      </w:tr>
      <w:tr w:rsidR="00696507" w:rsidRPr="00B10859" w:rsidTr="002E79F1">
        <w:tc>
          <w:tcPr>
            <w:tcW w:w="1548" w:type="dxa"/>
          </w:tcPr>
          <w:p w:rsidR="00696507" w:rsidRPr="00B10859" w:rsidRDefault="00A550DF" w:rsidP="00A550DF">
            <w:pPr>
              <w:rPr>
                <w:rFonts w:ascii="Arial" w:hAnsi="Arial" w:cs="Arial"/>
              </w:rPr>
            </w:pPr>
            <w:r w:rsidRPr="00B10859">
              <w:rPr>
                <w:rFonts w:ascii="Arial" w:hAnsi="Arial" w:cs="Arial"/>
              </w:rPr>
              <w:t xml:space="preserve">Can leverage </w:t>
            </w:r>
            <w:r w:rsidR="003F00E0" w:rsidRPr="00B10859">
              <w:rPr>
                <w:rFonts w:ascii="Arial" w:hAnsi="Arial" w:cs="Arial"/>
              </w:rPr>
              <w:t xml:space="preserve">cube-based </w:t>
            </w:r>
            <w:r w:rsidRPr="00B10859">
              <w:rPr>
                <w:rFonts w:ascii="Arial" w:hAnsi="Arial" w:cs="Arial"/>
              </w:rPr>
              <w:t>aggregations even if the granularities do not exactly match</w:t>
            </w:r>
            <w:r w:rsidR="005A352E">
              <w:rPr>
                <w:rFonts w:ascii="Arial" w:hAnsi="Arial" w:cs="Arial"/>
              </w:rPr>
              <w:t>.</w:t>
            </w:r>
          </w:p>
        </w:tc>
        <w:tc>
          <w:tcPr>
            <w:tcW w:w="4050" w:type="dxa"/>
          </w:tcPr>
          <w:p w:rsidR="00696507" w:rsidRPr="00B10859" w:rsidRDefault="00A550DF" w:rsidP="00D01C1B">
            <w:pPr>
              <w:rPr>
                <w:rFonts w:ascii="Arial" w:hAnsi="Arial" w:cs="Arial"/>
              </w:rPr>
            </w:pPr>
            <w:r w:rsidRPr="00B10859">
              <w:rPr>
                <w:rFonts w:ascii="Arial" w:hAnsi="Arial" w:cs="Arial"/>
              </w:rPr>
              <w:t xml:space="preserve">MOLAP and ROLAP can use aggregations even when the query granularity doesn’t exactly match the aggregation granularity. However, ROLAP can only use </w:t>
            </w:r>
            <w:r w:rsidR="00D01C1B" w:rsidRPr="00B10859">
              <w:rPr>
                <w:rFonts w:ascii="Arial" w:hAnsi="Arial" w:cs="Arial"/>
              </w:rPr>
              <w:t xml:space="preserve">cube-based </w:t>
            </w:r>
            <w:r w:rsidRPr="00B10859">
              <w:rPr>
                <w:rFonts w:ascii="Arial" w:hAnsi="Arial" w:cs="Arial"/>
              </w:rPr>
              <w:t>aggregations on the leaf level of a dimension when querying higher levels.</w:t>
            </w:r>
          </w:p>
        </w:tc>
        <w:tc>
          <w:tcPr>
            <w:tcW w:w="4230" w:type="dxa"/>
          </w:tcPr>
          <w:p w:rsidR="00696507" w:rsidRPr="00B10859" w:rsidRDefault="00A550DF" w:rsidP="00064A33">
            <w:pPr>
              <w:rPr>
                <w:rFonts w:ascii="Arial" w:hAnsi="Arial" w:cs="Arial"/>
              </w:rPr>
            </w:pPr>
            <w:r w:rsidRPr="00B10859">
              <w:rPr>
                <w:rFonts w:ascii="Arial" w:hAnsi="Arial" w:cs="Arial"/>
              </w:rPr>
              <w:t xml:space="preserve">Create cube-based aggregations at the leaf level to help known cross-join patterns. </w:t>
            </w:r>
            <w:r w:rsidR="0045574B" w:rsidRPr="00B10859">
              <w:rPr>
                <w:rFonts w:ascii="Arial" w:hAnsi="Arial" w:cs="Arial"/>
              </w:rPr>
              <w:t xml:space="preserve">Note that Analysis Services can only leverage aggregations for different granularities if the aggregations are part of the ROLAP cube design, such as aggregations created by using UBO. Transparent aggregations </w:t>
            </w:r>
            <w:r w:rsidR="00064A33" w:rsidRPr="00B10859">
              <w:rPr>
                <w:rFonts w:ascii="Arial" w:hAnsi="Arial" w:cs="Arial"/>
              </w:rPr>
              <w:t>d</w:t>
            </w:r>
            <w:r w:rsidR="0045574B" w:rsidRPr="00B10859">
              <w:rPr>
                <w:rFonts w:ascii="Arial" w:hAnsi="Arial" w:cs="Arial"/>
              </w:rPr>
              <w:t>o not fall into this category.</w:t>
            </w:r>
          </w:p>
        </w:tc>
      </w:tr>
      <w:tr w:rsidR="00253FDB" w:rsidRPr="00B10859" w:rsidTr="002E79F1">
        <w:tc>
          <w:tcPr>
            <w:tcW w:w="1548" w:type="dxa"/>
          </w:tcPr>
          <w:p w:rsidR="00253FDB" w:rsidRPr="00B10859" w:rsidRDefault="00345B23" w:rsidP="00066F8E">
            <w:pPr>
              <w:rPr>
                <w:rFonts w:ascii="Arial" w:hAnsi="Arial" w:cs="Arial"/>
              </w:rPr>
            </w:pPr>
            <w:r w:rsidRPr="00B10859">
              <w:rPr>
                <w:rFonts w:ascii="Arial" w:hAnsi="Arial" w:cs="Arial"/>
              </w:rPr>
              <w:t>M</w:t>
            </w:r>
            <w:r w:rsidR="00194D52" w:rsidRPr="00B10859">
              <w:rPr>
                <w:rFonts w:ascii="Arial" w:hAnsi="Arial" w:cs="Arial"/>
              </w:rPr>
              <w:t>ight be affected by data problems</w:t>
            </w:r>
            <w:r w:rsidR="00066F8E" w:rsidRPr="00B10859">
              <w:rPr>
                <w:rFonts w:ascii="Arial" w:hAnsi="Arial" w:cs="Arial"/>
              </w:rPr>
              <w:t xml:space="preserve"> and </w:t>
            </w:r>
            <w:r w:rsidRPr="00B10859">
              <w:rPr>
                <w:rFonts w:ascii="Arial" w:hAnsi="Arial" w:cs="Arial"/>
              </w:rPr>
              <w:t>referential integrity issues</w:t>
            </w:r>
            <w:r w:rsidR="005A352E">
              <w:rPr>
                <w:rFonts w:ascii="Arial" w:hAnsi="Arial" w:cs="Arial"/>
              </w:rPr>
              <w:t>.</w:t>
            </w:r>
          </w:p>
        </w:tc>
        <w:tc>
          <w:tcPr>
            <w:tcW w:w="4050" w:type="dxa"/>
          </w:tcPr>
          <w:p w:rsidR="0054173F" w:rsidRPr="00B10859" w:rsidRDefault="0054173F" w:rsidP="00A550DF">
            <w:pPr>
              <w:rPr>
                <w:rFonts w:ascii="Arial" w:hAnsi="Arial" w:cs="Arial"/>
              </w:rPr>
            </w:pPr>
            <w:r w:rsidRPr="00B10859">
              <w:rPr>
                <w:rFonts w:ascii="Arial" w:hAnsi="Arial" w:cs="Arial"/>
              </w:rPr>
              <w:t xml:space="preserve">MOLAP can catch referential integrity errors and other data problems during cube processing, but these issues </w:t>
            </w:r>
            <w:r w:rsidR="00066F8E" w:rsidRPr="00B10859">
              <w:rPr>
                <w:rFonts w:ascii="Arial" w:hAnsi="Arial" w:cs="Arial"/>
              </w:rPr>
              <w:t xml:space="preserve">can affect ROLAP </w:t>
            </w:r>
            <w:r w:rsidRPr="00B10859">
              <w:rPr>
                <w:rFonts w:ascii="Arial" w:hAnsi="Arial" w:cs="Arial"/>
              </w:rPr>
              <w:t xml:space="preserve">during query execution. </w:t>
            </w:r>
            <w:r w:rsidR="00066F8E" w:rsidRPr="00B10859">
              <w:rPr>
                <w:rFonts w:ascii="Arial" w:hAnsi="Arial" w:cs="Arial"/>
              </w:rPr>
              <w:t xml:space="preserve">ROLAP cubes do not support Snapshot isolation with multiple active result sets on a SQL Server connection, so DW architects must use the ReadCommitted isolation level, which allows nonrepeatable reads </w:t>
            </w:r>
            <w:r w:rsidR="00066F8E" w:rsidRPr="00B10859">
              <w:rPr>
                <w:rFonts w:ascii="Arial" w:hAnsi="Arial" w:cs="Arial"/>
              </w:rPr>
              <w:lastRenderedPageBreak/>
              <w:t>(reading the same row twice delivers different results) and phantoms (re-executing the same query delivers a different set of rows).</w:t>
            </w:r>
          </w:p>
        </w:tc>
        <w:tc>
          <w:tcPr>
            <w:tcW w:w="4230" w:type="dxa"/>
          </w:tcPr>
          <w:p w:rsidR="00253FDB" w:rsidRPr="00B10859" w:rsidRDefault="00066F8E" w:rsidP="00732667">
            <w:pPr>
              <w:rPr>
                <w:rFonts w:ascii="Arial" w:hAnsi="Arial" w:cs="Arial"/>
              </w:rPr>
            </w:pPr>
            <w:r w:rsidRPr="00B10859">
              <w:rPr>
                <w:rFonts w:ascii="Arial" w:hAnsi="Arial" w:cs="Arial"/>
              </w:rPr>
              <w:lastRenderedPageBreak/>
              <w:t>Focus on data cleanup and data quality during the load process. Confine data changes to the most current facts table, such as</w:t>
            </w:r>
            <w:r w:rsidR="0094663D" w:rsidRPr="00B10859">
              <w:rPr>
                <w:rFonts w:ascii="Arial" w:hAnsi="Arial" w:cs="Arial"/>
              </w:rPr>
              <w:t xml:space="preserve"> to</w:t>
            </w:r>
            <w:r w:rsidRPr="00B10859">
              <w:rPr>
                <w:rFonts w:ascii="Arial" w:hAnsi="Arial" w:cs="Arial"/>
              </w:rPr>
              <w:t xml:space="preserve"> the most recent daily table,</w:t>
            </w:r>
            <w:r w:rsidR="0094663D" w:rsidRPr="00B10859">
              <w:rPr>
                <w:rFonts w:ascii="Arial" w:hAnsi="Arial" w:cs="Arial"/>
              </w:rPr>
              <w:t xml:space="preserve"> in order</w:t>
            </w:r>
            <w:r w:rsidRPr="00B10859">
              <w:rPr>
                <w:rFonts w:ascii="Arial" w:hAnsi="Arial" w:cs="Arial"/>
              </w:rPr>
              <w:t xml:space="preserve"> to </w:t>
            </w:r>
            <w:r w:rsidR="000D63E4" w:rsidRPr="00B10859">
              <w:rPr>
                <w:rFonts w:ascii="Arial" w:hAnsi="Arial" w:cs="Arial"/>
              </w:rPr>
              <w:t>avoid</w:t>
            </w:r>
            <w:r w:rsidRPr="00B10859">
              <w:rPr>
                <w:rFonts w:ascii="Arial" w:hAnsi="Arial" w:cs="Arial"/>
              </w:rPr>
              <w:t xml:space="preserve"> </w:t>
            </w:r>
            <w:r w:rsidR="00732667" w:rsidRPr="00B10859">
              <w:rPr>
                <w:rFonts w:ascii="Arial" w:hAnsi="Arial" w:cs="Arial"/>
              </w:rPr>
              <w:t>any</w:t>
            </w:r>
            <w:r w:rsidRPr="00B10859">
              <w:rPr>
                <w:rFonts w:ascii="Arial" w:hAnsi="Arial" w:cs="Arial"/>
              </w:rPr>
              <w:t xml:space="preserve"> impact of referential integrity issues on past data.</w:t>
            </w:r>
          </w:p>
        </w:tc>
      </w:tr>
      <w:tr w:rsidR="00A81B59" w:rsidRPr="00B10859" w:rsidTr="002E79F1">
        <w:tc>
          <w:tcPr>
            <w:tcW w:w="1548" w:type="dxa"/>
          </w:tcPr>
          <w:p w:rsidR="001519CB" w:rsidRDefault="003C783F">
            <w:pPr>
              <w:rPr>
                <w:rFonts w:ascii="Arial" w:hAnsi="Arial" w:cs="Arial"/>
              </w:rPr>
            </w:pPr>
            <w:r>
              <w:rPr>
                <w:rFonts w:ascii="Arial" w:hAnsi="Arial" w:cs="Arial"/>
              </w:rPr>
              <w:lastRenderedPageBreak/>
              <w:t>Relies on</w:t>
            </w:r>
            <w:r w:rsidR="00F874B0">
              <w:rPr>
                <w:rFonts w:ascii="Arial" w:hAnsi="Arial" w:cs="Arial"/>
              </w:rPr>
              <w:t xml:space="preserve"> query</w:t>
            </w:r>
            <w:r w:rsidR="00A81B59">
              <w:rPr>
                <w:rFonts w:ascii="Arial" w:hAnsi="Arial" w:cs="Arial"/>
              </w:rPr>
              <w:t xml:space="preserve"> optimizer</w:t>
            </w:r>
            <w:r>
              <w:rPr>
                <w:rFonts w:ascii="Arial" w:hAnsi="Arial" w:cs="Arial"/>
              </w:rPr>
              <w:t>’s ability</w:t>
            </w:r>
            <w:r w:rsidR="00A81B59">
              <w:rPr>
                <w:rFonts w:ascii="Arial" w:hAnsi="Arial" w:cs="Arial"/>
              </w:rPr>
              <w:t xml:space="preserve"> </w:t>
            </w:r>
            <w:r>
              <w:rPr>
                <w:rFonts w:ascii="Arial" w:hAnsi="Arial" w:cs="Arial"/>
              </w:rPr>
              <w:t>to</w:t>
            </w:r>
            <w:r w:rsidR="00F874B0">
              <w:rPr>
                <w:rFonts w:ascii="Arial" w:hAnsi="Arial" w:cs="Arial"/>
              </w:rPr>
              <w:t xml:space="preserve"> </w:t>
            </w:r>
            <w:r w:rsidR="00A81B59">
              <w:rPr>
                <w:rFonts w:ascii="Arial" w:hAnsi="Arial" w:cs="Arial"/>
              </w:rPr>
              <w:t>make the best decisions</w:t>
            </w:r>
            <w:r w:rsidR="00F874B0">
              <w:t xml:space="preserve"> </w:t>
            </w:r>
            <w:r w:rsidR="00F874B0">
              <w:rPr>
                <w:rFonts w:ascii="Arial" w:hAnsi="Arial" w:cs="Arial"/>
              </w:rPr>
              <w:t>for</w:t>
            </w:r>
            <w:r w:rsidR="00F874B0" w:rsidRPr="00F874B0">
              <w:rPr>
                <w:rFonts w:ascii="Arial" w:hAnsi="Arial" w:cs="Arial"/>
              </w:rPr>
              <w:t xml:space="preserve"> the query execution plan</w:t>
            </w:r>
            <w:r w:rsidR="00F874B0">
              <w:rPr>
                <w:rFonts w:ascii="Arial" w:hAnsi="Arial" w:cs="Arial"/>
              </w:rPr>
              <w:t>.</w:t>
            </w:r>
          </w:p>
        </w:tc>
        <w:tc>
          <w:tcPr>
            <w:tcW w:w="4050" w:type="dxa"/>
          </w:tcPr>
          <w:p w:rsidR="00A81B59" w:rsidRPr="00B10859" w:rsidRDefault="00F874B0" w:rsidP="00180373">
            <w:pPr>
              <w:rPr>
                <w:rFonts w:ascii="Arial" w:hAnsi="Arial" w:cs="Arial"/>
              </w:rPr>
            </w:pPr>
            <w:r>
              <w:rPr>
                <w:rFonts w:ascii="Arial" w:hAnsi="Arial" w:cs="Arial"/>
              </w:rPr>
              <w:t xml:space="preserve">ROLAP </w:t>
            </w:r>
            <w:r w:rsidR="00180373">
              <w:rPr>
                <w:rFonts w:ascii="Arial" w:hAnsi="Arial" w:cs="Arial"/>
              </w:rPr>
              <w:t>performance depends on the capabilities of the q</w:t>
            </w:r>
            <w:r w:rsidRPr="00F874B0">
              <w:rPr>
                <w:rFonts w:ascii="Arial" w:hAnsi="Arial" w:cs="Arial"/>
              </w:rPr>
              <w:t xml:space="preserve">uery optimizer to formulate </w:t>
            </w:r>
            <w:r w:rsidR="00180373">
              <w:rPr>
                <w:rFonts w:ascii="Arial" w:hAnsi="Arial" w:cs="Arial"/>
              </w:rPr>
              <w:t>an efficient</w:t>
            </w:r>
            <w:r w:rsidRPr="00F874B0">
              <w:rPr>
                <w:rFonts w:ascii="Arial" w:hAnsi="Arial" w:cs="Arial"/>
              </w:rPr>
              <w:t xml:space="preserve"> query execution plan. </w:t>
            </w:r>
            <w:r w:rsidR="00180373">
              <w:rPr>
                <w:rFonts w:ascii="Arial" w:hAnsi="Arial" w:cs="Arial"/>
              </w:rPr>
              <w:t>A</w:t>
            </w:r>
            <w:r w:rsidRPr="00F874B0">
              <w:rPr>
                <w:rFonts w:ascii="Arial" w:hAnsi="Arial" w:cs="Arial"/>
              </w:rPr>
              <w:t>n inefficient query execution plan affect</w:t>
            </w:r>
            <w:r w:rsidR="00180373">
              <w:rPr>
                <w:rFonts w:ascii="Arial" w:hAnsi="Arial" w:cs="Arial"/>
              </w:rPr>
              <w:t>s</w:t>
            </w:r>
            <w:r w:rsidRPr="00F874B0">
              <w:rPr>
                <w:rFonts w:ascii="Arial" w:hAnsi="Arial" w:cs="Arial"/>
              </w:rPr>
              <w:t xml:space="preserve"> ROLAP</w:t>
            </w:r>
            <w:r w:rsidR="003C783F">
              <w:rPr>
                <w:rFonts w:ascii="Arial" w:hAnsi="Arial" w:cs="Arial"/>
              </w:rPr>
              <w:t xml:space="preserve"> performance, while</w:t>
            </w:r>
            <w:r w:rsidRPr="00F874B0">
              <w:rPr>
                <w:rFonts w:ascii="Arial" w:hAnsi="Arial" w:cs="Arial"/>
              </w:rPr>
              <w:t xml:space="preserve"> the effect remains virtually non-existent for MOLAP.</w:t>
            </w:r>
          </w:p>
        </w:tc>
        <w:tc>
          <w:tcPr>
            <w:tcW w:w="4230" w:type="dxa"/>
          </w:tcPr>
          <w:p w:rsidR="00A81B59" w:rsidRPr="00B10859" w:rsidRDefault="00A81B59" w:rsidP="00D97EF2">
            <w:pPr>
              <w:rPr>
                <w:rFonts w:ascii="Arial" w:hAnsi="Arial" w:cs="Arial"/>
              </w:rPr>
            </w:pPr>
            <w:r>
              <w:rPr>
                <w:rFonts w:ascii="Arial" w:hAnsi="Arial" w:cs="Arial"/>
              </w:rPr>
              <w:t>Add foreign key and other constraints to the fact</w:t>
            </w:r>
            <w:r w:rsidR="00180373">
              <w:rPr>
                <w:rFonts w:ascii="Arial" w:hAnsi="Arial" w:cs="Arial"/>
              </w:rPr>
              <w:t>s</w:t>
            </w:r>
            <w:r>
              <w:rPr>
                <w:rFonts w:ascii="Arial" w:hAnsi="Arial" w:cs="Arial"/>
              </w:rPr>
              <w:t xml:space="preserve"> table</w:t>
            </w:r>
            <w:r w:rsidR="00180373">
              <w:rPr>
                <w:rFonts w:ascii="Arial" w:hAnsi="Arial" w:cs="Arial"/>
              </w:rPr>
              <w:t>s</w:t>
            </w:r>
            <w:r>
              <w:rPr>
                <w:rFonts w:ascii="Arial" w:hAnsi="Arial" w:cs="Arial"/>
              </w:rPr>
              <w:t>. Keep the statistics up to date by running regular UPDATE STATISTICS jobs after updates (or turn on auto update stats)</w:t>
            </w:r>
            <w:r w:rsidR="00D97EF2">
              <w:rPr>
                <w:rFonts w:ascii="Arial" w:hAnsi="Arial" w:cs="Arial"/>
              </w:rPr>
              <w:t>.</w:t>
            </w:r>
            <w:r w:rsidR="00D97EF2" w:rsidDel="00D97EF2">
              <w:rPr>
                <w:rFonts w:ascii="Arial" w:hAnsi="Arial" w:cs="Arial"/>
              </w:rPr>
              <w:t xml:space="preserve"> </w:t>
            </w:r>
          </w:p>
        </w:tc>
      </w:tr>
    </w:tbl>
    <w:p w:rsidR="00764078" w:rsidRPr="00C951C6" w:rsidRDefault="00764078" w:rsidP="00D93203">
      <w:pPr>
        <w:rPr>
          <w:rFonts w:ascii="Arial" w:hAnsi="Arial" w:cs="Arial"/>
          <w:sz w:val="14"/>
          <w:szCs w:val="14"/>
        </w:rPr>
      </w:pPr>
    </w:p>
    <w:p w:rsidR="00390F2E" w:rsidRPr="00674032" w:rsidRDefault="00390F2E" w:rsidP="00E3101C">
      <w:pPr>
        <w:pStyle w:val="Heading1"/>
      </w:pPr>
      <w:bookmarkStart w:id="28" w:name="_Toc269731350"/>
      <w:r w:rsidRPr="00674032">
        <w:t>Conclusion</w:t>
      </w:r>
      <w:bookmarkEnd w:id="28"/>
    </w:p>
    <w:p w:rsidR="00C9587A" w:rsidRDefault="00C9587A" w:rsidP="000D024E">
      <w:pPr>
        <w:rPr>
          <w:rFonts w:ascii="Arial" w:hAnsi="Arial" w:cs="Arial"/>
        </w:rPr>
      </w:pPr>
      <w:r w:rsidRPr="00C9587A">
        <w:rPr>
          <w:rFonts w:ascii="Arial" w:hAnsi="Arial" w:cs="Arial"/>
        </w:rPr>
        <w:t>ROLAP can be a viable option for simple cubes with large data volumes but low dimensional comple</w:t>
      </w:r>
      <w:r w:rsidR="008528F6">
        <w:rPr>
          <w:rFonts w:ascii="Arial" w:hAnsi="Arial" w:cs="Arial"/>
        </w:rPr>
        <w:t xml:space="preserve">xity if DW architects and database administrators have the knowledge to fine-tune the data warehouse manually. It is important to realize that MOLAP optimizes many </w:t>
      </w:r>
      <w:r w:rsidR="00A7537A">
        <w:rPr>
          <w:rFonts w:ascii="Arial" w:hAnsi="Arial" w:cs="Arial"/>
        </w:rPr>
        <w:t>design aspects</w:t>
      </w:r>
      <w:r w:rsidR="008528F6">
        <w:rPr>
          <w:rFonts w:ascii="Arial" w:hAnsi="Arial" w:cs="Arial"/>
        </w:rPr>
        <w:t xml:space="preserve"> automatically, while th</w:t>
      </w:r>
      <w:r w:rsidR="00FB0516">
        <w:rPr>
          <w:rFonts w:ascii="Arial" w:hAnsi="Arial" w:cs="Arial"/>
        </w:rPr>
        <w:t xml:space="preserve">is must be </w:t>
      </w:r>
      <w:r w:rsidR="008528F6">
        <w:rPr>
          <w:rFonts w:ascii="Arial" w:hAnsi="Arial" w:cs="Arial"/>
        </w:rPr>
        <w:t>done by hand in ROLAP mode.</w:t>
      </w:r>
      <w:r w:rsidR="001234AF">
        <w:rPr>
          <w:rFonts w:ascii="Arial" w:hAnsi="Arial" w:cs="Arial"/>
        </w:rPr>
        <w:t xml:space="preserve"> However, give</w:t>
      </w:r>
      <w:r w:rsidR="00A7537A">
        <w:rPr>
          <w:rFonts w:ascii="Arial" w:hAnsi="Arial" w:cs="Arial"/>
        </w:rPr>
        <w:t>n</w:t>
      </w:r>
      <w:r w:rsidR="001234AF">
        <w:rPr>
          <w:rFonts w:ascii="Arial" w:hAnsi="Arial" w:cs="Arial"/>
        </w:rPr>
        <w:t xml:space="preserve"> sufficient CPU power, memory capacity, a storage subsystem optimized for high I/O throughput, </w:t>
      </w:r>
      <w:r w:rsidR="00A7537A">
        <w:rPr>
          <w:rFonts w:ascii="Arial" w:hAnsi="Arial" w:cs="Arial"/>
        </w:rPr>
        <w:t xml:space="preserve">and useful relational aggregations, </w:t>
      </w:r>
      <w:r w:rsidR="001234AF">
        <w:rPr>
          <w:rFonts w:ascii="Arial" w:hAnsi="Arial" w:cs="Arial"/>
        </w:rPr>
        <w:t>ROLAP can reach very high performance levels</w:t>
      </w:r>
      <w:r w:rsidR="00E514C4">
        <w:rPr>
          <w:rFonts w:ascii="Arial" w:hAnsi="Arial" w:cs="Arial"/>
        </w:rPr>
        <w:t xml:space="preserve"> thanks to the amazing performance of the SQL Server 2008</w:t>
      </w:r>
      <w:r w:rsidR="00733206">
        <w:rPr>
          <w:rFonts w:ascii="Arial" w:hAnsi="Arial" w:cs="Arial"/>
        </w:rPr>
        <w:t xml:space="preserve"> relational engine</w:t>
      </w:r>
      <w:r w:rsidR="001234AF">
        <w:rPr>
          <w:rFonts w:ascii="Arial" w:hAnsi="Arial" w:cs="Arial"/>
        </w:rPr>
        <w:t>, exceeding MOLAP</w:t>
      </w:r>
      <w:r w:rsidR="001234AF" w:rsidRPr="001234AF">
        <w:rPr>
          <w:rFonts w:ascii="Arial" w:hAnsi="Arial" w:cs="Arial"/>
        </w:rPr>
        <w:t xml:space="preserve"> </w:t>
      </w:r>
      <w:r w:rsidR="001234AF">
        <w:rPr>
          <w:rFonts w:ascii="Arial" w:hAnsi="Arial" w:cs="Arial"/>
        </w:rPr>
        <w:t xml:space="preserve">performance in </w:t>
      </w:r>
      <w:r w:rsidR="00247ED7">
        <w:rPr>
          <w:rFonts w:ascii="Arial" w:hAnsi="Arial" w:cs="Arial"/>
        </w:rPr>
        <w:t xml:space="preserve">some </w:t>
      </w:r>
      <w:r w:rsidR="001234AF">
        <w:rPr>
          <w:rFonts w:ascii="Arial" w:hAnsi="Arial" w:cs="Arial"/>
        </w:rPr>
        <w:t>cases.</w:t>
      </w:r>
    </w:p>
    <w:p w:rsidR="007B5A4E" w:rsidRDefault="001177F1">
      <w:pPr>
        <w:rPr>
          <w:rFonts w:ascii="Arial" w:hAnsi="Arial" w:cs="Arial"/>
        </w:rPr>
      </w:pPr>
      <w:r>
        <w:rPr>
          <w:rFonts w:ascii="Arial" w:hAnsi="Arial" w:cs="Arial"/>
        </w:rPr>
        <w:t>In comparison to the gold standard of MOLAP, ROLAP clearly places a higher demand on hardware resources, i</w:t>
      </w:r>
      <w:r w:rsidRPr="001177F1">
        <w:rPr>
          <w:rFonts w:ascii="Arial" w:hAnsi="Arial" w:cs="Arial"/>
        </w:rPr>
        <w:t>mpacts the size of relational databases</w:t>
      </w:r>
      <w:r>
        <w:rPr>
          <w:rFonts w:ascii="Arial" w:hAnsi="Arial" w:cs="Arial"/>
        </w:rPr>
        <w:t>, i</w:t>
      </w:r>
      <w:r w:rsidRPr="001177F1">
        <w:rPr>
          <w:rFonts w:ascii="Arial" w:hAnsi="Arial" w:cs="Arial"/>
        </w:rPr>
        <w:t>ncreases design compl</w:t>
      </w:r>
      <w:r>
        <w:rPr>
          <w:rFonts w:ascii="Arial" w:hAnsi="Arial" w:cs="Arial"/>
        </w:rPr>
        <w:t xml:space="preserve">exity and management overhead, comes </w:t>
      </w:r>
      <w:r w:rsidRPr="001177F1">
        <w:rPr>
          <w:rFonts w:ascii="Arial" w:hAnsi="Arial" w:cs="Arial"/>
        </w:rPr>
        <w:t>with higher processing overhead</w:t>
      </w:r>
      <w:r>
        <w:rPr>
          <w:rFonts w:ascii="Arial" w:hAnsi="Arial" w:cs="Arial"/>
        </w:rPr>
        <w:t xml:space="preserve">, and might </w:t>
      </w:r>
      <w:r w:rsidRPr="001177F1">
        <w:rPr>
          <w:rFonts w:ascii="Arial" w:hAnsi="Arial" w:cs="Arial"/>
        </w:rPr>
        <w:t>be affected by data problems and referential integrity issues</w:t>
      </w:r>
      <w:r w:rsidR="00B463E8">
        <w:rPr>
          <w:rFonts w:ascii="Arial" w:hAnsi="Arial" w:cs="Arial"/>
        </w:rPr>
        <w:t>.</w:t>
      </w:r>
      <w:r w:rsidR="00610D22">
        <w:rPr>
          <w:rFonts w:ascii="Arial" w:hAnsi="Arial" w:cs="Arial"/>
        </w:rPr>
        <w:t xml:space="preserve"> </w:t>
      </w:r>
      <w:r w:rsidR="005E2E72">
        <w:rPr>
          <w:rFonts w:ascii="Arial" w:hAnsi="Arial" w:cs="Arial"/>
        </w:rPr>
        <w:t>For instance, t</w:t>
      </w:r>
      <w:r w:rsidR="00BC551F">
        <w:rPr>
          <w:rFonts w:ascii="Arial" w:hAnsi="Arial" w:cs="Arial"/>
        </w:rPr>
        <w:t>o benefit from aggregations, a ROLAP cube can</w:t>
      </w:r>
      <w:r w:rsidR="00FB0516">
        <w:rPr>
          <w:rFonts w:ascii="Arial" w:hAnsi="Arial" w:cs="Arial"/>
        </w:rPr>
        <w:t>’</w:t>
      </w:r>
      <w:r w:rsidR="00BC551F">
        <w:rPr>
          <w:rFonts w:ascii="Arial" w:hAnsi="Arial" w:cs="Arial"/>
        </w:rPr>
        <w:t xml:space="preserve">t use query binding, which limits cube design flexibility and prevents the data warehouse from using table partitioning. </w:t>
      </w:r>
      <w:r w:rsidR="005E2E72">
        <w:rPr>
          <w:rFonts w:ascii="Arial" w:hAnsi="Arial" w:cs="Arial"/>
        </w:rPr>
        <w:t>For partitioning purposes, t</w:t>
      </w:r>
      <w:r w:rsidR="00BC551F">
        <w:rPr>
          <w:rFonts w:ascii="Arial" w:hAnsi="Arial" w:cs="Arial"/>
        </w:rPr>
        <w:t>he data warehouse</w:t>
      </w:r>
      <w:r w:rsidR="005E2E72">
        <w:rPr>
          <w:rFonts w:ascii="Arial" w:hAnsi="Arial" w:cs="Arial"/>
        </w:rPr>
        <w:t xml:space="preserve"> must rely on the old-style method of</w:t>
      </w:r>
      <w:r w:rsidR="005E2E72" w:rsidRPr="00BC551F">
        <w:rPr>
          <w:rFonts w:ascii="Arial" w:hAnsi="Arial" w:cs="Arial"/>
        </w:rPr>
        <w:t xml:space="preserve"> </w:t>
      </w:r>
      <w:r w:rsidR="005E2E72">
        <w:rPr>
          <w:rFonts w:ascii="Arial" w:hAnsi="Arial" w:cs="Arial"/>
        </w:rPr>
        <w:t>individual facts tables</w:t>
      </w:r>
      <w:r w:rsidR="005E2E72" w:rsidRPr="005E2E72">
        <w:rPr>
          <w:rFonts w:ascii="Arial" w:hAnsi="Arial" w:cs="Arial"/>
        </w:rPr>
        <w:t xml:space="preserve"> </w:t>
      </w:r>
      <w:r w:rsidR="000C0987">
        <w:rPr>
          <w:rFonts w:ascii="Arial" w:hAnsi="Arial" w:cs="Arial"/>
        </w:rPr>
        <w:t>organized</w:t>
      </w:r>
      <w:r w:rsidR="005E2E72" w:rsidRPr="005E2E72">
        <w:rPr>
          <w:rFonts w:ascii="Arial" w:hAnsi="Arial" w:cs="Arial"/>
        </w:rPr>
        <w:t xml:space="preserve"> by attributes related to cube partitioning</w:t>
      </w:r>
      <w:r w:rsidR="005E2E72">
        <w:rPr>
          <w:rFonts w:ascii="Arial" w:hAnsi="Arial" w:cs="Arial"/>
        </w:rPr>
        <w:t>, which noticeably increases management overhead. Furthermore, if ROLAP can</w:t>
      </w:r>
      <w:r w:rsidR="00FB0516">
        <w:rPr>
          <w:rFonts w:ascii="Arial" w:hAnsi="Arial" w:cs="Arial"/>
        </w:rPr>
        <w:t>’</w:t>
      </w:r>
      <w:r w:rsidR="005E2E72">
        <w:rPr>
          <w:rFonts w:ascii="Arial" w:hAnsi="Arial" w:cs="Arial"/>
        </w:rPr>
        <w:t xml:space="preserve">t </w:t>
      </w:r>
      <w:r w:rsidR="005E2E72" w:rsidRPr="005E2E72">
        <w:rPr>
          <w:rFonts w:ascii="Arial" w:hAnsi="Arial" w:cs="Arial"/>
        </w:rPr>
        <w:t xml:space="preserve">determine </w:t>
      </w:r>
      <w:r w:rsidR="00FB0516">
        <w:rPr>
          <w:rFonts w:ascii="Arial" w:hAnsi="Arial" w:cs="Arial"/>
        </w:rPr>
        <w:t>which</w:t>
      </w:r>
      <w:r w:rsidR="005E2E72" w:rsidRPr="005E2E72">
        <w:rPr>
          <w:rFonts w:ascii="Arial" w:hAnsi="Arial" w:cs="Arial"/>
        </w:rPr>
        <w:t xml:space="preserve"> partit</w:t>
      </w:r>
      <w:r w:rsidR="005E2E72">
        <w:rPr>
          <w:rFonts w:ascii="Arial" w:hAnsi="Arial" w:cs="Arial"/>
        </w:rPr>
        <w:t xml:space="preserve">ions contain relevant data, </w:t>
      </w:r>
      <w:r w:rsidR="00FB0516">
        <w:rPr>
          <w:rFonts w:ascii="Arial" w:hAnsi="Arial" w:cs="Arial"/>
        </w:rPr>
        <w:t xml:space="preserve">perhaps </w:t>
      </w:r>
      <w:r w:rsidR="005E2E72">
        <w:rPr>
          <w:rFonts w:ascii="Arial" w:hAnsi="Arial" w:cs="Arial"/>
        </w:rPr>
        <w:t>because the query did not specify any of the slice attributes or because of complex attribute relationships that ROLAP can</w:t>
      </w:r>
      <w:r w:rsidR="00FB0516">
        <w:rPr>
          <w:rFonts w:ascii="Arial" w:hAnsi="Arial" w:cs="Arial"/>
        </w:rPr>
        <w:t>’</w:t>
      </w:r>
      <w:r w:rsidR="005E2E72">
        <w:rPr>
          <w:rFonts w:ascii="Arial" w:hAnsi="Arial" w:cs="Arial"/>
        </w:rPr>
        <w:t xml:space="preserve">t analyze, ROLAP includes all available cube partitions </w:t>
      </w:r>
      <w:r w:rsidR="000C0987">
        <w:rPr>
          <w:rFonts w:ascii="Arial" w:hAnsi="Arial" w:cs="Arial"/>
        </w:rPr>
        <w:t>in the</w:t>
      </w:r>
      <w:r w:rsidR="005E2E72">
        <w:rPr>
          <w:rFonts w:ascii="Arial" w:hAnsi="Arial" w:cs="Arial"/>
        </w:rPr>
        <w:t xml:space="preserve"> query</w:t>
      </w:r>
      <w:r w:rsidR="000C0987">
        <w:rPr>
          <w:rFonts w:ascii="Arial" w:hAnsi="Arial" w:cs="Arial"/>
        </w:rPr>
        <w:t xml:space="preserve"> execution</w:t>
      </w:r>
      <w:r w:rsidR="00610D22">
        <w:rPr>
          <w:rFonts w:ascii="Arial" w:hAnsi="Arial" w:cs="Arial"/>
        </w:rPr>
        <w:t>, potentially flooding the relational engine</w:t>
      </w:r>
      <w:r w:rsidR="00FB0516">
        <w:rPr>
          <w:rFonts w:ascii="Arial" w:hAnsi="Arial" w:cs="Arial"/>
        </w:rPr>
        <w:t xml:space="preserve"> and</w:t>
      </w:r>
      <w:r w:rsidR="00610D22">
        <w:rPr>
          <w:rFonts w:ascii="Arial" w:hAnsi="Arial" w:cs="Arial"/>
        </w:rPr>
        <w:t xml:space="preserve"> </w:t>
      </w:r>
      <w:r w:rsidR="00610D22" w:rsidRPr="00610D22">
        <w:rPr>
          <w:rFonts w:ascii="Arial" w:hAnsi="Arial" w:cs="Arial"/>
        </w:rPr>
        <w:t>causing a substantial backlog of queries</w:t>
      </w:r>
      <w:r w:rsidR="00610D22">
        <w:rPr>
          <w:rFonts w:ascii="Arial" w:hAnsi="Arial" w:cs="Arial"/>
        </w:rPr>
        <w:t xml:space="preserve"> as well as </w:t>
      </w:r>
      <w:r w:rsidR="00610D22" w:rsidRPr="00610D22">
        <w:rPr>
          <w:rFonts w:ascii="Arial" w:hAnsi="Arial" w:cs="Arial"/>
        </w:rPr>
        <w:t>excessive thread thrashing and I/O congestion.</w:t>
      </w:r>
      <w:r w:rsidR="00610D22">
        <w:rPr>
          <w:rFonts w:ascii="Arial" w:hAnsi="Arial" w:cs="Arial"/>
        </w:rPr>
        <w:t xml:space="preserve"> L</w:t>
      </w:r>
      <w:r w:rsidR="00610D22" w:rsidRPr="00610D22">
        <w:rPr>
          <w:rFonts w:ascii="Arial" w:hAnsi="Arial" w:cs="Arial"/>
        </w:rPr>
        <w:t>imit</w:t>
      </w:r>
      <w:r w:rsidR="00610D22">
        <w:rPr>
          <w:rFonts w:ascii="Arial" w:hAnsi="Arial" w:cs="Arial"/>
        </w:rPr>
        <w:t>ing</w:t>
      </w:r>
      <w:r w:rsidR="00610D22" w:rsidRPr="00610D22">
        <w:rPr>
          <w:rFonts w:ascii="Arial" w:hAnsi="Arial" w:cs="Arial"/>
        </w:rPr>
        <w:t xml:space="preserve"> parallel query plan generation</w:t>
      </w:r>
      <w:r w:rsidR="00610D22">
        <w:rPr>
          <w:rFonts w:ascii="Arial" w:hAnsi="Arial" w:cs="Arial"/>
        </w:rPr>
        <w:t xml:space="preserve"> and implementing a </w:t>
      </w:r>
      <w:r w:rsidR="00610D22" w:rsidRPr="00610D22">
        <w:rPr>
          <w:rFonts w:ascii="Arial" w:hAnsi="Arial" w:cs="Arial"/>
        </w:rPr>
        <w:t>SQL query fan-out design</w:t>
      </w:r>
      <w:r w:rsidR="00610D22">
        <w:rPr>
          <w:rFonts w:ascii="Arial" w:hAnsi="Arial" w:cs="Arial"/>
        </w:rPr>
        <w:t xml:space="preserve"> can help to mitigate this issue, but the required resources</w:t>
      </w:r>
      <w:r w:rsidR="000C0987">
        <w:rPr>
          <w:rFonts w:ascii="Arial" w:hAnsi="Arial" w:cs="Arial"/>
        </w:rPr>
        <w:t xml:space="preserve"> to implement a fan-out</w:t>
      </w:r>
      <w:r w:rsidR="00610D22">
        <w:rPr>
          <w:rFonts w:ascii="Arial" w:hAnsi="Arial" w:cs="Arial"/>
        </w:rPr>
        <w:t xml:space="preserve"> are substantial. In comparison, </w:t>
      </w:r>
      <w:r w:rsidR="00610D22" w:rsidRPr="00610D22">
        <w:rPr>
          <w:rFonts w:ascii="Arial" w:hAnsi="Arial" w:cs="Arial"/>
        </w:rPr>
        <w:t>MOLAP</w:t>
      </w:r>
      <w:r w:rsidR="00610D22">
        <w:rPr>
          <w:rFonts w:ascii="Arial" w:hAnsi="Arial" w:cs="Arial"/>
        </w:rPr>
        <w:t xml:space="preserve"> can determine the relevant cube partitions even with parent-child and many-to-many relationships in the dimensions and can execute queries much more efficiently and with much less </w:t>
      </w:r>
      <w:r w:rsidR="00610D22" w:rsidRPr="00610D22">
        <w:rPr>
          <w:rFonts w:ascii="Arial" w:hAnsi="Arial" w:cs="Arial"/>
        </w:rPr>
        <w:t>CPU power</w:t>
      </w:r>
      <w:r w:rsidR="00610D22">
        <w:rPr>
          <w:rFonts w:ascii="Arial" w:hAnsi="Arial" w:cs="Arial"/>
        </w:rPr>
        <w:t xml:space="preserve">. MOLAP offers many </w:t>
      </w:r>
      <w:r w:rsidR="00610D22" w:rsidRPr="00610D22">
        <w:rPr>
          <w:rFonts w:ascii="Arial" w:hAnsi="Arial" w:cs="Arial"/>
        </w:rPr>
        <w:t xml:space="preserve">performance </w:t>
      </w:r>
      <w:r w:rsidR="00610D22" w:rsidRPr="00610D22">
        <w:rPr>
          <w:rFonts w:ascii="Arial" w:hAnsi="Arial" w:cs="Arial"/>
        </w:rPr>
        <w:lastRenderedPageBreak/>
        <w:t>advantages out of the box, such as automatic two-level bitmap indexing on every attribute and lower I/O overhead due to data compression.</w:t>
      </w:r>
    </w:p>
    <w:p w:rsidR="00A7537A" w:rsidRDefault="00F055BC" w:rsidP="000D024E">
      <w:pPr>
        <w:rPr>
          <w:rFonts w:ascii="Arial" w:hAnsi="Arial" w:cs="Arial"/>
        </w:rPr>
      </w:pPr>
      <w:r>
        <w:rPr>
          <w:rFonts w:ascii="Arial" w:hAnsi="Arial" w:cs="Arial"/>
        </w:rPr>
        <w:t>On the other hand,</w:t>
      </w:r>
      <w:r w:rsidR="001177F1">
        <w:rPr>
          <w:rFonts w:ascii="Arial" w:hAnsi="Arial" w:cs="Arial"/>
        </w:rPr>
        <w:t xml:space="preserve"> ROLAP undeniably does have the advantage that it doesn’t need to copy the source data into a multidimensional database</w:t>
      </w:r>
      <w:r>
        <w:rPr>
          <w:rFonts w:ascii="Arial" w:hAnsi="Arial" w:cs="Arial"/>
        </w:rPr>
        <w:t xml:space="preserve">. </w:t>
      </w:r>
      <w:r w:rsidR="00A7537A">
        <w:rPr>
          <w:rFonts w:ascii="Arial" w:hAnsi="Arial" w:cs="Arial"/>
        </w:rPr>
        <w:t>With</w:t>
      </w:r>
      <w:r w:rsidR="001177F1">
        <w:rPr>
          <w:rFonts w:ascii="Arial" w:hAnsi="Arial" w:cs="Arial"/>
        </w:rPr>
        <w:t xml:space="preserve"> data volumes begin</w:t>
      </w:r>
      <w:r w:rsidR="00A7537A">
        <w:rPr>
          <w:rFonts w:ascii="Arial" w:hAnsi="Arial" w:cs="Arial"/>
        </w:rPr>
        <w:t>ning</w:t>
      </w:r>
      <w:r w:rsidR="001177F1">
        <w:rPr>
          <w:rFonts w:ascii="Arial" w:hAnsi="Arial" w:cs="Arial"/>
        </w:rPr>
        <w:t xml:space="preserve"> to exceed the maximum MOLAP </w:t>
      </w:r>
      <w:r w:rsidR="00A7537A">
        <w:rPr>
          <w:rFonts w:ascii="Arial" w:hAnsi="Arial" w:cs="Arial"/>
        </w:rPr>
        <w:t>capabilities</w:t>
      </w:r>
      <w:r w:rsidR="001177F1">
        <w:rPr>
          <w:rFonts w:ascii="Arial" w:hAnsi="Arial" w:cs="Arial"/>
        </w:rPr>
        <w:t>, this advantage</w:t>
      </w:r>
      <w:r w:rsidR="00A7537A">
        <w:rPr>
          <w:rFonts w:ascii="Arial" w:hAnsi="Arial" w:cs="Arial"/>
        </w:rPr>
        <w:t xml:space="preserve"> will</w:t>
      </w:r>
      <w:r w:rsidR="001177F1">
        <w:rPr>
          <w:rFonts w:ascii="Arial" w:hAnsi="Arial" w:cs="Arial"/>
        </w:rPr>
        <w:t xml:space="preserve"> trump all of </w:t>
      </w:r>
      <w:r w:rsidR="00A7537A">
        <w:rPr>
          <w:rFonts w:ascii="Arial" w:hAnsi="Arial" w:cs="Arial"/>
        </w:rPr>
        <w:t>the ROLAP</w:t>
      </w:r>
      <w:r w:rsidR="001177F1">
        <w:rPr>
          <w:rFonts w:ascii="Arial" w:hAnsi="Arial" w:cs="Arial"/>
        </w:rPr>
        <w:t xml:space="preserve"> disadvantages</w:t>
      </w:r>
      <w:r>
        <w:rPr>
          <w:rFonts w:ascii="Arial" w:hAnsi="Arial" w:cs="Arial"/>
        </w:rPr>
        <w:t>, especially considering the powerful</w:t>
      </w:r>
      <w:r w:rsidRPr="00F055BC">
        <w:rPr>
          <w:rFonts w:ascii="Arial" w:hAnsi="Arial" w:cs="Arial"/>
        </w:rPr>
        <w:t xml:space="preserve"> features of the </w:t>
      </w:r>
      <w:r>
        <w:rPr>
          <w:rFonts w:ascii="Arial" w:hAnsi="Arial" w:cs="Arial"/>
        </w:rPr>
        <w:t xml:space="preserve">SQL Server </w:t>
      </w:r>
      <w:r w:rsidR="007B181E" w:rsidRPr="00F055BC">
        <w:rPr>
          <w:rFonts w:ascii="Arial" w:hAnsi="Arial" w:cs="Arial"/>
        </w:rPr>
        <w:t>relation</w:t>
      </w:r>
      <w:r w:rsidR="007B181E">
        <w:rPr>
          <w:rFonts w:ascii="Arial" w:hAnsi="Arial" w:cs="Arial"/>
        </w:rPr>
        <w:t>al</w:t>
      </w:r>
      <w:r w:rsidR="007B181E" w:rsidRPr="00F055BC">
        <w:rPr>
          <w:rFonts w:ascii="Arial" w:hAnsi="Arial" w:cs="Arial"/>
        </w:rPr>
        <w:t xml:space="preserve"> </w:t>
      </w:r>
      <w:r>
        <w:rPr>
          <w:rFonts w:ascii="Arial" w:hAnsi="Arial" w:cs="Arial"/>
        </w:rPr>
        <w:t>engine</w:t>
      </w:r>
      <w:r w:rsidRPr="00F055BC">
        <w:rPr>
          <w:rFonts w:ascii="Arial" w:hAnsi="Arial" w:cs="Arial"/>
        </w:rPr>
        <w:t xml:space="preserve"> to manage the data volumes</w:t>
      </w:r>
      <w:r w:rsidR="001177F1">
        <w:rPr>
          <w:rFonts w:ascii="Arial" w:hAnsi="Arial" w:cs="Arial"/>
        </w:rPr>
        <w:t>.</w:t>
      </w:r>
      <w:r w:rsidR="00A7537A">
        <w:rPr>
          <w:rFonts w:ascii="Arial" w:hAnsi="Arial" w:cs="Arial"/>
        </w:rPr>
        <w:t xml:space="preserve"> Smart aggregation designs that combine the advantages of transparent and cube-based aggregations can mitigate some of the </w:t>
      </w:r>
      <w:r w:rsidR="00B463E8">
        <w:rPr>
          <w:rFonts w:ascii="Arial" w:hAnsi="Arial" w:cs="Arial"/>
        </w:rPr>
        <w:t xml:space="preserve">performance </w:t>
      </w:r>
      <w:r w:rsidR="00A7537A">
        <w:rPr>
          <w:rFonts w:ascii="Arial" w:hAnsi="Arial" w:cs="Arial"/>
        </w:rPr>
        <w:t>disadvantages</w:t>
      </w:r>
      <w:r w:rsidR="00B463E8">
        <w:rPr>
          <w:rFonts w:ascii="Arial" w:hAnsi="Arial" w:cs="Arial"/>
        </w:rPr>
        <w:t xml:space="preserve"> of ROLAP</w:t>
      </w:r>
      <w:r w:rsidR="00A7537A">
        <w:rPr>
          <w:rFonts w:ascii="Arial" w:hAnsi="Arial" w:cs="Arial"/>
        </w:rPr>
        <w:t>. It is also possible to fan out SQL queries across multiple data warehouse servers. The data warehouse scale-out onto multiple servers would also benefit cube partition processing.</w:t>
      </w:r>
      <w:r w:rsidR="00A7537A" w:rsidRPr="00A7537A">
        <w:rPr>
          <w:rFonts w:ascii="Arial" w:hAnsi="Arial" w:cs="Arial"/>
        </w:rPr>
        <w:t xml:space="preserve"> </w:t>
      </w:r>
      <w:r w:rsidR="00A7537A">
        <w:rPr>
          <w:rFonts w:ascii="Arial" w:hAnsi="Arial" w:cs="Arial"/>
        </w:rPr>
        <w:t>And finally, XMLA scripts and custom solutions can help to lower the administrative burden of maintaining a large number of facts tables and cube partitions.</w:t>
      </w:r>
    </w:p>
    <w:p w:rsidR="00E96559" w:rsidRDefault="00F46FD9" w:rsidP="000D024E">
      <w:pPr>
        <w:rPr>
          <w:rFonts w:ascii="Arial" w:hAnsi="Arial" w:cs="Arial"/>
        </w:rPr>
      </w:pPr>
      <w:r>
        <w:rPr>
          <w:rFonts w:ascii="Arial" w:hAnsi="Arial" w:cs="Arial"/>
        </w:rPr>
        <w:t>The key</w:t>
      </w:r>
      <w:r w:rsidR="00A11A7A">
        <w:rPr>
          <w:rFonts w:ascii="Arial" w:hAnsi="Arial" w:cs="Arial"/>
        </w:rPr>
        <w:t>s</w:t>
      </w:r>
      <w:r>
        <w:rPr>
          <w:rFonts w:ascii="Arial" w:hAnsi="Arial" w:cs="Arial"/>
        </w:rPr>
        <w:t xml:space="preserve"> to a successful ROLAP implementation </w:t>
      </w:r>
      <w:r w:rsidR="00A11A7A">
        <w:rPr>
          <w:rFonts w:ascii="Arial" w:hAnsi="Arial" w:cs="Arial"/>
        </w:rPr>
        <w:t>are</w:t>
      </w:r>
      <w:r>
        <w:rPr>
          <w:rFonts w:ascii="Arial" w:hAnsi="Arial" w:cs="Arial"/>
        </w:rPr>
        <w:t xml:space="preserve"> </w:t>
      </w:r>
      <w:r w:rsidR="00A11A7A">
        <w:rPr>
          <w:rFonts w:ascii="Arial" w:hAnsi="Arial" w:cs="Arial"/>
        </w:rPr>
        <w:t xml:space="preserve">a fast underlying storage subsystem, a streamlined relational data warehouse, and </w:t>
      </w:r>
      <w:r w:rsidR="00B463E8">
        <w:rPr>
          <w:rFonts w:ascii="Arial" w:hAnsi="Arial" w:cs="Arial"/>
        </w:rPr>
        <w:t>thorough</w:t>
      </w:r>
      <w:r w:rsidR="00B463E8" w:rsidRPr="00F46FD9">
        <w:rPr>
          <w:rFonts w:ascii="Arial" w:hAnsi="Arial" w:cs="Arial"/>
        </w:rPr>
        <w:t xml:space="preserve"> </w:t>
      </w:r>
      <w:r w:rsidRPr="00F46FD9">
        <w:rPr>
          <w:rFonts w:ascii="Arial" w:hAnsi="Arial" w:cs="Arial"/>
        </w:rPr>
        <w:t>testing, tweaking</w:t>
      </w:r>
      <w:r>
        <w:rPr>
          <w:rFonts w:ascii="Arial" w:hAnsi="Arial" w:cs="Arial"/>
        </w:rPr>
        <w:t>, and usage-based optimization</w:t>
      </w:r>
      <w:r w:rsidRPr="00F46FD9">
        <w:rPr>
          <w:rFonts w:ascii="Arial" w:hAnsi="Arial" w:cs="Arial"/>
        </w:rPr>
        <w:t>.</w:t>
      </w:r>
      <w:r>
        <w:rPr>
          <w:rFonts w:ascii="Arial" w:hAnsi="Arial" w:cs="Arial"/>
        </w:rPr>
        <w:t xml:space="preserve"> It is imperative to study Profiler traces and analyze the SQL queries generated by Analysis Services. If these SQL queries reference views or subqueries in the FROM clause, the ROLAP cube will not be able to leverage relational aggregations. Query optimizer will not use transparent aggregations created manually in the data warehouse and the creation of cube-based aggregations will fail during partition processing if the cube uses query binding for any reason. It is important to review the design of DSVs, cube partitions, and measure groups to ensure that Analysis Services uses table binding.</w:t>
      </w:r>
    </w:p>
    <w:p w:rsidR="000C1656" w:rsidRDefault="006B7199" w:rsidP="000D024E">
      <w:pPr>
        <w:rPr>
          <w:rFonts w:ascii="Arial" w:hAnsi="Arial" w:cs="Arial"/>
        </w:rPr>
      </w:pPr>
      <w:r>
        <w:rPr>
          <w:rFonts w:ascii="Arial" w:hAnsi="Arial" w:cs="Arial"/>
        </w:rPr>
        <w:t xml:space="preserve">Although SQLCAT deemed its first </w:t>
      </w:r>
      <w:r w:rsidR="00B463E8">
        <w:rPr>
          <w:rFonts w:ascii="Arial" w:hAnsi="Arial" w:cs="Arial"/>
        </w:rPr>
        <w:t>lab</w:t>
      </w:r>
      <w:r w:rsidR="00F055BC">
        <w:rPr>
          <w:rFonts w:ascii="Arial" w:hAnsi="Arial" w:cs="Arial"/>
        </w:rPr>
        <w:t>-</w:t>
      </w:r>
      <w:r w:rsidR="00B463E8">
        <w:rPr>
          <w:rFonts w:ascii="Arial" w:hAnsi="Arial" w:cs="Arial"/>
        </w:rPr>
        <w:t>based</w:t>
      </w:r>
      <w:r>
        <w:rPr>
          <w:rFonts w:ascii="Arial" w:hAnsi="Arial" w:cs="Arial"/>
        </w:rPr>
        <w:t xml:space="preserve"> </w:t>
      </w:r>
      <w:r w:rsidR="00DD461B">
        <w:rPr>
          <w:rFonts w:ascii="Arial" w:hAnsi="Arial" w:cs="Arial"/>
        </w:rPr>
        <w:t xml:space="preserve">customer </w:t>
      </w:r>
      <w:r>
        <w:rPr>
          <w:rFonts w:ascii="Arial" w:hAnsi="Arial" w:cs="Arial"/>
        </w:rPr>
        <w:t xml:space="preserve">ROLAP investigation a </w:t>
      </w:r>
      <w:r w:rsidR="000C1656">
        <w:rPr>
          <w:rFonts w:ascii="Arial" w:hAnsi="Arial" w:cs="Arial"/>
        </w:rPr>
        <w:t>great</w:t>
      </w:r>
      <w:r>
        <w:rPr>
          <w:rFonts w:ascii="Arial" w:hAnsi="Arial" w:cs="Arial"/>
        </w:rPr>
        <w:t xml:space="preserve"> success, a few questions still remain to be answered. For example, SQLCAT did not examine the ROLAP behavior for multiple concurrent users and did not study how ROLAP would benefit from a warm Analysis Services cache. In theory, the </w:t>
      </w:r>
      <w:r w:rsidRPr="006B7199">
        <w:rPr>
          <w:rFonts w:ascii="Arial" w:hAnsi="Arial" w:cs="Arial"/>
        </w:rPr>
        <w:t xml:space="preserve">ROLAP storage mode </w:t>
      </w:r>
      <w:r>
        <w:rPr>
          <w:rFonts w:ascii="Arial" w:hAnsi="Arial" w:cs="Arial"/>
        </w:rPr>
        <w:t>exhibit</w:t>
      </w:r>
      <w:r w:rsidR="000C1656">
        <w:rPr>
          <w:rFonts w:ascii="Arial" w:hAnsi="Arial" w:cs="Arial"/>
        </w:rPr>
        <w:t>s</w:t>
      </w:r>
      <w:r w:rsidRPr="006B7199">
        <w:rPr>
          <w:rFonts w:ascii="Arial" w:hAnsi="Arial" w:cs="Arial"/>
        </w:rPr>
        <w:t xml:space="preserve"> </w:t>
      </w:r>
      <w:r>
        <w:rPr>
          <w:rFonts w:ascii="Arial" w:hAnsi="Arial" w:cs="Arial"/>
        </w:rPr>
        <w:t xml:space="preserve">the same caching </w:t>
      </w:r>
      <w:r w:rsidRPr="006B7199">
        <w:rPr>
          <w:rFonts w:ascii="Arial" w:hAnsi="Arial" w:cs="Arial"/>
        </w:rPr>
        <w:t xml:space="preserve">as MOLAP does and </w:t>
      </w:r>
      <w:r>
        <w:rPr>
          <w:rFonts w:ascii="Arial" w:hAnsi="Arial" w:cs="Arial"/>
        </w:rPr>
        <w:t xml:space="preserve">should </w:t>
      </w:r>
      <w:r w:rsidR="000C1656">
        <w:rPr>
          <w:rFonts w:ascii="Arial" w:hAnsi="Arial" w:cs="Arial"/>
        </w:rPr>
        <w:t>therefore show</w:t>
      </w:r>
      <w:r>
        <w:rPr>
          <w:rFonts w:ascii="Arial" w:hAnsi="Arial" w:cs="Arial"/>
        </w:rPr>
        <w:t xml:space="preserve"> similar performance improvements, </w:t>
      </w:r>
      <w:r w:rsidR="00FB0516">
        <w:rPr>
          <w:rFonts w:ascii="Arial" w:hAnsi="Arial" w:cs="Arial"/>
        </w:rPr>
        <w:t xml:space="preserve">but this </w:t>
      </w:r>
      <w:r>
        <w:rPr>
          <w:rFonts w:ascii="Arial" w:hAnsi="Arial" w:cs="Arial"/>
        </w:rPr>
        <w:t xml:space="preserve">still needs to be verified in </w:t>
      </w:r>
      <w:r w:rsidR="000C1656">
        <w:rPr>
          <w:rFonts w:ascii="Arial" w:hAnsi="Arial" w:cs="Arial"/>
        </w:rPr>
        <w:t>a realistic</w:t>
      </w:r>
      <w:r>
        <w:rPr>
          <w:rFonts w:ascii="Arial" w:hAnsi="Arial" w:cs="Arial"/>
        </w:rPr>
        <w:t xml:space="preserve"> test lab.</w:t>
      </w:r>
      <w:r w:rsidRPr="006B7199">
        <w:rPr>
          <w:rFonts w:ascii="Arial" w:hAnsi="Arial" w:cs="Arial"/>
        </w:rPr>
        <w:t xml:space="preserve"> </w:t>
      </w:r>
      <w:r>
        <w:rPr>
          <w:rFonts w:ascii="Arial" w:hAnsi="Arial" w:cs="Arial"/>
        </w:rPr>
        <w:t xml:space="preserve">Furthermore, SQLCAT still needs to clarify the </w:t>
      </w:r>
      <w:r w:rsidR="000C1656">
        <w:rPr>
          <w:rFonts w:ascii="Arial" w:hAnsi="Arial" w:cs="Arial"/>
        </w:rPr>
        <w:t>impact of attribute cardinality</w:t>
      </w:r>
      <w:r w:rsidR="00DD461B">
        <w:rPr>
          <w:rFonts w:ascii="Arial" w:hAnsi="Arial" w:cs="Arial"/>
        </w:rPr>
        <w:t>, distinct count measures,</w:t>
      </w:r>
      <w:r w:rsidR="000C1656">
        <w:rPr>
          <w:rFonts w:ascii="Arial" w:hAnsi="Arial" w:cs="Arial"/>
        </w:rPr>
        <w:t xml:space="preserve"> and complex attribute relationships on ROLAP performance. It still needs to be seen how ROLAP performs over very wide dimensions and </w:t>
      </w:r>
      <w:r w:rsidR="000C1656" w:rsidRPr="000C1656">
        <w:rPr>
          <w:rFonts w:ascii="Arial" w:hAnsi="Arial" w:cs="Arial"/>
        </w:rPr>
        <w:t>attribute</w:t>
      </w:r>
      <w:r w:rsidR="000C1656">
        <w:rPr>
          <w:rFonts w:ascii="Arial" w:hAnsi="Arial" w:cs="Arial"/>
        </w:rPr>
        <w:t>s</w:t>
      </w:r>
      <w:r w:rsidR="000C1656" w:rsidRPr="000C1656">
        <w:rPr>
          <w:rFonts w:ascii="Arial" w:hAnsi="Arial" w:cs="Arial"/>
        </w:rPr>
        <w:t xml:space="preserve"> with </w:t>
      </w:r>
      <w:r w:rsidR="000C1656">
        <w:rPr>
          <w:rFonts w:ascii="Arial" w:hAnsi="Arial" w:cs="Arial"/>
        </w:rPr>
        <w:t xml:space="preserve">one </w:t>
      </w:r>
      <w:r w:rsidR="000C1656" w:rsidRPr="000C1656">
        <w:rPr>
          <w:rFonts w:ascii="Arial" w:hAnsi="Arial" w:cs="Arial"/>
        </w:rPr>
        <w:t>million o</w:t>
      </w:r>
      <w:r w:rsidR="000C1656">
        <w:rPr>
          <w:rFonts w:ascii="Arial" w:hAnsi="Arial" w:cs="Arial"/>
        </w:rPr>
        <w:t>r</w:t>
      </w:r>
      <w:r w:rsidR="000C1656" w:rsidRPr="000C1656">
        <w:rPr>
          <w:rFonts w:ascii="Arial" w:hAnsi="Arial" w:cs="Arial"/>
        </w:rPr>
        <w:t xml:space="preserve"> more members</w:t>
      </w:r>
      <w:r w:rsidR="000C1656">
        <w:rPr>
          <w:rFonts w:ascii="Arial" w:hAnsi="Arial" w:cs="Arial"/>
        </w:rPr>
        <w:t>. For all of these reasons, customers are encouraged to use ROLAP with caution, ap</w:t>
      </w:r>
      <w:bookmarkStart w:id="29" w:name="_GoBack"/>
      <w:bookmarkEnd w:id="29"/>
      <w:r w:rsidR="000C1656">
        <w:rPr>
          <w:rFonts w:ascii="Arial" w:hAnsi="Arial" w:cs="Arial"/>
        </w:rPr>
        <w:t xml:space="preserve">ply the optimization techniques discussed in this </w:t>
      </w:r>
      <w:r w:rsidR="00D4201C" w:rsidRPr="00D4201C">
        <w:rPr>
          <w:rFonts w:ascii="Arial" w:hAnsi="Arial" w:cs="Arial"/>
        </w:rPr>
        <w:t>case study</w:t>
      </w:r>
      <w:r w:rsidR="000C1656">
        <w:rPr>
          <w:rFonts w:ascii="Arial" w:hAnsi="Arial" w:cs="Arial"/>
        </w:rPr>
        <w:t>, and perform additional acceptance tests with the full number of current users in their environments.</w:t>
      </w:r>
    </w:p>
    <w:p w:rsidR="00497D7E" w:rsidRDefault="00497D7E">
      <w:pPr>
        <w:rPr>
          <w:rFonts w:ascii="Arial" w:hAnsi="Arial" w:cs="Arial"/>
          <w:b/>
        </w:rPr>
      </w:pPr>
      <w:r>
        <w:rPr>
          <w:rFonts w:ascii="Arial" w:hAnsi="Arial" w:cs="Arial"/>
          <w:b/>
        </w:rPr>
        <w:br w:type="page"/>
      </w:r>
    </w:p>
    <w:p w:rsidR="00D40DA2" w:rsidRPr="006C0DFA" w:rsidRDefault="00D40DA2" w:rsidP="00D40DA2">
      <w:pPr>
        <w:rPr>
          <w:rFonts w:ascii="Arial" w:hAnsi="Arial" w:cs="Arial"/>
          <w:b/>
        </w:rPr>
      </w:pPr>
      <w:r w:rsidRPr="006C0DFA">
        <w:rPr>
          <w:rFonts w:ascii="Arial" w:hAnsi="Arial" w:cs="Arial"/>
          <w:b/>
        </w:rPr>
        <w:lastRenderedPageBreak/>
        <w:t>For more information:</w:t>
      </w:r>
    </w:p>
    <w:p w:rsidR="007C3F61" w:rsidRPr="006C0DFA" w:rsidRDefault="00A2706D" w:rsidP="007C3F61">
      <w:pPr>
        <w:rPr>
          <w:rFonts w:ascii="Arial" w:hAnsi="Arial" w:cs="Arial"/>
        </w:rPr>
      </w:pPr>
      <w:hyperlink r:id="rId43" w:history="1">
        <w:r w:rsidR="007C3F61" w:rsidRPr="008267B3">
          <w:rPr>
            <w:rStyle w:val="Hyperlink"/>
            <w:rFonts w:ascii="Arial" w:hAnsi="Arial" w:cs="Arial"/>
          </w:rPr>
          <w:t>http://www.sqlcat.com/</w:t>
        </w:r>
      </w:hyperlink>
      <w:r w:rsidR="007C3F61">
        <w:rPr>
          <w:rFonts w:ascii="Arial" w:hAnsi="Arial" w:cs="Arial"/>
        </w:rPr>
        <w:t>: SQLCAT Web site</w:t>
      </w:r>
    </w:p>
    <w:p w:rsidR="007C3F61" w:rsidRPr="006C0DFA" w:rsidRDefault="00A2706D" w:rsidP="007C3F61">
      <w:pPr>
        <w:rPr>
          <w:rFonts w:ascii="Arial" w:hAnsi="Arial" w:cs="Arial"/>
        </w:rPr>
      </w:pPr>
      <w:hyperlink r:id="rId44" w:history="1">
        <w:r w:rsidR="007C3F61" w:rsidRPr="000C1A01">
          <w:rPr>
            <w:rStyle w:val="Hyperlink"/>
            <w:rFonts w:ascii="Arial" w:hAnsi="Arial" w:cs="Arial"/>
          </w:rPr>
          <w:t>http://www.microsoft.com/sqlserver/</w:t>
        </w:r>
      </w:hyperlink>
      <w:r w:rsidR="007C3F61">
        <w:rPr>
          <w:rFonts w:ascii="Arial" w:hAnsi="Arial" w:cs="Arial"/>
        </w:rPr>
        <w:t>: SQL Server Web site</w:t>
      </w:r>
    </w:p>
    <w:p w:rsidR="00432D52" w:rsidRDefault="00A2706D" w:rsidP="00D40DA2">
      <w:pPr>
        <w:rPr>
          <w:rFonts w:ascii="Arial" w:hAnsi="Arial" w:cs="Arial"/>
        </w:rPr>
      </w:pPr>
      <w:hyperlink r:id="rId45" w:history="1">
        <w:r w:rsidR="00D40DA2" w:rsidRPr="000C1A01">
          <w:rPr>
            <w:rStyle w:val="Hyperlink"/>
            <w:rFonts w:ascii="Arial" w:hAnsi="Arial" w:cs="Arial"/>
          </w:rPr>
          <w:t>http://technet.microsoft.com/en-us/sqlserver/</w:t>
        </w:r>
      </w:hyperlink>
      <w:r w:rsidR="00D40DA2">
        <w:rPr>
          <w:rFonts w:ascii="Arial" w:hAnsi="Arial" w:cs="Arial"/>
        </w:rPr>
        <w:t>: SQL Server TechCenter</w:t>
      </w:r>
    </w:p>
    <w:p w:rsidR="00432D52" w:rsidRDefault="00A2706D" w:rsidP="00D40DA2">
      <w:pPr>
        <w:rPr>
          <w:rFonts w:ascii="Arial" w:hAnsi="Arial" w:cs="Arial"/>
        </w:rPr>
      </w:pPr>
      <w:hyperlink r:id="rId46" w:history="1">
        <w:r w:rsidR="00D40DA2" w:rsidRPr="000C1A01">
          <w:rPr>
            <w:rStyle w:val="Hyperlink"/>
            <w:rFonts w:ascii="Arial" w:hAnsi="Arial" w:cs="Arial"/>
          </w:rPr>
          <w:t>http://msdn.microsoft.com/en-us/sqlserver/</w:t>
        </w:r>
      </w:hyperlink>
      <w:r w:rsidR="00D40DA2">
        <w:rPr>
          <w:rFonts w:ascii="Arial" w:hAnsi="Arial" w:cs="Arial"/>
        </w:rPr>
        <w:t>: SQL Server DevCenter</w:t>
      </w:r>
      <w:r w:rsidR="00D40DA2" w:rsidRPr="006C0DFA">
        <w:rPr>
          <w:rFonts w:ascii="Arial" w:hAnsi="Arial" w:cs="Arial"/>
        </w:rPr>
        <w:t xml:space="preserve"> </w:t>
      </w:r>
    </w:p>
    <w:p w:rsidR="00D40DA2" w:rsidRPr="006C0DFA" w:rsidRDefault="00D40DA2" w:rsidP="00D40DA2">
      <w:pPr>
        <w:rPr>
          <w:rFonts w:ascii="Arial" w:hAnsi="Arial" w:cs="Arial"/>
        </w:rPr>
      </w:pPr>
    </w:p>
    <w:p w:rsidR="00D40DA2" w:rsidRPr="006C0DFA" w:rsidRDefault="00D40DA2" w:rsidP="00D40DA2">
      <w:pPr>
        <w:rPr>
          <w:rFonts w:ascii="Arial" w:hAnsi="Arial" w:cs="Arial"/>
        </w:rPr>
      </w:pPr>
      <w:r w:rsidRPr="006C0DFA">
        <w:rPr>
          <w:rFonts w:ascii="Arial" w:hAnsi="Arial" w:cs="Arial"/>
        </w:rPr>
        <w:t xml:space="preserve">Did this paper help you? Please give us your feedback. Tell us on a scale of 1 (poor) to 5 (excellent) how you </w:t>
      </w:r>
      <w:r w:rsidR="006D3818" w:rsidRPr="006C0DFA">
        <w:rPr>
          <w:rFonts w:ascii="Arial" w:hAnsi="Arial" w:cs="Arial"/>
        </w:rPr>
        <w:t xml:space="preserve">would </w:t>
      </w:r>
      <w:r w:rsidRPr="006C0DFA">
        <w:rPr>
          <w:rFonts w:ascii="Arial" w:hAnsi="Arial" w:cs="Arial"/>
        </w:rPr>
        <w:t>rate this paper and why you</w:t>
      </w:r>
      <w:r w:rsidR="006D3818">
        <w:rPr>
          <w:rFonts w:ascii="Arial" w:hAnsi="Arial" w:cs="Arial"/>
        </w:rPr>
        <w:t>’</w:t>
      </w:r>
      <w:r w:rsidR="007B181E" w:rsidRPr="006C0DFA">
        <w:rPr>
          <w:rFonts w:ascii="Arial" w:hAnsi="Arial" w:cs="Arial"/>
        </w:rPr>
        <w:t xml:space="preserve">ve </w:t>
      </w:r>
      <w:r w:rsidRPr="006C0DFA">
        <w:rPr>
          <w:rFonts w:ascii="Arial" w:hAnsi="Arial" w:cs="Arial"/>
        </w:rPr>
        <w:t>given it this rating</w:t>
      </w:r>
      <w:r w:rsidR="007B181E">
        <w:rPr>
          <w:rFonts w:ascii="Arial" w:hAnsi="Arial" w:cs="Arial"/>
        </w:rPr>
        <w:t>.</w:t>
      </w:r>
      <w:r w:rsidRPr="006C0DFA">
        <w:rPr>
          <w:rFonts w:ascii="Arial" w:hAnsi="Arial" w:cs="Arial"/>
        </w:rPr>
        <w:t xml:space="preserve"> For example:</w:t>
      </w:r>
    </w:p>
    <w:p w:rsidR="00432D52" w:rsidRDefault="00D40DA2" w:rsidP="00D40DA2">
      <w:pPr>
        <w:pStyle w:val="ListParagraph"/>
        <w:numPr>
          <w:ilvl w:val="0"/>
          <w:numId w:val="17"/>
        </w:numPr>
        <w:rPr>
          <w:rFonts w:ascii="Arial" w:hAnsi="Arial" w:cs="Arial"/>
        </w:rPr>
      </w:pPr>
      <w:r w:rsidRPr="006C0DFA">
        <w:rPr>
          <w:rFonts w:ascii="Arial" w:hAnsi="Arial" w:cs="Arial"/>
        </w:rPr>
        <w:t xml:space="preserve">Are you rating it high </w:t>
      </w:r>
      <w:r w:rsidR="007B181E">
        <w:rPr>
          <w:rFonts w:ascii="Arial" w:hAnsi="Arial" w:cs="Arial"/>
        </w:rPr>
        <w:t>because it has</w:t>
      </w:r>
      <w:r w:rsidRPr="006C0DFA">
        <w:rPr>
          <w:rFonts w:ascii="Arial" w:hAnsi="Arial" w:cs="Arial"/>
        </w:rPr>
        <w:t xml:space="preserve"> good examples, excellent screen shots, clear writing, or another reason?</w:t>
      </w:r>
    </w:p>
    <w:p w:rsidR="00D40DA2" w:rsidRPr="006C0DFA" w:rsidRDefault="00D40DA2" w:rsidP="00D40DA2">
      <w:pPr>
        <w:pStyle w:val="ListParagraph"/>
        <w:numPr>
          <w:ilvl w:val="0"/>
          <w:numId w:val="17"/>
        </w:numPr>
        <w:rPr>
          <w:rFonts w:ascii="Arial" w:hAnsi="Arial" w:cs="Arial"/>
        </w:rPr>
      </w:pPr>
      <w:r w:rsidRPr="006C0DFA">
        <w:rPr>
          <w:rFonts w:ascii="Arial" w:hAnsi="Arial" w:cs="Arial"/>
        </w:rPr>
        <w:t xml:space="preserve">Are you rating it low </w:t>
      </w:r>
      <w:r w:rsidR="007B181E">
        <w:rPr>
          <w:rFonts w:ascii="Arial" w:hAnsi="Arial" w:cs="Arial"/>
        </w:rPr>
        <w:t>because the</w:t>
      </w:r>
      <w:r w:rsidRPr="006C0DFA">
        <w:rPr>
          <w:rFonts w:ascii="Arial" w:hAnsi="Arial" w:cs="Arial"/>
        </w:rPr>
        <w:t xml:space="preserve"> examples</w:t>
      </w:r>
      <w:r w:rsidR="007B181E">
        <w:rPr>
          <w:rFonts w:ascii="Arial" w:hAnsi="Arial" w:cs="Arial"/>
        </w:rPr>
        <w:t xml:space="preserve"> are poor</w:t>
      </w:r>
      <w:r w:rsidRPr="006C0DFA">
        <w:rPr>
          <w:rFonts w:ascii="Arial" w:hAnsi="Arial" w:cs="Arial"/>
        </w:rPr>
        <w:t xml:space="preserve">, </w:t>
      </w:r>
      <w:r w:rsidR="007B181E">
        <w:rPr>
          <w:rFonts w:ascii="Arial" w:hAnsi="Arial" w:cs="Arial"/>
        </w:rPr>
        <w:t>the</w:t>
      </w:r>
      <w:r w:rsidR="007B181E" w:rsidRPr="006C0DFA">
        <w:rPr>
          <w:rFonts w:ascii="Arial" w:hAnsi="Arial" w:cs="Arial"/>
        </w:rPr>
        <w:t xml:space="preserve"> </w:t>
      </w:r>
      <w:r w:rsidRPr="006C0DFA">
        <w:rPr>
          <w:rFonts w:ascii="Arial" w:hAnsi="Arial" w:cs="Arial"/>
        </w:rPr>
        <w:t>screen shots</w:t>
      </w:r>
      <w:r w:rsidR="007B181E">
        <w:rPr>
          <w:rFonts w:ascii="Arial" w:hAnsi="Arial" w:cs="Arial"/>
        </w:rPr>
        <w:t xml:space="preserve"> fuzzy</w:t>
      </w:r>
      <w:r w:rsidRPr="006C0DFA">
        <w:rPr>
          <w:rFonts w:ascii="Arial" w:hAnsi="Arial" w:cs="Arial"/>
        </w:rPr>
        <w:t xml:space="preserve">, or </w:t>
      </w:r>
      <w:r w:rsidR="007B181E">
        <w:rPr>
          <w:rFonts w:ascii="Arial" w:hAnsi="Arial" w:cs="Arial"/>
        </w:rPr>
        <w:t xml:space="preserve">the writing </w:t>
      </w:r>
      <w:r w:rsidRPr="006C0DFA">
        <w:rPr>
          <w:rFonts w:ascii="Arial" w:hAnsi="Arial" w:cs="Arial"/>
        </w:rPr>
        <w:t>unclear?</w:t>
      </w:r>
    </w:p>
    <w:p w:rsidR="00432D52" w:rsidRDefault="00D40DA2" w:rsidP="00D40DA2">
      <w:pPr>
        <w:rPr>
          <w:rFonts w:ascii="Arial" w:hAnsi="Arial" w:cs="Arial"/>
        </w:rPr>
      </w:pPr>
      <w:r w:rsidRPr="006C0DFA">
        <w:rPr>
          <w:rFonts w:ascii="Arial" w:hAnsi="Arial" w:cs="Arial"/>
        </w:rPr>
        <w:t xml:space="preserve">This feedback will help us improve the quality of </w:t>
      </w:r>
      <w:r w:rsidR="007B181E">
        <w:rPr>
          <w:rFonts w:ascii="Arial" w:hAnsi="Arial" w:cs="Arial"/>
        </w:rPr>
        <w:t xml:space="preserve">the </w:t>
      </w:r>
      <w:r w:rsidR="00D4201C" w:rsidRPr="00D4201C">
        <w:rPr>
          <w:rFonts w:ascii="Arial" w:hAnsi="Arial" w:cs="Arial"/>
        </w:rPr>
        <w:t>case stud</w:t>
      </w:r>
      <w:r w:rsidR="00D4201C">
        <w:rPr>
          <w:rFonts w:ascii="Arial" w:hAnsi="Arial" w:cs="Arial"/>
        </w:rPr>
        <w:t>ies</w:t>
      </w:r>
      <w:r w:rsidR="00D4201C" w:rsidRPr="00D4201C" w:rsidDel="00D4201C">
        <w:rPr>
          <w:rFonts w:ascii="Arial" w:hAnsi="Arial" w:cs="Arial"/>
        </w:rPr>
        <w:t xml:space="preserve"> </w:t>
      </w:r>
      <w:r w:rsidRPr="006C0DFA">
        <w:rPr>
          <w:rFonts w:ascii="Arial" w:hAnsi="Arial" w:cs="Arial"/>
        </w:rPr>
        <w:t>we release.</w:t>
      </w:r>
    </w:p>
    <w:p w:rsidR="00D40DA2" w:rsidRPr="00674032" w:rsidRDefault="00A2706D" w:rsidP="00D40DA2">
      <w:pPr>
        <w:rPr>
          <w:rFonts w:ascii="Arial" w:hAnsi="Arial" w:cs="Arial"/>
        </w:rPr>
      </w:pPr>
      <w:hyperlink r:id="rId47" w:history="1">
        <w:r w:rsidR="00D40DA2" w:rsidRPr="000668E3">
          <w:rPr>
            <w:rStyle w:val="Hyperlink"/>
            <w:rFonts w:ascii="Arial" w:hAnsi="Arial" w:cs="Arial"/>
          </w:rPr>
          <w:t>Send feedback</w:t>
        </w:r>
      </w:hyperlink>
      <w:r w:rsidR="00D40DA2" w:rsidRPr="006C0DFA">
        <w:rPr>
          <w:rFonts w:ascii="Arial" w:hAnsi="Arial" w:cs="Arial"/>
        </w:rPr>
        <w:t>.</w:t>
      </w:r>
    </w:p>
    <w:p w:rsidR="00390F2E" w:rsidRPr="00674032" w:rsidRDefault="00390F2E" w:rsidP="00D40DA2">
      <w:pPr>
        <w:rPr>
          <w:rFonts w:ascii="Arial" w:hAnsi="Arial" w:cs="Arial"/>
        </w:rPr>
      </w:pPr>
    </w:p>
    <w:sectPr w:rsidR="00390F2E" w:rsidRPr="00674032" w:rsidSect="00E4398C">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40B1" w:rsidRDefault="00B440B1" w:rsidP="00313894">
      <w:pPr>
        <w:spacing w:after="0" w:line="240" w:lineRule="auto"/>
      </w:pPr>
      <w:r>
        <w:separator/>
      </w:r>
    </w:p>
    <w:p w:rsidR="00B440B1" w:rsidRDefault="00B440B1"/>
  </w:endnote>
  <w:endnote w:type="continuationSeparator" w:id="0">
    <w:p w:rsidR="00B440B1" w:rsidRDefault="00B440B1" w:rsidP="00313894">
      <w:pPr>
        <w:spacing w:after="0" w:line="240" w:lineRule="auto"/>
      </w:pPr>
      <w:r>
        <w:continuationSeparator/>
      </w:r>
    </w:p>
    <w:p w:rsidR="00B440B1" w:rsidRDefault="00B440B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7D4" w:rsidRDefault="00DF37D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01611"/>
      <w:docPartObj>
        <w:docPartGallery w:val="Page Numbers (Bottom of Page)"/>
        <w:docPartUnique/>
      </w:docPartObj>
    </w:sdtPr>
    <w:sdtContent>
      <w:p w:rsidR="009D5581" w:rsidRDefault="00A2706D">
        <w:pPr>
          <w:pStyle w:val="Footer"/>
        </w:pPr>
        <w:fldSimple w:instr=" PAGE   \* MERGEFORMAT ">
          <w:r w:rsidR="00497D7E">
            <w:rPr>
              <w:noProof/>
            </w:rPr>
            <w:t>42</w:t>
          </w:r>
        </w:fldSimple>
      </w:p>
    </w:sdtContent>
  </w:sdt>
  <w:p w:rsidR="009D5581" w:rsidRDefault="009D5581">
    <w:pPr>
      <w:pStyle w:val="Footer"/>
    </w:pPr>
  </w:p>
  <w:p w:rsidR="009D5581" w:rsidRDefault="009D5581"/>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7D4" w:rsidRDefault="00DF37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40B1" w:rsidRDefault="00B440B1" w:rsidP="00313894">
      <w:pPr>
        <w:spacing w:after="0" w:line="240" w:lineRule="auto"/>
      </w:pPr>
      <w:r>
        <w:separator/>
      </w:r>
    </w:p>
    <w:p w:rsidR="00B440B1" w:rsidRDefault="00B440B1"/>
  </w:footnote>
  <w:footnote w:type="continuationSeparator" w:id="0">
    <w:p w:rsidR="00B440B1" w:rsidRDefault="00B440B1" w:rsidP="00313894">
      <w:pPr>
        <w:spacing w:after="0" w:line="240" w:lineRule="auto"/>
      </w:pPr>
      <w:r>
        <w:continuationSeparator/>
      </w:r>
    </w:p>
    <w:p w:rsidR="00B440B1" w:rsidRDefault="00B440B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7D4" w:rsidRDefault="00DF37D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37D4" w:rsidRDefault="00DF37D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5581" w:rsidRDefault="009D5581">
    <w:pPr>
      <w:pStyle w:val="Header"/>
    </w:pPr>
    <w:r>
      <w:tab/>
    </w:r>
    <w:r>
      <w:tab/>
    </w:r>
    <w:r>
      <w:rPr>
        <w:noProof/>
        <w:lang w:eastAsia="en-US"/>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86243"/>
    <w:multiLevelType w:val="hybridMultilevel"/>
    <w:tmpl w:val="B5668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56F0A"/>
    <w:multiLevelType w:val="hybridMultilevel"/>
    <w:tmpl w:val="3A74D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C634F5"/>
    <w:multiLevelType w:val="hybridMultilevel"/>
    <w:tmpl w:val="AB56B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C36C1A"/>
    <w:multiLevelType w:val="hybridMultilevel"/>
    <w:tmpl w:val="02FCF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E17637"/>
    <w:multiLevelType w:val="hybridMultilevel"/>
    <w:tmpl w:val="BFC8E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359010A"/>
    <w:multiLevelType w:val="hybridMultilevel"/>
    <w:tmpl w:val="2486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83765"/>
    <w:multiLevelType w:val="hybridMultilevel"/>
    <w:tmpl w:val="B9E6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5B521F"/>
    <w:multiLevelType w:val="hybridMultilevel"/>
    <w:tmpl w:val="73784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B263C6"/>
    <w:multiLevelType w:val="hybridMultilevel"/>
    <w:tmpl w:val="D52A3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6645D5"/>
    <w:multiLevelType w:val="hybridMultilevel"/>
    <w:tmpl w:val="9258C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A75373"/>
    <w:multiLevelType w:val="hybridMultilevel"/>
    <w:tmpl w:val="FB2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6B6160"/>
    <w:multiLevelType w:val="hybridMultilevel"/>
    <w:tmpl w:val="E5C8BF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D738B9"/>
    <w:multiLevelType w:val="hybridMultilevel"/>
    <w:tmpl w:val="1E9CA2B2"/>
    <w:lvl w:ilvl="0" w:tplc="04090001">
      <w:start w:val="1"/>
      <w:numFmt w:val="bullet"/>
      <w:lvlText w:val=""/>
      <w:lvlJc w:val="left"/>
      <w:pPr>
        <w:ind w:left="720" w:hanging="360"/>
      </w:pPr>
      <w:rPr>
        <w:rFonts w:ascii="Symbol" w:hAnsi="Symbol" w:hint="default"/>
      </w:rPr>
    </w:lvl>
    <w:lvl w:ilvl="1" w:tplc="CB30A1AA">
      <w:numFmt w:val="bullet"/>
      <w:lvlText w:val="•"/>
      <w:lvlJc w:val="left"/>
      <w:pPr>
        <w:ind w:left="1800" w:hanging="72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A32915"/>
    <w:multiLevelType w:val="hybridMultilevel"/>
    <w:tmpl w:val="762E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A0B43"/>
    <w:multiLevelType w:val="hybridMultilevel"/>
    <w:tmpl w:val="67CA4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1D45E1"/>
    <w:multiLevelType w:val="hybridMultilevel"/>
    <w:tmpl w:val="28C09A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3F1475"/>
    <w:multiLevelType w:val="hybridMultilevel"/>
    <w:tmpl w:val="1C509398"/>
    <w:lvl w:ilvl="0" w:tplc="CB30A1AA">
      <w:numFmt w:val="bullet"/>
      <w:lvlText w:val="•"/>
      <w:lvlJc w:val="left"/>
      <w:pPr>
        <w:ind w:left="2520" w:hanging="720"/>
      </w:pPr>
      <w:rPr>
        <w:rFonts w:ascii="Calibri" w:eastAsiaTheme="minorHAnsi" w:hAnsi="Calibri" w:cstheme="minorBidi" w:hint="default"/>
      </w:rPr>
    </w:lvl>
    <w:lvl w:ilvl="1" w:tplc="CB30A1AA">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5854AE8"/>
    <w:multiLevelType w:val="hybridMultilevel"/>
    <w:tmpl w:val="53266B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D06B8E"/>
    <w:multiLevelType w:val="hybridMultilevel"/>
    <w:tmpl w:val="E69EFA2E"/>
    <w:lvl w:ilvl="0" w:tplc="CB30A1AA">
      <w:numFmt w:val="bullet"/>
      <w:lvlText w:val="•"/>
      <w:lvlJc w:val="left"/>
      <w:pPr>
        <w:ind w:left="252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26B16E5"/>
    <w:multiLevelType w:val="hybridMultilevel"/>
    <w:tmpl w:val="E3220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712290"/>
    <w:multiLevelType w:val="hybridMultilevel"/>
    <w:tmpl w:val="54B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621CD1"/>
    <w:multiLevelType w:val="hybridMultilevel"/>
    <w:tmpl w:val="4E101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EA3A9E"/>
    <w:multiLevelType w:val="hybridMultilevel"/>
    <w:tmpl w:val="36E2F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92F4D9F"/>
    <w:multiLevelType w:val="hybridMultilevel"/>
    <w:tmpl w:val="1B027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22"/>
  </w:num>
  <w:num w:numId="3">
    <w:abstractNumId w:val="3"/>
  </w:num>
  <w:num w:numId="4">
    <w:abstractNumId w:val="19"/>
  </w:num>
  <w:num w:numId="5">
    <w:abstractNumId w:val="17"/>
  </w:num>
  <w:num w:numId="6">
    <w:abstractNumId w:val="5"/>
  </w:num>
  <w:num w:numId="7">
    <w:abstractNumId w:val="2"/>
  </w:num>
  <w:num w:numId="8">
    <w:abstractNumId w:val="15"/>
  </w:num>
  <w:num w:numId="9">
    <w:abstractNumId w:val="24"/>
  </w:num>
  <w:num w:numId="10">
    <w:abstractNumId w:val="11"/>
  </w:num>
  <w:num w:numId="11">
    <w:abstractNumId w:val="4"/>
  </w:num>
  <w:num w:numId="12">
    <w:abstractNumId w:val="16"/>
  </w:num>
  <w:num w:numId="13">
    <w:abstractNumId w:val="1"/>
  </w:num>
  <w:num w:numId="14">
    <w:abstractNumId w:val="8"/>
  </w:num>
  <w:num w:numId="15">
    <w:abstractNumId w:val="0"/>
  </w:num>
  <w:num w:numId="16">
    <w:abstractNumId w:val="10"/>
  </w:num>
  <w:num w:numId="17">
    <w:abstractNumId w:val="12"/>
  </w:num>
  <w:num w:numId="18">
    <w:abstractNumId w:val="9"/>
  </w:num>
  <w:num w:numId="19">
    <w:abstractNumId w:val="7"/>
  </w:num>
  <w:num w:numId="20">
    <w:abstractNumId w:val="23"/>
  </w:num>
  <w:num w:numId="21">
    <w:abstractNumId w:val="6"/>
  </w:num>
  <w:num w:numId="22">
    <w:abstractNumId w:val="21"/>
  </w:num>
  <w:num w:numId="23">
    <w:abstractNumId w:val="14"/>
  </w:num>
  <w:num w:numId="24">
    <w:abstractNumId w:val="20"/>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doNotDisplayPageBoundaries/>
  <w:stylePaneFormatFilter w:val="1021"/>
  <w:stylePaneSortMethod w:val="0000"/>
  <w:defaultTabStop w:val="720"/>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useFELayout/>
  </w:compat>
  <w:rsids>
    <w:rsidRoot w:val="00BF52D9"/>
    <w:rsid w:val="000000AE"/>
    <w:rsid w:val="00000C08"/>
    <w:rsid w:val="00001933"/>
    <w:rsid w:val="00002372"/>
    <w:rsid w:val="000044E6"/>
    <w:rsid w:val="00004EE2"/>
    <w:rsid w:val="000052A8"/>
    <w:rsid w:val="00006382"/>
    <w:rsid w:val="0000644F"/>
    <w:rsid w:val="00006B05"/>
    <w:rsid w:val="00006EC2"/>
    <w:rsid w:val="00007A0D"/>
    <w:rsid w:val="0001016F"/>
    <w:rsid w:val="00011563"/>
    <w:rsid w:val="000117A9"/>
    <w:rsid w:val="00011EE6"/>
    <w:rsid w:val="00014899"/>
    <w:rsid w:val="00014BBA"/>
    <w:rsid w:val="0001530C"/>
    <w:rsid w:val="00015C6F"/>
    <w:rsid w:val="000204EC"/>
    <w:rsid w:val="0002096D"/>
    <w:rsid w:val="000211B4"/>
    <w:rsid w:val="0002127E"/>
    <w:rsid w:val="00021A47"/>
    <w:rsid w:val="000220E1"/>
    <w:rsid w:val="0002240F"/>
    <w:rsid w:val="00022718"/>
    <w:rsid w:val="00022A29"/>
    <w:rsid w:val="00022E94"/>
    <w:rsid w:val="000236C4"/>
    <w:rsid w:val="000237EA"/>
    <w:rsid w:val="00023C93"/>
    <w:rsid w:val="00023F32"/>
    <w:rsid w:val="00024735"/>
    <w:rsid w:val="00025978"/>
    <w:rsid w:val="00025B5A"/>
    <w:rsid w:val="00026307"/>
    <w:rsid w:val="000267D8"/>
    <w:rsid w:val="00026843"/>
    <w:rsid w:val="000277EA"/>
    <w:rsid w:val="00027D08"/>
    <w:rsid w:val="00027D2B"/>
    <w:rsid w:val="000307F5"/>
    <w:rsid w:val="000308AE"/>
    <w:rsid w:val="00030929"/>
    <w:rsid w:val="00030A41"/>
    <w:rsid w:val="00030A4D"/>
    <w:rsid w:val="00030DCC"/>
    <w:rsid w:val="00031473"/>
    <w:rsid w:val="00032721"/>
    <w:rsid w:val="00032CE1"/>
    <w:rsid w:val="0003343F"/>
    <w:rsid w:val="000340C6"/>
    <w:rsid w:val="0003485C"/>
    <w:rsid w:val="00034CDE"/>
    <w:rsid w:val="00034E4D"/>
    <w:rsid w:val="00034FFF"/>
    <w:rsid w:val="00036008"/>
    <w:rsid w:val="00036EAD"/>
    <w:rsid w:val="00037FC3"/>
    <w:rsid w:val="00040115"/>
    <w:rsid w:val="00041D55"/>
    <w:rsid w:val="00041E89"/>
    <w:rsid w:val="000446E5"/>
    <w:rsid w:val="00044907"/>
    <w:rsid w:val="00044B96"/>
    <w:rsid w:val="00045754"/>
    <w:rsid w:val="0004580E"/>
    <w:rsid w:val="000458A2"/>
    <w:rsid w:val="00045F57"/>
    <w:rsid w:val="000462A6"/>
    <w:rsid w:val="00047230"/>
    <w:rsid w:val="000473DA"/>
    <w:rsid w:val="00051971"/>
    <w:rsid w:val="000530FA"/>
    <w:rsid w:val="00053636"/>
    <w:rsid w:val="0005448F"/>
    <w:rsid w:val="00054816"/>
    <w:rsid w:val="00054917"/>
    <w:rsid w:val="00054F29"/>
    <w:rsid w:val="00057460"/>
    <w:rsid w:val="000574C3"/>
    <w:rsid w:val="0005793A"/>
    <w:rsid w:val="0006009F"/>
    <w:rsid w:val="00060988"/>
    <w:rsid w:val="00061B5B"/>
    <w:rsid w:val="00062E75"/>
    <w:rsid w:val="0006461D"/>
    <w:rsid w:val="00064776"/>
    <w:rsid w:val="000647A1"/>
    <w:rsid w:val="00064A33"/>
    <w:rsid w:val="00066F8E"/>
    <w:rsid w:val="00067133"/>
    <w:rsid w:val="00067CF2"/>
    <w:rsid w:val="00070735"/>
    <w:rsid w:val="000714F9"/>
    <w:rsid w:val="0007184F"/>
    <w:rsid w:val="00071E97"/>
    <w:rsid w:val="00071F00"/>
    <w:rsid w:val="00072791"/>
    <w:rsid w:val="0007341C"/>
    <w:rsid w:val="00073E2F"/>
    <w:rsid w:val="0007451E"/>
    <w:rsid w:val="000745B7"/>
    <w:rsid w:val="00074762"/>
    <w:rsid w:val="000761FB"/>
    <w:rsid w:val="00076281"/>
    <w:rsid w:val="00077E60"/>
    <w:rsid w:val="0008019A"/>
    <w:rsid w:val="00080604"/>
    <w:rsid w:val="00080C3D"/>
    <w:rsid w:val="000815E4"/>
    <w:rsid w:val="00082BBA"/>
    <w:rsid w:val="0008424A"/>
    <w:rsid w:val="00084F38"/>
    <w:rsid w:val="000853BE"/>
    <w:rsid w:val="0008559B"/>
    <w:rsid w:val="00085AAF"/>
    <w:rsid w:val="00085DF0"/>
    <w:rsid w:val="0008635A"/>
    <w:rsid w:val="00087C68"/>
    <w:rsid w:val="00087DA2"/>
    <w:rsid w:val="00087EF8"/>
    <w:rsid w:val="000908EC"/>
    <w:rsid w:val="0009107C"/>
    <w:rsid w:val="00091177"/>
    <w:rsid w:val="00091EC8"/>
    <w:rsid w:val="0009329D"/>
    <w:rsid w:val="00094D4B"/>
    <w:rsid w:val="00094F5C"/>
    <w:rsid w:val="000953DC"/>
    <w:rsid w:val="00095497"/>
    <w:rsid w:val="00095629"/>
    <w:rsid w:val="00095D10"/>
    <w:rsid w:val="00096193"/>
    <w:rsid w:val="00096289"/>
    <w:rsid w:val="000966CC"/>
    <w:rsid w:val="00096C35"/>
    <w:rsid w:val="00096F61"/>
    <w:rsid w:val="00097701"/>
    <w:rsid w:val="00097FE4"/>
    <w:rsid w:val="000A030E"/>
    <w:rsid w:val="000A14DA"/>
    <w:rsid w:val="000A199B"/>
    <w:rsid w:val="000A2D82"/>
    <w:rsid w:val="000A3A20"/>
    <w:rsid w:val="000A41B7"/>
    <w:rsid w:val="000A492D"/>
    <w:rsid w:val="000A512F"/>
    <w:rsid w:val="000A54E6"/>
    <w:rsid w:val="000A5844"/>
    <w:rsid w:val="000A6874"/>
    <w:rsid w:val="000B08AE"/>
    <w:rsid w:val="000B0BDB"/>
    <w:rsid w:val="000B0D1E"/>
    <w:rsid w:val="000B13A4"/>
    <w:rsid w:val="000B1568"/>
    <w:rsid w:val="000B18E2"/>
    <w:rsid w:val="000B21DB"/>
    <w:rsid w:val="000B295A"/>
    <w:rsid w:val="000B29C2"/>
    <w:rsid w:val="000B2AA1"/>
    <w:rsid w:val="000B3545"/>
    <w:rsid w:val="000B4C0E"/>
    <w:rsid w:val="000B4C6C"/>
    <w:rsid w:val="000B74BF"/>
    <w:rsid w:val="000B7751"/>
    <w:rsid w:val="000B7869"/>
    <w:rsid w:val="000B7DA5"/>
    <w:rsid w:val="000C0987"/>
    <w:rsid w:val="000C0A0B"/>
    <w:rsid w:val="000C1656"/>
    <w:rsid w:val="000C1D18"/>
    <w:rsid w:val="000C26CF"/>
    <w:rsid w:val="000C2892"/>
    <w:rsid w:val="000C2EB7"/>
    <w:rsid w:val="000C340D"/>
    <w:rsid w:val="000C35D0"/>
    <w:rsid w:val="000C388B"/>
    <w:rsid w:val="000C4091"/>
    <w:rsid w:val="000C4122"/>
    <w:rsid w:val="000C4430"/>
    <w:rsid w:val="000C4C8C"/>
    <w:rsid w:val="000C54DA"/>
    <w:rsid w:val="000C56ED"/>
    <w:rsid w:val="000C5E5A"/>
    <w:rsid w:val="000D024E"/>
    <w:rsid w:val="000D091A"/>
    <w:rsid w:val="000D11D1"/>
    <w:rsid w:val="000D318F"/>
    <w:rsid w:val="000D37AC"/>
    <w:rsid w:val="000D42D8"/>
    <w:rsid w:val="000D4DF7"/>
    <w:rsid w:val="000D58AB"/>
    <w:rsid w:val="000D5E7C"/>
    <w:rsid w:val="000D63E4"/>
    <w:rsid w:val="000E0569"/>
    <w:rsid w:val="000E1553"/>
    <w:rsid w:val="000E1EC5"/>
    <w:rsid w:val="000E428D"/>
    <w:rsid w:val="000E4366"/>
    <w:rsid w:val="000E455B"/>
    <w:rsid w:val="000E4850"/>
    <w:rsid w:val="000E52A5"/>
    <w:rsid w:val="000E7120"/>
    <w:rsid w:val="000E7244"/>
    <w:rsid w:val="000E7B25"/>
    <w:rsid w:val="000F0162"/>
    <w:rsid w:val="000F0679"/>
    <w:rsid w:val="000F1E30"/>
    <w:rsid w:val="000F2346"/>
    <w:rsid w:val="000F27E0"/>
    <w:rsid w:val="000F28A6"/>
    <w:rsid w:val="000F28C8"/>
    <w:rsid w:val="000F2C06"/>
    <w:rsid w:val="000F2F1C"/>
    <w:rsid w:val="000F4179"/>
    <w:rsid w:val="000F476F"/>
    <w:rsid w:val="000F4C0D"/>
    <w:rsid w:val="000F516F"/>
    <w:rsid w:val="000F5C9B"/>
    <w:rsid w:val="000F65F6"/>
    <w:rsid w:val="000F6D87"/>
    <w:rsid w:val="000F6E49"/>
    <w:rsid w:val="000F7141"/>
    <w:rsid w:val="000F76F9"/>
    <w:rsid w:val="00102770"/>
    <w:rsid w:val="00103544"/>
    <w:rsid w:val="00103A4A"/>
    <w:rsid w:val="00104377"/>
    <w:rsid w:val="001063F3"/>
    <w:rsid w:val="00106DF3"/>
    <w:rsid w:val="00107452"/>
    <w:rsid w:val="00107859"/>
    <w:rsid w:val="00107D9E"/>
    <w:rsid w:val="00110973"/>
    <w:rsid w:val="00110C6B"/>
    <w:rsid w:val="00111C0C"/>
    <w:rsid w:val="001121CB"/>
    <w:rsid w:val="001129F5"/>
    <w:rsid w:val="00112A8F"/>
    <w:rsid w:val="0011328C"/>
    <w:rsid w:val="001137CB"/>
    <w:rsid w:val="0011458B"/>
    <w:rsid w:val="00114F21"/>
    <w:rsid w:val="0011606B"/>
    <w:rsid w:val="001167B4"/>
    <w:rsid w:val="00116DBE"/>
    <w:rsid w:val="001176FE"/>
    <w:rsid w:val="001177F1"/>
    <w:rsid w:val="001177FC"/>
    <w:rsid w:val="0012008B"/>
    <w:rsid w:val="00120529"/>
    <w:rsid w:val="00121200"/>
    <w:rsid w:val="0012235D"/>
    <w:rsid w:val="00123073"/>
    <w:rsid w:val="001234AF"/>
    <w:rsid w:val="00123917"/>
    <w:rsid w:val="001242B3"/>
    <w:rsid w:val="00124DED"/>
    <w:rsid w:val="00125022"/>
    <w:rsid w:val="0012516A"/>
    <w:rsid w:val="00125B29"/>
    <w:rsid w:val="0013062D"/>
    <w:rsid w:val="00130D3C"/>
    <w:rsid w:val="0013329C"/>
    <w:rsid w:val="0013377B"/>
    <w:rsid w:val="00133933"/>
    <w:rsid w:val="0013475D"/>
    <w:rsid w:val="001348FE"/>
    <w:rsid w:val="00134A65"/>
    <w:rsid w:val="001351A9"/>
    <w:rsid w:val="0013553F"/>
    <w:rsid w:val="00135971"/>
    <w:rsid w:val="001360B6"/>
    <w:rsid w:val="00136678"/>
    <w:rsid w:val="00136EC2"/>
    <w:rsid w:val="00137ED4"/>
    <w:rsid w:val="00137EF3"/>
    <w:rsid w:val="00140F51"/>
    <w:rsid w:val="00141730"/>
    <w:rsid w:val="00141DD9"/>
    <w:rsid w:val="0014242B"/>
    <w:rsid w:val="00142F91"/>
    <w:rsid w:val="001447BF"/>
    <w:rsid w:val="00145184"/>
    <w:rsid w:val="00145739"/>
    <w:rsid w:val="00145C24"/>
    <w:rsid w:val="00145C48"/>
    <w:rsid w:val="00145EA6"/>
    <w:rsid w:val="00146095"/>
    <w:rsid w:val="00146612"/>
    <w:rsid w:val="001511CA"/>
    <w:rsid w:val="0015196C"/>
    <w:rsid w:val="001519CB"/>
    <w:rsid w:val="00151A1C"/>
    <w:rsid w:val="00151B47"/>
    <w:rsid w:val="00151F3F"/>
    <w:rsid w:val="00152386"/>
    <w:rsid w:val="0015277B"/>
    <w:rsid w:val="001534C8"/>
    <w:rsid w:val="0015432C"/>
    <w:rsid w:val="00154B71"/>
    <w:rsid w:val="00155D00"/>
    <w:rsid w:val="001570E0"/>
    <w:rsid w:val="001571E9"/>
    <w:rsid w:val="00157AAD"/>
    <w:rsid w:val="001601D0"/>
    <w:rsid w:val="0016059E"/>
    <w:rsid w:val="00160A29"/>
    <w:rsid w:val="00162182"/>
    <w:rsid w:val="001626E2"/>
    <w:rsid w:val="00162769"/>
    <w:rsid w:val="00162F27"/>
    <w:rsid w:val="001636BC"/>
    <w:rsid w:val="00163726"/>
    <w:rsid w:val="00163BFD"/>
    <w:rsid w:val="001653FD"/>
    <w:rsid w:val="001654B8"/>
    <w:rsid w:val="00165779"/>
    <w:rsid w:val="00166B87"/>
    <w:rsid w:val="00167687"/>
    <w:rsid w:val="001705AB"/>
    <w:rsid w:val="00170D27"/>
    <w:rsid w:val="0017183F"/>
    <w:rsid w:val="00171ED8"/>
    <w:rsid w:val="00172342"/>
    <w:rsid w:val="0017250E"/>
    <w:rsid w:val="00172A7E"/>
    <w:rsid w:val="00172AF6"/>
    <w:rsid w:val="00173A1F"/>
    <w:rsid w:val="001745D7"/>
    <w:rsid w:val="00175128"/>
    <w:rsid w:val="00176E16"/>
    <w:rsid w:val="00177540"/>
    <w:rsid w:val="00177E45"/>
    <w:rsid w:val="00177E52"/>
    <w:rsid w:val="00180373"/>
    <w:rsid w:val="00180683"/>
    <w:rsid w:val="0018103A"/>
    <w:rsid w:val="0018179A"/>
    <w:rsid w:val="00181C6E"/>
    <w:rsid w:val="00181CEC"/>
    <w:rsid w:val="00181E52"/>
    <w:rsid w:val="00181FC5"/>
    <w:rsid w:val="00182FC2"/>
    <w:rsid w:val="00183FF8"/>
    <w:rsid w:val="001848D2"/>
    <w:rsid w:val="00184A5F"/>
    <w:rsid w:val="00186448"/>
    <w:rsid w:val="0018659F"/>
    <w:rsid w:val="0018668F"/>
    <w:rsid w:val="0019130A"/>
    <w:rsid w:val="00191350"/>
    <w:rsid w:val="001917D9"/>
    <w:rsid w:val="00191DC3"/>
    <w:rsid w:val="00192C3F"/>
    <w:rsid w:val="0019373A"/>
    <w:rsid w:val="001937CC"/>
    <w:rsid w:val="0019400D"/>
    <w:rsid w:val="0019425C"/>
    <w:rsid w:val="00194769"/>
    <w:rsid w:val="00194B76"/>
    <w:rsid w:val="00194C8A"/>
    <w:rsid w:val="00194D52"/>
    <w:rsid w:val="00195C3E"/>
    <w:rsid w:val="00195FED"/>
    <w:rsid w:val="00196862"/>
    <w:rsid w:val="00196A16"/>
    <w:rsid w:val="00197652"/>
    <w:rsid w:val="001A32BF"/>
    <w:rsid w:val="001A3616"/>
    <w:rsid w:val="001A3731"/>
    <w:rsid w:val="001A3A75"/>
    <w:rsid w:val="001A515E"/>
    <w:rsid w:val="001A6201"/>
    <w:rsid w:val="001A7E0A"/>
    <w:rsid w:val="001B021C"/>
    <w:rsid w:val="001B14EE"/>
    <w:rsid w:val="001B1C65"/>
    <w:rsid w:val="001B224A"/>
    <w:rsid w:val="001B23A9"/>
    <w:rsid w:val="001B24AD"/>
    <w:rsid w:val="001B2B91"/>
    <w:rsid w:val="001B2BF3"/>
    <w:rsid w:val="001B3EDC"/>
    <w:rsid w:val="001B430E"/>
    <w:rsid w:val="001B62DC"/>
    <w:rsid w:val="001B6684"/>
    <w:rsid w:val="001B66B6"/>
    <w:rsid w:val="001B6FE2"/>
    <w:rsid w:val="001B7A4A"/>
    <w:rsid w:val="001C02F6"/>
    <w:rsid w:val="001C034A"/>
    <w:rsid w:val="001C1193"/>
    <w:rsid w:val="001C18A1"/>
    <w:rsid w:val="001C1B66"/>
    <w:rsid w:val="001C1C18"/>
    <w:rsid w:val="001C225B"/>
    <w:rsid w:val="001C23F6"/>
    <w:rsid w:val="001C2EB5"/>
    <w:rsid w:val="001C3BE3"/>
    <w:rsid w:val="001C4AB7"/>
    <w:rsid w:val="001C4C34"/>
    <w:rsid w:val="001C518C"/>
    <w:rsid w:val="001C5CFD"/>
    <w:rsid w:val="001C742A"/>
    <w:rsid w:val="001D0918"/>
    <w:rsid w:val="001D0C6C"/>
    <w:rsid w:val="001D1EE8"/>
    <w:rsid w:val="001D24CF"/>
    <w:rsid w:val="001D2EF7"/>
    <w:rsid w:val="001D4E57"/>
    <w:rsid w:val="001D5380"/>
    <w:rsid w:val="001D5EA1"/>
    <w:rsid w:val="001D6C4B"/>
    <w:rsid w:val="001D73DF"/>
    <w:rsid w:val="001E0013"/>
    <w:rsid w:val="001E0FAD"/>
    <w:rsid w:val="001E24DD"/>
    <w:rsid w:val="001E3545"/>
    <w:rsid w:val="001E5575"/>
    <w:rsid w:val="001E5C90"/>
    <w:rsid w:val="001E6248"/>
    <w:rsid w:val="001E6721"/>
    <w:rsid w:val="001E6A9F"/>
    <w:rsid w:val="001E7AC5"/>
    <w:rsid w:val="001F0D2B"/>
    <w:rsid w:val="001F0E6E"/>
    <w:rsid w:val="001F20C0"/>
    <w:rsid w:val="001F352C"/>
    <w:rsid w:val="001F36BC"/>
    <w:rsid w:val="001F375D"/>
    <w:rsid w:val="001F3F81"/>
    <w:rsid w:val="001F5459"/>
    <w:rsid w:val="001F5E80"/>
    <w:rsid w:val="001F66A1"/>
    <w:rsid w:val="001F6773"/>
    <w:rsid w:val="001F6CCE"/>
    <w:rsid w:val="001F70BD"/>
    <w:rsid w:val="001F73DA"/>
    <w:rsid w:val="001F7AEA"/>
    <w:rsid w:val="002009C2"/>
    <w:rsid w:val="00200E81"/>
    <w:rsid w:val="00200ED6"/>
    <w:rsid w:val="002018DC"/>
    <w:rsid w:val="00201A67"/>
    <w:rsid w:val="002029C7"/>
    <w:rsid w:val="00203A56"/>
    <w:rsid w:val="002056B3"/>
    <w:rsid w:val="00205C22"/>
    <w:rsid w:val="00206439"/>
    <w:rsid w:val="0020655D"/>
    <w:rsid w:val="00206596"/>
    <w:rsid w:val="00206A1C"/>
    <w:rsid w:val="00206F21"/>
    <w:rsid w:val="00210548"/>
    <w:rsid w:val="002105A2"/>
    <w:rsid w:val="00210DF4"/>
    <w:rsid w:val="00212EF1"/>
    <w:rsid w:val="00214613"/>
    <w:rsid w:val="00214E2F"/>
    <w:rsid w:val="002167D3"/>
    <w:rsid w:val="0021758B"/>
    <w:rsid w:val="0022015F"/>
    <w:rsid w:val="00220358"/>
    <w:rsid w:val="002204D7"/>
    <w:rsid w:val="00221099"/>
    <w:rsid w:val="00222142"/>
    <w:rsid w:val="0022273C"/>
    <w:rsid w:val="00222DC6"/>
    <w:rsid w:val="00223565"/>
    <w:rsid w:val="00223821"/>
    <w:rsid w:val="0022402F"/>
    <w:rsid w:val="0022410C"/>
    <w:rsid w:val="00225E8C"/>
    <w:rsid w:val="002263CC"/>
    <w:rsid w:val="00226771"/>
    <w:rsid w:val="0022684A"/>
    <w:rsid w:val="0022738A"/>
    <w:rsid w:val="00227E73"/>
    <w:rsid w:val="0023030E"/>
    <w:rsid w:val="00230DD7"/>
    <w:rsid w:val="00231CCE"/>
    <w:rsid w:val="00231F94"/>
    <w:rsid w:val="00233D62"/>
    <w:rsid w:val="00236202"/>
    <w:rsid w:val="00236234"/>
    <w:rsid w:val="00236391"/>
    <w:rsid w:val="002370CF"/>
    <w:rsid w:val="00240FEF"/>
    <w:rsid w:val="00241915"/>
    <w:rsid w:val="00241CA8"/>
    <w:rsid w:val="00242636"/>
    <w:rsid w:val="00242940"/>
    <w:rsid w:val="00242FF7"/>
    <w:rsid w:val="00243160"/>
    <w:rsid w:val="0024395D"/>
    <w:rsid w:val="002440BB"/>
    <w:rsid w:val="0024444C"/>
    <w:rsid w:val="00244F8D"/>
    <w:rsid w:val="002454CD"/>
    <w:rsid w:val="002474C3"/>
    <w:rsid w:val="00247ED7"/>
    <w:rsid w:val="00250D03"/>
    <w:rsid w:val="00251EEA"/>
    <w:rsid w:val="0025251E"/>
    <w:rsid w:val="002529BA"/>
    <w:rsid w:val="00253240"/>
    <w:rsid w:val="00253264"/>
    <w:rsid w:val="002539A6"/>
    <w:rsid w:val="00253B04"/>
    <w:rsid w:val="00253FDB"/>
    <w:rsid w:val="00254F75"/>
    <w:rsid w:val="00256EA8"/>
    <w:rsid w:val="00257021"/>
    <w:rsid w:val="00257164"/>
    <w:rsid w:val="00257790"/>
    <w:rsid w:val="00257B46"/>
    <w:rsid w:val="00260081"/>
    <w:rsid w:val="002602D2"/>
    <w:rsid w:val="00260C27"/>
    <w:rsid w:val="00260ED2"/>
    <w:rsid w:val="002610D6"/>
    <w:rsid w:val="00261D4A"/>
    <w:rsid w:val="0026296B"/>
    <w:rsid w:val="00263409"/>
    <w:rsid w:val="002634E4"/>
    <w:rsid w:val="0026350E"/>
    <w:rsid w:val="00263AC8"/>
    <w:rsid w:val="00263CDB"/>
    <w:rsid w:val="00263F9E"/>
    <w:rsid w:val="002655A5"/>
    <w:rsid w:val="00265C10"/>
    <w:rsid w:val="00265D5B"/>
    <w:rsid w:val="002660BE"/>
    <w:rsid w:val="002660E2"/>
    <w:rsid w:val="00266CCF"/>
    <w:rsid w:val="00270585"/>
    <w:rsid w:val="00271927"/>
    <w:rsid w:val="00271B11"/>
    <w:rsid w:val="0027326A"/>
    <w:rsid w:val="00274BEC"/>
    <w:rsid w:val="0027527F"/>
    <w:rsid w:val="00275A52"/>
    <w:rsid w:val="00275E27"/>
    <w:rsid w:val="00276015"/>
    <w:rsid w:val="002762BD"/>
    <w:rsid w:val="00276B02"/>
    <w:rsid w:val="00277AD4"/>
    <w:rsid w:val="0028197E"/>
    <w:rsid w:val="002819A2"/>
    <w:rsid w:val="00281DE7"/>
    <w:rsid w:val="00282729"/>
    <w:rsid w:val="00283EB1"/>
    <w:rsid w:val="002843F2"/>
    <w:rsid w:val="00284824"/>
    <w:rsid w:val="00284BE3"/>
    <w:rsid w:val="00285306"/>
    <w:rsid w:val="00287A03"/>
    <w:rsid w:val="00290621"/>
    <w:rsid w:val="00291968"/>
    <w:rsid w:val="00291996"/>
    <w:rsid w:val="00292A5B"/>
    <w:rsid w:val="002934A3"/>
    <w:rsid w:val="00294CC8"/>
    <w:rsid w:val="002951C5"/>
    <w:rsid w:val="00295249"/>
    <w:rsid w:val="00295266"/>
    <w:rsid w:val="002956A0"/>
    <w:rsid w:val="002966AA"/>
    <w:rsid w:val="00296736"/>
    <w:rsid w:val="002967D9"/>
    <w:rsid w:val="00296C51"/>
    <w:rsid w:val="002A4667"/>
    <w:rsid w:val="002A4923"/>
    <w:rsid w:val="002A4A2B"/>
    <w:rsid w:val="002A4C0E"/>
    <w:rsid w:val="002A558E"/>
    <w:rsid w:val="002A582F"/>
    <w:rsid w:val="002A59DB"/>
    <w:rsid w:val="002A6C7F"/>
    <w:rsid w:val="002A70D4"/>
    <w:rsid w:val="002A726D"/>
    <w:rsid w:val="002A74FB"/>
    <w:rsid w:val="002A7C52"/>
    <w:rsid w:val="002B0179"/>
    <w:rsid w:val="002B0373"/>
    <w:rsid w:val="002B0A59"/>
    <w:rsid w:val="002B0B7A"/>
    <w:rsid w:val="002B13CD"/>
    <w:rsid w:val="002B32D8"/>
    <w:rsid w:val="002B49E9"/>
    <w:rsid w:val="002B50D6"/>
    <w:rsid w:val="002B6069"/>
    <w:rsid w:val="002B7038"/>
    <w:rsid w:val="002B7563"/>
    <w:rsid w:val="002B7DB1"/>
    <w:rsid w:val="002B7F3C"/>
    <w:rsid w:val="002C13E1"/>
    <w:rsid w:val="002C282F"/>
    <w:rsid w:val="002C2944"/>
    <w:rsid w:val="002C2D7A"/>
    <w:rsid w:val="002C327C"/>
    <w:rsid w:val="002C3799"/>
    <w:rsid w:val="002C507F"/>
    <w:rsid w:val="002C570C"/>
    <w:rsid w:val="002C6464"/>
    <w:rsid w:val="002C7413"/>
    <w:rsid w:val="002C7A78"/>
    <w:rsid w:val="002C7C9B"/>
    <w:rsid w:val="002D01C3"/>
    <w:rsid w:val="002D156C"/>
    <w:rsid w:val="002D1D60"/>
    <w:rsid w:val="002D26D8"/>
    <w:rsid w:val="002D3309"/>
    <w:rsid w:val="002D3845"/>
    <w:rsid w:val="002D3CCB"/>
    <w:rsid w:val="002D54E2"/>
    <w:rsid w:val="002D5F53"/>
    <w:rsid w:val="002D6695"/>
    <w:rsid w:val="002D71C6"/>
    <w:rsid w:val="002D788C"/>
    <w:rsid w:val="002D7A65"/>
    <w:rsid w:val="002E0084"/>
    <w:rsid w:val="002E1AAC"/>
    <w:rsid w:val="002E3F72"/>
    <w:rsid w:val="002E4436"/>
    <w:rsid w:val="002E4635"/>
    <w:rsid w:val="002E4BFE"/>
    <w:rsid w:val="002E53C3"/>
    <w:rsid w:val="002E6D7C"/>
    <w:rsid w:val="002E79F1"/>
    <w:rsid w:val="002E7CA2"/>
    <w:rsid w:val="002F0B3F"/>
    <w:rsid w:val="002F0BDB"/>
    <w:rsid w:val="002F1873"/>
    <w:rsid w:val="002F1A72"/>
    <w:rsid w:val="002F23CF"/>
    <w:rsid w:val="002F37F6"/>
    <w:rsid w:val="002F3C9D"/>
    <w:rsid w:val="002F3DC6"/>
    <w:rsid w:val="002F41A8"/>
    <w:rsid w:val="002F4395"/>
    <w:rsid w:val="002F4A67"/>
    <w:rsid w:val="002F4B7F"/>
    <w:rsid w:val="002F4E7C"/>
    <w:rsid w:val="002F6483"/>
    <w:rsid w:val="002F76EE"/>
    <w:rsid w:val="002F7F64"/>
    <w:rsid w:val="0030217D"/>
    <w:rsid w:val="00302256"/>
    <w:rsid w:val="0030326B"/>
    <w:rsid w:val="0030453B"/>
    <w:rsid w:val="00305D85"/>
    <w:rsid w:val="00305EC2"/>
    <w:rsid w:val="003066A8"/>
    <w:rsid w:val="003068E1"/>
    <w:rsid w:val="003077DC"/>
    <w:rsid w:val="00307AAA"/>
    <w:rsid w:val="00310A13"/>
    <w:rsid w:val="00311324"/>
    <w:rsid w:val="003119F8"/>
    <w:rsid w:val="00311B85"/>
    <w:rsid w:val="00311BC4"/>
    <w:rsid w:val="00311D61"/>
    <w:rsid w:val="003129FF"/>
    <w:rsid w:val="00312D4D"/>
    <w:rsid w:val="00313894"/>
    <w:rsid w:val="0031405D"/>
    <w:rsid w:val="003142B7"/>
    <w:rsid w:val="00314445"/>
    <w:rsid w:val="0031473F"/>
    <w:rsid w:val="003155D0"/>
    <w:rsid w:val="00315F35"/>
    <w:rsid w:val="00316EA7"/>
    <w:rsid w:val="00317386"/>
    <w:rsid w:val="00317406"/>
    <w:rsid w:val="00317AA9"/>
    <w:rsid w:val="00317F14"/>
    <w:rsid w:val="00320A88"/>
    <w:rsid w:val="00322A11"/>
    <w:rsid w:val="00323F2B"/>
    <w:rsid w:val="00325B8A"/>
    <w:rsid w:val="00325EE4"/>
    <w:rsid w:val="0032616C"/>
    <w:rsid w:val="003270FD"/>
    <w:rsid w:val="0032737F"/>
    <w:rsid w:val="00327515"/>
    <w:rsid w:val="003302E0"/>
    <w:rsid w:val="00331450"/>
    <w:rsid w:val="003316AD"/>
    <w:rsid w:val="00332483"/>
    <w:rsid w:val="003336CB"/>
    <w:rsid w:val="00334798"/>
    <w:rsid w:val="00334E02"/>
    <w:rsid w:val="00334F37"/>
    <w:rsid w:val="0033640A"/>
    <w:rsid w:val="00336960"/>
    <w:rsid w:val="00336B0E"/>
    <w:rsid w:val="00337180"/>
    <w:rsid w:val="00341199"/>
    <w:rsid w:val="003415F0"/>
    <w:rsid w:val="00342174"/>
    <w:rsid w:val="003425CC"/>
    <w:rsid w:val="00342739"/>
    <w:rsid w:val="00343584"/>
    <w:rsid w:val="00343A0A"/>
    <w:rsid w:val="00343E98"/>
    <w:rsid w:val="003444BF"/>
    <w:rsid w:val="00344783"/>
    <w:rsid w:val="00344CAC"/>
    <w:rsid w:val="00345B23"/>
    <w:rsid w:val="0034687C"/>
    <w:rsid w:val="00347385"/>
    <w:rsid w:val="003505B8"/>
    <w:rsid w:val="00350AAB"/>
    <w:rsid w:val="00351475"/>
    <w:rsid w:val="00353484"/>
    <w:rsid w:val="00353C07"/>
    <w:rsid w:val="00353C63"/>
    <w:rsid w:val="00353FE5"/>
    <w:rsid w:val="00354D01"/>
    <w:rsid w:val="00354D12"/>
    <w:rsid w:val="00355D47"/>
    <w:rsid w:val="00356587"/>
    <w:rsid w:val="003576B2"/>
    <w:rsid w:val="00357E05"/>
    <w:rsid w:val="003618A5"/>
    <w:rsid w:val="00361A96"/>
    <w:rsid w:val="00361CED"/>
    <w:rsid w:val="003629B6"/>
    <w:rsid w:val="00367BB1"/>
    <w:rsid w:val="003714A9"/>
    <w:rsid w:val="003716CD"/>
    <w:rsid w:val="003719B6"/>
    <w:rsid w:val="00371BBE"/>
    <w:rsid w:val="00372232"/>
    <w:rsid w:val="003722CF"/>
    <w:rsid w:val="00374BDA"/>
    <w:rsid w:val="003762E7"/>
    <w:rsid w:val="00376E02"/>
    <w:rsid w:val="00380181"/>
    <w:rsid w:val="003827BA"/>
    <w:rsid w:val="00384318"/>
    <w:rsid w:val="003845A4"/>
    <w:rsid w:val="003845F0"/>
    <w:rsid w:val="0038581E"/>
    <w:rsid w:val="00385A1C"/>
    <w:rsid w:val="0038604A"/>
    <w:rsid w:val="00386690"/>
    <w:rsid w:val="00386A1C"/>
    <w:rsid w:val="00387BE9"/>
    <w:rsid w:val="00387DE0"/>
    <w:rsid w:val="00387FF7"/>
    <w:rsid w:val="00390F2E"/>
    <w:rsid w:val="00391233"/>
    <w:rsid w:val="003918D2"/>
    <w:rsid w:val="00391EA9"/>
    <w:rsid w:val="00391ECC"/>
    <w:rsid w:val="00393653"/>
    <w:rsid w:val="003952CE"/>
    <w:rsid w:val="00395BF2"/>
    <w:rsid w:val="00397819"/>
    <w:rsid w:val="003A0021"/>
    <w:rsid w:val="003A0690"/>
    <w:rsid w:val="003A0E8F"/>
    <w:rsid w:val="003A1F57"/>
    <w:rsid w:val="003A326A"/>
    <w:rsid w:val="003A3540"/>
    <w:rsid w:val="003A49B2"/>
    <w:rsid w:val="003A5B92"/>
    <w:rsid w:val="003A5E34"/>
    <w:rsid w:val="003A651B"/>
    <w:rsid w:val="003A6D10"/>
    <w:rsid w:val="003A7A6B"/>
    <w:rsid w:val="003B0357"/>
    <w:rsid w:val="003B0961"/>
    <w:rsid w:val="003B47D0"/>
    <w:rsid w:val="003B4B74"/>
    <w:rsid w:val="003B4C23"/>
    <w:rsid w:val="003B581F"/>
    <w:rsid w:val="003B5CC0"/>
    <w:rsid w:val="003B6564"/>
    <w:rsid w:val="003B713A"/>
    <w:rsid w:val="003B74EC"/>
    <w:rsid w:val="003B757E"/>
    <w:rsid w:val="003B7DED"/>
    <w:rsid w:val="003C065B"/>
    <w:rsid w:val="003C1223"/>
    <w:rsid w:val="003C1971"/>
    <w:rsid w:val="003C1BF9"/>
    <w:rsid w:val="003C3272"/>
    <w:rsid w:val="003C3279"/>
    <w:rsid w:val="003C3559"/>
    <w:rsid w:val="003C41AC"/>
    <w:rsid w:val="003C4896"/>
    <w:rsid w:val="003C5AFB"/>
    <w:rsid w:val="003C6B62"/>
    <w:rsid w:val="003C6FB2"/>
    <w:rsid w:val="003C7303"/>
    <w:rsid w:val="003C783F"/>
    <w:rsid w:val="003D0993"/>
    <w:rsid w:val="003D1625"/>
    <w:rsid w:val="003D29DB"/>
    <w:rsid w:val="003D2D13"/>
    <w:rsid w:val="003D2D5F"/>
    <w:rsid w:val="003D30A2"/>
    <w:rsid w:val="003D341C"/>
    <w:rsid w:val="003D4382"/>
    <w:rsid w:val="003D5801"/>
    <w:rsid w:val="003D6C4B"/>
    <w:rsid w:val="003D7B53"/>
    <w:rsid w:val="003E067F"/>
    <w:rsid w:val="003E08DC"/>
    <w:rsid w:val="003E1280"/>
    <w:rsid w:val="003E18AB"/>
    <w:rsid w:val="003E1E6C"/>
    <w:rsid w:val="003E24EB"/>
    <w:rsid w:val="003E2BFC"/>
    <w:rsid w:val="003E2C42"/>
    <w:rsid w:val="003E311D"/>
    <w:rsid w:val="003E336F"/>
    <w:rsid w:val="003E354A"/>
    <w:rsid w:val="003E3E2E"/>
    <w:rsid w:val="003E4157"/>
    <w:rsid w:val="003E42A0"/>
    <w:rsid w:val="003E479D"/>
    <w:rsid w:val="003E4BB9"/>
    <w:rsid w:val="003E5776"/>
    <w:rsid w:val="003E57B6"/>
    <w:rsid w:val="003E5F34"/>
    <w:rsid w:val="003E686F"/>
    <w:rsid w:val="003E7617"/>
    <w:rsid w:val="003F00E0"/>
    <w:rsid w:val="003F061F"/>
    <w:rsid w:val="003F12AA"/>
    <w:rsid w:val="003F1ED0"/>
    <w:rsid w:val="003F2237"/>
    <w:rsid w:val="003F2C04"/>
    <w:rsid w:val="003F326F"/>
    <w:rsid w:val="003F3443"/>
    <w:rsid w:val="003F3D8C"/>
    <w:rsid w:val="003F4478"/>
    <w:rsid w:val="003F46EC"/>
    <w:rsid w:val="003F4842"/>
    <w:rsid w:val="003F4949"/>
    <w:rsid w:val="003F51A7"/>
    <w:rsid w:val="003F5D70"/>
    <w:rsid w:val="003F6B5A"/>
    <w:rsid w:val="003F749B"/>
    <w:rsid w:val="003F7B87"/>
    <w:rsid w:val="004000EF"/>
    <w:rsid w:val="0040163B"/>
    <w:rsid w:val="004024AF"/>
    <w:rsid w:val="00402742"/>
    <w:rsid w:val="004029B6"/>
    <w:rsid w:val="0040483C"/>
    <w:rsid w:val="00405062"/>
    <w:rsid w:val="004053D5"/>
    <w:rsid w:val="00406C1D"/>
    <w:rsid w:val="00407143"/>
    <w:rsid w:val="004076E1"/>
    <w:rsid w:val="004101FC"/>
    <w:rsid w:val="00410810"/>
    <w:rsid w:val="00413829"/>
    <w:rsid w:val="00413DEA"/>
    <w:rsid w:val="00413E82"/>
    <w:rsid w:val="00414B29"/>
    <w:rsid w:val="004151B5"/>
    <w:rsid w:val="00415726"/>
    <w:rsid w:val="0041795F"/>
    <w:rsid w:val="00420306"/>
    <w:rsid w:val="0042073C"/>
    <w:rsid w:val="0042207F"/>
    <w:rsid w:val="00422122"/>
    <w:rsid w:val="004230F8"/>
    <w:rsid w:val="004231AB"/>
    <w:rsid w:val="00423EEB"/>
    <w:rsid w:val="004244FC"/>
    <w:rsid w:val="00426177"/>
    <w:rsid w:val="00427883"/>
    <w:rsid w:val="00427FB7"/>
    <w:rsid w:val="00430826"/>
    <w:rsid w:val="00430CF1"/>
    <w:rsid w:val="00431244"/>
    <w:rsid w:val="0043159A"/>
    <w:rsid w:val="0043201C"/>
    <w:rsid w:val="00432D52"/>
    <w:rsid w:val="004335A3"/>
    <w:rsid w:val="00435086"/>
    <w:rsid w:val="00435874"/>
    <w:rsid w:val="004365FA"/>
    <w:rsid w:val="004375A1"/>
    <w:rsid w:val="0043780E"/>
    <w:rsid w:val="00440CFC"/>
    <w:rsid w:val="004419DA"/>
    <w:rsid w:val="00442697"/>
    <w:rsid w:val="00442B38"/>
    <w:rsid w:val="004436DC"/>
    <w:rsid w:val="004439D0"/>
    <w:rsid w:val="00443A18"/>
    <w:rsid w:val="00444771"/>
    <w:rsid w:val="00445B1E"/>
    <w:rsid w:val="00445B7C"/>
    <w:rsid w:val="00445ECE"/>
    <w:rsid w:val="0044680A"/>
    <w:rsid w:val="00446871"/>
    <w:rsid w:val="00446996"/>
    <w:rsid w:val="00446B3E"/>
    <w:rsid w:val="00451075"/>
    <w:rsid w:val="00452AE2"/>
    <w:rsid w:val="0045306C"/>
    <w:rsid w:val="00453908"/>
    <w:rsid w:val="004539BB"/>
    <w:rsid w:val="004554CE"/>
    <w:rsid w:val="0045569D"/>
    <w:rsid w:val="0045574B"/>
    <w:rsid w:val="00455A18"/>
    <w:rsid w:val="004560DE"/>
    <w:rsid w:val="00456D40"/>
    <w:rsid w:val="004573F7"/>
    <w:rsid w:val="00457711"/>
    <w:rsid w:val="00460E85"/>
    <w:rsid w:val="00461986"/>
    <w:rsid w:val="00464634"/>
    <w:rsid w:val="00464D54"/>
    <w:rsid w:val="004650A6"/>
    <w:rsid w:val="0046520C"/>
    <w:rsid w:val="004652BB"/>
    <w:rsid w:val="00466580"/>
    <w:rsid w:val="004665BE"/>
    <w:rsid w:val="004670E6"/>
    <w:rsid w:val="00471159"/>
    <w:rsid w:val="00471368"/>
    <w:rsid w:val="004717B2"/>
    <w:rsid w:val="00471817"/>
    <w:rsid w:val="00471DE9"/>
    <w:rsid w:val="00472890"/>
    <w:rsid w:val="00472B77"/>
    <w:rsid w:val="004743CB"/>
    <w:rsid w:val="00475266"/>
    <w:rsid w:val="004757E5"/>
    <w:rsid w:val="00475C19"/>
    <w:rsid w:val="00476A26"/>
    <w:rsid w:val="004779B0"/>
    <w:rsid w:val="004779DE"/>
    <w:rsid w:val="00477BA9"/>
    <w:rsid w:val="00480526"/>
    <w:rsid w:val="004812FE"/>
    <w:rsid w:val="00481FDD"/>
    <w:rsid w:val="0048220B"/>
    <w:rsid w:val="00482CAD"/>
    <w:rsid w:val="0048322F"/>
    <w:rsid w:val="004836A1"/>
    <w:rsid w:val="00483756"/>
    <w:rsid w:val="00484359"/>
    <w:rsid w:val="00484804"/>
    <w:rsid w:val="00484D5B"/>
    <w:rsid w:val="004901E2"/>
    <w:rsid w:val="004906EF"/>
    <w:rsid w:val="00490BD0"/>
    <w:rsid w:val="004925BA"/>
    <w:rsid w:val="0049287B"/>
    <w:rsid w:val="00493155"/>
    <w:rsid w:val="004933F1"/>
    <w:rsid w:val="004934FE"/>
    <w:rsid w:val="004942AF"/>
    <w:rsid w:val="00496050"/>
    <w:rsid w:val="00496055"/>
    <w:rsid w:val="00496976"/>
    <w:rsid w:val="0049708B"/>
    <w:rsid w:val="00497295"/>
    <w:rsid w:val="00497878"/>
    <w:rsid w:val="00497D7E"/>
    <w:rsid w:val="004A03C1"/>
    <w:rsid w:val="004A0870"/>
    <w:rsid w:val="004A0D0D"/>
    <w:rsid w:val="004A1229"/>
    <w:rsid w:val="004A156E"/>
    <w:rsid w:val="004A1F12"/>
    <w:rsid w:val="004A2C71"/>
    <w:rsid w:val="004A4A8D"/>
    <w:rsid w:val="004A5143"/>
    <w:rsid w:val="004A53CD"/>
    <w:rsid w:val="004A6699"/>
    <w:rsid w:val="004A76C3"/>
    <w:rsid w:val="004A7AF9"/>
    <w:rsid w:val="004B0A5A"/>
    <w:rsid w:val="004B0B03"/>
    <w:rsid w:val="004B13FF"/>
    <w:rsid w:val="004B1765"/>
    <w:rsid w:val="004B1842"/>
    <w:rsid w:val="004B1DDF"/>
    <w:rsid w:val="004B1E41"/>
    <w:rsid w:val="004B1F90"/>
    <w:rsid w:val="004B20D9"/>
    <w:rsid w:val="004B2DB9"/>
    <w:rsid w:val="004B31E1"/>
    <w:rsid w:val="004B3D94"/>
    <w:rsid w:val="004B3DBE"/>
    <w:rsid w:val="004B43F6"/>
    <w:rsid w:val="004B45A1"/>
    <w:rsid w:val="004B4F76"/>
    <w:rsid w:val="004C1A27"/>
    <w:rsid w:val="004C1FC6"/>
    <w:rsid w:val="004C3C6E"/>
    <w:rsid w:val="004C5837"/>
    <w:rsid w:val="004C5E2D"/>
    <w:rsid w:val="004C600B"/>
    <w:rsid w:val="004C6493"/>
    <w:rsid w:val="004C688F"/>
    <w:rsid w:val="004C6ABF"/>
    <w:rsid w:val="004C6F99"/>
    <w:rsid w:val="004C7166"/>
    <w:rsid w:val="004D0A1B"/>
    <w:rsid w:val="004D0B4A"/>
    <w:rsid w:val="004D0E95"/>
    <w:rsid w:val="004D0FF1"/>
    <w:rsid w:val="004D2394"/>
    <w:rsid w:val="004D4125"/>
    <w:rsid w:val="004D41E7"/>
    <w:rsid w:val="004D46B1"/>
    <w:rsid w:val="004D4B40"/>
    <w:rsid w:val="004D51FD"/>
    <w:rsid w:val="004D6B27"/>
    <w:rsid w:val="004E26CD"/>
    <w:rsid w:val="004E3300"/>
    <w:rsid w:val="004E3C4F"/>
    <w:rsid w:val="004E3DD6"/>
    <w:rsid w:val="004E42F4"/>
    <w:rsid w:val="004E4C15"/>
    <w:rsid w:val="004E6D2A"/>
    <w:rsid w:val="004E791D"/>
    <w:rsid w:val="004E79A0"/>
    <w:rsid w:val="004E7C50"/>
    <w:rsid w:val="004F0277"/>
    <w:rsid w:val="004F0AA3"/>
    <w:rsid w:val="004F1F44"/>
    <w:rsid w:val="004F24F0"/>
    <w:rsid w:val="004F30DD"/>
    <w:rsid w:val="004F3140"/>
    <w:rsid w:val="004F32D5"/>
    <w:rsid w:val="004F4EEE"/>
    <w:rsid w:val="004F51A0"/>
    <w:rsid w:val="004F5646"/>
    <w:rsid w:val="004F568F"/>
    <w:rsid w:val="004F5FFB"/>
    <w:rsid w:val="004F70F1"/>
    <w:rsid w:val="00500C4D"/>
    <w:rsid w:val="0050128F"/>
    <w:rsid w:val="0050139E"/>
    <w:rsid w:val="005018F8"/>
    <w:rsid w:val="00501C90"/>
    <w:rsid w:val="00503073"/>
    <w:rsid w:val="00503D10"/>
    <w:rsid w:val="00503D7B"/>
    <w:rsid w:val="00503DF8"/>
    <w:rsid w:val="005040ED"/>
    <w:rsid w:val="00504194"/>
    <w:rsid w:val="0050495A"/>
    <w:rsid w:val="005050F5"/>
    <w:rsid w:val="00506204"/>
    <w:rsid w:val="00506845"/>
    <w:rsid w:val="005069C3"/>
    <w:rsid w:val="0050793E"/>
    <w:rsid w:val="00507BF1"/>
    <w:rsid w:val="00510AC5"/>
    <w:rsid w:val="00510D7C"/>
    <w:rsid w:val="00511B6F"/>
    <w:rsid w:val="00512D3C"/>
    <w:rsid w:val="00512D88"/>
    <w:rsid w:val="00514548"/>
    <w:rsid w:val="00514981"/>
    <w:rsid w:val="00515BAC"/>
    <w:rsid w:val="00516538"/>
    <w:rsid w:val="005178C0"/>
    <w:rsid w:val="00520DFE"/>
    <w:rsid w:val="005220EF"/>
    <w:rsid w:val="00522252"/>
    <w:rsid w:val="005225AA"/>
    <w:rsid w:val="00522D27"/>
    <w:rsid w:val="005232C1"/>
    <w:rsid w:val="00523D7C"/>
    <w:rsid w:val="005241F3"/>
    <w:rsid w:val="005263A6"/>
    <w:rsid w:val="0052654E"/>
    <w:rsid w:val="00526ABD"/>
    <w:rsid w:val="00527552"/>
    <w:rsid w:val="00530C02"/>
    <w:rsid w:val="00530C8F"/>
    <w:rsid w:val="00532D05"/>
    <w:rsid w:val="005336D5"/>
    <w:rsid w:val="0053396B"/>
    <w:rsid w:val="0053483B"/>
    <w:rsid w:val="00535C23"/>
    <w:rsid w:val="00536F07"/>
    <w:rsid w:val="005379C1"/>
    <w:rsid w:val="00537BDA"/>
    <w:rsid w:val="0054173F"/>
    <w:rsid w:val="00541D4D"/>
    <w:rsid w:val="0054452C"/>
    <w:rsid w:val="00544984"/>
    <w:rsid w:val="00544E27"/>
    <w:rsid w:val="005458E2"/>
    <w:rsid w:val="005461DC"/>
    <w:rsid w:val="00546762"/>
    <w:rsid w:val="00546D7F"/>
    <w:rsid w:val="00546DCE"/>
    <w:rsid w:val="005479C6"/>
    <w:rsid w:val="00547E8F"/>
    <w:rsid w:val="00550A0E"/>
    <w:rsid w:val="00550F89"/>
    <w:rsid w:val="00552EAF"/>
    <w:rsid w:val="00553B49"/>
    <w:rsid w:val="00554172"/>
    <w:rsid w:val="005543BD"/>
    <w:rsid w:val="00554606"/>
    <w:rsid w:val="005568F0"/>
    <w:rsid w:val="00556E7D"/>
    <w:rsid w:val="00556E97"/>
    <w:rsid w:val="00557791"/>
    <w:rsid w:val="005601BC"/>
    <w:rsid w:val="00560B18"/>
    <w:rsid w:val="00560CAC"/>
    <w:rsid w:val="00562C9E"/>
    <w:rsid w:val="00563BF5"/>
    <w:rsid w:val="005646B6"/>
    <w:rsid w:val="0056472B"/>
    <w:rsid w:val="005658F2"/>
    <w:rsid w:val="00566986"/>
    <w:rsid w:val="00566E09"/>
    <w:rsid w:val="00567022"/>
    <w:rsid w:val="005670E5"/>
    <w:rsid w:val="00567DBA"/>
    <w:rsid w:val="005709C0"/>
    <w:rsid w:val="00570EE8"/>
    <w:rsid w:val="005718FA"/>
    <w:rsid w:val="00571A1F"/>
    <w:rsid w:val="00571B0A"/>
    <w:rsid w:val="00572939"/>
    <w:rsid w:val="00572D0F"/>
    <w:rsid w:val="00573A67"/>
    <w:rsid w:val="005753AC"/>
    <w:rsid w:val="00575A0E"/>
    <w:rsid w:val="0057631B"/>
    <w:rsid w:val="00576746"/>
    <w:rsid w:val="00576B91"/>
    <w:rsid w:val="00580023"/>
    <w:rsid w:val="00580E71"/>
    <w:rsid w:val="0058215D"/>
    <w:rsid w:val="00582177"/>
    <w:rsid w:val="00582452"/>
    <w:rsid w:val="00586D15"/>
    <w:rsid w:val="00587044"/>
    <w:rsid w:val="00587627"/>
    <w:rsid w:val="00590406"/>
    <w:rsid w:val="00590986"/>
    <w:rsid w:val="0059099A"/>
    <w:rsid w:val="00591D86"/>
    <w:rsid w:val="00592EA9"/>
    <w:rsid w:val="0059358F"/>
    <w:rsid w:val="0059360D"/>
    <w:rsid w:val="005937FF"/>
    <w:rsid w:val="0059414A"/>
    <w:rsid w:val="00594E54"/>
    <w:rsid w:val="00596678"/>
    <w:rsid w:val="005970BF"/>
    <w:rsid w:val="005974E2"/>
    <w:rsid w:val="005A043B"/>
    <w:rsid w:val="005A0BE6"/>
    <w:rsid w:val="005A15FA"/>
    <w:rsid w:val="005A226B"/>
    <w:rsid w:val="005A352E"/>
    <w:rsid w:val="005A384B"/>
    <w:rsid w:val="005A3F47"/>
    <w:rsid w:val="005A4895"/>
    <w:rsid w:val="005A49B0"/>
    <w:rsid w:val="005A4AA8"/>
    <w:rsid w:val="005A791F"/>
    <w:rsid w:val="005A7A0E"/>
    <w:rsid w:val="005A7EC3"/>
    <w:rsid w:val="005B06B6"/>
    <w:rsid w:val="005B0A7F"/>
    <w:rsid w:val="005B0AFA"/>
    <w:rsid w:val="005B0C3D"/>
    <w:rsid w:val="005B1DDF"/>
    <w:rsid w:val="005B27E6"/>
    <w:rsid w:val="005B2BA5"/>
    <w:rsid w:val="005B35A5"/>
    <w:rsid w:val="005B38E6"/>
    <w:rsid w:val="005B3D79"/>
    <w:rsid w:val="005B3D86"/>
    <w:rsid w:val="005B44EA"/>
    <w:rsid w:val="005B49A8"/>
    <w:rsid w:val="005B49F1"/>
    <w:rsid w:val="005B547C"/>
    <w:rsid w:val="005B5936"/>
    <w:rsid w:val="005B69AB"/>
    <w:rsid w:val="005B6E06"/>
    <w:rsid w:val="005B7752"/>
    <w:rsid w:val="005C1924"/>
    <w:rsid w:val="005C3043"/>
    <w:rsid w:val="005C4177"/>
    <w:rsid w:val="005C4604"/>
    <w:rsid w:val="005C5D86"/>
    <w:rsid w:val="005C601F"/>
    <w:rsid w:val="005C6B7A"/>
    <w:rsid w:val="005D0679"/>
    <w:rsid w:val="005D2511"/>
    <w:rsid w:val="005D2830"/>
    <w:rsid w:val="005D2CC2"/>
    <w:rsid w:val="005D2E48"/>
    <w:rsid w:val="005D408F"/>
    <w:rsid w:val="005D62E8"/>
    <w:rsid w:val="005D63E0"/>
    <w:rsid w:val="005D6625"/>
    <w:rsid w:val="005D6E15"/>
    <w:rsid w:val="005D7F79"/>
    <w:rsid w:val="005E09CE"/>
    <w:rsid w:val="005E142A"/>
    <w:rsid w:val="005E1AFC"/>
    <w:rsid w:val="005E1B6E"/>
    <w:rsid w:val="005E1FDD"/>
    <w:rsid w:val="005E2023"/>
    <w:rsid w:val="005E2E72"/>
    <w:rsid w:val="005E3217"/>
    <w:rsid w:val="005E3349"/>
    <w:rsid w:val="005E3566"/>
    <w:rsid w:val="005E400F"/>
    <w:rsid w:val="005E444D"/>
    <w:rsid w:val="005E5311"/>
    <w:rsid w:val="005E55C2"/>
    <w:rsid w:val="005E7066"/>
    <w:rsid w:val="005E71C0"/>
    <w:rsid w:val="005E7211"/>
    <w:rsid w:val="005F04CB"/>
    <w:rsid w:val="005F0518"/>
    <w:rsid w:val="005F0F14"/>
    <w:rsid w:val="005F133A"/>
    <w:rsid w:val="005F1EB4"/>
    <w:rsid w:val="005F34A6"/>
    <w:rsid w:val="005F3E49"/>
    <w:rsid w:val="005F4740"/>
    <w:rsid w:val="005F4F6E"/>
    <w:rsid w:val="005F65AF"/>
    <w:rsid w:val="005F6750"/>
    <w:rsid w:val="005F6D67"/>
    <w:rsid w:val="005F714B"/>
    <w:rsid w:val="00600047"/>
    <w:rsid w:val="00601888"/>
    <w:rsid w:val="00601E96"/>
    <w:rsid w:val="00603813"/>
    <w:rsid w:val="006038A0"/>
    <w:rsid w:val="006042B3"/>
    <w:rsid w:val="00604366"/>
    <w:rsid w:val="00605923"/>
    <w:rsid w:val="00606FE6"/>
    <w:rsid w:val="006073DF"/>
    <w:rsid w:val="00607593"/>
    <w:rsid w:val="00610087"/>
    <w:rsid w:val="00610342"/>
    <w:rsid w:val="00610698"/>
    <w:rsid w:val="0061095C"/>
    <w:rsid w:val="00610D22"/>
    <w:rsid w:val="00611A90"/>
    <w:rsid w:val="00611CB2"/>
    <w:rsid w:val="006131FF"/>
    <w:rsid w:val="0061334D"/>
    <w:rsid w:val="006138E1"/>
    <w:rsid w:val="00613BAB"/>
    <w:rsid w:val="00613BD3"/>
    <w:rsid w:val="00613D9B"/>
    <w:rsid w:val="006149CE"/>
    <w:rsid w:val="00615163"/>
    <w:rsid w:val="00615315"/>
    <w:rsid w:val="006156EC"/>
    <w:rsid w:val="00616175"/>
    <w:rsid w:val="0061696E"/>
    <w:rsid w:val="006174AE"/>
    <w:rsid w:val="0061785B"/>
    <w:rsid w:val="006205DD"/>
    <w:rsid w:val="00622ACF"/>
    <w:rsid w:val="006230A5"/>
    <w:rsid w:val="0062406D"/>
    <w:rsid w:val="0062428E"/>
    <w:rsid w:val="00624874"/>
    <w:rsid w:val="00625475"/>
    <w:rsid w:val="006256A4"/>
    <w:rsid w:val="00625B67"/>
    <w:rsid w:val="00625E0E"/>
    <w:rsid w:val="00625F30"/>
    <w:rsid w:val="0062609C"/>
    <w:rsid w:val="006261F9"/>
    <w:rsid w:val="006270DA"/>
    <w:rsid w:val="006272F5"/>
    <w:rsid w:val="006312B8"/>
    <w:rsid w:val="0063152A"/>
    <w:rsid w:val="006324D7"/>
    <w:rsid w:val="006326AA"/>
    <w:rsid w:val="00632A39"/>
    <w:rsid w:val="00632B80"/>
    <w:rsid w:val="006332F7"/>
    <w:rsid w:val="00633BE2"/>
    <w:rsid w:val="00635538"/>
    <w:rsid w:val="00635AC3"/>
    <w:rsid w:val="00635F6D"/>
    <w:rsid w:val="00636100"/>
    <w:rsid w:val="006377BC"/>
    <w:rsid w:val="006404D1"/>
    <w:rsid w:val="006409D0"/>
    <w:rsid w:val="00641459"/>
    <w:rsid w:val="00641C0D"/>
    <w:rsid w:val="0064220C"/>
    <w:rsid w:val="0064262A"/>
    <w:rsid w:val="0064323C"/>
    <w:rsid w:val="00643704"/>
    <w:rsid w:val="00644386"/>
    <w:rsid w:val="006444EF"/>
    <w:rsid w:val="00644C6E"/>
    <w:rsid w:val="00644D82"/>
    <w:rsid w:val="00644ECF"/>
    <w:rsid w:val="00645F59"/>
    <w:rsid w:val="00645FBA"/>
    <w:rsid w:val="0065023B"/>
    <w:rsid w:val="00650BF1"/>
    <w:rsid w:val="00650CAF"/>
    <w:rsid w:val="00652158"/>
    <w:rsid w:val="00652B5E"/>
    <w:rsid w:val="00652E8C"/>
    <w:rsid w:val="00653F3A"/>
    <w:rsid w:val="00654CE4"/>
    <w:rsid w:val="00655E64"/>
    <w:rsid w:val="00656587"/>
    <w:rsid w:val="00656638"/>
    <w:rsid w:val="00656B8D"/>
    <w:rsid w:val="006572D6"/>
    <w:rsid w:val="006573E1"/>
    <w:rsid w:val="00657C33"/>
    <w:rsid w:val="00657FB7"/>
    <w:rsid w:val="00660F7F"/>
    <w:rsid w:val="00661D5B"/>
    <w:rsid w:val="00661DA8"/>
    <w:rsid w:val="00662487"/>
    <w:rsid w:val="0066262D"/>
    <w:rsid w:val="00663960"/>
    <w:rsid w:val="00663AF5"/>
    <w:rsid w:val="00663CAC"/>
    <w:rsid w:val="00664184"/>
    <w:rsid w:val="00664B84"/>
    <w:rsid w:val="006651F5"/>
    <w:rsid w:val="00666328"/>
    <w:rsid w:val="00666B19"/>
    <w:rsid w:val="00667190"/>
    <w:rsid w:val="006673F1"/>
    <w:rsid w:val="00667AB7"/>
    <w:rsid w:val="00667F5E"/>
    <w:rsid w:val="00667F8C"/>
    <w:rsid w:val="00671377"/>
    <w:rsid w:val="00672576"/>
    <w:rsid w:val="0067277E"/>
    <w:rsid w:val="00672F48"/>
    <w:rsid w:val="0067330E"/>
    <w:rsid w:val="00673FCC"/>
    <w:rsid w:val="00674032"/>
    <w:rsid w:val="00674D32"/>
    <w:rsid w:val="00676199"/>
    <w:rsid w:val="00676614"/>
    <w:rsid w:val="00676634"/>
    <w:rsid w:val="00676BBB"/>
    <w:rsid w:val="006779B0"/>
    <w:rsid w:val="0068050F"/>
    <w:rsid w:val="00680DFB"/>
    <w:rsid w:val="00681494"/>
    <w:rsid w:val="0068149C"/>
    <w:rsid w:val="006827E6"/>
    <w:rsid w:val="00683389"/>
    <w:rsid w:val="006837CB"/>
    <w:rsid w:val="006837ED"/>
    <w:rsid w:val="00684592"/>
    <w:rsid w:val="0068478F"/>
    <w:rsid w:val="00685EEA"/>
    <w:rsid w:val="006861CA"/>
    <w:rsid w:val="006872DB"/>
    <w:rsid w:val="0069143B"/>
    <w:rsid w:val="00691C8C"/>
    <w:rsid w:val="00692EF2"/>
    <w:rsid w:val="00694176"/>
    <w:rsid w:val="006959FF"/>
    <w:rsid w:val="00696507"/>
    <w:rsid w:val="00696E59"/>
    <w:rsid w:val="00697AE7"/>
    <w:rsid w:val="00697CDC"/>
    <w:rsid w:val="006A0F28"/>
    <w:rsid w:val="006A2A6E"/>
    <w:rsid w:val="006A4656"/>
    <w:rsid w:val="006A47A6"/>
    <w:rsid w:val="006A5412"/>
    <w:rsid w:val="006A628A"/>
    <w:rsid w:val="006B043F"/>
    <w:rsid w:val="006B093B"/>
    <w:rsid w:val="006B1656"/>
    <w:rsid w:val="006B1AEC"/>
    <w:rsid w:val="006B238B"/>
    <w:rsid w:val="006B2806"/>
    <w:rsid w:val="006B3310"/>
    <w:rsid w:val="006B376B"/>
    <w:rsid w:val="006B43C3"/>
    <w:rsid w:val="006B43D1"/>
    <w:rsid w:val="006B4442"/>
    <w:rsid w:val="006B44A4"/>
    <w:rsid w:val="006B45A8"/>
    <w:rsid w:val="006B460F"/>
    <w:rsid w:val="006B5C25"/>
    <w:rsid w:val="006B5CA3"/>
    <w:rsid w:val="006B6603"/>
    <w:rsid w:val="006B6838"/>
    <w:rsid w:val="006B68A5"/>
    <w:rsid w:val="006B6C5F"/>
    <w:rsid w:val="006B6CA7"/>
    <w:rsid w:val="006B7199"/>
    <w:rsid w:val="006B750D"/>
    <w:rsid w:val="006B7538"/>
    <w:rsid w:val="006B75D6"/>
    <w:rsid w:val="006B78D9"/>
    <w:rsid w:val="006B7B42"/>
    <w:rsid w:val="006C0792"/>
    <w:rsid w:val="006C0A3C"/>
    <w:rsid w:val="006C0DFA"/>
    <w:rsid w:val="006C110A"/>
    <w:rsid w:val="006C1FB3"/>
    <w:rsid w:val="006C20EF"/>
    <w:rsid w:val="006C25C5"/>
    <w:rsid w:val="006C2DD0"/>
    <w:rsid w:val="006C30BA"/>
    <w:rsid w:val="006C47C1"/>
    <w:rsid w:val="006C5082"/>
    <w:rsid w:val="006C51DB"/>
    <w:rsid w:val="006C5720"/>
    <w:rsid w:val="006C5C4B"/>
    <w:rsid w:val="006C5CD0"/>
    <w:rsid w:val="006C6CEA"/>
    <w:rsid w:val="006C6F29"/>
    <w:rsid w:val="006C71DE"/>
    <w:rsid w:val="006D0921"/>
    <w:rsid w:val="006D28CE"/>
    <w:rsid w:val="006D2F63"/>
    <w:rsid w:val="006D32F6"/>
    <w:rsid w:val="006D3818"/>
    <w:rsid w:val="006D51FD"/>
    <w:rsid w:val="006D54F0"/>
    <w:rsid w:val="006D6D28"/>
    <w:rsid w:val="006D7C40"/>
    <w:rsid w:val="006D7CF1"/>
    <w:rsid w:val="006D7D9C"/>
    <w:rsid w:val="006D7FF6"/>
    <w:rsid w:val="006E0006"/>
    <w:rsid w:val="006E123E"/>
    <w:rsid w:val="006E128E"/>
    <w:rsid w:val="006E193E"/>
    <w:rsid w:val="006E2C0A"/>
    <w:rsid w:val="006E397E"/>
    <w:rsid w:val="006E3C93"/>
    <w:rsid w:val="006E3FC5"/>
    <w:rsid w:val="006E41E2"/>
    <w:rsid w:val="006E4BA1"/>
    <w:rsid w:val="006E54E5"/>
    <w:rsid w:val="006E57F1"/>
    <w:rsid w:val="006E6B18"/>
    <w:rsid w:val="006E6E66"/>
    <w:rsid w:val="006E76A6"/>
    <w:rsid w:val="006F0028"/>
    <w:rsid w:val="006F0F5E"/>
    <w:rsid w:val="006F24E9"/>
    <w:rsid w:val="006F3590"/>
    <w:rsid w:val="006F3AAF"/>
    <w:rsid w:val="006F4821"/>
    <w:rsid w:val="006F6811"/>
    <w:rsid w:val="006F6F44"/>
    <w:rsid w:val="006F72DE"/>
    <w:rsid w:val="006F7852"/>
    <w:rsid w:val="006F7C37"/>
    <w:rsid w:val="00700C55"/>
    <w:rsid w:val="00700C8E"/>
    <w:rsid w:val="00700FC8"/>
    <w:rsid w:val="0070175B"/>
    <w:rsid w:val="00703B12"/>
    <w:rsid w:val="00703CE2"/>
    <w:rsid w:val="007047DB"/>
    <w:rsid w:val="00704CAF"/>
    <w:rsid w:val="00704E95"/>
    <w:rsid w:val="007057AE"/>
    <w:rsid w:val="007077BA"/>
    <w:rsid w:val="0071079D"/>
    <w:rsid w:val="00711285"/>
    <w:rsid w:val="0071242F"/>
    <w:rsid w:val="00712F39"/>
    <w:rsid w:val="007131BA"/>
    <w:rsid w:val="00714289"/>
    <w:rsid w:val="007145E5"/>
    <w:rsid w:val="00714F7D"/>
    <w:rsid w:val="007156A0"/>
    <w:rsid w:val="00716534"/>
    <w:rsid w:val="00717567"/>
    <w:rsid w:val="007177FA"/>
    <w:rsid w:val="00720F15"/>
    <w:rsid w:val="007212F1"/>
    <w:rsid w:val="00721BFF"/>
    <w:rsid w:val="00722BF7"/>
    <w:rsid w:val="00723CCD"/>
    <w:rsid w:val="0072494B"/>
    <w:rsid w:val="0072511C"/>
    <w:rsid w:val="00725367"/>
    <w:rsid w:val="00725DD1"/>
    <w:rsid w:val="00726FEC"/>
    <w:rsid w:val="0072724E"/>
    <w:rsid w:val="00727572"/>
    <w:rsid w:val="007275DE"/>
    <w:rsid w:val="007304D4"/>
    <w:rsid w:val="00730C36"/>
    <w:rsid w:val="00731077"/>
    <w:rsid w:val="00732070"/>
    <w:rsid w:val="007325F1"/>
    <w:rsid w:val="00732667"/>
    <w:rsid w:val="00732D33"/>
    <w:rsid w:val="00733206"/>
    <w:rsid w:val="007333AA"/>
    <w:rsid w:val="007338BB"/>
    <w:rsid w:val="00733B2B"/>
    <w:rsid w:val="00734C7D"/>
    <w:rsid w:val="00734C90"/>
    <w:rsid w:val="00735351"/>
    <w:rsid w:val="00735661"/>
    <w:rsid w:val="00735D7A"/>
    <w:rsid w:val="007369B7"/>
    <w:rsid w:val="00737C76"/>
    <w:rsid w:val="00737EA9"/>
    <w:rsid w:val="0074040A"/>
    <w:rsid w:val="0074082A"/>
    <w:rsid w:val="00740DFD"/>
    <w:rsid w:val="00740EED"/>
    <w:rsid w:val="007424B6"/>
    <w:rsid w:val="00742F1A"/>
    <w:rsid w:val="00743273"/>
    <w:rsid w:val="00743390"/>
    <w:rsid w:val="00743E51"/>
    <w:rsid w:val="0074442F"/>
    <w:rsid w:val="0074444A"/>
    <w:rsid w:val="00744AE7"/>
    <w:rsid w:val="00745D60"/>
    <w:rsid w:val="007467BC"/>
    <w:rsid w:val="00746B7A"/>
    <w:rsid w:val="00746E3E"/>
    <w:rsid w:val="00747504"/>
    <w:rsid w:val="007479FB"/>
    <w:rsid w:val="0075146D"/>
    <w:rsid w:val="00752545"/>
    <w:rsid w:val="0075319D"/>
    <w:rsid w:val="007543F1"/>
    <w:rsid w:val="0075451E"/>
    <w:rsid w:val="0075565D"/>
    <w:rsid w:val="00755BE4"/>
    <w:rsid w:val="00755F4E"/>
    <w:rsid w:val="00756646"/>
    <w:rsid w:val="00757DAB"/>
    <w:rsid w:val="00760ED5"/>
    <w:rsid w:val="0076161A"/>
    <w:rsid w:val="007619F8"/>
    <w:rsid w:val="0076406B"/>
    <w:rsid w:val="00764078"/>
    <w:rsid w:val="007644CF"/>
    <w:rsid w:val="007665E2"/>
    <w:rsid w:val="00767260"/>
    <w:rsid w:val="007673AD"/>
    <w:rsid w:val="00767DE5"/>
    <w:rsid w:val="0077014A"/>
    <w:rsid w:val="007702A3"/>
    <w:rsid w:val="00770707"/>
    <w:rsid w:val="00771D5D"/>
    <w:rsid w:val="0077254D"/>
    <w:rsid w:val="00773BCE"/>
    <w:rsid w:val="00773E52"/>
    <w:rsid w:val="00774130"/>
    <w:rsid w:val="00774C8C"/>
    <w:rsid w:val="00775C57"/>
    <w:rsid w:val="00775D3C"/>
    <w:rsid w:val="00777960"/>
    <w:rsid w:val="00780171"/>
    <w:rsid w:val="00780624"/>
    <w:rsid w:val="0078099C"/>
    <w:rsid w:val="00780DC6"/>
    <w:rsid w:val="007810D4"/>
    <w:rsid w:val="00781577"/>
    <w:rsid w:val="007817DD"/>
    <w:rsid w:val="00782AE7"/>
    <w:rsid w:val="00783403"/>
    <w:rsid w:val="00783469"/>
    <w:rsid w:val="007840D5"/>
    <w:rsid w:val="0078443C"/>
    <w:rsid w:val="0078589D"/>
    <w:rsid w:val="007877DC"/>
    <w:rsid w:val="007878DB"/>
    <w:rsid w:val="00790319"/>
    <w:rsid w:val="00790E4C"/>
    <w:rsid w:val="00790EA1"/>
    <w:rsid w:val="0079379E"/>
    <w:rsid w:val="00793C1B"/>
    <w:rsid w:val="007943F0"/>
    <w:rsid w:val="00794C90"/>
    <w:rsid w:val="00794F52"/>
    <w:rsid w:val="007962B0"/>
    <w:rsid w:val="007A04F2"/>
    <w:rsid w:val="007A0C22"/>
    <w:rsid w:val="007A11A2"/>
    <w:rsid w:val="007A35E8"/>
    <w:rsid w:val="007A36DE"/>
    <w:rsid w:val="007A4881"/>
    <w:rsid w:val="007A4C34"/>
    <w:rsid w:val="007A6620"/>
    <w:rsid w:val="007A66C7"/>
    <w:rsid w:val="007A6BC4"/>
    <w:rsid w:val="007A7160"/>
    <w:rsid w:val="007A75C7"/>
    <w:rsid w:val="007A7BB5"/>
    <w:rsid w:val="007B157A"/>
    <w:rsid w:val="007B181E"/>
    <w:rsid w:val="007B19BC"/>
    <w:rsid w:val="007B1CCD"/>
    <w:rsid w:val="007B2452"/>
    <w:rsid w:val="007B2917"/>
    <w:rsid w:val="007B36AF"/>
    <w:rsid w:val="007B3FCC"/>
    <w:rsid w:val="007B42FF"/>
    <w:rsid w:val="007B538F"/>
    <w:rsid w:val="007B55B7"/>
    <w:rsid w:val="007B5A4E"/>
    <w:rsid w:val="007B62B0"/>
    <w:rsid w:val="007B6775"/>
    <w:rsid w:val="007C004D"/>
    <w:rsid w:val="007C153B"/>
    <w:rsid w:val="007C35AC"/>
    <w:rsid w:val="007C39BD"/>
    <w:rsid w:val="007C3E89"/>
    <w:rsid w:val="007C3F61"/>
    <w:rsid w:val="007C40E8"/>
    <w:rsid w:val="007C4A09"/>
    <w:rsid w:val="007C4D5F"/>
    <w:rsid w:val="007C55BF"/>
    <w:rsid w:val="007C7557"/>
    <w:rsid w:val="007C75DE"/>
    <w:rsid w:val="007C7B89"/>
    <w:rsid w:val="007D0A0B"/>
    <w:rsid w:val="007D130B"/>
    <w:rsid w:val="007D15C9"/>
    <w:rsid w:val="007D2898"/>
    <w:rsid w:val="007D2B5E"/>
    <w:rsid w:val="007D42FF"/>
    <w:rsid w:val="007D480D"/>
    <w:rsid w:val="007D4A1C"/>
    <w:rsid w:val="007D4ABA"/>
    <w:rsid w:val="007D55CC"/>
    <w:rsid w:val="007D6AAF"/>
    <w:rsid w:val="007D6FF8"/>
    <w:rsid w:val="007D7A3E"/>
    <w:rsid w:val="007D7C6E"/>
    <w:rsid w:val="007D7E9E"/>
    <w:rsid w:val="007E0D03"/>
    <w:rsid w:val="007E11D8"/>
    <w:rsid w:val="007E20C7"/>
    <w:rsid w:val="007E2794"/>
    <w:rsid w:val="007E2A1C"/>
    <w:rsid w:val="007E2AEF"/>
    <w:rsid w:val="007E389A"/>
    <w:rsid w:val="007E5218"/>
    <w:rsid w:val="007E5492"/>
    <w:rsid w:val="007E61DC"/>
    <w:rsid w:val="007E64B8"/>
    <w:rsid w:val="007F044F"/>
    <w:rsid w:val="007F1995"/>
    <w:rsid w:val="007F302F"/>
    <w:rsid w:val="007F33C2"/>
    <w:rsid w:val="007F3628"/>
    <w:rsid w:val="007F3825"/>
    <w:rsid w:val="007F3B45"/>
    <w:rsid w:val="007F3FDE"/>
    <w:rsid w:val="007F592C"/>
    <w:rsid w:val="007F5C15"/>
    <w:rsid w:val="007F5DD3"/>
    <w:rsid w:val="007F759F"/>
    <w:rsid w:val="007F7CA9"/>
    <w:rsid w:val="0080163F"/>
    <w:rsid w:val="0080258F"/>
    <w:rsid w:val="00804F57"/>
    <w:rsid w:val="0080562E"/>
    <w:rsid w:val="0080566F"/>
    <w:rsid w:val="008058B4"/>
    <w:rsid w:val="00805E0A"/>
    <w:rsid w:val="00806339"/>
    <w:rsid w:val="00806989"/>
    <w:rsid w:val="0080744B"/>
    <w:rsid w:val="00807B91"/>
    <w:rsid w:val="0081024A"/>
    <w:rsid w:val="008103BF"/>
    <w:rsid w:val="0081070F"/>
    <w:rsid w:val="00811351"/>
    <w:rsid w:val="00812562"/>
    <w:rsid w:val="00812756"/>
    <w:rsid w:val="00813131"/>
    <w:rsid w:val="00814B9C"/>
    <w:rsid w:val="008158F2"/>
    <w:rsid w:val="00815947"/>
    <w:rsid w:val="00815C50"/>
    <w:rsid w:val="008165D4"/>
    <w:rsid w:val="0081670A"/>
    <w:rsid w:val="00816A9B"/>
    <w:rsid w:val="00816FD8"/>
    <w:rsid w:val="008172E4"/>
    <w:rsid w:val="00817B45"/>
    <w:rsid w:val="008209F4"/>
    <w:rsid w:val="00821246"/>
    <w:rsid w:val="00821A08"/>
    <w:rsid w:val="00821AF5"/>
    <w:rsid w:val="00821DDC"/>
    <w:rsid w:val="008220F3"/>
    <w:rsid w:val="00823144"/>
    <w:rsid w:val="008247F5"/>
    <w:rsid w:val="00825301"/>
    <w:rsid w:val="00825F7E"/>
    <w:rsid w:val="008268D6"/>
    <w:rsid w:val="00826B07"/>
    <w:rsid w:val="008276D4"/>
    <w:rsid w:val="00827DE7"/>
    <w:rsid w:val="0083086D"/>
    <w:rsid w:val="00830FA1"/>
    <w:rsid w:val="0083122D"/>
    <w:rsid w:val="008319F4"/>
    <w:rsid w:val="00831D0C"/>
    <w:rsid w:val="0083211E"/>
    <w:rsid w:val="00833DAB"/>
    <w:rsid w:val="00833E07"/>
    <w:rsid w:val="00833F01"/>
    <w:rsid w:val="00834AA9"/>
    <w:rsid w:val="00834F01"/>
    <w:rsid w:val="0083761D"/>
    <w:rsid w:val="00841B45"/>
    <w:rsid w:val="0084326A"/>
    <w:rsid w:val="00843D0F"/>
    <w:rsid w:val="00845166"/>
    <w:rsid w:val="008451F5"/>
    <w:rsid w:val="00845417"/>
    <w:rsid w:val="00845B8F"/>
    <w:rsid w:val="00846696"/>
    <w:rsid w:val="00846C67"/>
    <w:rsid w:val="0085018B"/>
    <w:rsid w:val="0085084F"/>
    <w:rsid w:val="008508E5"/>
    <w:rsid w:val="00851999"/>
    <w:rsid w:val="008528F6"/>
    <w:rsid w:val="00853C71"/>
    <w:rsid w:val="00854D1D"/>
    <w:rsid w:val="00855846"/>
    <w:rsid w:val="00857D61"/>
    <w:rsid w:val="00857DEA"/>
    <w:rsid w:val="00860462"/>
    <w:rsid w:val="00860651"/>
    <w:rsid w:val="00862626"/>
    <w:rsid w:val="00862C5D"/>
    <w:rsid w:val="0086314B"/>
    <w:rsid w:val="00863A0E"/>
    <w:rsid w:val="00865F71"/>
    <w:rsid w:val="008665AC"/>
    <w:rsid w:val="00866672"/>
    <w:rsid w:val="00866A3B"/>
    <w:rsid w:val="00867002"/>
    <w:rsid w:val="0087009F"/>
    <w:rsid w:val="00870BF6"/>
    <w:rsid w:val="008724BE"/>
    <w:rsid w:val="00872931"/>
    <w:rsid w:val="00872985"/>
    <w:rsid w:val="0087506F"/>
    <w:rsid w:val="008751FD"/>
    <w:rsid w:val="00875C87"/>
    <w:rsid w:val="00877010"/>
    <w:rsid w:val="00877BA0"/>
    <w:rsid w:val="00881939"/>
    <w:rsid w:val="008819EA"/>
    <w:rsid w:val="008825E7"/>
    <w:rsid w:val="008826E4"/>
    <w:rsid w:val="00883FD8"/>
    <w:rsid w:val="008841F8"/>
    <w:rsid w:val="00884669"/>
    <w:rsid w:val="008847D8"/>
    <w:rsid w:val="00884953"/>
    <w:rsid w:val="0088601C"/>
    <w:rsid w:val="008860B5"/>
    <w:rsid w:val="00886534"/>
    <w:rsid w:val="008872A0"/>
    <w:rsid w:val="00887A73"/>
    <w:rsid w:val="0089046B"/>
    <w:rsid w:val="00890A3A"/>
    <w:rsid w:val="0089131A"/>
    <w:rsid w:val="00891554"/>
    <w:rsid w:val="00891B7B"/>
    <w:rsid w:val="00893A90"/>
    <w:rsid w:val="00894282"/>
    <w:rsid w:val="008950A7"/>
    <w:rsid w:val="00896AAB"/>
    <w:rsid w:val="00897E18"/>
    <w:rsid w:val="008A055B"/>
    <w:rsid w:val="008A0BD4"/>
    <w:rsid w:val="008A0C61"/>
    <w:rsid w:val="008A0F19"/>
    <w:rsid w:val="008A138E"/>
    <w:rsid w:val="008A1FED"/>
    <w:rsid w:val="008A2CD8"/>
    <w:rsid w:val="008A2D88"/>
    <w:rsid w:val="008A3166"/>
    <w:rsid w:val="008A3716"/>
    <w:rsid w:val="008A3CF9"/>
    <w:rsid w:val="008A4611"/>
    <w:rsid w:val="008A4764"/>
    <w:rsid w:val="008A5096"/>
    <w:rsid w:val="008A5899"/>
    <w:rsid w:val="008A6BAA"/>
    <w:rsid w:val="008B0455"/>
    <w:rsid w:val="008B0E9F"/>
    <w:rsid w:val="008B197B"/>
    <w:rsid w:val="008B1F75"/>
    <w:rsid w:val="008B2409"/>
    <w:rsid w:val="008B2869"/>
    <w:rsid w:val="008B3AE9"/>
    <w:rsid w:val="008B42B5"/>
    <w:rsid w:val="008B48E8"/>
    <w:rsid w:val="008B4920"/>
    <w:rsid w:val="008B49B9"/>
    <w:rsid w:val="008B4C64"/>
    <w:rsid w:val="008B4CBF"/>
    <w:rsid w:val="008B4EED"/>
    <w:rsid w:val="008B5E98"/>
    <w:rsid w:val="008B72C3"/>
    <w:rsid w:val="008C06EE"/>
    <w:rsid w:val="008C0B6B"/>
    <w:rsid w:val="008C297B"/>
    <w:rsid w:val="008C2F33"/>
    <w:rsid w:val="008C440F"/>
    <w:rsid w:val="008C4A8C"/>
    <w:rsid w:val="008C50B3"/>
    <w:rsid w:val="008C53B0"/>
    <w:rsid w:val="008C54B8"/>
    <w:rsid w:val="008C5787"/>
    <w:rsid w:val="008C5E20"/>
    <w:rsid w:val="008C6678"/>
    <w:rsid w:val="008C6BFD"/>
    <w:rsid w:val="008C6D72"/>
    <w:rsid w:val="008C6E91"/>
    <w:rsid w:val="008C7030"/>
    <w:rsid w:val="008D0076"/>
    <w:rsid w:val="008D08DF"/>
    <w:rsid w:val="008D15FB"/>
    <w:rsid w:val="008D1A31"/>
    <w:rsid w:val="008D1C41"/>
    <w:rsid w:val="008D2918"/>
    <w:rsid w:val="008D3A40"/>
    <w:rsid w:val="008D3E58"/>
    <w:rsid w:val="008D4416"/>
    <w:rsid w:val="008D471B"/>
    <w:rsid w:val="008D50B6"/>
    <w:rsid w:val="008D5236"/>
    <w:rsid w:val="008D52BE"/>
    <w:rsid w:val="008D5E17"/>
    <w:rsid w:val="008D6714"/>
    <w:rsid w:val="008D746D"/>
    <w:rsid w:val="008D7F1A"/>
    <w:rsid w:val="008E0356"/>
    <w:rsid w:val="008E10F0"/>
    <w:rsid w:val="008E11DF"/>
    <w:rsid w:val="008E1D1A"/>
    <w:rsid w:val="008E2266"/>
    <w:rsid w:val="008E27B2"/>
    <w:rsid w:val="008E2DB4"/>
    <w:rsid w:val="008E2EA3"/>
    <w:rsid w:val="008E33FA"/>
    <w:rsid w:val="008E39DE"/>
    <w:rsid w:val="008E422D"/>
    <w:rsid w:val="008E4568"/>
    <w:rsid w:val="008E4BD0"/>
    <w:rsid w:val="008E4EAB"/>
    <w:rsid w:val="008E4FFD"/>
    <w:rsid w:val="008E50C9"/>
    <w:rsid w:val="008E58C9"/>
    <w:rsid w:val="008E6608"/>
    <w:rsid w:val="008F0197"/>
    <w:rsid w:val="008F1FE0"/>
    <w:rsid w:val="008F415B"/>
    <w:rsid w:val="008F4B81"/>
    <w:rsid w:val="008F51C4"/>
    <w:rsid w:val="008F54F1"/>
    <w:rsid w:val="008F55FF"/>
    <w:rsid w:val="008F5D94"/>
    <w:rsid w:val="008F670C"/>
    <w:rsid w:val="00901203"/>
    <w:rsid w:val="00901A07"/>
    <w:rsid w:val="00901E84"/>
    <w:rsid w:val="0090293A"/>
    <w:rsid w:val="0090347A"/>
    <w:rsid w:val="00903E33"/>
    <w:rsid w:val="0090486C"/>
    <w:rsid w:val="00904F7C"/>
    <w:rsid w:val="00906219"/>
    <w:rsid w:val="00906CBA"/>
    <w:rsid w:val="00910779"/>
    <w:rsid w:val="009109F0"/>
    <w:rsid w:val="009112C0"/>
    <w:rsid w:val="00912C37"/>
    <w:rsid w:val="00913C0E"/>
    <w:rsid w:val="00913F06"/>
    <w:rsid w:val="0091450B"/>
    <w:rsid w:val="00914844"/>
    <w:rsid w:val="00914ED4"/>
    <w:rsid w:val="009152A0"/>
    <w:rsid w:val="009159C7"/>
    <w:rsid w:val="00915DEF"/>
    <w:rsid w:val="00917C04"/>
    <w:rsid w:val="009201DA"/>
    <w:rsid w:val="009204F0"/>
    <w:rsid w:val="00920998"/>
    <w:rsid w:val="00920EB1"/>
    <w:rsid w:val="00921B4C"/>
    <w:rsid w:val="00922256"/>
    <w:rsid w:val="00923491"/>
    <w:rsid w:val="009237AE"/>
    <w:rsid w:val="00925C77"/>
    <w:rsid w:val="009268EF"/>
    <w:rsid w:val="00926AB6"/>
    <w:rsid w:val="009271EA"/>
    <w:rsid w:val="00930282"/>
    <w:rsid w:val="009310A7"/>
    <w:rsid w:val="00931AD3"/>
    <w:rsid w:val="00931D5D"/>
    <w:rsid w:val="00931F8A"/>
    <w:rsid w:val="00932E7E"/>
    <w:rsid w:val="0093345D"/>
    <w:rsid w:val="00933849"/>
    <w:rsid w:val="00933D7E"/>
    <w:rsid w:val="00933E53"/>
    <w:rsid w:val="00933EDB"/>
    <w:rsid w:val="009342EA"/>
    <w:rsid w:val="009344B2"/>
    <w:rsid w:val="00934B4F"/>
    <w:rsid w:val="00934E1F"/>
    <w:rsid w:val="00934ED8"/>
    <w:rsid w:val="009371CE"/>
    <w:rsid w:val="009428AA"/>
    <w:rsid w:val="00942BD6"/>
    <w:rsid w:val="009430A9"/>
    <w:rsid w:val="0094349A"/>
    <w:rsid w:val="00944049"/>
    <w:rsid w:val="00944344"/>
    <w:rsid w:val="00945347"/>
    <w:rsid w:val="009454E6"/>
    <w:rsid w:val="00945891"/>
    <w:rsid w:val="00945B13"/>
    <w:rsid w:val="00945C2F"/>
    <w:rsid w:val="00946007"/>
    <w:rsid w:val="0094663D"/>
    <w:rsid w:val="009469C4"/>
    <w:rsid w:val="00946FDF"/>
    <w:rsid w:val="00947954"/>
    <w:rsid w:val="00947F50"/>
    <w:rsid w:val="0095045B"/>
    <w:rsid w:val="009521B6"/>
    <w:rsid w:val="009525EB"/>
    <w:rsid w:val="00952992"/>
    <w:rsid w:val="00952B21"/>
    <w:rsid w:val="00953815"/>
    <w:rsid w:val="00954EC2"/>
    <w:rsid w:val="00956E22"/>
    <w:rsid w:val="0096074F"/>
    <w:rsid w:val="00961361"/>
    <w:rsid w:val="00961B13"/>
    <w:rsid w:val="00961CD7"/>
    <w:rsid w:val="00962D9D"/>
    <w:rsid w:val="00962E3D"/>
    <w:rsid w:val="009639F7"/>
    <w:rsid w:val="009642A3"/>
    <w:rsid w:val="00965184"/>
    <w:rsid w:val="00966353"/>
    <w:rsid w:val="00966786"/>
    <w:rsid w:val="00966975"/>
    <w:rsid w:val="00966F44"/>
    <w:rsid w:val="009706F6"/>
    <w:rsid w:val="00970FC6"/>
    <w:rsid w:val="00971540"/>
    <w:rsid w:val="00971AA6"/>
    <w:rsid w:val="00971E97"/>
    <w:rsid w:val="00972FE3"/>
    <w:rsid w:val="0097343B"/>
    <w:rsid w:val="00974115"/>
    <w:rsid w:val="00974433"/>
    <w:rsid w:val="009746BB"/>
    <w:rsid w:val="0097749F"/>
    <w:rsid w:val="009810AD"/>
    <w:rsid w:val="0098122C"/>
    <w:rsid w:val="00981C88"/>
    <w:rsid w:val="00982DBF"/>
    <w:rsid w:val="00984111"/>
    <w:rsid w:val="00984393"/>
    <w:rsid w:val="009849CE"/>
    <w:rsid w:val="009874A2"/>
    <w:rsid w:val="00987C06"/>
    <w:rsid w:val="009905E5"/>
    <w:rsid w:val="009918C1"/>
    <w:rsid w:val="009918EC"/>
    <w:rsid w:val="009931DF"/>
    <w:rsid w:val="00994424"/>
    <w:rsid w:val="0099452C"/>
    <w:rsid w:val="009950D2"/>
    <w:rsid w:val="009954ED"/>
    <w:rsid w:val="00995E87"/>
    <w:rsid w:val="0099622B"/>
    <w:rsid w:val="00996322"/>
    <w:rsid w:val="009973CE"/>
    <w:rsid w:val="009A0CED"/>
    <w:rsid w:val="009A122B"/>
    <w:rsid w:val="009A25EB"/>
    <w:rsid w:val="009A3123"/>
    <w:rsid w:val="009A365B"/>
    <w:rsid w:val="009A407C"/>
    <w:rsid w:val="009A441E"/>
    <w:rsid w:val="009A4CB0"/>
    <w:rsid w:val="009A5604"/>
    <w:rsid w:val="009A600A"/>
    <w:rsid w:val="009A656C"/>
    <w:rsid w:val="009A65E6"/>
    <w:rsid w:val="009A6D5F"/>
    <w:rsid w:val="009B09A3"/>
    <w:rsid w:val="009B0F94"/>
    <w:rsid w:val="009B166C"/>
    <w:rsid w:val="009B3FED"/>
    <w:rsid w:val="009B439C"/>
    <w:rsid w:val="009B4424"/>
    <w:rsid w:val="009B4E01"/>
    <w:rsid w:val="009B5C99"/>
    <w:rsid w:val="009B6E9A"/>
    <w:rsid w:val="009B72BF"/>
    <w:rsid w:val="009B7433"/>
    <w:rsid w:val="009B7CED"/>
    <w:rsid w:val="009B7DBE"/>
    <w:rsid w:val="009C1971"/>
    <w:rsid w:val="009C1CE9"/>
    <w:rsid w:val="009C3509"/>
    <w:rsid w:val="009C4C50"/>
    <w:rsid w:val="009C4D72"/>
    <w:rsid w:val="009C5261"/>
    <w:rsid w:val="009C5BCE"/>
    <w:rsid w:val="009D01ED"/>
    <w:rsid w:val="009D04B1"/>
    <w:rsid w:val="009D0CDF"/>
    <w:rsid w:val="009D24C5"/>
    <w:rsid w:val="009D5581"/>
    <w:rsid w:val="009D5B1F"/>
    <w:rsid w:val="009D63F6"/>
    <w:rsid w:val="009D6780"/>
    <w:rsid w:val="009E13FB"/>
    <w:rsid w:val="009E3371"/>
    <w:rsid w:val="009E3763"/>
    <w:rsid w:val="009E5790"/>
    <w:rsid w:val="009E5B79"/>
    <w:rsid w:val="009E6010"/>
    <w:rsid w:val="009E7638"/>
    <w:rsid w:val="009E7731"/>
    <w:rsid w:val="009F1E16"/>
    <w:rsid w:val="009F20A9"/>
    <w:rsid w:val="009F219F"/>
    <w:rsid w:val="009F2754"/>
    <w:rsid w:val="009F2834"/>
    <w:rsid w:val="009F3509"/>
    <w:rsid w:val="009F358D"/>
    <w:rsid w:val="009F3C2C"/>
    <w:rsid w:val="009F4243"/>
    <w:rsid w:val="009F47CD"/>
    <w:rsid w:val="009F48C9"/>
    <w:rsid w:val="009F4B96"/>
    <w:rsid w:val="009F5779"/>
    <w:rsid w:val="009F5B04"/>
    <w:rsid w:val="009F6BFA"/>
    <w:rsid w:val="009F78AD"/>
    <w:rsid w:val="00A002D1"/>
    <w:rsid w:val="00A02336"/>
    <w:rsid w:val="00A032F7"/>
    <w:rsid w:val="00A03702"/>
    <w:rsid w:val="00A03BA3"/>
    <w:rsid w:val="00A045DB"/>
    <w:rsid w:val="00A0483E"/>
    <w:rsid w:val="00A0501E"/>
    <w:rsid w:val="00A06294"/>
    <w:rsid w:val="00A06628"/>
    <w:rsid w:val="00A06960"/>
    <w:rsid w:val="00A069F0"/>
    <w:rsid w:val="00A06FBF"/>
    <w:rsid w:val="00A07269"/>
    <w:rsid w:val="00A072BF"/>
    <w:rsid w:val="00A0769F"/>
    <w:rsid w:val="00A1093C"/>
    <w:rsid w:val="00A10B38"/>
    <w:rsid w:val="00A10ECC"/>
    <w:rsid w:val="00A11A7A"/>
    <w:rsid w:val="00A12253"/>
    <w:rsid w:val="00A144E3"/>
    <w:rsid w:val="00A14DD0"/>
    <w:rsid w:val="00A14DED"/>
    <w:rsid w:val="00A159C7"/>
    <w:rsid w:val="00A15A6F"/>
    <w:rsid w:val="00A1749E"/>
    <w:rsid w:val="00A17FFD"/>
    <w:rsid w:val="00A2029C"/>
    <w:rsid w:val="00A22239"/>
    <w:rsid w:val="00A228EC"/>
    <w:rsid w:val="00A2347D"/>
    <w:rsid w:val="00A25059"/>
    <w:rsid w:val="00A267C8"/>
    <w:rsid w:val="00A268B1"/>
    <w:rsid w:val="00A26A0E"/>
    <w:rsid w:val="00A2706D"/>
    <w:rsid w:val="00A30D9E"/>
    <w:rsid w:val="00A30F2E"/>
    <w:rsid w:val="00A31836"/>
    <w:rsid w:val="00A3283D"/>
    <w:rsid w:val="00A329FB"/>
    <w:rsid w:val="00A32A55"/>
    <w:rsid w:val="00A32D1A"/>
    <w:rsid w:val="00A33372"/>
    <w:rsid w:val="00A3359D"/>
    <w:rsid w:val="00A35193"/>
    <w:rsid w:val="00A355A9"/>
    <w:rsid w:val="00A36971"/>
    <w:rsid w:val="00A37276"/>
    <w:rsid w:val="00A37292"/>
    <w:rsid w:val="00A3736A"/>
    <w:rsid w:val="00A37845"/>
    <w:rsid w:val="00A37960"/>
    <w:rsid w:val="00A37AFC"/>
    <w:rsid w:val="00A37F1E"/>
    <w:rsid w:val="00A40860"/>
    <w:rsid w:val="00A40BED"/>
    <w:rsid w:val="00A40C4F"/>
    <w:rsid w:val="00A411A2"/>
    <w:rsid w:val="00A41C33"/>
    <w:rsid w:val="00A41F2D"/>
    <w:rsid w:val="00A42361"/>
    <w:rsid w:val="00A42B2D"/>
    <w:rsid w:val="00A42F14"/>
    <w:rsid w:val="00A43A06"/>
    <w:rsid w:val="00A43A4F"/>
    <w:rsid w:val="00A43ADD"/>
    <w:rsid w:val="00A4416B"/>
    <w:rsid w:val="00A444E4"/>
    <w:rsid w:val="00A4684B"/>
    <w:rsid w:val="00A471AB"/>
    <w:rsid w:val="00A4749C"/>
    <w:rsid w:val="00A5015C"/>
    <w:rsid w:val="00A508E4"/>
    <w:rsid w:val="00A5090A"/>
    <w:rsid w:val="00A50BAF"/>
    <w:rsid w:val="00A51A50"/>
    <w:rsid w:val="00A52710"/>
    <w:rsid w:val="00A53D6A"/>
    <w:rsid w:val="00A53EB7"/>
    <w:rsid w:val="00A54109"/>
    <w:rsid w:val="00A5414D"/>
    <w:rsid w:val="00A54209"/>
    <w:rsid w:val="00A54544"/>
    <w:rsid w:val="00A550DF"/>
    <w:rsid w:val="00A56290"/>
    <w:rsid w:val="00A56929"/>
    <w:rsid w:val="00A6005F"/>
    <w:rsid w:val="00A60677"/>
    <w:rsid w:val="00A60E0C"/>
    <w:rsid w:val="00A62229"/>
    <w:rsid w:val="00A638AF"/>
    <w:rsid w:val="00A63B81"/>
    <w:rsid w:val="00A6405C"/>
    <w:rsid w:val="00A643DA"/>
    <w:rsid w:val="00A644C5"/>
    <w:rsid w:val="00A6460B"/>
    <w:rsid w:val="00A64B19"/>
    <w:rsid w:val="00A66124"/>
    <w:rsid w:val="00A6629E"/>
    <w:rsid w:val="00A662DF"/>
    <w:rsid w:val="00A669AA"/>
    <w:rsid w:val="00A675AC"/>
    <w:rsid w:val="00A67764"/>
    <w:rsid w:val="00A67D84"/>
    <w:rsid w:val="00A67EB3"/>
    <w:rsid w:val="00A70338"/>
    <w:rsid w:val="00A706CC"/>
    <w:rsid w:val="00A7151A"/>
    <w:rsid w:val="00A71D82"/>
    <w:rsid w:val="00A7201B"/>
    <w:rsid w:val="00A728C7"/>
    <w:rsid w:val="00A72EB4"/>
    <w:rsid w:val="00A73509"/>
    <w:rsid w:val="00A739E3"/>
    <w:rsid w:val="00A73C1B"/>
    <w:rsid w:val="00A73C2D"/>
    <w:rsid w:val="00A74974"/>
    <w:rsid w:val="00A7537A"/>
    <w:rsid w:val="00A75C3A"/>
    <w:rsid w:val="00A76276"/>
    <w:rsid w:val="00A76283"/>
    <w:rsid w:val="00A7628F"/>
    <w:rsid w:val="00A763FB"/>
    <w:rsid w:val="00A77862"/>
    <w:rsid w:val="00A77E85"/>
    <w:rsid w:val="00A80141"/>
    <w:rsid w:val="00A804CD"/>
    <w:rsid w:val="00A8177E"/>
    <w:rsid w:val="00A81907"/>
    <w:rsid w:val="00A81B27"/>
    <w:rsid w:val="00A81B59"/>
    <w:rsid w:val="00A82B55"/>
    <w:rsid w:val="00A843AE"/>
    <w:rsid w:val="00A84547"/>
    <w:rsid w:val="00A84970"/>
    <w:rsid w:val="00A84A18"/>
    <w:rsid w:val="00A8594E"/>
    <w:rsid w:val="00A86E63"/>
    <w:rsid w:val="00A87BA8"/>
    <w:rsid w:val="00A90354"/>
    <w:rsid w:val="00A90559"/>
    <w:rsid w:val="00A90AF6"/>
    <w:rsid w:val="00A90B2F"/>
    <w:rsid w:val="00A914A5"/>
    <w:rsid w:val="00A91B7B"/>
    <w:rsid w:val="00A91F60"/>
    <w:rsid w:val="00A922A3"/>
    <w:rsid w:val="00A9384C"/>
    <w:rsid w:val="00A93FC1"/>
    <w:rsid w:val="00A9436B"/>
    <w:rsid w:val="00A951A0"/>
    <w:rsid w:val="00A951F6"/>
    <w:rsid w:val="00A952F8"/>
    <w:rsid w:val="00A953FE"/>
    <w:rsid w:val="00A95F55"/>
    <w:rsid w:val="00A965FF"/>
    <w:rsid w:val="00A97B89"/>
    <w:rsid w:val="00AA081E"/>
    <w:rsid w:val="00AA0A98"/>
    <w:rsid w:val="00AA134D"/>
    <w:rsid w:val="00AA2757"/>
    <w:rsid w:val="00AA2B8B"/>
    <w:rsid w:val="00AA2F9E"/>
    <w:rsid w:val="00AA3A33"/>
    <w:rsid w:val="00AA3BDD"/>
    <w:rsid w:val="00AA474C"/>
    <w:rsid w:val="00AA52B7"/>
    <w:rsid w:val="00AA5508"/>
    <w:rsid w:val="00AA5D21"/>
    <w:rsid w:val="00AA5D42"/>
    <w:rsid w:val="00AA63DD"/>
    <w:rsid w:val="00AA6D88"/>
    <w:rsid w:val="00AA6F6B"/>
    <w:rsid w:val="00AA7565"/>
    <w:rsid w:val="00AA7A3D"/>
    <w:rsid w:val="00AB0029"/>
    <w:rsid w:val="00AB160A"/>
    <w:rsid w:val="00AB1B24"/>
    <w:rsid w:val="00AB25DC"/>
    <w:rsid w:val="00AB3C32"/>
    <w:rsid w:val="00AB41D8"/>
    <w:rsid w:val="00AB633C"/>
    <w:rsid w:val="00AB6F3D"/>
    <w:rsid w:val="00AC086D"/>
    <w:rsid w:val="00AC1B9F"/>
    <w:rsid w:val="00AC1F56"/>
    <w:rsid w:val="00AC2157"/>
    <w:rsid w:val="00AC21BE"/>
    <w:rsid w:val="00AC2230"/>
    <w:rsid w:val="00AC2B6A"/>
    <w:rsid w:val="00AC2FA9"/>
    <w:rsid w:val="00AC38D6"/>
    <w:rsid w:val="00AC3F50"/>
    <w:rsid w:val="00AC4B72"/>
    <w:rsid w:val="00AC4D06"/>
    <w:rsid w:val="00AC544D"/>
    <w:rsid w:val="00AC5F6C"/>
    <w:rsid w:val="00AC71D3"/>
    <w:rsid w:val="00AC7254"/>
    <w:rsid w:val="00AC7484"/>
    <w:rsid w:val="00AC7679"/>
    <w:rsid w:val="00AC7895"/>
    <w:rsid w:val="00AD0E0E"/>
    <w:rsid w:val="00AD12C7"/>
    <w:rsid w:val="00AD2BEF"/>
    <w:rsid w:val="00AD3D1D"/>
    <w:rsid w:val="00AD5F6D"/>
    <w:rsid w:val="00AD632B"/>
    <w:rsid w:val="00AD6609"/>
    <w:rsid w:val="00AD7AE3"/>
    <w:rsid w:val="00AD7D69"/>
    <w:rsid w:val="00AE05D9"/>
    <w:rsid w:val="00AE06C5"/>
    <w:rsid w:val="00AE1DFC"/>
    <w:rsid w:val="00AE1E16"/>
    <w:rsid w:val="00AE3525"/>
    <w:rsid w:val="00AE432D"/>
    <w:rsid w:val="00AE4BFF"/>
    <w:rsid w:val="00AE504E"/>
    <w:rsid w:val="00AE5FCF"/>
    <w:rsid w:val="00AE65F2"/>
    <w:rsid w:val="00AE6B6A"/>
    <w:rsid w:val="00AF04BC"/>
    <w:rsid w:val="00AF0878"/>
    <w:rsid w:val="00AF0FB9"/>
    <w:rsid w:val="00AF11E9"/>
    <w:rsid w:val="00AF1789"/>
    <w:rsid w:val="00AF238E"/>
    <w:rsid w:val="00AF24F5"/>
    <w:rsid w:val="00AF324B"/>
    <w:rsid w:val="00AF338E"/>
    <w:rsid w:val="00AF4BEA"/>
    <w:rsid w:val="00AF4FDC"/>
    <w:rsid w:val="00AF65DF"/>
    <w:rsid w:val="00AF6610"/>
    <w:rsid w:val="00B02204"/>
    <w:rsid w:val="00B03E75"/>
    <w:rsid w:val="00B04ED5"/>
    <w:rsid w:val="00B04FA4"/>
    <w:rsid w:val="00B05C06"/>
    <w:rsid w:val="00B05ED9"/>
    <w:rsid w:val="00B062CC"/>
    <w:rsid w:val="00B07F69"/>
    <w:rsid w:val="00B10385"/>
    <w:rsid w:val="00B10859"/>
    <w:rsid w:val="00B13900"/>
    <w:rsid w:val="00B13EAA"/>
    <w:rsid w:val="00B13F13"/>
    <w:rsid w:val="00B13F86"/>
    <w:rsid w:val="00B13FEF"/>
    <w:rsid w:val="00B142DB"/>
    <w:rsid w:val="00B14634"/>
    <w:rsid w:val="00B148B8"/>
    <w:rsid w:val="00B14B98"/>
    <w:rsid w:val="00B15263"/>
    <w:rsid w:val="00B16E34"/>
    <w:rsid w:val="00B20848"/>
    <w:rsid w:val="00B20E3D"/>
    <w:rsid w:val="00B2151D"/>
    <w:rsid w:val="00B225CB"/>
    <w:rsid w:val="00B2318C"/>
    <w:rsid w:val="00B23819"/>
    <w:rsid w:val="00B2408F"/>
    <w:rsid w:val="00B24A08"/>
    <w:rsid w:val="00B24E8E"/>
    <w:rsid w:val="00B253D9"/>
    <w:rsid w:val="00B26516"/>
    <w:rsid w:val="00B26807"/>
    <w:rsid w:val="00B26E84"/>
    <w:rsid w:val="00B26FBB"/>
    <w:rsid w:val="00B276E5"/>
    <w:rsid w:val="00B27FD4"/>
    <w:rsid w:val="00B31DD8"/>
    <w:rsid w:val="00B32ED3"/>
    <w:rsid w:val="00B33B53"/>
    <w:rsid w:val="00B33B6E"/>
    <w:rsid w:val="00B33BD0"/>
    <w:rsid w:val="00B3436B"/>
    <w:rsid w:val="00B35593"/>
    <w:rsid w:val="00B3559C"/>
    <w:rsid w:val="00B35C90"/>
    <w:rsid w:val="00B379F5"/>
    <w:rsid w:val="00B406B7"/>
    <w:rsid w:val="00B41110"/>
    <w:rsid w:val="00B417AF"/>
    <w:rsid w:val="00B421EB"/>
    <w:rsid w:val="00B42256"/>
    <w:rsid w:val="00B4268D"/>
    <w:rsid w:val="00B429D0"/>
    <w:rsid w:val="00B42CBF"/>
    <w:rsid w:val="00B42CC5"/>
    <w:rsid w:val="00B440B1"/>
    <w:rsid w:val="00B446C4"/>
    <w:rsid w:val="00B451CD"/>
    <w:rsid w:val="00B454B6"/>
    <w:rsid w:val="00B45699"/>
    <w:rsid w:val="00B463E8"/>
    <w:rsid w:val="00B46457"/>
    <w:rsid w:val="00B507B6"/>
    <w:rsid w:val="00B50AAA"/>
    <w:rsid w:val="00B50D00"/>
    <w:rsid w:val="00B5262D"/>
    <w:rsid w:val="00B55AF3"/>
    <w:rsid w:val="00B55D1C"/>
    <w:rsid w:val="00B561D5"/>
    <w:rsid w:val="00B56783"/>
    <w:rsid w:val="00B57B71"/>
    <w:rsid w:val="00B60343"/>
    <w:rsid w:val="00B60751"/>
    <w:rsid w:val="00B61CD4"/>
    <w:rsid w:val="00B62BCF"/>
    <w:rsid w:val="00B62D7F"/>
    <w:rsid w:val="00B62FC8"/>
    <w:rsid w:val="00B64529"/>
    <w:rsid w:val="00B645E9"/>
    <w:rsid w:val="00B64D37"/>
    <w:rsid w:val="00B650A7"/>
    <w:rsid w:val="00B65637"/>
    <w:rsid w:val="00B658B6"/>
    <w:rsid w:val="00B6596B"/>
    <w:rsid w:val="00B66DB9"/>
    <w:rsid w:val="00B7029A"/>
    <w:rsid w:val="00B70442"/>
    <w:rsid w:val="00B717C7"/>
    <w:rsid w:val="00B72DF4"/>
    <w:rsid w:val="00B742A0"/>
    <w:rsid w:val="00B74AB9"/>
    <w:rsid w:val="00B75DF3"/>
    <w:rsid w:val="00B75E20"/>
    <w:rsid w:val="00B76121"/>
    <w:rsid w:val="00B765C0"/>
    <w:rsid w:val="00B76950"/>
    <w:rsid w:val="00B77810"/>
    <w:rsid w:val="00B8092D"/>
    <w:rsid w:val="00B80CE5"/>
    <w:rsid w:val="00B81F60"/>
    <w:rsid w:val="00B82AD5"/>
    <w:rsid w:val="00B83039"/>
    <w:rsid w:val="00B831FA"/>
    <w:rsid w:val="00B8323C"/>
    <w:rsid w:val="00B83DF0"/>
    <w:rsid w:val="00B84003"/>
    <w:rsid w:val="00B845EC"/>
    <w:rsid w:val="00B85B8C"/>
    <w:rsid w:val="00B85BD1"/>
    <w:rsid w:val="00B85FAF"/>
    <w:rsid w:val="00B8615B"/>
    <w:rsid w:val="00B8617E"/>
    <w:rsid w:val="00B866BA"/>
    <w:rsid w:val="00B86D61"/>
    <w:rsid w:val="00B877E0"/>
    <w:rsid w:val="00B87E48"/>
    <w:rsid w:val="00B87F2F"/>
    <w:rsid w:val="00B92234"/>
    <w:rsid w:val="00B92D71"/>
    <w:rsid w:val="00B92F36"/>
    <w:rsid w:val="00B937B8"/>
    <w:rsid w:val="00B94714"/>
    <w:rsid w:val="00B9489C"/>
    <w:rsid w:val="00B948A7"/>
    <w:rsid w:val="00B972CE"/>
    <w:rsid w:val="00B97522"/>
    <w:rsid w:val="00BA171A"/>
    <w:rsid w:val="00BA308C"/>
    <w:rsid w:val="00BA3302"/>
    <w:rsid w:val="00BA353E"/>
    <w:rsid w:val="00BA4E9E"/>
    <w:rsid w:val="00BA6141"/>
    <w:rsid w:val="00BA67A1"/>
    <w:rsid w:val="00BA7596"/>
    <w:rsid w:val="00BA75D1"/>
    <w:rsid w:val="00BA79AD"/>
    <w:rsid w:val="00BB066B"/>
    <w:rsid w:val="00BB17CC"/>
    <w:rsid w:val="00BB5FA2"/>
    <w:rsid w:val="00BB6150"/>
    <w:rsid w:val="00BC1C83"/>
    <w:rsid w:val="00BC1CBF"/>
    <w:rsid w:val="00BC1F0A"/>
    <w:rsid w:val="00BC275D"/>
    <w:rsid w:val="00BC34F9"/>
    <w:rsid w:val="00BC3725"/>
    <w:rsid w:val="00BC448D"/>
    <w:rsid w:val="00BC48B5"/>
    <w:rsid w:val="00BC4AA5"/>
    <w:rsid w:val="00BC52A2"/>
    <w:rsid w:val="00BC551F"/>
    <w:rsid w:val="00BC5B5B"/>
    <w:rsid w:val="00BC6015"/>
    <w:rsid w:val="00BC66E5"/>
    <w:rsid w:val="00BC6744"/>
    <w:rsid w:val="00BC7C50"/>
    <w:rsid w:val="00BD0008"/>
    <w:rsid w:val="00BD0402"/>
    <w:rsid w:val="00BD2257"/>
    <w:rsid w:val="00BD2440"/>
    <w:rsid w:val="00BD27A4"/>
    <w:rsid w:val="00BD2D82"/>
    <w:rsid w:val="00BD41B5"/>
    <w:rsid w:val="00BD41C9"/>
    <w:rsid w:val="00BD52AA"/>
    <w:rsid w:val="00BD5325"/>
    <w:rsid w:val="00BD6BA6"/>
    <w:rsid w:val="00BD719B"/>
    <w:rsid w:val="00BD766F"/>
    <w:rsid w:val="00BD7C24"/>
    <w:rsid w:val="00BE0A9D"/>
    <w:rsid w:val="00BE18C3"/>
    <w:rsid w:val="00BE30DC"/>
    <w:rsid w:val="00BE35D6"/>
    <w:rsid w:val="00BE4FDE"/>
    <w:rsid w:val="00BE4FF7"/>
    <w:rsid w:val="00BE535F"/>
    <w:rsid w:val="00BE58A3"/>
    <w:rsid w:val="00BE5AD6"/>
    <w:rsid w:val="00BE7DA5"/>
    <w:rsid w:val="00BF032F"/>
    <w:rsid w:val="00BF0459"/>
    <w:rsid w:val="00BF0CFC"/>
    <w:rsid w:val="00BF16B0"/>
    <w:rsid w:val="00BF2894"/>
    <w:rsid w:val="00BF3A87"/>
    <w:rsid w:val="00BF4CE6"/>
    <w:rsid w:val="00BF52D9"/>
    <w:rsid w:val="00BF54A1"/>
    <w:rsid w:val="00BF5F91"/>
    <w:rsid w:val="00BF6672"/>
    <w:rsid w:val="00BF6E67"/>
    <w:rsid w:val="00C002A6"/>
    <w:rsid w:val="00C0071D"/>
    <w:rsid w:val="00C00BEE"/>
    <w:rsid w:val="00C01076"/>
    <w:rsid w:val="00C0139C"/>
    <w:rsid w:val="00C013DB"/>
    <w:rsid w:val="00C0163F"/>
    <w:rsid w:val="00C01A8A"/>
    <w:rsid w:val="00C028C6"/>
    <w:rsid w:val="00C0334C"/>
    <w:rsid w:val="00C035A7"/>
    <w:rsid w:val="00C03B52"/>
    <w:rsid w:val="00C044A8"/>
    <w:rsid w:val="00C04B5A"/>
    <w:rsid w:val="00C05F09"/>
    <w:rsid w:val="00C06764"/>
    <w:rsid w:val="00C0678C"/>
    <w:rsid w:val="00C06AAB"/>
    <w:rsid w:val="00C06FB9"/>
    <w:rsid w:val="00C102BF"/>
    <w:rsid w:val="00C10379"/>
    <w:rsid w:val="00C10B5E"/>
    <w:rsid w:val="00C136A6"/>
    <w:rsid w:val="00C13C12"/>
    <w:rsid w:val="00C148AD"/>
    <w:rsid w:val="00C14BFD"/>
    <w:rsid w:val="00C14EBE"/>
    <w:rsid w:val="00C1507C"/>
    <w:rsid w:val="00C15629"/>
    <w:rsid w:val="00C15CE8"/>
    <w:rsid w:val="00C15E2B"/>
    <w:rsid w:val="00C1636E"/>
    <w:rsid w:val="00C16BF3"/>
    <w:rsid w:val="00C16F5B"/>
    <w:rsid w:val="00C17296"/>
    <w:rsid w:val="00C17556"/>
    <w:rsid w:val="00C20053"/>
    <w:rsid w:val="00C20652"/>
    <w:rsid w:val="00C2067A"/>
    <w:rsid w:val="00C232D9"/>
    <w:rsid w:val="00C235D3"/>
    <w:rsid w:val="00C23A4D"/>
    <w:rsid w:val="00C23BA9"/>
    <w:rsid w:val="00C23DEF"/>
    <w:rsid w:val="00C244DC"/>
    <w:rsid w:val="00C25584"/>
    <w:rsid w:val="00C26ED8"/>
    <w:rsid w:val="00C30E0C"/>
    <w:rsid w:val="00C31813"/>
    <w:rsid w:val="00C3186A"/>
    <w:rsid w:val="00C32C5F"/>
    <w:rsid w:val="00C333DA"/>
    <w:rsid w:val="00C334ED"/>
    <w:rsid w:val="00C33926"/>
    <w:rsid w:val="00C33CFD"/>
    <w:rsid w:val="00C34F53"/>
    <w:rsid w:val="00C35240"/>
    <w:rsid w:val="00C35410"/>
    <w:rsid w:val="00C36FE6"/>
    <w:rsid w:val="00C379AB"/>
    <w:rsid w:val="00C37C9E"/>
    <w:rsid w:val="00C37F4B"/>
    <w:rsid w:val="00C405AE"/>
    <w:rsid w:val="00C40699"/>
    <w:rsid w:val="00C41B98"/>
    <w:rsid w:val="00C4204D"/>
    <w:rsid w:val="00C42A95"/>
    <w:rsid w:val="00C43752"/>
    <w:rsid w:val="00C439B7"/>
    <w:rsid w:val="00C443CF"/>
    <w:rsid w:val="00C44DD9"/>
    <w:rsid w:val="00C454C4"/>
    <w:rsid w:val="00C46272"/>
    <w:rsid w:val="00C46EDD"/>
    <w:rsid w:val="00C4772A"/>
    <w:rsid w:val="00C47753"/>
    <w:rsid w:val="00C506D2"/>
    <w:rsid w:val="00C50A48"/>
    <w:rsid w:val="00C50E2C"/>
    <w:rsid w:val="00C516AB"/>
    <w:rsid w:val="00C52A80"/>
    <w:rsid w:val="00C52FA7"/>
    <w:rsid w:val="00C53A3A"/>
    <w:rsid w:val="00C545AA"/>
    <w:rsid w:val="00C54A77"/>
    <w:rsid w:val="00C569E3"/>
    <w:rsid w:val="00C57475"/>
    <w:rsid w:val="00C601D4"/>
    <w:rsid w:val="00C6108F"/>
    <w:rsid w:val="00C642AB"/>
    <w:rsid w:val="00C64F84"/>
    <w:rsid w:val="00C6544F"/>
    <w:rsid w:val="00C65797"/>
    <w:rsid w:val="00C65C94"/>
    <w:rsid w:val="00C66C23"/>
    <w:rsid w:val="00C67E71"/>
    <w:rsid w:val="00C7014D"/>
    <w:rsid w:val="00C715C3"/>
    <w:rsid w:val="00C71E5F"/>
    <w:rsid w:val="00C721C2"/>
    <w:rsid w:val="00C72768"/>
    <w:rsid w:val="00C72D41"/>
    <w:rsid w:val="00C73A00"/>
    <w:rsid w:val="00C73D4E"/>
    <w:rsid w:val="00C75380"/>
    <w:rsid w:val="00C7562D"/>
    <w:rsid w:val="00C75A2A"/>
    <w:rsid w:val="00C7643E"/>
    <w:rsid w:val="00C76999"/>
    <w:rsid w:val="00C80395"/>
    <w:rsid w:val="00C81210"/>
    <w:rsid w:val="00C818F2"/>
    <w:rsid w:val="00C81BFB"/>
    <w:rsid w:val="00C828E5"/>
    <w:rsid w:val="00C82C5A"/>
    <w:rsid w:val="00C83126"/>
    <w:rsid w:val="00C841B9"/>
    <w:rsid w:val="00C84539"/>
    <w:rsid w:val="00C84B7B"/>
    <w:rsid w:val="00C85938"/>
    <w:rsid w:val="00C8594D"/>
    <w:rsid w:val="00C85D98"/>
    <w:rsid w:val="00C870D0"/>
    <w:rsid w:val="00C901F3"/>
    <w:rsid w:val="00C90B28"/>
    <w:rsid w:val="00C911BD"/>
    <w:rsid w:val="00C92E8F"/>
    <w:rsid w:val="00C93041"/>
    <w:rsid w:val="00C9416C"/>
    <w:rsid w:val="00C94455"/>
    <w:rsid w:val="00C951C6"/>
    <w:rsid w:val="00C9587A"/>
    <w:rsid w:val="00C964CE"/>
    <w:rsid w:val="00C9655F"/>
    <w:rsid w:val="00C96C1A"/>
    <w:rsid w:val="00C97900"/>
    <w:rsid w:val="00C97E83"/>
    <w:rsid w:val="00C97F2A"/>
    <w:rsid w:val="00CA028D"/>
    <w:rsid w:val="00CA02D9"/>
    <w:rsid w:val="00CA0307"/>
    <w:rsid w:val="00CA03B4"/>
    <w:rsid w:val="00CA0960"/>
    <w:rsid w:val="00CA13F2"/>
    <w:rsid w:val="00CA1527"/>
    <w:rsid w:val="00CA27DD"/>
    <w:rsid w:val="00CA29C7"/>
    <w:rsid w:val="00CA3076"/>
    <w:rsid w:val="00CA3C27"/>
    <w:rsid w:val="00CA49DE"/>
    <w:rsid w:val="00CA5ED6"/>
    <w:rsid w:val="00CA5F2D"/>
    <w:rsid w:val="00CA69E6"/>
    <w:rsid w:val="00CA716A"/>
    <w:rsid w:val="00CA726A"/>
    <w:rsid w:val="00CA7A32"/>
    <w:rsid w:val="00CA7E79"/>
    <w:rsid w:val="00CB05FD"/>
    <w:rsid w:val="00CB091B"/>
    <w:rsid w:val="00CB0B8F"/>
    <w:rsid w:val="00CB27D9"/>
    <w:rsid w:val="00CB3ABE"/>
    <w:rsid w:val="00CB4F38"/>
    <w:rsid w:val="00CB5E0E"/>
    <w:rsid w:val="00CB659E"/>
    <w:rsid w:val="00CB6E86"/>
    <w:rsid w:val="00CB6F54"/>
    <w:rsid w:val="00CC0683"/>
    <w:rsid w:val="00CC0A8D"/>
    <w:rsid w:val="00CC0C77"/>
    <w:rsid w:val="00CC3458"/>
    <w:rsid w:val="00CC3534"/>
    <w:rsid w:val="00CC45C5"/>
    <w:rsid w:val="00CC470B"/>
    <w:rsid w:val="00CC7730"/>
    <w:rsid w:val="00CC7D07"/>
    <w:rsid w:val="00CD08C7"/>
    <w:rsid w:val="00CD2289"/>
    <w:rsid w:val="00CD2866"/>
    <w:rsid w:val="00CD2F17"/>
    <w:rsid w:val="00CD30AD"/>
    <w:rsid w:val="00CD340F"/>
    <w:rsid w:val="00CD3BAE"/>
    <w:rsid w:val="00CD4663"/>
    <w:rsid w:val="00CD47D1"/>
    <w:rsid w:val="00CD4FB0"/>
    <w:rsid w:val="00CD5479"/>
    <w:rsid w:val="00CD5B13"/>
    <w:rsid w:val="00CD71F8"/>
    <w:rsid w:val="00CD7FC3"/>
    <w:rsid w:val="00CE13A5"/>
    <w:rsid w:val="00CE229E"/>
    <w:rsid w:val="00CE2611"/>
    <w:rsid w:val="00CE3275"/>
    <w:rsid w:val="00CE33E9"/>
    <w:rsid w:val="00CE34F0"/>
    <w:rsid w:val="00CE3ACF"/>
    <w:rsid w:val="00CE483C"/>
    <w:rsid w:val="00CE4F97"/>
    <w:rsid w:val="00CE574F"/>
    <w:rsid w:val="00CE59BF"/>
    <w:rsid w:val="00CE5A05"/>
    <w:rsid w:val="00CE5B1E"/>
    <w:rsid w:val="00CE6483"/>
    <w:rsid w:val="00CE7916"/>
    <w:rsid w:val="00CF079A"/>
    <w:rsid w:val="00CF0AAE"/>
    <w:rsid w:val="00CF1BC3"/>
    <w:rsid w:val="00CF2A92"/>
    <w:rsid w:val="00CF3028"/>
    <w:rsid w:val="00CF3C7B"/>
    <w:rsid w:val="00CF3D0F"/>
    <w:rsid w:val="00CF4181"/>
    <w:rsid w:val="00CF41DA"/>
    <w:rsid w:val="00CF431B"/>
    <w:rsid w:val="00CF48DB"/>
    <w:rsid w:val="00CF4BEB"/>
    <w:rsid w:val="00CF51FD"/>
    <w:rsid w:val="00CF5426"/>
    <w:rsid w:val="00CF5639"/>
    <w:rsid w:val="00CF6B6C"/>
    <w:rsid w:val="00CF78D4"/>
    <w:rsid w:val="00D002FB"/>
    <w:rsid w:val="00D0039B"/>
    <w:rsid w:val="00D0063D"/>
    <w:rsid w:val="00D00B83"/>
    <w:rsid w:val="00D01474"/>
    <w:rsid w:val="00D017BC"/>
    <w:rsid w:val="00D01C1B"/>
    <w:rsid w:val="00D02256"/>
    <w:rsid w:val="00D023F7"/>
    <w:rsid w:val="00D02C32"/>
    <w:rsid w:val="00D033F6"/>
    <w:rsid w:val="00D03684"/>
    <w:rsid w:val="00D043C4"/>
    <w:rsid w:val="00D04A46"/>
    <w:rsid w:val="00D04CA0"/>
    <w:rsid w:val="00D050D4"/>
    <w:rsid w:val="00D05842"/>
    <w:rsid w:val="00D101C8"/>
    <w:rsid w:val="00D106A1"/>
    <w:rsid w:val="00D112AC"/>
    <w:rsid w:val="00D12177"/>
    <w:rsid w:val="00D12520"/>
    <w:rsid w:val="00D136E9"/>
    <w:rsid w:val="00D167BD"/>
    <w:rsid w:val="00D16B19"/>
    <w:rsid w:val="00D17B19"/>
    <w:rsid w:val="00D17F01"/>
    <w:rsid w:val="00D20025"/>
    <w:rsid w:val="00D20344"/>
    <w:rsid w:val="00D219BA"/>
    <w:rsid w:val="00D21D04"/>
    <w:rsid w:val="00D21DFA"/>
    <w:rsid w:val="00D21FE6"/>
    <w:rsid w:val="00D220B3"/>
    <w:rsid w:val="00D22A9A"/>
    <w:rsid w:val="00D23037"/>
    <w:rsid w:val="00D230F2"/>
    <w:rsid w:val="00D2397B"/>
    <w:rsid w:val="00D23A3A"/>
    <w:rsid w:val="00D23CE6"/>
    <w:rsid w:val="00D23D4E"/>
    <w:rsid w:val="00D258E0"/>
    <w:rsid w:val="00D26DA0"/>
    <w:rsid w:val="00D2742A"/>
    <w:rsid w:val="00D27D55"/>
    <w:rsid w:val="00D27E69"/>
    <w:rsid w:val="00D30E90"/>
    <w:rsid w:val="00D30F63"/>
    <w:rsid w:val="00D31759"/>
    <w:rsid w:val="00D33291"/>
    <w:rsid w:val="00D3376B"/>
    <w:rsid w:val="00D341AD"/>
    <w:rsid w:val="00D34928"/>
    <w:rsid w:val="00D34D87"/>
    <w:rsid w:val="00D35202"/>
    <w:rsid w:val="00D365F0"/>
    <w:rsid w:val="00D37F80"/>
    <w:rsid w:val="00D40DA2"/>
    <w:rsid w:val="00D4201C"/>
    <w:rsid w:val="00D421B5"/>
    <w:rsid w:val="00D422C7"/>
    <w:rsid w:val="00D424DC"/>
    <w:rsid w:val="00D42B5A"/>
    <w:rsid w:val="00D433F4"/>
    <w:rsid w:val="00D436A4"/>
    <w:rsid w:val="00D4459C"/>
    <w:rsid w:val="00D45020"/>
    <w:rsid w:val="00D450F9"/>
    <w:rsid w:val="00D47049"/>
    <w:rsid w:val="00D47B65"/>
    <w:rsid w:val="00D50101"/>
    <w:rsid w:val="00D502AE"/>
    <w:rsid w:val="00D502CD"/>
    <w:rsid w:val="00D50A54"/>
    <w:rsid w:val="00D51B4D"/>
    <w:rsid w:val="00D52333"/>
    <w:rsid w:val="00D530E6"/>
    <w:rsid w:val="00D5324D"/>
    <w:rsid w:val="00D53255"/>
    <w:rsid w:val="00D53E90"/>
    <w:rsid w:val="00D54A04"/>
    <w:rsid w:val="00D54B06"/>
    <w:rsid w:val="00D54B95"/>
    <w:rsid w:val="00D54D3F"/>
    <w:rsid w:val="00D54F97"/>
    <w:rsid w:val="00D54FBF"/>
    <w:rsid w:val="00D5502C"/>
    <w:rsid w:val="00D561F8"/>
    <w:rsid w:val="00D5627C"/>
    <w:rsid w:val="00D56346"/>
    <w:rsid w:val="00D56596"/>
    <w:rsid w:val="00D57A3B"/>
    <w:rsid w:val="00D57F5D"/>
    <w:rsid w:val="00D600B5"/>
    <w:rsid w:val="00D6032D"/>
    <w:rsid w:val="00D60BD6"/>
    <w:rsid w:val="00D60EB6"/>
    <w:rsid w:val="00D62019"/>
    <w:rsid w:val="00D62B5A"/>
    <w:rsid w:val="00D62D5A"/>
    <w:rsid w:val="00D63070"/>
    <w:rsid w:val="00D63BB4"/>
    <w:rsid w:val="00D63CAF"/>
    <w:rsid w:val="00D63E68"/>
    <w:rsid w:val="00D64098"/>
    <w:rsid w:val="00D6427B"/>
    <w:rsid w:val="00D66BC1"/>
    <w:rsid w:val="00D66C70"/>
    <w:rsid w:val="00D671E4"/>
    <w:rsid w:val="00D71ECA"/>
    <w:rsid w:val="00D721BE"/>
    <w:rsid w:val="00D72861"/>
    <w:rsid w:val="00D74548"/>
    <w:rsid w:val="00D747BC"/>
    <w:rsid w:val="00D756F8"/>
    <w:rsid w:val="00D75759"/>
    <w:rsid w:val="00D75D72"/>
    <w:rsid w:val="00D76387"/>
    <w:rsid w:val="00D76920"/>
    <w:rsid w:val="00D76A3D"/>
    <w:rsid w:val="00D76B3D"/>
    <w:rsid w:val="00D80AFD"/>
    <w:rsid w:val="00D8126C"/>
    <w:rsid w:val="00D81916"/>
    <w:rsid w:val="00D81D87"/>
    <w:rsid w:val="00D81DA8"/>
    <w:rsid w:val="00D836C3"/>
    <w:rsid w:val="00D844C5"/>
    <w:rsid w:val="00D857BA"/>
    <w:rsid w:val="00D86147"/>
    <w:rsid w:val="00D9106F"/>
    <w:rsid w:val="00D91BD7"/>
    <w:rsid w:val="00D92499"/>
    <w:rsid w:val="00D9256D"/>
    <w:rsid w:val="00D925CE"/>
    <w:rsid w:val="00D93203"/>
    <w:rsid w:val="00D93251"/>
    <w:rsid w:val="00D94078"/>
    <w:rsid w:val="00D95213"/>
    <w:rsid w:val="00D95C07"/>
    <w:rsid w:val="00D95DB6"/>
    <w:rsid w:val="00D9696C"/>
    <w:rsid w:val="00D97B15"/>
    <w:rsid w:val="00D97B37"/>
    <w:rsid w:val="00D97EF2"/>
    <w:rsid w:val="00D97FEE"/>
    <w:rsid w:val="00DA0195"/>
    <w:rsid w:val="00DA0CCB"/>
    <w:rsid w:val="00DA12E8"/>
    <w:rsid w:val="00DA17FA"/>
    <w:rsid w:val="00DA35FD"/>
    <w:rsid w:val="00DA367D"/>
    <w:rsid w:val="00DA3D53"/>
    <w:rsid w:val="00DA498D"/>
    <w:rsid w:val="00DA4E17"/>
    <w:rsid w:val="00DA5039"/>
    <w:rsid w:val="00DA6390"/>
    <w:rsid w:val="00DA726B"/>
    <w:rsid w:val="00DB05BB"/>
    <w:rsid w:val="00DB1360"/>
    <w:rsid w:val="00DB13EC"/>
    <w:rsid w:val="00DB1B7D"/>
    <w:rsid w:val="00DB1EEF"/>
    <w:rsid w:val="00DB273C"/>
    <w:rsid w:val="00DB4D60"/>
    <w:rsid w:val="00DB5942"/>
    <w:rsid w:val="00DB5B21"/>
    <w:rsid w:val="00DB5D79"/>
    <w:rsid w:val="00DB6035"/>
    <w:rsid w:val="00DB74B1"/>
    <w:rsid w:val="00DB7C96"/>
    <w:rsid w:val="00DC15C4"/>
    <w:rsid w:val="00DC1F85"/>
    <w:rsid w:val="00DC3027"/>
    <w:rsid w:val="00DC4901"/>
    <w:rsid w:val="00DC5325"/>
    <w:rsid w:val="00DC6375"/>
    <w:rsid w:val="00DD01B7"/>
    <w:rsid w:val="00DD03BA"/>
    <w:rsid w:val="00DD181A"/>
    <w:rsid w:val="00DD1D79"/>
    <w:rsid w:val="00DD3470"/>
    <w:rsid w:val="00DD377B"/>
    <w:rsid w:val="00DD3797"/>
    <w:rsid w:val="00DD3F0F"/>
    <w:rsid w:val="00DD461B"/>
    <w:rsid w:val="00DD58DA"/>
    <w:rsid w:val="00DD5D51"/>
    <w:rsid w:val="00DD6325"/>
    <w:rsid w:val="00DD672D"/>
    <w:rsid w:val="00DD6C98"/>
    <w:rsid w:val="00DD7474"/>
    <w:rsid w:val="00DD7F33"/>
    <w:rsid w:val="00DE003D"/>
    <w:rsid w:val="00DE1111"/>
    <w:rsid w:val="00DE1943"/>
    <w:rsid w:val="00DE2786"/>
    <w:rsid w:val="00DE2C5D"/>
    <w:rsid w:val="00DE2F0B"/>
    <w:rsid w:val="00DE3713"/>
    <w:rsid w:val="00DE3EBD"/>
    <w:rsid w:val="00DE5DD0"/>
    <w:rsid w:val="00DE6916"/>
    <w:rsid w:val="00DE71E6"/>
    <w:rsid w:val="00DE77C4"/>
    <w:rsid w:val="00DF0A0A"/>
    <w:rsid w:val="00DF104C"/>
    <w:rsid w:val="00DF1373"/>
    <w:rsid w:val="00DF1516"/>
    <w:rsid w:val="00DF1FC7"/>
    <w:rsid w:val="00DF37D4"/>
    <w:rsid w:val="00DF3DE4"/>
    <w:rsid w:val="00DF4981"/>
    <w:rsid w:val="00DF54B9"/>
    <w:rsid w:val="00DF64D8"/>
    <w:rsid w:val="00DF6838"/>
    <w:rsid w:val="00DF71A7"/>
    <w:rsid w:val="00DF758B"/>
    <w:rsid w:val="00DF7D29"/>
    <w:rsid w:val="00E00981"/>
    <w:rsid w:val="00E01053"/>
    <w:rsid w:val="00E03A99"/>
    <w:rsid w:val="00E04364"/>
    <w:rsid w:val="00E05192"/>
    <w:rsid w:val="00E058B8"/>
    <w:rsid w:val="00E05DEB"/>
    <w:rsid w:val="00E06179"/>
    <w:rsid w:val="00E07EF8"/>
    <w:rsid w:val="00E10D1F"/>
    <w:rsid w:val="00E10F51"/>
    <w:rsid w:val="00E123F3"/>
    <w:rsid w:val="00E12B38"/>
    <w:rsid w:val="00E12B59"/>
    <w:rsid w:val="00E12BB6"/>
    <w:rsid w:val="00E12DB5"/>
    <w:rsid w:val="00E13437"/>
    <w:rsid w:val="00E13735"/>
    <w:rsid w:val="00E14071"/>
    <w:rsid w:val="00E142EE"/>
    <w:rsid w:val="00E14C8C"/>
    <w:rsid w:val="00E15181"/>
    <w:rsid w:val="00E151AB"/>
    <w:rsid w:val="00E167EE"/>
    <w:rsid w:val="00E16E6F"/>
    <w:rsid w:val="00E16FAA"/>
    <w:rsid w:val="00E178AF"/>
    <w:rsid w:val="00E17914"/>
    <w:rsid w:val="00E22034"/>
    <w:rsid w:val="00E24F9B"/>
    <w:rsid w:val="00E265E9"/>
    <w:rsid w:val="00E26D02"/>
    <w:rsid w:val="00E275E0"/>
    <w:rsid w:val="00E301EE"/>
    <w:rsid w:val="00E3101C"/>
    <w:rsid w:val="00E3126B"/>
    <w:rsid w:val="00E327F2"/>
    <w:rsid w:val="00E347FC"/>
    <w:rsid w:val="00E34F81"/>
    <w:rsid w:val="00E355C7"/>
    <w:rsid w:val="00E35A2E"/>
    <w:rsid w:val="00E35BF7"/>
    <w:rsid w:val="00E35EB3"/>
    <w:rsid w:val="00E365B3"/>
    <w:rsid w:val="00E366B0"/>
    <w:rsid w:val="00E36966"/>
    <w:rsid w:val="00E41011"/>
    <w:rsid w:val="00E41ABA"/>
    <w:rsid w:val="00E437A3"/>
    <w:rsid w:val="00E4398C"/>
    <w:rsid w:val="00E43EAE"/>
    <w:rsid w:val="00E4473D"/>
    <w:rsid w:val="00E44BE4"/>
    <w:rsid w:val="00E451D2"/>
    <w:rsid w:val="00E45EBF"/>
    <w:rsid w:val="00E45EC0"/>
    <w:rsid w:val="00E46890"/>
    <w:rsid w:val="00E47BDD"/>
    <w:rsid w:val="00E47F64"/>
    <w:rsid w:val="00E50351"/>
    <w:rsid w:val="00E50972"/>
    <w:rsid w:val="00E514C4"/>
    <w:rsid w:val="00E514DB"/>
    <w:rsid w:val="00E51A91"/>
    <w:rsid w:val="00E51CB0"/>
    <w:rsid w:val="00E53293"/>
    <w:rsid w:val="00E53EAC"/>
    <w:rsid w:val="00E542D2"/>
    <w:rsid w:val="00E54BB4"/>
    <w:rsid w:val="00E5512D"/>
    <w:rsid w:val="00E551F0"/>
    <w:rsid w:val="00E55414"/>
    <w:rsid w:val="00E559D0"/>
    <w:rsid w:val="00E55C49"/>
    <w:rsid w:val="00E5621B"/>
    <w:rsid w:val="00E56B30"/>
    <w:rsid w:val="00E56F2F"/>
    <w:rsid w:val="00E57037"/>
    <w:rsid w:val="00E60054"/>
    <w:rsid w:val="00E60B0F"/>
    <w:rsid w:val="00E61170"/>
    <w:rsid w:val="00E61471"/>
    <w:rsid w:val="00E6170B"/>
    <w:rsid w:val="00E61D44"/>
    <w:rsid w:val="00E63BAE"/>
    <w:rsid w:val="00E63E12"/>
    <w:rsid w:val="00E63FDD"/>
    <w:rsid w:val="00E6531F"/>
    <w:rsid w:val="00E6619B"/>
    <w:rsid w:val="00E67493"/>
    <w:rsid w:val="00E67E25"/>
    <w:rsid w:val="00E67E89"/>
    <w:rsid w:val="00E71193"/>
    <w:rsid w:val="00E73C13"/>
    <w:rsid w:val="00E7412B"/>
    <w:rsid w:val="00E7506C"/>
    <w:rsid w:val="00E75C4F"/>
    <w:rsid w:val="00E75DC4"/>
    <w:rsid w:val="00E76AF4"/>
    <w:rsid w:val="00E77B89"/>
    <w:rsid w:val="00E77F32"/>
    <w:rsid w:val="00E809C4"/>
    <w:rsid w:val="00E820D7"/>
    <w:rsid w:val="00E8269F"/>
    <w:rsid w:val="00E82D8A"/>
    <w:rsid w:val="00E82DE9"/>
    <w:rsid w:val="00E84004"/>
    <w:rsid w:val="00E84223"/>
    <w:rsid w:val="00E84577"/>
    <w:rsid w:val="00E84CF9"/>
    <w:rsid w:val="00E86E08"/>
    <w:rsid w:val="00E91218"/>
    <w:rsid w:val="00E91727"/>
    <w:rsid w:val="00E91872"/>
    <w:rsid w:val="00E91FEF"/>
    <w:rsid w:val="00E94E60"/>
    <w:rsid w:val="00E9523F"/>
    <w:rsid w:val="00E960DB"/>
    <w:rsid w:val="00E96559"/>
    <w:rsid w:val="00E96D82"/>
    <w:rsid w:val="00E97777"/>
    <w:rsid w:val="00EA152A"/>
    <w:rsid w:val="00EA15F3"/>
    <w:rsid w:val="00EA175D"/>
    <w:rsid w:val="00EA382B"/>
    <w:rsid w:val="00EA4482"/>
    <w:rsid w:val="00EA589A"/>
    <w:rsid w:val="00EA614F"/>
    <w:rsid w:val="00EA66D9"/>
    <w:rsid w:val="00EA6A45"/>
    <w:rsid w:val="00EA712D"/>
    <w:rsid w:val="00EA732C"/>
    <w:rsid w:val="00EB0479"/>
    <w:rsid w:val="00EB0C13"/>
    <w:rsid w:val="00EB2536"/>
    <w:rsid w:val="00EB2978"/>
    <w:rsid w:val="00EB29A5"/>
    <w:rsid w:val="00EB339F"/>
    <w:rsid w:val="00EB3ED5"/>
    <w:rsid w:val="00EB4157"/>
    <w:rsid w:val="00EB4406"/>
    <w:rsid w:val="00EB53CD"/>
    <w:rsid w:val="00EB5DB3"/>
    <w:rsid w:val="00EB5E92"/>
    <w:rsid w:val="00EB6C23"/>
    <w:rsid w:val="00EB741F"/>
    <w:rsid w:val="00EB77FD"/>
    <w:rsid w:val="00EB79BD"/>
    <w:rsid w:val="00EC00D1"/>
    <w:rsid w:val="00EC0FBA"/>
    <w:rsid w:val="00EC10F2"/>
    <w:rsid w:val="00EC1AC7"/>
    <w:rsid w:val="00EC29F3"/>
    <w:rsid w:val="00EC2FEF"/>
    <w:rsid w:val="00EC320B"/>
    <w:rsid w:val="00EC3925"/>
    <w:rsid w:val="00EC5117"/>
    <w:rsid w:val="00EC5120"/>
    <w:rsid w:val="00EC5407"/>
    <w:rsid w:val="00EC77BA"/>
    <w:rsid w:val="00ED05EB"/>
    <w:rsid w:val="00ED0C4D"/>
    <w:rsid w:val="00ED1AE8"/>
    <w:rsid w:val="00ED3DFB"/>
    <w:rsid w:val="00ED4199"/>
    <w:rsid w:val="00ED5B57"/>
    <w:rsid w:val="00ED7656"/>
    <w:rsid w:val="00ED7A66"/>
    <w:rsid w:val="00EE0EF7"/>
    <w:rsid w:val="00EE1130"/>
    <w:rsid w:val="00EE184E"/>
    <w:rsid w:val="00EE29F0"/>
    <w:rsid w:val="00EE4305"/>
    <w:rsid w:val="00EE4DFE"/>
    <w:rsid w:val="00EE513D"/>
    <w:rsid w:val="00EE5CC5"/>
    <w:rsid w:val="00EE5E4D"/>
    <w:rsid w:val="00EE68D5"/>
    <w:rsid w:val="00EE6A73"/>
    <w:rsid w:val="00EE7D00"/>
    <w:rsid w:val="00EF04F2"/>
    <w:rsid w:val="00EF06D0"/>
    <w:rsid w:val="00EF3AFC"/>
    <w:rsid w:val="00EF3CA7"/>
    <w:rsid w:val="00EF686F"/>
    <w:rsid w:val="00EF73BF"/>
    <w:rsid w:val="00EF766B"/>
    <w:rsid w:val="00EF77C5"/>
    <w:rsid w:val="00EF7DDE"/>
    <w:rsid w:val="00F01A48"/>
    <w:rsid w:val="00F02CAF"/>
    <w:rsid w:val="00F03853"/>
    <w:rsid w:val="00F03A08"/>
    <w:rsid w:val="00F03A4F"/>
    <w:rsid w:val="00F03AFC"/>
    <w:rsid w:val="00F0431E"/>
    <w:rsid w:val="00F051A4"/>
    <w:rsid w:val="00F055BC"/>
    <w:rsid w:val="00F05CED"/>
    <w:rsid w:val="00F05DD3"/>
    <w:rsid w:val="00F06010"/>
    <w:rsid w:val="00F06324"/>
    <w:rsid w:val="00F06D29"/>
    <w:rsid w:val="00F07BFC"/>
    <w:rsid w:val="00F10000"/>
    <w:rsid w:val="00F102C8"/>
    <w:rsid w:val="00F103FF"/>
    <w:rsid w:val="00F10886"/>
    <w:rsid w:val="00F10FAA"/>
    <w:rsid w:val="00F10FC9"/>
    <w:rsid w:val="00F11816"/>
    <w:rsid w:val="00F11833"/>
    <w:rsid w:val="00F11CA8"/>
    <w:rsid w:val="00F1278D"/>
    <w:rsid w:val="00F12945"/>
    <w:rsid w:val="00F12976"/>
    <w:rsid w:val="00F13C0A"/>
    <w:rsid w:val="00F1529A"/>
    <w:rsid w:val="00F17321"/>
    <w:rsid w:val="00F173BA"/>
    <w:rsid w:val="00F20D0F"/>
    <w:rsid w:val="00F2159F"/>
    <w:rsid w:val="00F215BB"/>
    <w:rsid w:val="00F220A9"/>
    <w:rsid w:val="00F221B8"/>
    <w:rsid w:val="00F23748"/>
    <w:rsid w:val="00F2411F"/>
    <w:rsid w:val="00F2415C"/>
    <w:rsid w:val="00F264C9"/>
    <w:rsid w:val="00F26B4B"/>
    <w:rsid w:val="00F27321"/>
    <w:rsid w:val="00F27C8D"/>
    <w:rsid w:val="00F27E8B"/>
    <w:rsid w:val="00F30DA8"/>
    <w:rsid w:val="00F3117D"/>
    <w:rsid w:val="00F31530"/>
    <w:rsid w:val="00F31D38"/>
    <w:rsid w:val="00F31E1A"/>
    <w:rsid w:val="00F31E9E"/>
    <w:rsid w:val="00F324E1"/>
    <w:rsid w:val="00F32BCE"/>
    <w:rsid w:val="00F33FD3"/>
    <w:rsid w:val="00F342F7"/>
    <w:rsid w:val="00F346CE"/>
    <w:rsid w:val="00F3472D"/>
    <w:rsid w:val="00F34C9E"/>
    <w:rsid w:val="00F34F4E"/>
    <w:rsid w:val="00F352DF"/>
    <w:rsid w:val="00F35F71"/>
    <w:rsid w:val="00F35FDE"/>
    <w:rsid w:val="00F37AB8"/>
    <w:rsid w:val="00F37C7A"/>
    <w:rsid w:val="00F404EB"/>
    <w:rsid w:val="00F41B9C"/>
    <w:rsid w:val="00F41D67"/>
    <w:rsid w:val="00F42433"/>
    <w:rsid w:val="00F42904"/>
    <w:rsid w:val="00F42BC9"/>
    <w:rsid w:val="00F440BD"/>
    <w:rsid w:val="00F44665"/>
    <w:rsid w:val="00F4654B"/>
    <w:rsid w:val="00F46FD9"/>
    <w:rsid w:val="00F477D7"/>
    <w:rsid w:val="00F47EEF"/>
    <w:rsid w:val="00F47F43"/>
    <w:rsid w:val="00F500BF"/>
    <w:rsid w:val="00F5164D"/>
    <w:rsid w:val="00F5206B"/>
    <w:rsid w:val="00F526A8"/>
    <w:rsid w:val="00F531F4"/>
    <w:rsid w:val="00F5383B"/>
    <w:rsid w:val="00F5394A"/>
    <w:rsid w:val="00F53B93"/>
    <w:rsid w:val="00F53CA4"/>
    <w:rsid w:val="00F53DE1"/>
    <w:rsid w:val="00F54BC7"/>
    <w:rsid w:val="00F554DB"/>
    <w:rsid w:val="00F555FC"/>
    <w:rsid w:val="00F55A6C"/>
    <w:rsid w:val="00F5639D"/>
    <w:rsid w:val="00F5708E"/>
    <w:rsid w:val="00F575F8"/>
    <w:rsid w:val="00F57650"/>
    <w:rsid w:val="00F577C0"/>
    <w:rsid w:val="00F57E95"/>
    <w:rsid w:val="00F60B3E"/>
    <w:rsid w:val="00F61053"/>
    <w:rsid w:val="00F621FE"/>
    <w:rsid w:val="00F6498D"/>
    <w:rsid w:val="00F64AE6"/>
    <w:rsid w:val="00F659A1"/>
    <w:rsid w:val="00F65D71"/>
    <w:rsid w:val="00F702BB"/>
    <w:rsid w:val="00F702D4"/>
    <w:rsid w:val="00F7066F"/>
    <w:rsid w:val="00F71FE8"/>
    <w:rsid w:val="00F7234D"/>
    <w:rsid w:val="00F73118"/>
    <w:rsid w:val="00F73AFA"/>
    <w:rsid w:val="00F748AA"/>
    <w:rsid w:val="00F7697A"/>
    <w:rsid w:val="00F7722D"/>
    <w:rsid w:val="00F772A3"/>
    <w:rsid w:val="00F77D79"/>
    <w:rsid w:val="00F8077E"/>
    <w:rsid w:val="00F8147F"/>
    <w:rsid w:val="00F81BDE"/>
    <w:rsid w:val="00F81DF9"/>
    <w:rsid w:val="00F82311"/>
    <w:rsid w:val="00F82316"/>
    <w:rsid w:val="00F82759"/>
    <w:rsid w:val="00F82915"/>
    <w:rsid w:val="00F831D9"/>
    <w:rsid w:val="00F833C8"/>
    <w:rsid w:val="00F835E4"/>
    <w:rsid w:val="00F83891"/>
    <w:rsid w:val="00F850B7"/>
    <w:rsid w:val="00F854EE"/>
    <w:rsid w:val="00F86564"/>
    <w:rsid w:val="00F86AA2"/>
    <w:rsid w:val="00F86E7D"/>
    <w:rsid w:val="00F874B0"/>
    <w:rsid w:val="00F87EA8"/>
    <w:rsid w:val="00F87F94"/>
    <w:rsid w:val="00F91404"/>
    <w:rsid w:val="00F915A1"/>
    <w:rsid w:val="00F91BB4"/>
    <w:rsid w:val="00F91C5D"/>
    <w:rsid w:val="00F92A68"/>
    <w:rsid w:val="00F92C99"/>
    <w:rsid w:val="00F93586"/>
    <w:rsid w:val="00F93755"/>
    <w:rsid w:val="00F94749"/>
    <w:rsid w:val="00F94B28"/>
    <w:rsid w:val="00F95A50"/>
    <w:rsid w:val="00F95BE3"/>
    <w:rsid w:val="00F9641A"/>
    <w:rsid w:val="00F96AF0"/>
    <w:rsid w:val="00F96EDA"/>
    <w:rsid w:val="00F97543"/>
    <w:rsid w:val="00F97EAC"/>
    <w:rsid w:val="00FA1896"/>
    <w:rsid w:val="00FA1F77"/>
    <w:rsid w:val="00FA2559"/>
    <w:rsid w:val="00FA2B3F"/>
    <w:rsid w:val="00FA2BF0"/>
    <w:rsid w:val="00FA2D3F"/>
    <w:rsid w:val="00FA2FC7"/>
    <w:rsid w:val="00FA3055"/>
    <w:rsid w:val="00FA3B49"/>
    <w:rsid w:val="00FA3C60"/>
    <w:rsid w:val="00FA45B2"/>
    <w:rsid w:val="00FA4D4B"/>
    <w:rsid w:val="00FA5CC1"/>
    <w:rsid w:val="00FA5EEB"/>
    <w:rsid w:val="00FA5FEA"/>
    <w:rsid w:val="00FA7A3D"/>
    <w:rsid w:val="00FB0516"/>
    <w:rsid w:val="00FB2208"/>
    <w:rsid w:val="00FB2559"/>
    <w:rsid w:val="00FB2A14"/>
    <w:rsid w:val="00FB39D8"/>
    <w:rsid w:val="00FB417C"/>
    <w:rsid w:val="00FB42DB"/>
    <w:rsid w:val="00FB507D"/>
    <w:rsid w:val="00FB6617"/>
    <w:rsid w:val="00FB68A0"/>
    <w:rsid w:val="00FB6BAC"/>
    <w:rsid w:val="00FB6E50"/>
    <w:rsid w:val="00FB723D"/>
    <w:rsid w:val="00FB75D7"/>
    <w:rsid w:val="00FC0162"/>
    <w:rsid w:val="00FC244A"/>
    <w:rsid w:val="00FC2E88"/>
    <w:rsid w:val="00FC2F35"/>
    <w:rsid w:val="00FC3A16"/>
    <w:rsid w:val="00FC3AAD"/>
    <w:rsid w:val="00FC562F"/>
    <w:rsid w:val="00FC6C8B"/>
    <w:rsid w:val="00FD04BB"/>
    <w:rsid w:val="00FD1E5B"/>
    <w:rsid w:val="00FD4856"/>
    <w:rsid w:val="00FD5ED4"/>
    <w:rsid w:val="00FD5FBA"/>
    <w:rsid w:val="00FD62CF"/>
    <w:rsid w:val="00FD754F"/>
    <w:rsid w:val="00FE19FE"/>
    <w:rsid w:val="00FE1A06"/>
    <w:rsid w:val="00FE24DE"/>
    <w:rsid w:val="00FE39C2"/>
    <w:rsid w:val="00FE4211"/>
    <w:rsid w:val="00FE459E"/>
    <w:rsid w:val="00FE4ABB"/>
    <w:rsid w:val="00FE4DB1"/>
    <w:rsid w:val="00FE5EE1"/>
    <w:rsid w:val="00FE65E6"/>
    <w:rsid w:val="00FE6B9F"/>
    <w:rsid w:val="00FE6DF0"/>
    <w:rsid w:val="00FE752B"/>
    <w:rsid w:val="00FF043E"/>
    <w:rsid w:val="00FF17B1"/>
    <w:rsid w:val="00FF1E14"/>
    <w:rsid w:val="00FF281B"/>
    <w:rsid w:val="00FF29BB"/>
    <w:rsid w:val="00FF2BCB"/>
    <w:rsid w:val="00FF2DAF"/>
    <w:rsid w:val="00FF30A3"/>
    <w:rsid w:val="00FF3D52"/>
    <w:rsid w:val="00FF4331"/>
    <w:rsid w:val="00FF5122"/>
    <w:rsid w:val="00FF56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379AB"/>
  </w:style>
  <w:style w:type="paragraph" w:styleId="Heading1">
    <w:name w:val="heading 1"/>
    <w:basedOn w:val="Normal"/>
    <w:next w:val="Normal"/>
    <w:link w:val="Heading1Char"/>
    <w:uiPriority w:val="9"/>
    <w:qFormat/>
    <w:rsid w:val="00E3101C"/>
    <w:pPr>
      <w:keepNext/>
      <w:keepLines/>
      <w:spacing w:before="440" w:after="240"/>
      <w:outlineLvl w:val="0"/>
    </w:pPr>
    <w:rPr>
      <w:rFonts w:ascii="Arial" w:eastAsiaTheme="majorEastAsia" w:hAnsi="Arial" w:cs="Arial"/>
      <w:b/>
      <w:bCs/>
      <w:color w:val="365F91" w:themeColor="accent1" w:themeShade="BF"/>
      <w:sz w:val="28"/>
      <w:szCs w:val="28"/>
    </w:rPr>
  </w:style>
  <w:style w:type="paragraph" w:styleId="Heading2">
    <w:name w:val="heading 2"/>
    <w:basedOn w:val="Normal"/>
    <w:next w:val="Normal"/>
    <w:link w:val="Heading2Char"/>
    <w:uiPriority w:val="9"/>
    <w:unhideWhenUsed/>
    <w:qFormat/>
    <w:rsid w:val="00904F7C"/>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44BF"/>
    <w:pPr>
      <w:keepNext/>
      <w:keepLines/>
      <w:spacing w:before="200" w:after="12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01C"/>
    <w:rPr>
      <w:rFonts w:ascii="Arial" w:eastAsiaTheme="majorEastAsia" w:hAnsi="Arial" w:cs="Arial"/>
      <w:b/>
      <w:bCs/>
      <w:color w:val="365F91" w:themeColor="accent1" w:themeShade="BF"/>
      <w:sz w:val="28"/>
      <w:szCs w:val="28"/>
    </w:rPr>
  </w:style>
  <w:style w:type="character" w:customStyle="1" w:styleId="Heading2Char">
    <w:name w:val="Heading 2 Char"/>
    <w:basedOn w:val="DefaultParagraphFont"/>
    <w:link w:val="Heading2"/>
    <w:uiPriority w:val="9"/>
    <w:rsid w:val="00904F7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iTS-Note">
    <w:name w:val="!iTS - Note"/>
    <w:basedOn w:val="Normal"/>
    <w:next w:val="Normal"/>
    <w:link w:val="iTS-NoteChar"/>
    <w:rsid w:val="004933F1"/>
    <w:pPr>
      <w:keepLines/>
      <w:pBdr>
        <w:top w:val="single" w:sz="4" w:space="4" w:color="000000"/>
        <w:bottom w:val="single" w:sz="4" w:space="4" w:color="000000"/>
      </w:pBdr>
      <w:spacing w:after="120" w:line="260" w:lineRule="exact"/>
    </w:pPr>
    <w:rPr>
      <w:rFonts w:ascii="Arial" w:eastAsia="Times New Roman" w:hAnsi="Arial" w:cs="Times New Roman"/>
      <w:i/>
      <w:iCs/>
      <w:color w:val="000000"/>
      <w:sz w:val="18"/>
      <w:szCs w:val="18"/>
    </w:rPr>
  </w:style>
  <w:style w:type="character" w:customStyle="1" w:styleId="iTS-NoteChar">
    <w:name w:val="!iTS - Note Char"/>
    <w:basedOn w:val="DefaultParagraphFont"/>
    <w:link w:val="iTS-Note"/>
    <w:rsid w:val="004933F1"/>
    <w:rPr>
      <w:rFonts w:ascii="Arial" w:eastAsia="Times New Roman" w:hAnsi="Arial" w:cs="Times New Roman"/>
      <w:i/>
      <w:iCs/>
      <w:color w:val="000000"/>
      <w:sz w:val="18"/>
      <w:szCs w:val="18"/>
    </w:rPr>
  </w:style>
  <w:style w:type="character" w:customStyle="1" w:styleId="iTS-NoteBold">
    <w:name w:val="!iTS - Note Bold"/>
    <w:basedOn w:val="iTS-NoteChar"/>
    <w:rsid w:val="004933F1"/>
    <w:rPr>
      <w:rFonts w:ascii="Arial" w:eastAsia="Times New Roman" w:hAnsi="Arial" w:cs="Times New Roman"/>
      <w:b/>
      <w:i/>
      <w:iCs/>
      <w:color w:val="000000"/>
      <w:sz w:val="18"/>
      <w:szCs w:val="18"/>
    </w:rPr>
  </w:style>
  <w:style w:type="character" w:customStyle="1" w:styleId="Heading3Char">
    <w:name w:val="Heading 3 Char"/>
    <w:basedOn w:val="DefaultParagraphFont"/>
    <w:link w:val="Heading3"/>
    <w:uiPriority w:val="9"/>
    <w:rsid w:val="003444B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D0076"/>
    <w:pPr>
      <w:spacing w:after="100"/>
      <w:ind w:left="440"/>
    </w:pPr>
  </w:style>
  <w:style w:type="paragraph" w:styleId="Revision">
    <w:name w:val="Revision"/>
    <w:hidden/>
    <w:uiPriority w:val="99"/>
    <w:semiHidden/>
    <w:rsid w:val="00A6629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101C"/>
    <w:pPr>
      <w:keepNext/>
      <w:keepLines/>
      <w:spacing w:before="440" w:after="240"/>
      <w:outlineLvl w:val="0"/>
    </w:pPr>
    <w:rPr>
      <w:rFonts w:ascii="Arial" w:eastAsiaTheme="majorEastAsia" w:hAnsi="Arial" w:cs="Arial"/>
      <w:b/>
      <w:bCs/>
      <w:color w:val="365F91" w:themeColor="accent1" w:themeShade="BF"/>
      <w:sz w:val="28"/>
      <w:szCs w:val="28"/>
    </w:rPr>
  </w:style>
  <w:style w:type="paragraph" w:styleId="Heading2">
    <w:name w:val="heading 2"/>
    <w:basedOn w:val="Normal"/>
    <w:next w:val="Normal"/>
    <w:link w:val="Heading2Char"/>
    <w:uiPriority w:val="9"/>
    <w:unhideWhenUsed/>
    <w:qFormat/>
    <w:rsid w:val="00904F7C"/>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44BF"/>
    <w:pPr>
      <w:keepNext/>
      <w:keepLines/>
      <w:spacing w:before="200" w:after="12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01C"/>
    <w:rPr>
      <w:rFonts w:ascii="Arial" w:eastAsiaTheme="majorEastAsia" w:hAnsi="Arial" w:cs="Arial"/>
      <w:b/>
      <w:bCs/>
      <w:color w:val="365F91" w:themeColor="accent1" w:themeShade="BF"/>
      <w:sz w:val="28"/>
      <w:szCs w:val="28"/>
    </w:rPr>
  </w:style>
  <w:style w:type="character" w:customStyle="1" w:styleId="Heading2Char">
    <w:name w:val="Heading 2 Char"/>
    <w:basedOn w:val="DefaultParagraphFont"/>
    <w:link w:val="Heading2"/>
    <w:uiPriority w:val="9"/>
    <w:rsid w:val="00904F7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semiHidden/>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iTS-Note">
    <w:name w:val="!iTS - Note"/>
    <w:basedOn w:val="Normal"/>
    <w:next w:val="Normal"/>
    <w:link w:val="iTS-NoteChar"/>
    <w:rsid w:val="004933F1"/>
    <w:pPr>
      <w:keepLines/>
      <w:pBdr>
        <w:top w:val="single" w:sz="4" w:space="4" w:color="000000"/>
        <w:bottom w:val="single" w:sz="4" w:space="4" w:color="000000"/>
      </w:pBdr>
      <w:spacing w:after="120" w:line="260" w:lineRule="exact"/>
    </w:pPr>
    <w:rPr>
      <w:rFonts w:ascii="Arial" w:eastAsia="Times New Roman" w:hAnsi="Arial" w:cs="Times New Roman"/>
      <w:i/>
      <w:iCs/>
      <w:color w:val="000000"/>
      <w:sz w:val="18"/>
      <w:szCs w:val="18"/>
    </w:rPr>
  </w:style>
  <w:style w:type="character" w:customStyle="1" w:styleId="iTS-NoteChar">
    <w:name w:val="!iTS - Note Char"/>
    <w:basedOn w:val="DefaultParagraphFont"/>
    <w:link w:val="iTS-Note"/>
    <w:rsid w:val="004933F1"/>
    <w:rPr>
      <w:rFonts w:ascii="Arial" w:eastAsia="Times New Roman" w:hAnsi="Arial" w:cs="Times New Roman"/>
      <w:i/>
      <w:iCs/>
      <w:color w:val="000000"/>
      <w:sz w:val="18"/>
      <w:szCs w:val="18"/>
    </w:rPr>
  </w:style>
  <w:style w:type="character" w:customStyle="1" w:styleId="iTS-NoteBold">
    <w:name w:val="!iTS - Note Bold"/>
    <w:basedOn w:val="iTS-NoteChar"/>
    <w:rsid w:val="004933F1"/>
    <w:rPr>
      <w:rFonts w:ascii="Arial" w:eastAsia="Times New Roman" w:hAnsi="Arial" w:cs="Times New Roman"/>
      <w:b/>
      <w:i/>
      <w:iCs/>
      <w:color w:val="000000"/>
      <w:sz w:val="18"/>
      <w:szCs w:val="18"/>
    </w:rPr>
  </w:style>
  <w:style w:type="character" w:customStyle="1" w:styleId="Heading3Char">
    <w:name w:val="Heading 3 Char"/>
    <w:basedOn w:val="DefaultParagraphFont"/>
    <w:link w:val="Heading3"/>
    <w:uiPriority w:val="9"/>
    <w:rsid w:val="003444B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D0076"/>
    <w:pPr>
      <w:spacing w:after="100"/>
      <w:ind w:left="440"/>
    </w:pPr>
  </w:style>
  <w:style w:type="paragraph" w:styleId="Revision">
    <w:name w:val="Revision"/>
    <w:hidden/>
    <w:uiPriority w:val="99"/>
    <w:semiHidden/>
    <w:rsid w:val="00A6629E"/>
    <w:pPr>
      <w:spacing w:after="0" w:line="240" w:lineRule="auto"/>
    </w:pPr>
  </w:style>
</w:styles>
</file>

<file path=word/webSettings.xml><?xml version="1.0" encoding="utf-8"?>
<w:webSettings xmlns:r="http://schemas.openxmlformats.org/officeDocument/2006/relationships" xmlns:w="http://schemas.openxmlformats.org/wordprocessingml/2006/main">
  <w:divs>
    <w:div w:id="622462392">
      <w:bodyDiv w:val="1"/>
      <w:marLeft w:val="0"/>
      <w:marRight w:val="0"/>
      <w:marTop w:val="0"/>
      <w:marBottom w:val="0"/>
      <w:divBdr>
        <w:top w:val="none" w:sz="0" w:space="0" w:color="auto"/>
        <w:left w:val="none" w:sz="0" w:space="0" w:color="auto"/>
        <w:bottom w:val="none" w:sz="0" w:space="0" w:color="auto"/>
        <w:right w:val="none" w:sz="0" w:space="0" w:color="auto"/>
      </w:divBdr>
    </w:div>
    <w:div w:id="822045802">
      <w:bodyDiv w:val="1"/>
      <w:marLeft w:val="0"/>
      <w:marRight w:val="0"/>
      <w:marTop w:val="0"/>
      <w:marBottom w:val="0"/>
      <w:divBdr>
        <w:top w:val="none" w:sz="0" w:space="0" w:color="auto"/>
        <w:left w:val="none" w:sz="0" w:space="0" w:color="auto"/>
        <w:bottom w:val="none" w:sz="0" w:space="0" w:color="auto"/>
        <w:right w:val="none" w:sz="0" w:space="0" w:color="auto"/>
      </w:divBdr>
    </w:div>
    <w:div w:id="899024163">
      <w:bodyDiv w:val="1"/>
      <w:marLeft w:val="0"/>
      <w:marRight w:val="0"/>
      <w:marTop w:val="0"/>
      <w:marBottom w:val="0"/>
      <w:divBdr>
        <w:top w:val="none" w:sz="0" w:space="0" w:color="auto"/>
        <w:left w:val="none" w:sz="0" w:space="0" w:color="auto"/>
        <w:bottom w:val="none" w:sz="0" w:space="0" w:color="auto"/>
        <w:right w:val="none" w:sz="0" w:space="0" w:color="auto"/>
      </w:divBdr>
    </w:div>
    <w:div w:id="1520311206">
      <w:bodyDiv w:val="1"/>
      <w:marLeft w:val="0"/>
      <w:marRight w:val="0"/>
      <w:marTop w:val="0"/>
      <w:marBottom w:val="0"/>
      <w:divBdr>
        <w:top w:val="none" w:sz="0" w:space="0" w:color="auto"/>
        <w:left w:val="none" w:sz="0" w:space="0" w:color="auto"/>
        <w:bottom w:val="none" w:sz="0" w:space="0" w:color="auto"/>
        <w:right w:val="none" w:sz="0" w:space="0" w:color="auto"/>
      </w:divBdr>
    </w:div>
    <w:div w:id="1837838164">
      <w:bodyDiv w:val="1"/>
      <w:marLeft w:val="0"/>
      <w:marRight w:val="0"/>
      <w:marTop w:val="0"/>
      <w:marBottom w:val="0"/>
      <w:divBdr>
        <w:top w:val="none" w:sz="0" w:space="0" w:color="auto"/>
        <w:left w:val="none" w:sz="0" w:space="0" w:color="auto"/>
        <w:bottom w:val="none" w:sz="0" w:space="0" w:color="auto"/>
        <w:right w:val="none" w:sz="0" w:space="0" w:color="auto"/>
      </w:divBdr>
    </w:div>
    <w:div w:id="1927568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go.microsoft.com/fwlink/?LinkId=184935" TargetMode="External"/><Relationship Id="rId26" Type="http://schemas.openxmlformats.org/officeDocument/2006/relationships/image" Target="media/image10.png"/><Relationship Id="rId39" Type="http://schemas.openxmlformats.org/officeDocument/2006/relationships/image" Target="media/image19.emf"/><Relationship Id="rId21" Type="http://schemas.openxmlformats.org/officeDocument/2006/relationships/image" Target="media/image6.emf"/><Relationship Id="rId34" Type="http://schemas.openxmlformats.org/officeDocument/2006/relationships/image" Target="media/image16.emf"/><Relationship Id="rId42" Type="http://schemas.openxmlformats.org/officeDocument/2006/relationships/hyperlink" Target="http://go.microsoft.com/fwlink/?LinkId=164535" TargetMode="External"/><Relationship Id="rId47" Type="http://schemas.openxmlformats.org/officeDocument/2006/relationships/hyperlink" Target="mailto:sqlfback@microsoft.com?subject=White%20Paper%20Feedback:%20[Title%20of%20White%20Pape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microsoft.com/sqlserver/2008/en/us/fasttrack.aspx" TargetMode="External"/><Relationship Id="rId17" Type="http://schemas.openxmlformats.org/officeDocument/2006/relationships/hyperlink" Target="http://msftasprodsamples.codeplex.com" TargetMode="External"/><Relationship Id="rId25" Type="http://schemas.openxmlformats.org/officeDocument/2006/relationships/image" Target="media/image9.emf"/><Relationship Id="rId33" Type="http://schemas.openxmlformats.org/officeDocument/2006/relationships/image" Target="media/image15.emf"/><Relationship Id="rId38" Type="http://schemas.openxmlformats.org/officeDocument/2006/relationships/hyperlink" Target="http://go.microsoft.com/fwlink/?LinkId=193056" TargetMode="External"/><Relationship Id="rId46" Type="http://schemas.openxmlformats.org/officeDocument/2006/relationships/hyperlink" Target="http://msdn.microsoft.com/en-us/sqlserver/" TargetMode="External"/><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hyperlink" Target="http://go.microsoft.com/fwlink/?LinkId=147462" TargetMode="External"/><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o.microsoft.com/fwlink/?LinkId=183798" TargetMode="External"/><Relationship Id="rId24" Type="http://schemas.openxmlformats.org/officeDocument/2006/relationships/hyperlink" Target="http://msdn.microsoft.com/en-us/library/ms191432.aspx" TargetMode="External"/><Relationship Id="rId32" Type="http://schemas.openxmlformats.org/officeDocument/2006/relationships/image" Target="media/image14.emf"/><Relationship Id="rId37" Type="http://schemas.openxmlformats.org/officeDocument/2006/relationships/image" Target="media/image18.emf"/><Relationship Id="rId40" Type="http://schemas.openxmlformats.org/officeDocument/2006/relationships/hyperlink" Target="http://go.microsoft.com/fwlink/?LinkId=191147" TargetMode="External"/><Relationship Id="rId45" Type="http://schemas.openxmlformats.org/officeDocument/2006/relationships/hyperlink" Target="http://technet.microsoft.com/en-us/sqlserver/" TargetMode="External"/><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go.microsoft.com/fwlink/?LinkId=183798" TargetMode="External"/><Relationship Id="rId23" Type="http://schemas.openxmlformats.org/officeDocument/2006/relationships/image" Target="media/image8.emf"/><Relationship Id="rId28" Type="http://schemas.openxmlformats.org/officeDocument/2006/relationships/hyperlink" Target="http://go.microsoft.com/fwlink/?LinkId=193054" TargetMode="External"/><Relationship Id="rId36" Type="http://schemas.openxmlformats.org/officeDocument/2006/relationships/hyperlink" Target="http://go.microsoft.com/fwlink/?LinkId=193055" TargetMode="External"/><Relationship Id="rId49" Type="http://schemas.openxmlformats.org/officeDocument/2006/relationships/header" Target="header2.xml"/><Relationship Id="rId10" Type="http://schemas.openxmlformats.org/officeDocument/2006/relationships/hyperlink" Target="http://sqlcat.com/whitepapers/archive/2009/02/15/the-analysis-services-2008-performance-guide.aspx" TargetMode="External"/><Relationship Id="rId19" Type="http://schemas.openxmlformats.org/officeDocument/2006/relationships/image" Target="media/image4.emf"/><Relationship Id="rId31" Type="http://schemas.openxmlformats.org/officeDocument/2006/relationships/image" Target="media/image13.png"/><Relationship Id="rId44" Type="http://schemas.openxmlformats.org/officeDocument/2006/relationships/hyperlink" Target="http://www.microsoft.com/sqlserver/"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go.microsoft.com/fwlink/?LinkId=165486" TargetMode="External"/><Relationship Id="rId14" Type="http://schemas.openxmlformats.org/officeDocument/2006/relationships/hyperlink" Target="http://technet.microsoft.com/en-us/library/cc966449.aspx" TargetMode="Externa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hyperlink" Target="http://www.sqlcat.com/" TargetMode="External"/><Relationship Id="rId48"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footer" Target="footer2.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CFA3D14-C0BE-4D5B-B8C0-E7EB5D4A7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11703</Words>
  <Characters>66710</Characters>
  <Application>Microsoft Office Word</Application>
  <DocSecurity>0</DocSecurity>
  <Lines>555</Lines>
  <Paragraphs>156</Paragraphs>
  <ScaleCrop>false</ScaleCrop>
  <Company/>
  <LinksUpToDate>false</LinksUpToDate>
  <CharactersWithSpaces>78257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2010-08-16T21:12:00Z</dcterms:created>
  <dcterms:modified xsi:type="dcterms:W3CDTF">2010-08-16T21:17:00Z</dcterms:modified>
</cp:coreProperties>
</file>