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412" w:rsidRPr="00620412" w:rsidRDefault="00620412" w:rsidP="00620412">
      <w:r>
        <w:rPr>
          <w:noProof/>
        </w:rPr>
        <w:drawing>
          <wp:inline distT="0" distB="0" distL="0" distR="0" wp14:anchorId="4B3EA022" wp14:editId="499405DC">
            <wp:extent cx="5943600" cy="1784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01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inline>
        </w:drawing>
      </w:r>
    </w:p>
    <w:p w:rsidR="0003060F" w:rsidRDefault="0003060F" w:rsidP="00C65C94">
      <w:pPr>
        <w:rPr>
          <w:rFonts w:ascii="Arial" w:hAnsi="Arial" w:cs="Arial"/>
        </w:rPr>
      </w:pPr>
    </w:p>
    <w:p w:rsidR="0003060F" w:rsidRPr="00DA151F" w:rsidRDefault="00DA151F" w:rsidP="00DA151F">
      <w:pPr>
        <w:spacing w:after="0"/>
        <w:rPr>
          <w:b/>
          <w:sz w:val="48"/>
          <w:szCs w:val="48"/>
        </w:rPr>
      </w:pPr>
      <w:r w:rsidRPr="00DA151F">
        <w:rPr>
          <w:b/>
          <w:sz w:val="48"/>
          <w:szCs w:val="48"/>
        </w:rPr>
        <w:t>Introducing the BI Semantic Model in Microsoft</w:t>
      </w:r>
      <w:r w:rsidRPr="00DA151F">
        <w:rPr>
          <w:rFonts w:cstheme="minorHAnsi"/>
          <w:b/>
          <w:sz w:val="48"/>
          <w:szCs w:val="48"/>
        </w:rPr>
        <w:t>®</w:t>
      </w:r>
      <w:r w:rsidRPr="00DA151F">
        <w:rPr>
          <w:b/>
          <w:sz w:val="48"/>
          <w:szCs w:val="48"/>
        </w:rPr>
        <w:t xml:space="preserve"> SQL Server</w:t>
      </w:r>
      <w:r w:rsidRPr="00DA151F">
        <w:rPr>
          <w:rFonts w:cstheme="minorHAnsi"/>
          <w:b/>
          <w:sz w:val="48"/>
          <w:szCs w:val="48"/>
        </w:rPr>
        <w:t>®</w:t>
      </w:r>
      <w:r w:rsidRPr="00DA151F">
        <w:rPr>
          <w:b/>
          <w:sz w:val="48"/>
          <w:szCs w:val="48"/>
        </w:rPr>
        <w:t xml:space="preserve"> 2012</w:t>
      </w:r>
    </w:p>
    <w:p w:rsidR="0003060F" w:rsidRDefault="0003060F" w:rsidP="00C65C94">
      <w:pPr>
        <w:rPr>
          <w:rFonts w:ascii="Arial" w:hAnsi="Arial" w:cs="Arial"/>
        </w:rPr>
      </w:pPr>
    </w:p>
    <w:p w:rsidR="00C65C94" w:rsidRPr="00674032" w:rsidRDefault="00C65C94" w:rsidP="00C65C94">
      <w:pPr>
        <w:rPr>
          <w:rFonts w:ascii="Arial" w:hAnsi="Arial" w:cs="Arial"/>
        </w:rPr>
      </w:pPr>
      <w:r w:rsidRPr="00674032">
        <w:rPr>
          <w:rFonts w:ascii="Arial" w:hAnsi="Arial" w:cs="Arial"/>
        </w:rPr>
        <w:t>SQL Server Technical Article</w:t>
      </w:r>
    </w:p>
    <w:p w:rsidR="00C545AA" w:rsidRPr="00674032" w:rsidRDefault="00C545AA" w:rsidP="00C545AA">
      <w:pPr>
        <w:rPr>
          <w:rFonts w:ascii="Arial" w:hAnsi="Arial" w:cs="Arial"/>
        </w:rPr>
      </w:pPr>
    </w:p>
    <w:p w:rsidR="00C65C94" w:rsidRPr="009B029F" w:rsidRDefault="00C65C94" w:rsidP="00C545AA">
      <w:r w:rsidRPr="00592368">
        <w:rPr>
          <w:rFonts w:ascii="Arial" w:hAnsi="Arial" w:cs="Arial"/>
          <w:b/>
        </w:rPr>
        <w:t>Writer:</w:t>
      </w:r>
      <w:r w:rsidR="00332483" w:rsidRPr="00592368">
        <w:rPr>
          <w:rFonts w:ascii="Arial" w:hAnsi="Arial" w:cs="Arial"/>
        </w:rPr>
        <w:t xml:space="preserve"> </w:t>
      </w:r>
      <w:r w:rsidR="00DA151F" w:rsidRPr="009B029F">
        <w:rPr>
          <w:rFonts w:ascii="Arial" w:hAnsi="Arial" w:cs="Arial"/>
        </w:rPr>
        <w:t>Peter Myers, Bitwise Solutions</w:t>
      </w:r>
    </w:p>
    <w:p w:rsidR="00C65C94" w:rsidRPr="00592368" w:rsidRDefault="00C65C94" w:rsidP="00C545AA">
      <w:pPr>
        <w:rPr>
          <w:rFonts w:ascii="Arial" w:hAnsi="Arial" w:cs="Arial"/>
        </w:rPr>
      </w:pPr>
    </w:p>
    <w:p w:rsidR="00C65C94" w:rsidRPr="00592368" w:rsidRDefault="00C65C94" w:rsidP="00C65C94">
      <w:pPr>
        <w:rPr>
          <w:rFonts w:ascii="Arial" w:hAnsi="Arial" w:cs="Arial"/>
          <w:b/>
        </w:rPr>
      </w:pPr>
      <w:r w:rsidRPr="00592368">
        <w:rPr>
          <w:rFonts w:ascii="Arial" w:hAnsi="Arial" w:cs="Arial"/>
          <w:b/>
        </w:rPr>
        <w:t>Published:</w:t>
      </w:r>
      <w:r w:rsidRPr="00592368">
        <w:rPr>
          <w:rFonts w:ascii="Arial" w:hAnsi="Arial" w:cs="Arial"/>
        </w:rPr>
        <w:t xml:space="preserve"> </w:t>
      </w:r>
      <w:r w:rsidR="00DA151F">
        <w:rPr>
          <w:rFonts w:ascii="Arial" w:hAnsi="Arial" w:cs="Arial"/>
        </w:rPr>
        <w:t>October 2012</w:t>
      </w:r>
    </w:p>
    <w:p w:rsidR="00C65C94" w:rsidRPr="00592368" w:rsidRDefault="00C65C94" w:rsidP="00C545AA">
      <w:pPr>
        <w:rPr>
          <w:rFonts w:ascii="Arial" w:hAnsi="Arial" w:cs="Arial"/>
        </w:rPr>
      </w:pPr>
      <w:r w:rsidRPr="00592368">
        <w:rPr>
          <w:rFonts w:ascii="Arial" w:hAnsi="Arial" w:cs="Arial"/>
          <w:b/>
        </w:rPr>
        <w:t>Applies to:</w:t>
      </w:r>
      <w:r w:rsidRPr="00592368">
        <w:rPr>
          <w:rFonts w:ascii="Arial" w:hAnsi="Arial" w:cs="Arial"/>
        </w:rPr>
        <w:t xml:space="preserve"> SQL Server </w:t>
      </w:r>
      <w:r w:rsidR="00620412">
        <w:rPr>
          <w:rFonts w:ascii="Arial" w:hAnsi="Arial" w:cs="Arial"/>
        </w:rPr>
        <w:t>2012</w:t>
      </w:r>
    </w:p>
    <w:p w:rsidR="00C65C94" w:rsidRPr="00592368" w:rsidRDefault="00C65C94" w:rsidP="00C545AA">
      <w:pPr>
        <w:rPr>
          <w:rFonts w:ascii="Arial" w:hAnsi="Arial" w:cs="Arial"/>
        </w:rPr>
      </w:pPr>
    </w:p>
    <w:p w:rsidR="00C65C94" w:rsidRPr="00452DAE" w:rsidRDefault="00C65C94" w:rsidP="00C545AA">
      <w:pPr>
        <w:rPr>
          <w:rFonts w:ascii="Arial" w:hAnsi="Arial" w:cs="Arial"/>
        </w:rPr>
      </w:pPr>
      <w:r w:rsidRPr="00592368">
        <w:rPr>
          <w:rFonts w:ascii="Arial" w:hAnsi="Arial" w:cs="Arial"/>
          <w:b/>
        </w:rPr>
        <w:t>Summary:</w:t>
      </w:r>
      <w:r w:rsidRPr="00592368">
        <w:rPr>
          <w:rFonts w:ascii="Arial" w:hAnsi="Arial" w:cs="Arial"/>
        </w:rPr>
        <w:t xml:space="preserve"> </w:t>
      </w:r>
      <w:r w:rsidR="00452DAE" w:rsidRPr="00452DAE">
        <w:rPr>
          <w:rFonts w:ascii="Arial" w:hAnsi="Arial" w:cs="Arial"/>
        </w:rPr>
        <w:t>This white paper describes the BI Semantic Model, a single model that serves all of the end-user experiences for Microsoft BI, including reporting analysis and dashboarding</w:t>
      </w:r>
      <w:r w:rsidR="00452DAE">
        <w:rPr>
          <w:rFonts w:ascii="Arial" w:hAnsi="Arial" w:cs="Arial"/>
        </w:rPr>
        <w:t>.</w:t>
      </w:r>
      <w:r w:rsidR="00452DAE" w:rsidRPr="00452DAE">
        <w:rPr>
          <w:rFonts w:ascii="Arial" w:hAnsi="Arial" w:cs="Arial"/>
        </w:rPr>
        <w:t xml:space="preserve"> </w:t>
      </w:r>
    </w:p>
    <w:p w:rsidR="00F30476" w:rsidRDefault="00F30476" w:rsidP="00FF5B8A">
      <w:pPr>
        <w:pStyle w:val="Heading1"/>
      </w:pPr>
    </w:p>
    <w:p w:rsidR="00F30476" w:rsidRDefault="00F30476" w:rsidP="00F30476">
      <w:pPr>
        <w:rPr>
          <w:rFonts w:asciiTheme="majorHAnsi" w:eastAsiaTheme="majorEastAsia" w:hAnsiTheme="majorHAnsi" w:cstheme="majorBidi"/>
          <w:color w:val="365F91" w:themeColor="accent1" w:themeShade="BF"/>
          <w:sz w:val="28"/>
          <w:szCs w:val="28"/>
        </w:rPr>
      </w:pPr>
      <w:r>
        <w:br w:type="page"/>
      </w:r>
    </w:p>
    <w:p w:rsidR="00F30476" w:rsidRPr="00033202" w:rsidRDefault="00F30476" w:rsidP="00033202">
      <w:pPr>
        <w:rPr>
          <w:sz w:val="36"/>
          <w:szCs w:val="36"/>
        </w:rPr>
      </w:pPr>
      <w:r w:rsidRPr="00033202">
        <w:rPr>
          <w:sz w:val="36"/>
          <w:szCs w:val="36"/>
        </w:rPr>
        <w:lastRenderedPageBreak/>
        <w:t>Copyright</w:t>
      </w:r>
    </w:p>
    <w:p w:rsidR="00F30476" w:rsidRDefault="00F30476" w:rsidP="00F30476">
      <w:pPr>
        <w:pStyle w:val="Text"/>
        <w:rPr>
          <w:sz w:val="16"/>
        </w:rPr>
      </w:pPr>
    </w:p>
    <w:p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rsidR="00E43B6E" w:rsidRDefault="00E43B6E" w:rsidP="00E43B6E">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rsidR="00E43B6E" w:rsidRPr="00E43B6E" w:rsidRDefault="00E43B6E" w:rsidP="00E43B6E">
      <w:pPr>
        <w:rPr>
          <w:color w:val="000000"/>
        </w:rPr>
      </w:pPr>
      <w:r w:rsidRPr="00E43B6E">
        <w:rPr>
          <w:color w:val="000000"/>
        </w:rPr>
        <w:t>© 20</w:t>
      </w:r>
      <w:r>
        <w:rPr>
          <w:color w:val="000000"/>
        </w:rPr>
        <w:t>1</w:t>
      </w:r>
      <w:r w:rsidR="009B0308">
        <w:rPr>
          <w:color w:val="000000"/>
        </w:rPr>
        <w:t>2</w:t>
      </w:r>
      <w:r w:rsidRPr="00E43B6E">
        <w:rPr>
          <w:color w:val="000000"/>
        </w:rPr>
        <w:t xml:space="preserve"> Microsoft. All rights reserved.</w:t>
      </w:r>
    </w:p>
    <w:p w:rsidR="00E43B6E" w:rsidRDefault="00E43B6E" w:rsidP="00E43B6E">
      <w:pPr>
        <w:rPr>
          <w:color w:val="1F497D"/>
        </w:rPr>
      </w:pPr>
    </w:p>
    <w:p w:rsidR="00F30476" w:rsidRDefault="00F30476" w:rsidP="00F30476"/>
    <w:p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rsidR="00033202" w:rsidRDefault="00033202">
          <w:pPr>
            <w:pStyle w:val="TOCHeading"/>
          </w:pPr>
          <w:r>
            <w:t>Contents</w:t>
          </w:r>
        </w:p>
        <w:p w:rsidR="00696CFF" w:rsidRDefault="004D3320">
          <w:pPr>
            <w:pStyle w:val="TOC1"/>
            <w:tabs>
              <w:tab w:val="right" w:leader="dot" w:pos="9350"/>
            </w:tabs>
            <w:rPr>
              <w:noProof/>
            </w:rPr>
          </w:pPr>
          <w:r>
            <w:fldChar w:fldCharType="begin"/>
          </w:r>
          <w:r w:rsidR="00033202">
            <w:instrText xml:space="preserve"> TOC \o "1-3" \h \z \u </w:instrText>
          </w:r>
          <w:r>
            <w:fldChar w:fldCharType="separate"/>
          </w:r>
          <w:hyperlink w:anchor="_Toc337631258" w:history="1">
            <w:r w:rsidR="00696CFF" w:rsidRPr="00680CB1">
              <w:rPr>
                <w:rStyle w:val="Hyperlink"/>
                <w:noProof/>
              </w:rPr>
              <w:t>Introduction</w:t>
            </w:r>
            <w:r w:rsidR="00696CFF">
              <w:rPr>
                <w:noProof/>
                <w:webHidden/>
              </w:rPr>
              <w:tab/>
            </w:r>
            <w:r w:rsidR="00696CFF">
              <w:rPr>
                <w:noProof/>
                <w:webHidden/>
              </w:rPr>
              <w:fldChar w:fldCharType="begin"/>
            </w:r>
            <w:r w:rsidR="00696CFF">
              <w:rPr>
                <w:noProof/>
                <w:webHidden/>
              </w:rPr>
              <w:instrText xml:space="preserve"> PAGEREF _Toc337631258 \h </w:instrText>
            </w:r>
            <w:r w:rsidR="00696CFF">
              <w:rPr>
                <w:noProof/>
                <w:webHidden/>
              </w:rPr>
            </w:r>
            <w:r w:rsidR="00696CFF">
              <w:rPr>
                <w:noProof/>
                <w:webHidden/>
              </w:rPr>
              <w:fldChar w:fldCharType="separate"/>
            </w:r>
            <w:r w:rsidR="00696CFF">
              <w:rPr>
                <w:noProof/>
                <w:webHidden/>
              </w:rPr>
              <w:t>4</w:t>
            </w:r>
            <w:r w:rsidR="00696CFF">
              <w:rPr>
                <w:noProof/>
                <w:webHidden/>
              </w:rPr>
              <w:fldChar w:fldCharType="end"/>
            </w:r>
          </w:hyperlink>
        </w:p>
        <w:p w:rsidR="00696CFF" w:rsidRDefault="00A06EFE">
          <w:pPr>
            <w:pStyle w:val="TOC1"/>
            <w:tabs>
              <w:tab w:val="right" w:leader="dot" w:pos="9350"/>
            </w:tabs>
            <w:rPr>
              <w:noProof/>
            </w:rPr>
          </w:pPr>
          <w:hyperlink w:anchor="_Toc337631259" w:history="1">
            <w:r w:rsidR="00696CFF" w:rsidRPr="00680CB1">
              <w:rPr>
                <w:rStyle w:val="Hyperlink"/>
                <w:noProof/>
              </w:rPr>
              <w:t>Microsoft’s BI modeling strategy and vision</w:t>
            </w:r>
            <w:r w:rsidR="00696CFF">
              <w:rPr>
                <w:noProof/>
                <w:webHidden/>
              </w:rPr>
              <w:tab/>
            </w:r>
            <w:r w:rsidR="00696CFF">
              <w:rPr>
                <w:noProof/>
                <w:webHidden/>
              </w:rPr>
              <w:fldChar w:fldCharType="begin"/>
            </w:r>
            <w:r w:rsidR="00696CFF">
              <w:rPr>
                <w:noProof/>
                <w:webHidden/>
              </w:rPr>
              <w:instrText xml:space="preserve"> PAGEREF _Toc337631259 \h </w:instrText>
            </w:r>
            <w:r w:rsidR="00696CFF">
              <w:rPr>
                <w:noProof/>
                <w:webHidden/>
              </w:rPr>
            </w:r>
            <w:r w:rsidR="00696CFF">
              <w:rPr>
                <w:noProof/>
                <w:webHidden/>
              </w:rPr>
              <w:fldChar w:fldCharType="separate"/>
            </w:r>
            <w:r w:rsidR="00696CFF">
              <w:rPr>
                <w:noProof/>
                <w:webHidden/>
              </w:rPr>
              <w:t>4</w:t>
            </w:r>
            <w:r w:rsidR="00696CFF">
              <w:rPr>
                <w:noProof/>
                <w:webHidden/>
              </w:rPr>
              <w:fldChar w:fldCharType="end"/>
            </w:r>
          </w:hyperlink>
        </w:p>
        <w:p w:rsidR="00696CFF" w:rsidRDefault="00A06EFE">
          <w:pPr>
            <w:pStyle w:val="TOC1"/>
            <w:tabs>
              <w:tab w:val="right" w:leader="dot" w:pos="9350"/>
            </w:tabs>
            <w:rPr>
              <w:noProof/>
            </w:rPr>
          </w:pPr>
          <w:hyperlink w:anchor="_Toc337631260" w:history="1">
            <w:r w:rsidR="00696CFF" w:rsidRPr="00680CB1">
              <w:rPr>
                <w:rStyle w:val="Hyperlink"/>
                <w:noProof/>
              </w:rPr>
              <w:t>Introducing the BI Semantic Model in SQL Server 2012</w:t>
            </w:r>
            <w:r w:rsidR="00696CFF">
              <w:rPr>
                <w:noProof/>
                <w:webHidden/>
              </w:rPr>
              <w:tab/>
            </w:r>
            <w:r w:rsidR="00696CFF">
              <w:rPr>
                <w:noProof/>
                <w:webHidden/>
              </w:rPr>
              <w:fldChar w:fldCharType="begin"/>
            </w:r>
            <w:r w:rsidR="00696CFF">
              <w:rPr>
                <w:noProof/>
                <w:webHidden/>
              </w:rPr>
              <w:instrText xml:space="preserve"> PAGEREF _Toc337631260 \h </w:instrText>
            </w:r>
            <w:r w:rsidR="00696CFF">
              <w:rPr>
                <w:noProof/>
                <w:webHidden/>
              </w:rPr>
            </w:r>
            <w:r w:rsidR="00696CFF">
              <w:rPr>
                <w:noProof/>
                <w:webHidden/>
              </w:rPr>
              <w:fldChar w:fldCharType="separate"/>
            </w:r>
            <w:r w:rsidR="00696CFF">
              <w:rPr>
                <w:noProof/>
                <w:webHidden/>
              </w:rPr>
              <w:t>6</w:t>
            </w:r>
            <w:r w:rsidR="00696CFF">
              <w:rPr>
                <w:noProof/>
                <w:webHidden/>
              </w:rPr>
              <w:fldChar w:fldCharType="end"/>
            </w:r>
          </w:hyperlink>
        </w:p>
        <w:p w:rsidR="00696CFF" w:rsidRDefault="00A06EFE">
          <w:pPr>
            <w:pStyle w:val="TOC2"/>
            <w:tabs>
              <w:tab w:val="right" w:leader="dot" w:pos="9350"/>
            </w:tabs>
            <w:rPr>
              <w:noProof/>
            </w:rPr>
          </w:pPr>
          <w:hyperlink w:anchor="_Toc337631261" w:history="1">
            <w:r w:rsidR="00696CFF" w:rsidRPr="00680CB1">
              <w:rPr>
                <w:rStyle w:val="Hyperlink"/>
                <w:noProof/>
              </w:rPr>
              <w:t>Data model</w:t>
            </w:r>
            <w:r w:rsidR="00696CFF">
              <w:rPr>
                <w:noProof/>
                <w:webHidden/>
              </w:rPr>
              <w:tab/>
            </w:r>
            <w:r w:rsidR="00696CFF">
              <w:rPr>
                <w:noProof/>
                <w:webHidden/>
              </w:rPr>
              <w:fldChar w:fldCharType="begin"/>
            </w:r>
            <w:r w:rsidR="00696CFF">
              <w:rPr>
                <w:noProof/>
                <w:webHidden/>
              </w:rPr>
              <w:instrText xml:space="preserve"> PAGEREF _Toc337631261 \h </w:instrText>
            </w:r>
            <w:r w:rsidR="00696CFF">
              <w:rPr>
                <w:noProof/>
                <w:webHidden/>
              </w:rPr>
            </w:r>
            <w:r w:rsidR="00696CFF">
              <w:rPr>
                <w:noProof/>
                <w:webHidden/>
              </w:rPr>
              <w:fldChar w:fldCharType="separate"/>
            </w:r>
            <w:r w:rsidR="00696CFF">
              <w:rPr>
                <w:noProof/>
                <w:webHidden/>
              </w:rPr>
              <w:t>8</w:t>
            </w:r>
            <w:r w:rsidR="00696CFF">
              <w:rPr>
                <w:noProof/>
                <w:webHidden/>
              </w:rPr>
              <w:fldChar w:fldCharType="end"/>
            </w:r>
          </w:hyperlink>
        </w:p>
        <w:p w:rsidR="00696CFF" w:rsidRDefault="00A06EFE">
          <w:pPr>
            <w:pStyle w:val="TOC2"/>
            <w:tabs>
              <w:tab w:val="right" w:leader="dot" w:pos="9350"/>
            </w:tabs>
            <w:rPr>
              <w:noProof/>
            </w:rPr>
          </w:pPr>
          <w:hyperlink w:anchor="_Toc337631262" w:history="1">
            <w:r w:rsidR="00696CFF" w:rsidRPr="00680CB1">
              <w:rPr>
                <w:rStyle w:val="Hyperlink"/>
                <w:noProof/>
              </w:rPr>
              <w:t>Business logic and queries</w:t>
            </w:r>
            <w:r w:rsidR="00696CFF">
              <w:rPr>
                <w:noProof/>
                <w:webHidden/>
              </w:rPr>
              <w:tab/>
            </w:r>
            <w:r w:rsidR="00696CFF">
              <w:rPr>
                <w:noProof/>
                <w:webHidden/>
              </w:rPr>
              <w:fldChar w:fldCharType="begin"/>
            </w:r>
            <w:r w:rsidR="00696CFF">
              <w:rPr>
                <w:noProof/>
                <w:webHidden/>
              </w:rPr>
              <w:instrText xml:space="preserve"> PAGEREF _Toc337631262 \h </w:instrText>
            </w:r>
            <w:r w:rsidR="00696CFF">
              <w:rPr>
                <w:noProof/>
                <w:webHidden/>
              </w:rPr>
            </w:r>
            <w:r w:rsidR="00696CFF">
              <w:rPr>
                <w:noProof/>
                <w:webHidden/>
              </w:rPr>
              <w:fldChar w:fldCharType="separate"/>
            </w:r>
            <w:r w:rsidR="00696CFF">
              <w:rPr>
                <w:noProof/>
                <w:webHidden/>
              </w:rPr>
              <w:t>8</w:t>
            </w:r>
            <w:r w:rsidR="00696CFF">
              <w:rPr>
                <w:noProof/>
                <w:webHidden/>
              </w:rPr>
              <w:fldChar w:fldCharType="end"/>
            </w:r>
          </w:hyperlink>
        </w:p>
        <w:p w:rsidR="00696CFF" w:rsidRDefault="00A06EFE">
          <w:pPr>
            <w:pStyle w:val="TOC2"/>
            <w:tabs>
              <w:tab w:val="right" w:leader="dot" w:pos="9350"/>
            </w:tabs>
            <w:rPr>
              <w:noProof/>
            </w:rPr>
          </w:pPr>
          <w:hyperlink w:anchor="_Toc337631263" w:history="1">
            <w:r w:rsidR="00696CFF" w:rsidRPr="00680CB1">
              <w:rPr>
                <w:rStyle w:val="Hyperlink"/>
                <w:noProof/>
              </w:rPr>
              <w:t>Data access</w:t>
            </w:r>
            <w:r w:rsidR="00696CFF">
              <w:rPr>
                <w:noProof/>
                <w:webHidden/>
              </w:rPr>
              <w:tab/>
            </w:r>
            <w:r w:rsidR="00696CFF">
              <w:rPr>
                <w:noProof/>
                <w:webHidden/>
              </w:rPr>
              <w:fldChar w:fldCharType="begin"/>
            </w:r>
            <w:r w:rsidR="00696CFF">
              <w:rPr>
                <w:noProof/>
                <w:webHidden/>
              </w:rPr>
              <w:instrText xml:space="preserve"> PAGEREF _Toc337631263 \h </w:instrText>
            </w:r>
            <w:r w:rsidR="00696CFF">
              <w:rPr>
                <w:noProof/>
                <w:webHidden/>
              </w:rPr>
            </w:r>
            <w:r w:rsidR="00696CFF">
              <w:rPr>
                <w:noProof/>
                <w:webHidden/>
              </w:rPr>
              <w:fldChar w:fldCharType="separate"/>
            </w:r>
            <w:r w:rsidR="00696CFF">
              <w:rPr>
                <w:noProof/>
                <w:webHidden/>
              </w:rPr>
              <w:t>9</w:t>
            </w:r>
            <w:r w:rsidR="00696CFF">
              <w:rPr>
                <w:noProof/>
                <w:webHidden/>
              </w:rPr>
              <w:fldChar w:fldCharType="end"/>
            </w:r>
          </w:hyperlink>
        </w:p>
        <w:p w:rsidR="00696CFF" w:rsidRDefault="00A06EFE">
          <w:pPr>
            <w:pStyle w:val="TOC2"/>
            <w:tabs>
              <w:tab w:val="right" w:leader="dot" w:pos="9350"/>
            </w:tabs>
            <w:rPr>
              <w:noProof/>
            </w:rPr>
          </w:pPr>
          <w:hyperlink w:anchor="_Toc337631264" w:history="1">
            <w:r w:rsidR="00696CFF" w:rsidRPr="00680CB1">
              <w:rPr>
                <w:rStyle w:val="Hyperlink"/>
                <w:noProof/>
              </w:rPr>
              <w:t>Scenario 1</w:t>
            </w:r>
            <w:r w:rsidR="00696CFF">
              <w:rPr>
                <w:noProof/>
                <w:webHidden/>
              </w:rPr>
              <w:tab/>
            </w:r>
            <w:r w:rsidR="00696CFF">
              <w:rPr>
                <w:noProof/>
                <w:webHidden/>
              </w:rPr>
              <w:fldChar w:fldCharType="begin"/>
            </w:r>
            <w:r w:rsidR="00696CFF">
              <w:rPr>
                <w:noProof/>
                <w:webHidden/>
              </w:rPr>
              <w:instrText xml:space="preserve"> PAGEREF _Toc337631264 \h </w:instrText>
            </w:r>
            <w:r w:rsidR="00696CFF">
              <w:rPr>
                <w:noProof/>
                <w:webHidden/>
              </w:rPr>
            </w:r>
            <w:r w:rsidR="00696CFF">
              <w:rPr>
                <w:noProof/>
                <w:webHidden/>
              </w:rPr>
              <w:fldChar w:fldCharType="separate"/>
            </w:r>
            <w:r w:rsidR="00696CFF">
              <w:rPr>
                <w:noProof/>
                <w:webHidden/>
              </w:rPr>
              <w:t>9</w:t>
            </w:r>
            <w:r w:rsidR="00696CFF">
              <w:rPr>
                <w:noProof/>
                <w:webHidden/>
              </w:rPr>
              <w:fldChar w:fldCharType="end"/>
            </w:r>
          </w:hyperlink>
        </w:p>
        <w:p w:rsidR="00696CFF" w:rsidRDefault="00A06EFE">
          <w:pPr>
            <w:pStyle w:val="TOC2"/>
            <w:tabs>
              <w:tab w:val="right" w:leader="dot" w:pos="9350"/>
            </w:tabs>
            <w:rPr>
              <w:noProof/>
            </w:rPr>
          </w:pPr>
          <w:hyperlink w:anchor="_Toc337631265" w:history="1">
            <w:r w:rsidR="00696CFF" w:rsidRPr="00680CB1">
              <w:rPr>
                <w:rStyle w:val="Hyperlink"/>
                <w:noProof/>
              </w:rPr>
              <w:t>Scenario 2</w:t>
            </w:r>
            <w:r w:rsidR="00696CFF">
              <w:rPr>
                <w:noProof/>
                <w:webHidden/>
              </w:rPr>
              <w:tab/>
            </w:r>
            <w:r w:rsidR="00696CFF">
              <w:rPr>
                <w:noProof/>
                <w:webHidden/>
              </w:rPr>
              <w:fldChar w:fldCharType="begin"/>
            </w:r>
            <w:r w:rsidR="00696CFF">
              <w:rPr>
                <w:noProof/>
                <w:webHidden/>
              </w:rPr>
              <w:instrText xml:space="preserve"> PAGEREF _Toc337631265 \h </w:instrText>
            </w:r>
            <w:r w:rsidR="00696CFF">
              <w:rPr>
                <w:noProof/>
                <w:webHidden/>
              </w:rPr>
            </w:r>
            <w:r w:rsidR="00696CFF">
              <w:rPr>
                <w:noProof/>
                <w:webHidden/>
              </w:rPr>
              <w:fldChar w:fldCharType="separate"/>
            </w:r>
            <w:r w:rsidR="00696CFF">
              <w:rPr>
                <w:noProof/>
                <w:webHidden/>
              </w:rPr>
              <w:t>10</w:t>
            </w:r>
            <w:r w:rsidR="00696CFF">
              <w:rPr>
                <w:noProof/>
                <w:webHidden/>
              </w:rPr>
              <w:fldChar w:fldCharType="end"/>
            </w:r>
          </w:hyperlink>
        </w:p>
        <w:p w:rsidR="00696CFF" w:rsidRDefault="00A06EFE">
          <w:pPr>
            <w:pStyle w:val="TOC1"/>
            <w:tabs>
              <w:tab w:val="right" w:leader="dot" w:pos="9350"/>
            </w:tabs>
            <w:rPr>
              <w:noProof/>
            </w:rPr>
          </w:pPr>
          <w:hyperlink w:anchor="_Toc337631266" w:history="1">
            <w:r w:rsidR="00696CFF" w:rsidRPr="00680CB1">
              <w:rPr>
                <w:rStyle w:val="Hyperlink"/>
                <w:noProof/>
              </w:rPr>
              <w:t>Create a PowerPivot workbook in SQL Server 2012</w:t>
            </w:r>
            <w:r w:rsidR="00696CFF">
              <w:rPr>
                <w:noProof/>
                <w:webHidden/>
              </w:rPr>
              <w:tab/>
            </w:r>
            <w:r w:rsidR="00696CFF">
              <w:rPr>
                <w:noProof/>
                <w:webHidden/>
              </w:rPr>
              <w:fldChar w:fldCharType="begin"/>
            </w:r>
            <w:r w:rsidR="00696CFF">
              <w:rPr>
                <w:noProof/>
                <w:webHidden/>
              </w:rPr>
              <w:instrText xml:space="preserve"> PAGEREF _Toc337631266 \h </w:instrText>
            </w:r>
            <w:r w:rsidR="00696CFF">
              <w:rPr>
                <w:noProof/>
                <w:webHidden/>
              </w:rPr>
            </w:r>
            <w:r w:rsidR="00696CFF">
              <w:rPr>
                <w:noProof/>
                <w:webHidden/>
              </w:rPr>
              <w:fldChar w:fldCharType="separate"/>
            </w:r>
            <w:r w:rsidR="00696CFF">
              <w:rPr>
                <w:noProof/>
                <w:webHidden/>
              </w:rPr>
              <w:t>11</w:t>
            </w:r>
            <w:r w:rsidR="00696CFF">
              <w:rPr>
                <w:noProof/>
                <w:webHidden/>
              </w:rPr>
              <w:fldChar w:fldCharType="end"/>
            </w:r>
          </w:hyperlink>
        </w:p>
        <w:p w:rsidR="00696CFF" w:rsidRDefault="00A06EFE">
          <w:pPr>
            <w:pStyle w:val="TOC1"/>
            <w:tabs>
              <w:tab w:val="right" w:leader="dot" w:pos="9350"/>
            </w:tabs>
            <w:rPr>
              <w:noProof/>
            </w:rPr>
          </w:pPr>
          <w:hyperlink w:anchor="_Toc337631267" w:history="1">
            <w:r w:rsidR="00696CFF" w:rsidRPr="00680CB1">
              <w:rPr>
                <w:rStyle w:val="Hyperlink"/>
                <w:noProof/>
              </w:rPr>
              <w:t>Create a BI Semantic Model with the tabular project template</w:t>
            </w:r>
            <w:r w:rsidR="00696CFF">
              <w:rPr>
                <w:noProof/>
                <w:webHidden/>
              </w:rPr>
              <w:tab/>
            </w:r>
            <w:r w:rsidR="00696CFF">
              <w:rPr>
                <w:noProof/>
                <w:webHidden/>
              </w:rPr>
              <w:fldChar w:fldCharType="begin"/>
            </w:r>
            <w:r w:rsidR="00696CFF">
              <w:rPr>
                <w:noProof/>
                <w:webHidden/>
              </w:rPr>
              <w:instrText xml:space="preserve"> PAGEREF _Toc337631267 \h </w:instrText>
            </w:r>
            <w:r w:rsidR="00696CFF">
              <w:rPr>
                <w:noProof/>
                <w:webHidden/>
              </w:rPr>
            </w:r>
            <w:r w:rsidR="00696CFF">
              <w:rPr>
                <w:noProof/>
                <w:webHidden/>
              </w:rPr>
              <w:fldChar w:fldCharType="separate"/>
            </w:r>
            <w:r w:rsidR="00696CFF">
              <w:rPr>
                <w:noProof/>
                <w:webHidden/>
              </w:rPr>
              <w:t>14</w:t>
            </w:r>
            <w:r w:rsidR="00696CFF">
              <w:rPr>
                <w:noProof/>
                <w:webHidden/>
              </w:rPr>
              <w:fldChar w:fldCharType="end"/>
            </w:r>
          </w:hyperlink>
        </w:p>
        <w:p w:rsidR="00696CFF" w:rsidRDefault="00A06EFE">
          <w:pPr>
            <w:pStyle w:val="TOC1"/>
            <w:tabs>
              <w:tab w:val="right" w:leader="dot" w:pos="9350"/>
            </w:tabs>
            <w:rPr>
              <w:noProof/>
            </w:rPr>
          </w:pPr>
          <w:hyperlink w:anchor="_Toc337631268" w:history="1">
            <w:r w:rsidR="00696CFF" w:rsidRPr="00680CB1">
              <w:rPr>
                <w:rStyle w:val="Hyperlink"/>
                <w:noProof/>
              </w:rPr>
              <w:t>Choose the appropriate model development approach</w:t>
            </w:r>
            <w:r w:rsidR="00696CFF">
              <w:rPr>
                <w:noProof/>
                <w:webHidden/>
              </w:rPr>
              <w:tab/>
            </w:r>
            <w:r w:rsidR="00696CFF">
              <w:rPr>
                <w:noProof/>
                <w:webHidden/>
              </w:rPr>
              <w:fldChar w:fldCharType="begin"/>
            </w:r>
            <w:r w:rsidR="00696CFF">
              <w:rPr>
                <w:noProof/>
                <w:webHidden/>
              </w:rPr>
              <w:instrText xml:space="preserve"> PAGEREF _Toc337631268 \h </w:instrText>
            </w:r>
            <w:r w:rsidR="00696CFF">
              <w:rPr>
                <w:noProof/>
                <w:webHidden/>
              </w:rPr>
            </w:r>
            <w:r w:rsidR="00696CFF">
              <w:rPr>
                <w:noProof/>
                <w:webHidden/>
              </w:rPr>
              <w:fldChar w:fldCharType="separate"/>
            </w:r>
            <w:r w:rsidR="00696CFF">
              <w:rPr>
                <w:noProof/>
                <w:webHidden/>
              </w:rPr>
              <w:t>14</w:t>
            </w:r>
            <w:r w:rsidR="00696CFF">
              <w:rPr>
                <w:noProof/>
                <w:webHidden/>
              </w:rPr>
              <w:fldChar w:fldCharType="end"/>
            </w:r>
          </w:hyperlink>
        </w:p>
        <w:p w:rsidR="00696CFF" w:rsidRDefault="00A06EFE">
          <w:pPr>
            <w:pStyle w:val="TOC2"/>
            <w:tabs>
              <w:tab w:val="right" w:leader="dot" w:pos="9350"/>
            </w:tabs>
            <w:rPr>
              <w:noProof/>
            </w:rPr>
          </w:pPr>
          <w:hyperlink w:anchor="_Toc337631269" w:history="1">
            <w:r w:rsidR="00696CFF" w:rsidRPr="00680CB1">
              <w:rPr>
                <w:rStyle w:val="Hyperlink"/>
                <w:noProof/>
              </w:rPr>
              <w:t>Data model</w:t>
            </w:r>
            <w:r w:rsidR="00696CFF">
              <w:rPr>
                <w:noProof/>
                <w:webHidden/>
              </w:rPr>
              <w:tab/>
            </w:r>
            <w:r w:rsidR="00696CFF">
              <w:rPr>
                <w:noProof/>
                <w:webHidden/>
              </w:rPr>
              <w:fldChar w:fldCharType="begin"/>
            </w:r>
            <w:r w:rsidR="00696CFF">
              <w:rPr>
                <w:noProof/>
                <w:webHidden/>
              </w:rPr>
              <w:instrText xml:space="preserve"> PAGEREF _Toc337631269 \h </w:instrText>
            </w:r>
            <w:r w:rsidR="00696CFF">
              <w:rPr>
                <w:noProof/>
                <w:webHidden/>
              </w:rPr>
            </w:r>
            <w:r w:rsidR="00696CFF">
              <w:rPr>
                <w:noProof/>
                <w:webHidden/>
              </w:rPr>
              <w:fldChar w:fldCharType="separate"/>
            </w:r>
            <w:r w:rsidR="00696CFF">
              <w:rPr>
                <w:noProof/>
                <w:webHidden/>
              </w:rPr>
              <w:t>15</w:t>
            </w:r>
            <w:r w:rsidR="00696CFF">
              <w:rPr>
                <w:noProof/>
                <w:webHidden/>
              </w:rPr>
              <w:fldChar w:fldCharType="end"/>
            </w:r>
          </w:hyperlink>
        </w:p>
        <w:p w:rsidR="00696CFF" w:rsidRDefault="00A06EFE">
          <w:pPr>
            <w:pStyle w:val="TOC2"/>
            <w:tabs>
              <w:tab w:val="right" w:leader="dot" w:pos="9350"/>
            </w:tabs>
            <w:rPr>
              <w:noProof/>
            </w:rPr>
          </w:pPr>
          <w:hyperlink w:anchor="_Toc337631270" w:history="1">
            <w:r w:rsidR="00696CFF" w:rsidRPr="00680CB1">
              <w:rPr>
                <w:rStyle w:val="Hyperlink"/>
                <w:noProof/>
              </w:rPr>
              <w:t>Business logic</w:t>
            </w:r>
            <w:r w:rsidR="00696CFF">
              <w:rPr>
                <w:noProof/>
                <w:webHidden/>
              </w:rPr>
              <w:tab/>
            </w:r>
            <w:r w:rsidR="00696CFF">
              <w:rPr>
                <w:noProof/>
                <w:webHidden/>
              </w:rPr>
              <w:fldChar w:fldCharType="begin"/>
            </w:r>
            <w:r w:rsidR="00696CFF">
              <w:rPr>
                <w:noProof/>
                <w:webHidden/>
              </w:rPr>
              <w:instrText xml:space="preserve"> PAGEREF _Toc337631270 \h </w:instrText>
            </w:r>
            <w:r w:rsidR="00696CFF">
              <w:rPr>
                <w:noProof/>
                <w:webHidden/>
              </w:rPr>
            </w:r>
            <w:r w:rsidR="00696CFF">
              <w:rPr>
                <w:noProof/>
                <w:webHidden/>
              </w:rPr>
              <w:fldChar w:fldCharType="separate"/>
            </w:r>
            <w:r w:rsidR="00696CFF">
              <w:rPr>
                <w:noProof/>
                <w:webHidden/>
              </w:rPr>
              <w:t>15</w:t>
            </w:r>
            <w:r w:rsidR="00696CFF">
              <w:rPr>
                <w:noProof/>
                <w:webHidden/>
              </w:rPr>
              <w:fldChar w:fldCharType="end"/>
            </w:r>
          </w:hyperlink>
        </w:p>
        <w:p w:rsidR="00696CFF" w:rsidRDefault="00A06EFE">
          <w:pPr>
            <w:pStyle w:val="TOC2"/>
            <w:tabs>
              <w:tab w:val="right" w:leader="dot" w:pos="9350"/>
            </w:tabs>
            <w:rPr>
              <w:noProof/>
            </w:rPr>
          </w:pPr>
          <w:hyperlink w:anchor="_Toc337631271" w:history="1">
            <w:r w:rsidR="00696CFF" w:rsidRPr="00680CB1">
              <w:rPr>
                <w:rStyle w:val="Hyperlink"/>
                <w:noProof/>
              </w:rPr>
              <w:t>Data access and storage</w:t>
            </w:r>
            <w:r w:rsidR="00696CFF">
              <w:rPr>
                <w:noProof/>
                <w:webHidden/>
              </w:rPr>
              <w:tab/>
            </w:r>
            <w:r w:rsidR="00696CFF">
              <w:rPr>
                <w:noProof/>
                <w:webHidden/>
              </w:rPr>
              <w:fldChar w:fldCharType="begin"/>
            </w:r>
            <w:r w:rsidR="00696CFF">
              <w:rPr>
                <w:noProof/>
                <w:webHidden/>
              </w:rPr>
              <w:instrText xml:space="preserve"> PAGEREF _Toc337631271 \h </w:instrText>
            </w:r>
            <w:r w:rsidR="00696CFF">
              <w:rPr>
                <w:noProof/>
                <w:webHidden/>
              </w:rPr>
            </w:r>
            <w:r w:rsidR="00696CFF">
              <w:rPr>
                <w:noProof/>
                <w:webHidden/>
              </w:rPr>
              <w:fldChar w:fldCharType="separate"/>
            </w:r>
            <w:r w:rsidR="00696CFF">
              <w:rPr>
                <w:noProof/>
                <w:webHidden/>
              </w:rPr>
              <w:t>16</w:t>
            </w:r>
            <w:r w:rsidR="00696CFF">
              <w:rPr>
                <w:noProof/>
                <w:webHidden/>
              </w:rPr>
              <w:fldChar w:fldCharType="end"/>
            </w:r>
          </w:hyperlink>
        </w:p>
        <w:p w:rsidR="00696CFF" w:rsidRDefault="00A06EFE">
          <w:pPr>
            <w:pStyle w:val="TOC1"/>
            <w:tabs>
              <w:tab w:val="right" w:leader="dot" w:pos="9350"/>
            </w:tabs>
            <w:rPr>
              <w:noProof/>
            </w:rPr>
          </w:pPr>
          <w:hyperlink w:anchor="_Toc337631272" w:history="1">
            <w:r w:rsidR="00696CFF" w:rsidRPr="00680CB1">
              <w:rPr>
                <w:rStyle w:val="Hyperlink"/>
                <w:noProof/>
              </w:rPr>
              <w:t>Conclusion</w:t>
            </w:r>
            <w:r w:rsidR="00696CFF">
              <w:rPr>
                <w:noProof/>
                <w:webHidden/>
              </w:rPr>
              <w:tab/>
            </w:r>
            <w:r w:rsidR="00696CFF">
              <w:rPr>
                <w:noProof/>
                <w:webHidden/>
              </w:rPr>
              <w:fldChar w:fldCharType="begin"/>
            </w:r>
            <w:r w:rsidR="00696CFF">
              <w:rPr>
                <w:noProof/>
                <w:webHidden/>
              </w:rPr>
              <w:instrText xml:space="preserve"> PAGEREF _Toc337631272 \h </w:instrText>
            </w:r>
            <w:r w:rsidR="00696CFF">
              <w:rPr>
                <w:noProof/>
                <w:webHidden/>
              </w:rPr>
            </w:r>
            <w:r w:rsidR="00696CFF">
              <w:rPr>
                <w:noProof/>
                <w:webHidden/>
              </w:rPr>
              <w:fldChar w:fldCharType="separate"/>
            </w:r>
            <w:r w:rsidR="00696CFF">
              <w:rPr>
                <w:noProof/>
                <w:webHidden/>
              </w:rPr>
              <w:t>17</w:t>
            </w:r>
            <w:r w:rsidR="00696CFF">
              <w:rPr>
                <w:noProof/>
                <w:webHidden/>
              </w:rPr>
              <w:fldChar w:fldCharType="end"/>
            </w:r>
          </w:hyperlink>
        </w:p>
        <w:p w:rsidR="00696CFF" w:rsidRDefault="00A06EFE">
          <w:pPr>
            <w:pStyle w:val="TOC2"/>
            <w:tabs>
              <w:tab w:val="right" w:leader="dot" w:pos="9350"/>
            </w:tabs>
            <w:rPr>
              <w:noProof/>
            </w:rPr>
          </w:pPr>
          <w:hyperlink w:anchor="_Toc337631273" w:history="1">
            <w:r w:rsidR="00696CFF" w:rsidRPr="00680CB1">
              <w:rPr>
                <w:rStyle w:val="Hyperlink"/>
                <w:noProof/>
              </w:rPr>
              <w:t>Flexibility</w:t>
            </w:r>
            <w:r w:rsidR="00696CFF">
              <w:rPr>
                <w:noProof/>
                <w:webHidden/>
              </w:rPr>
              <w:tab/>
            </w:r>
            <w:r w:rsidR="00696CFF">
              <w:rPr>
                <w:noProof/>
                <w:webHidden/>
              </w:rPr>
              <w:fldChar w:fldCharType="begin"/>
            </w:r>
            <w:r w:rsidR="00696CFF">
              <w:rPr>
                <w:noProof/>
                <w:webHidden/>
              </w:rPr>
              <w:instrText xml:space="preserve"> PAGEREF _Toc337631273 \h </w:instrText>
            </w:r>
            <w:r w:rsidR="00696CFF">
              <w:rPr>
                <w:noProof/>
                <w:webHidden/>
              </w:rPr>
            </w:r>
            <w:r w:rsidR="00696CFF">
              <w:rPr>
                <w:noProof/>
                <w:webHidden/>
              </w:rPr>
              <w:fldChar w:fldCharType="separate"/>
            </w:r>
            <w:r w:rsidR="00696CFF">
              <w:rPr>
                <w:noProof/>
                <w:webHidden/>
              </w:rPr>
              <w:t>17</w:t>
            </w:r>
            <w:r w:rsidR="00696CFF">
              <w:rPr>
                <w:noProof/>
                <w:webHidden/>
              </w:rPr>
              <w:fldChar w:fldCharType="end"/>
            </w:r>
          </w:hyperlink>
        </w:p>
        <w:p w:rsidR="00696CFF" w:rsidRDefault="00A06EFE">
          <w:pPr>
            <w:pStyle w:val="TOC2"/>
            <w:tabs>
              <w:tab w:val="right" w:leader="dot" w:pos="9350"/>
            </w:tabs>
            <w:rPr>
              <w:noProof/>
            </w:rPr>
          </w:pPr>
          <w:hyperlink w:anchor="_Toc337631274" w:history="1">
            <w:r w:rsidR="00696CFF" w:rsidRPr="00680CB1">
              <w:rPr>
                <w:rStyle w:val="Hyperlink"/>
                <w:noProof/>
              </w:rPr>
              <w:t>Richness</w:t>
            </w:r>
            <w:r w:rsidR="00696CFF">
              <w:rPr>
                <w:noProof/>
                <w:webHidden/>
              </w:rPr>
              <w:tab/>
            </w:r>
            <w:r w:rsidR="00696CFF">
              <w:rPr>
                <w:noProof/>
                <w:webHidden/>
              </w:rPr>
              <w:fldChar w:fldCharType="begin"/>
            </w:r>
            <w:r w:rsidR="00696CFF">
              <w:rPr>
                <w:noProof/>
                <w:webHidden/>
              </w:rPr>
              <w:instrText xml:space="preserve"> PAGEREF _Toc337631274 \h </w:instrText>
            </w:r>
            <w:r w:rsidR="00696CFF">
              <w:rPr>
                <w:noProof/>
                <w:webHidden/>
              </w:rPr>
            </w:r>
            <w:r w:rsidR="00696CFF">
              <w:rPr>
                <w:noProof/>
                <w:webHidden/>
              </w:rPr>
              <w:fldChar w:fldCharType="separate"/>
            </w:r>
            <w:r w:rsidR="00696CFF">
              <w:rPr>
                <w:noProof/>
                <w:webHidden/>
              </w:rPr>
              <w:t>17</w:t>
            </w:r>
            <w:r w:rsidR="00696CFF">
              <w:rPr>
                <w:noProof/>
                <w:webHidden/>
              </w:rPr>
              <w:fldChar w:fldCharType="end"/>
            </w:r>
          </w:hyperlink>
        </w:p>
        <w:p w:rsidR="00696CFF" w:rsidRDefault="00A06EFE">
          <w:pPr>
            <w:pStyle w:val="TOC2"/>
            <w:tabs>
              <w:tab w:val="right" w:leader="dot" w:pos="9350"/>
            </w:tabs>
            <w:rPr>
              <w:noProof/>
            </w:rPr>
          </w:pPr>
          <w:hyperlink w:anchor="_Toc337631275" w:history="1">
            <w:r w:rsidR="00696CFF" w:rsidRPr="00680CB1">
              <w:rPr>
                <w:rStyle w:val="Hyperlink"/>
                <w:noProof/>
              </w:rPr>
              <w:t>Scalability</w:t>
            </w:r>
            <w:r w:rsidR="00696CFF">
              <w:rPr>
                <w:noProof/>
                <w:webHidden/>
              </w:rPr>
              <w:tab/>
            </w:r>
            <w:r w:rsidR="00696CFF">
              <w:rPr>
                <w:noProof/>
                <w:webHidden/>
              </w:rPr>
              <w:fldChar w:fldCharType="begin"/>
            </w:r>
            <w:r w:rsidR="00696CFF">
              <w:rPr>
                <w:noProof/>
                <w:webHidden/>
              </w:rPr>
              <w:instrText xml:space="preserve"> PAGEREF _Toc337631275 \h </w:instrText>
            </w:r>
            <w:r w:rsidR="00696CFF">
              <w:rPr>
                <w:noProof/>
                <w:webHidden/>
              </w:rPr>
            </w:r>
            <w:r w:rsidR="00696CFF">
              <w:rPr>
                <w:noProof/>
                <w:webHidden/>
              </w:rPr>
              <w:fldChar w:fldCharType="separate"/>
            </w:r>
            <w:r w:rsidR="00696CFF">
              <w:rPr>
                <w:noProof/>
                <w:webHidden/>
              </w:rPr>
              <w:t>17</w:t>
            </w:r>
            <w:r w:rsidR="00696CFF">
              <w:rPr>
                <w:noProof/>
                <w:webHidden/>
              </w:rPr>
              <w:fldChar w:fldCharType="end"/>
            </w:r>
          </w:hyperlink>
        </w:p>
        <w:p w:rsidR="00033202" w:rsidRDefault="004D3320">
          <w:r>
            <w:fldChar w:fldCharType="end"/>
          </w:r>
        </w:p>
      </w:sdtContent>
    </w:sdt>
    <w:p w:rsidR="00033202" w:rsidRDefault="00033202">
      <w:pPr>
        <w:rPr>
          <w:rFonts w:asciiTheme="majorHAnsi" w:eastAsiaTheme="majorEastAsia" w:hAnsiTheme="majorHAnsi" w:cstheme="majorBidi"/>
          <w:b/>
          <w:bCs/>
          <w:color w:val="365F91" w:themeColor="accent1" w:themeShade="BF"/>
          <w:sz w:val="28"/>
          <w:szCs w:val="28"/>
        </w:rPr>
      </w:pPr>
      <w:r>
        <w:br w:type="page"/>
      </w:r>
    </w:p>
    <w:p w:rsidR="00FF5B8A" w:rsidRDefault="00FF5B8A" w:rsidP="00FF5B8A">
      <w:pPr>
        <w:pStyle w:val="Heading1"/>
      </w:pPr>
      <w:bookmarkStart w:id="0" w:name="_Toc337631258"/>
      <w:r>
        <w:lastRenderedPageBreak/>
        <w:t>Introduction</w:t>
      </w:r>
      <w:bookmarkEnd w:id="0"/>
    </w:p>
    <w:p w:rsidR="009B029F" w:rsidRDefault="009B0308" w:rsidP="009B0308">
      <w:pPr>
        <w:spacing w:after="0"/>
      </w:pPr>
      <w:r w:rsidRPr="003B1A7B">
        <w:t>For</w:t>
      </w:r>
      <w:r w:rsidRPr="008E0A8B">
        <w:t xml:space="preserve"> well over two decades, </w:t>
      </w:r>
      <w:r>
        <w:t xml:space="preserve">the IT industry has recognized that businesses benefit from a model layer over their data sources. Model layers can deliver </w:t>
      </w:r>
      <w:r w:rsidRPr="003B1A7B">
        <w:t>high</w:t>
      </w:r>
      <w:r>
        <w:t>-</w:t>
      </w:r>
      <w:r w:rsidRPr="003B1A7B">
        <w:t>performance</w:t>
      </w:r>
      <w:r>
        <w:t xml:space="preserve"> </w:t>
      </w:r>
      <w:r w:rsidRPr="003B1A7B">
        <w:t>query</w:t>
      </w:r>
      <w:r>
        <w:t xml:space="preserve"> </w:t>
      </w:r>
      <w:r w:rsidRPr="003B1A7B">
        <w:t>responses</w:t>
      </w:r>
      <w:r>
        <w:t xml:space="preserve"> even over</w:t>
      </w:r>
      <w:r w:rsidRPr="003B1A7B">
        <w:t xml:space="preserve"> extremely</w:t>
      </w:r>
      <w:r>
        <w:t xml:space="preserve"> large volumes of data, and they can encapsulate business rules and </w:t>
      </w:r>
      <w:r w:rsidRPr="003B1A7B">
        <w:t>effectively</w:t>
      </w:r>
      <w:r>
        <w:t xml:space="preserve"> </w:t>
      </w:r>
      <w:r w:rsidRPr="003B1A7B">
        <w:t>secure</w:t>
      </w:r>
      <w:r>
        <w:t xml:space="preserve"> access to </w:t>
      </w:r>
      <w:r w:rsidRPr="003B1A7B">
        <w:t>data</w:t>
      </w:r>
      <w:r>
        <w:t xml:space="preserve">. Data modeling capabilities </w:t>
      </w:r>
      <w:r w:rsidRPr="003B1A7B">
        <w:t>were</w:t>
      </w:r>
      <w:r>
        <w:t xml:space="preserve"> first </w:t>
      </w:r>
      <w:r w:rsidRPr="003B1A7B">
        <w:t>delivered</w:t>
      </w:r>
      <w:r>
        <w:t xml:space="preserve"> in Microsoft SQL Server 7.0, and with each release of the product, the data modeling capabilities have been improved upon. In SQL Server 2012, the BI Semantic Model –a new terminology and a set of existing and new capabilities – is available to produce data models.</w:t>
      </w:r>
    </w:p>
    <w:p w:rsidR="009B029F" w:rsidRDefault="009B029F" w:rsidP="009B0308">
      <w:pPr>
        <w:spacing w:after="0"/>
      </w:pPr>
    </w:p>
    <w:p w:rsidR="009B0308" w:rsidRDefault="009B0308" w:rsidP="009B0308">
      <w:pPr>
        <w:spacing w:after="0"/>
      </w:pPr>
      <w:r>
        <w:t xml:space="preserve">This white paper has been written specifically to introduce the BI Semantic Model in SQL Server 2012. It starts by describing the evolution of the product through to the vision that has inspired the BI Semantic Model. It then </w:t>
      </w:r>
      <w:r w:rsidRPr="008E0A8B">
        <w:t>explain</w:t>
      </w:r>
      <w:r w:rsidRPr="00A07E59">
        <w:t>s</w:t>
      </w:r>
      <w:r>
        <w:t xml:space="preserve"> the BI Semantic Model architecture, and describes—in broad terms—how tabular models can be developed. Finally it </w:t>
      </w:r>
      <w:r w:rsidRPr="008E0A8B">
        <w:t>describe</w:t>
      </w:r>
      <w:r w:rsidRPr="00A07E59">
        <w:t>s</w:t>
      </w:r>
      <w:r>
        <w:t xml:space="preserve"> considerations to help you choose the best-fit approach for developing a BI Semantic Model.</w:t>
      </w:r>
    </w:p>
    <w:p w:rsidR="009B0308" w:rsidRPr="0089622F" w:rsidRDefault="009B0308" w:rsidP="009B0308">
      <w:pPr>
        <w:pStyle w:val="Heading1"/>
      </w:pPr>
      <w:bookmarkStart w:id="1" w:name="_Toc337631259"/>
      <w:r w:rsidRPr="003B1A7B">
        <w:t>Microsoft’s</w:t>
      </w:r>
      <w:r w:rsidRPr="0089622F">
        <w:t xml:space="preserve"> BI modeling strategy and vision</w:t>
      </w:r>
      <w:bookmarkEnd w:id="1"/>
    </w:p>
    <w:p w:rsidR="009B0308" w:rsidRPr="009B029F" w:rsidRDefault="009B0308" w:rsidP="009B0308">
      <w:pPr>
        <w:spacing w:after="0"/>
      </w:pPr>
      <w:r>
        <w:t xml:space="preserve">Microsoft first introduced an OLAP server with SQL Server 7.0—with a product named OLAP Services—to meet this need in 1998. </w:t>
      </w:r>
      <w:r w:rsidRPr="003B1A7B">
        <w:t>SQL Server</w:t>
      </w:r>
      <w:r>
        <w:t xml:space="preserve"> became the first DBMS to include an OLAP server. It also introduced two technologies, OLE DB for OLAP and Multidimensional Expressions (MDX), which are currently the industry standards for accessing OLAP </w:t>
      </w:r>
      <w:r w:rsidRPr="003B1A7B">
        <w:t>databases</w:t>
      </w:r>
      <w:r>
        <w:t xml:space="preserve">. SQL Server 7.0 OLAP Services also introduced innovative aggregation and storage technology that enabled customers to build highly responsive and scalable solutions at lower cost. OLAP Services also offered native integration with Microsoft Excel. </w:t>
      </w:r>
      <w:r w:rsidRPr="00EE301C">
        <w:t>With</w:t>
      </w:r>
      <w:r>
        <w:t xml:space="preserve"> SQL Server 7.0 OLAP Services, Microsoft began a journey of </w:t>
      </w:r>
      <w:r w:rsidRPr="00EE301C">
        <w:t>democratizing</w:t>
      </w:r>
      <w:r>
        <w:t xml:space="preserve"> </w:t>
      </w:r>
      <w:r w:rsidRPr="00EE301C">
        <w:t>access</w:t>
      </w:r>
      <w:r>
        <w:t xml:space="preserve"> </w:t>
      </w:r>
      <w:r w:rsidRPr="00EE301C">
        <w:t>to</w:t>
      </w:r>
      <w:r>
        <w:t xml:space="preserve"> </w:t>
      </w:r>
      <w:r w:rsidRPr="00EE301C">
        <w:t>business</w:t>
      </w:r>
      <w:r>
        <w:t xml:space="preserve"> </w:t>
      </w:r>
      <w:r w:rsidRPr="00EE301C">
        <w:t>intelligence</w:t>
      </w:r>
      <w:r>
        <w:t xml:space="preserve"> (BI) </w:t>
      </w:r>
      <w:r w:rsidRPr="00EE301C">
        <w:t>technology</w:t>
      </w:r>
      <w:r>
        <w:t>.</w:t>
      </w:r>
    </w:p>
    <w:p w:rsidR="009B029F" w:rsidRDefault="009B029F" w:rsidP="009B0308">
      <w:pPr>
        <w:spacing w:after="0"/>
      </w:pPr>
    </w:p>
    <w:p w:rsidR="009B0308" w:rsidRDefault="009B0308" w:rsidP="009B0308">
      <w:pPr>
        <w:spacing w:after="0"/>
      </w:pPr>
      <w:r w:rsidRPr="008E0A8B">
        <w:t>Just</w:t>
      </w:r>
      <w:r>
        <w:t xml:space="preserve"> two years later, OLAP Services </w:t>
      </w:r>
      <w:r w:rsidRPr="00EE301C">
        <w:t>was</w:t>
      </w:r>
      <w:r>
        <w:t xml:space="preserve"> </w:t>
      </w:r>
      <w:r w:rsidRPr="00EE301C">
        <w:t>enhanced</w:t>
      </w:r>
      <w:r>
        <w:t xml:space="preserve"> to support richer dimension and cube definitions. It also became the first OLAP product to include data mining. The name </w:t>
      </w:r>
      <w:r w:rsidRPr="00EE301C">
        <w:t>was</w:t>
      </w:r>
      <w:r>
        <w:t xml:space="preserve"> </w:t>
      </w:r>
      <w:r w:rsidRPr="00EE301C">
        <w:t>changed</w:t>
      </w:r>
      <w:r>
        <w:t xml:space="preserve"> to </w:t>
      </w:r>
      <w:r w:rsidRPr="008E0A8B">
        <w:t>Analysis Services</w:t>
      </w:r>
      <w:r>
        <w:t xml:space="preserve"> to reflect these broadened capabilities. Over the five years that followed, SQL Server 2000 Analysis Services became a market leader due to its performance, accessibility, reduced total cost of ownership, and relative ease of solution development.</w:t>
      </w:r>
    </w:p>
    <w:p w:rsidR="009B0308" w:rsidRDefault="009B0308" w:rsidP="009B0308">
      <w:pPr>
        <w:spacing w:after="0"/>
      </w:pPr>
    </w:p>
    <w:p w:rsidR="009B0308" w:rsidRDefault="009B0308" w:rsidP="009B0308">
      <w:pPr>
        <w:spacing w:after="0"/>
      </w:pPr>
      <w:r w:rsidRPr="008E0A8B">
        <w:t>In</w:t>
      </w:r>
      <w:r>
        <w:t xml:space="preserve"> 2005, </w:t>
      </w:r>
      <w:r w:rsidRPr="006D3289">
        <w:t xml:space="preserve">Microsoft released </w:t>
      </w:r>
      <w:r>
        <w:t>the</w:t>
      </w:r>
      <w:r w:rsidRPr="006D3289">
        <w:t xml:space="preserve"> next generation of </w:t>
      </w:r>
      <w:r>
        <w:t xml:space="preserve">Analysis Services. In this significant update, the product delivered enterprise-class OLAP and data mining </w:t>
      </w:r>
      <w:r w:rsidR="006969E7">
        <w:t>features</w:t>
      </w:r>
      <w:r>
        <w:t xml:space="preserve">. </w:t>
      </w:r>
      <w:r w:rsidRPr="00EE301C">
        <w:t>Specifically</w:t>
      </w:r>
      <w:r>
        <w:t xml:space="preserve">, advances to the OLAP </w:t>
      </w:r>
      <w:r w:rsidR="00A73F6C">
        <w:t>feature</w:t>
      </w:r>
      <w:r>
        <w:t xml:space="preserve"> resulted in a feature rich, scalable, and higher performance product that customers </w:t>
      </w:r>
      <w:r w:rsidRPr="00EE301C">
        <w:t>could</w:t>
      </w:r>
      <w:r>
        <w:t xml:space="preserve"> use to solve increasingly sophisticated business problems with unprecedented levels of scale and </w:t>
      </w:r>
      <w:r w:rsidRPr="00EE301C">
        <w:t>complexity</w:t>
      </w:r>
      <w:r>
        <w:t xml:space="preserve">. With these richer capabilities, the term </w:t>
      </w:r>
      <w:r w:rsidRPr="00EE562E">
        <w:rPr>
          <w:i/>
        </w:rPr>
        <w:t>Unified Dimensional Model (UDM)</w:t>
      </w:r>
      <w:r>
        <w:t xml:space="preserve"> </w:t>
      </w:r>
      <w:r w:rsidRPr="00EE301C">
        <w:t>was</w:t>
      </w:r>
      <w:r>
        <w:t xml:space="preserve"> </w:t>
      </w:r>
      <w:r w:rsidRPr="00EE301C">
        <w:t>introduced</w:t>
      </w:r>
      <w:r>
        <w:t xml:space="preserve"> to describe a model that could be created, consisting of multidimensional objects such as cubes and dimensions.</w:t>
      </w:r>
    </w:p>
    <w:p w:rsidR="009B0308" w:rsidRDefault="009B0308" w:rsidP="009B0308">
      <w:pPr>
        <w:spacing w:after="0"/>
      </w:pPr>
    </w:p>
    <w:p w:rsidR="009B0308" w:rsidRDefault="009B0308" w:rsidP="009B0308">
      <w:pPr>
        <w:spacing w:after="0"/>
      </w:pPr>
      <w:r w:rsidRPr="00EE301C">
        <w:t>Analysis Services</w:t>
      </w:r>
      <w:r>
        <w:t xml:space="preserve"> became the foundation of the Microsoft BI stack with its ability to host models that power all of the </w:t>
      </w:r>
      <w:r w:rsidRPr="008E0A8B">
        <w:t>end-user</w:t>
      </w:r>
      <w:r>
        <w:t xml:space="preserve"> experiences, including Microsoft Excel client PivotTables and PivotCharts, Excel Services, PerformancePoint Services, and </w:t>
      </w:r>
      <w:r w:rsidRPr="008E0A8B">
        <w:t xml:space="preserve">SQL Server </w:t>
      </w:r>
      <w:r w:rsidRPr="00EE301C">
        <w:t>Reporting Services</w:t>
      </w:r>
      <w:r>
        <w:t>.</w:t>
      </w:r>
    </w:p>
    <w:p w:rsidR="009B0308" w:rsidRDefault="009B0308" w:rsidP="009B0308">
      <w:pPr>
        <w:spacing w:after="0"/>
      </w:pPr>
    </w:p>
    <w:p w:rsidR="009B0308" w:rsidRDefault="009B0308" w:rsidP="009B0308">
      <w:pPr>
        <w:spacing w:after="0"/>
      </w:pPr>
      <w:r>
        <w:t>SQL Server 2008 Analysis Services continued to build on the foundation of the previous release and increased the bar on scalability and performance, while reducing the cost of building solutions.</w:t>
      </w:r>
    </w:p>
    <w:p w:rsidR="009B0308" w:rsidRDefault="009B0308" w:rsidP="009B0308">
      <w:pPr>
        <w:spacing w:after="0"/>
      </w:pPr>
    </w:p>
    <w:p w:rsidR="009B0308" w:rsidRDefault="009B0308" w:rsidP="009B0308">
      <w:pPr>
        <w:spacing w:after="0"/>
      </w:pPr>
      <w:r>
        <w:t xml:space="preserve">In 2010 Microsoft released SQL Server 2008 R2. </w:t>
      </w:r>
      <w:r w:rsidRPr="008E0A8B">
        <w:t>In</w:t>
      </w:r>
      <w:r>
        <w:t xml:space="preserve"> this release, the Analysis Services product group produced two add-ins that extended the capabilities of Excel 2010 and Microsoft SharePoint Server 2010 to deliver self-service BI. These two add-ins allow business users to create and share models. </w:t>
      </w:r>
      <w:r w:rsidRPr="008E0A8B">
        <w:t>The</w:t>
      </w:r>
      <w:r>
        <w:t xml:space="preserve"> add-ins, referred to together as PowerPivot, have revolutionized how organizations define and use models: </w:t>
      </w:r>
    </w:p>
    <w:p w:rsidR="009B0308" w:rsidRPr="00A352BB" w:rsidRDefault="009B0308" w:rsidP="009B0308">
      <w:pPr>
        <w:pStyle w:val="ListParagraph"/>
        <w:numPr>
          <w:ilvl w:val="0"/>
          <w:numId w:val="23"/>
        </w:numPr>
        <w:spacing w:after="0"/>
      </w:pPr>
      <w:r w:rsidRPr="00A352BB">
        <w:t xml:space="preserve">Business users can create and deploy </w:t>
      </w:r>
      <w:r>
        <w:t xml:space="preserve">their own </w:t>
      </w:r>
      <w:r w:rsidRPr="00A352BB">
        <w:t xml:space="preserve">data solutions. </w:t>
      </w:r>
    </w:p>
    <w:p w:rsidR="009B0308" w:rsidRPr="00A352BB" w:rsidRDefault="009B0308" w:rsidP="009B0308">
      <w:pPr>
        <w:pStyle w:val="ListParagraph"/>
        <w:numPr>
          <w:ilvl w:val="0"/>
          <w:numId w:val="23"/>
        </w:numPr>
        <w:spacing w:after="0"/>
      </w:pPr>
      <w:r w:rsidRPr="00A352BB">
        <w:t>IT manages the models.</w:t>
      </w:r>
    </w:p>
    <w:p w:rsidR="009B0308" w:rsidRDefault="009B0308" w:rsidP="009B0308">
      <w:pPr>
        <w:spacing w:after="0"/>
      </w:pPr>
    </w:p>
    <w:p w:rsidR="009B0308" w:rsidRDefault="009B0308" w:rsidP="009B0308">
      <w:pPr>
        <w:spacing w:after="0"/>
      </w:pPr>
      <w:r w:rsidRPr="008E0A8B">
        <w:t>The</w:t>
      </w:r>
      <w:r>
        <w:t xml:space="preserve"> PowerPivot for Excel add-in supports loading, exploring, </w:t>
      </w:r>
      <w:r w:rsidRPr="008E0A8B">
        <w:t>relating, and</w:t>
      </w:r>
      <w:r>
        <w:t xml:space="preserve"> enriching data. The data can come from traditional databases, like SQL Server and Oracle, or from other types of data sources, like OData feeds, Reporting Services reports, </w:t>
      </w:r>
      <w:r w:rsidRPr="00A352BB">
        <w:t>text files, and</w:t>
      </w:r>
      <w:r>
        <w:t xml:space="preserve"> </w:t>
      </w:r>
      <w:r w:rsidRPr="008E0A8B">
        <w:t>spreadsheets</w:t>
      </w:r>
      <w:r>
        <w:t xml:space="preserve">. The Excel add-in hosts the </w:t>
      </w:r>
      <w:r w:rsidRPr="00322711">
        <w:t>Microsoft SQL Server 2012 xVelocity (</w:t>
      </w:r>
      <w:r>
        <w:t xml:space="preserve">formerly known as </w:t>
      </w:r>
      <w:r w:rsidRPr="00322711">
        <w:t>VertiPaq)</w:t>
      </w:r>
      <w:r>
        <w:t xml:space="preserve"> </w:t>
      </w:r>
      <w:r w:rsidRPr="00322711">
        <w:t xml:space="preserve">analytics engine </w:t>
      </w:r>
      <w:r>
        <w:t xml:space="preserve">storage engine, which is a </w:t>
      </w:r>
      <w:r w:rsidRPr="008E0A8B">
        <w:t>column-based</w:t>
      </w:r>
      <w:r>
        <w:t xml:space="preserve"> data store that can load, </w:t>
      </w:r>
      <w:r w:rsidRPr="008E0A8B">
        <w:t>manage, and</w:t>
      </w:r>
      <w:r>
        <w:t xml:space="preserve"> query large volumes of data. </w:t>
      </w:r>
      <w:r w:rsidRPr="00EE301C">
        <w:t>Because</w:t>
      </w:r>
      <w:r w:rsidRPr="008E0A8B">
        <w:t xml:space="preserve"> the</w:t>
      </w:r>
      <w:r>
        <w:t xml:space="preserve"> storage engine typically achieves 10x compression (depending on the structure of your data), it can </w:t>
      </w:r>
      <w:r w:rsidRPr="008E0A8B">
        <w:t>efficiently</w:t>
      </w:r>
      <w:r>
        <w:t xml:space="preserve"> </w:t>
      </w:r>
      <w:r w:rsidRPr="008E0A8B">
        <w:t>store</w:t>
      </w:r>
      <w:r>
        <w:t xml:space="preserve"> and query larger volumes of data than is natively supported in the Excel </w:t>
      </w:r>
      <w:r w:rsidRPr="00EE301C">
        <w:t>client</w:t>
      </w:r>
      <w:r>
        <w:t>. When the Excel workbook is saved, the model metadata and data is embedded into the workbook file, simplifying deployment and management.</w:t>
      </w:r>
    </w:p>
    <w:p w:rsidR="009B0308" w:rsidRDefault="009B0308" w:rsidP="009B0308">
      <w:pPr>
        <w:spacing w:after="0"/>
      </w:pPr>
    </w:p>
    <w:p w:rsidR="009B0308" w:rsidRDefault="009B0308" w:rsidP="009B0308">
      <w:pPr>
        <w:spacing w:after="0"/>
      </w:pPr>
      <w:r w:rsidRPr="00EE301C">
        <w:t>To enrich</w:t>
      </w:r>
      <w:r>
        <w:t xml:space="preserve"> the model, you can use a new expression language named Data Analysis Expressions (DAX). DAX is predominantly based on many existing and familiar Excel functions, but it also includes new functions that have never been relevant for use in </w:t>
      </w:r>
      <w:r w:rsidRPr="00EE301C">
        <w:t>Excel</w:t>
      </w:r>
      <w:r>
        <w:t>. You use DAX to define calculated columns that extend the tabular rowsets, and measures that are evaluated at query time.</w:t>
      </w:r>
    </w:p>
    <w:p w:rsidR="009B0308" w:rsidRDefault="009B0308" w:rsidP="009B0308">
      <w:pPr>
        <w:spacing w:after="0"/>
      </w:pPr>
    </w:p>
    <w:p w:rsidR="009B0308" w:rsidRDefault="009B0308" w:rsidP="009B0308">
      <w:pPr>
        <w:spacing w:after="0"/>
      </w:pPr>
      <w:r>
        <w:t>The PowerPivot for SharePoint add-in provides a c</w:t>
      </w:r>
      <w:r w:rsidRPr="001670E4">
        <w:t>ollection of server components that provide query processing and management control for PowerPivot workbooks that are published to SharePoint Server 2010</w:t>
      </w:r>
      <w:r>
        <w:t xml:space="preserve">. </w:t>
      </w:r>
      <w:r w:rsidRPr="00EE301C">
        <w:t>By</w:t>
      </w:r>
      <w:r>
        <w:t xml:space="preserve"> using a special library template, the PowerPivot Gallery, business users can browse snapshots of Excel workbook reports, use the Excel client or Reporting Services to create new analytic experiences based on a </w:t>
      </w:r>
      <w:r w:rsidRPr="008E0A8B">
        <w:t>workbook</w:t>
      </w:r>
      <w:r>
        <w:t>, and configure a data refresh policy for the PowerPivot workbook.</w:t>
      </w:r>
    </w:p>
    <w:p w:rsidR="009B0308" w:rsidRDefault="009B0308" w:rsidP="009B0308">
      <w:pPr>
        <w:spacing w:after="0"/>
      </w:pPr>
    </w:p>
    <w:p w:rsidR="009B0308" w:rsidRDefault="009B0308" w:rsidP="009B0308">
      <w:pPr>
        <w:spacing w:after="0"/>
      </w:pPr>
      <w:r w:rsidRPr="00933706">
        <w:t>C</w:t>
      </w:r>
      <w:r>
        <w:t xml:space="preserve">orporate IT can monitor and manage the PowerPivot workbooks stored in SharePoint by using a Management Dashboard. This dashboard visually presents logged information about server health, quality of services, </w:t>
      </w:r>
      <w:r w:rsidRPr="008E0A8B">
        <w:t>workbook activity, and</w:t>
      </w:r>
      <w:r>
        <w:t xml:space="preserve"> data refresh history and </w:t>
      </w:r>
      <w:r w:rsidRPr="008E0A8B">
        <w:t>failures</w:t>
      </w:r>
      <w:r>
        <w:t>.</w:t>
      </w:r>
    </w:p>
    <w:p w:rsidR="009B0308" w:rsidRDefault="009B0308" w:rsidP="009B0308">
      <w:pPr>
        <w:spacing w:after="0"/>
      </w:pPr>
    </w:p>
    <w:p w:rsidR="009B0308" w:rsidRDefault="009B0308" w:rsidP="009B0308">
      <w:pPr>
        <w:spacing w:after="0"/>
      </w:pPr>
      <w:r>
        <w:t>The PowerPivot for Excel</w:t>
      </w:r>
      <w:r w:rsidRPr="00BD2224">
        <w:t xml:space="preserve"> add-in</w:t>
      </w:r>
      <w:r>
        <w:t xml:space="preserve"> is</w:t>
      </w:r>
      <w:r w:rsidRPr="00BD2224">
        <w:t xml:space="preserve"> available for download from Microsoft at no cost</w:t>
      </w:r>
      <w:r>
        <w:t>.</w:t>
      </w:r>
    </w:p>
    <w:p w:rsidR="009B0308" w:rsidRDefault="009B0308" w:rsidP="009B0308">
      <w:pPr>
        <w:spacing w:after="0"/>
      </w:pPr>
    </w:p>
    <w:p w:rsidR="009B0308" w:rsidRDefault="009B0308" w:rsidP="009B0308">
      <w:pPr>
        <w:spacing w:after="0"/>
      </w:pPr>
      <w:r>
        <w:t xml:space="preserve">For more information about PowerPivot, or to download the PowerPivot for Excel add-in, see </w:t>
      </w:r>
      <w:hyperlink r:id="rId13" w:history="1">
        <w:r w:rsidRPr="00F31AD8">
          <w:rPr>
            <w:rStyle w:val="Hyperlink"/>
          </w:rPr>
          <w:t>http://powerpivot.com</w:t>
        </w:r>
      </w:hyperlink>
      <w:r>
        <w:t>.</w:t>
      </w:r>
    </w:p>
    <w:p w:rsidR="009D700F" w:rsidRDefault="009D700F" w:rsidP="009B0308">
      <w:pPr>
        <w:spacing w:after="0"/>
      </w:pPr>
    </w:p>
    <w:p w:rsidR="009B0308" w:rsidRPr="00135DC2" w:rsidRDefault="009B0308" w:rsidP="009B0308">
      <w:pPr>
        <w:spacing w:after="0"/>
        <w:rPr>
          <w:rStyle w:val="Hyperlink"/>
        </w:rPr>
      </w:pPr>
      <w:r>
        <w:t xml:space="preserve">For more information about DAX, see the white paper titled </w:t>
      </w:r>
      <w:r>
        <w:fldChar w:fldCharType="begin"/>
      </w:r>
      <w:r>
        <w:instrText>HYPERLINK "C:\\Users\\v-elizai\\AppData\\Local\\Microsoft\\Windows\\Temporary Internet Files\\Content.Outlook\\8TFZYUX1\\: http:\\www.microsoft.com\\en-us\\download\\details.aspx?id=28572"</w:instrText>
      </w:r>
      <w:r>
        <w:fldChar w:fldCharType="separate"/>
      </w:r>
      <w:r w:rsidRPr="00135DC2">
        <w:rPr>
          <w:rStyle w:val="Hyperlink"/>
        </w:rPr>
        <w:t xml:space="preserve">Data Analysis Expressions (DAX) </w:t>
      </w:r>
    </w:p>
    <w:p w:rsidR="009B0308" w:rsidRDefault="009B0308" w:rsidP="009B0308">
      <w:pPr>
        <w:spacing w:after="0"/>
      </w:pPr>
      <w:r w:rsidRPr="00135DC2">
        <w:rPr>
          <w:rStyle w:val="Hyperlink"/>
        </w:rPr>
        <w:lastRenderedPageBreak/>
        <w:t>In the Tabular BI Semantic Model</w:t>
      </w:r>
      <w:r>
        <w:fldChar w:fldCharType="end"/>
      </w:r>
      <w:r w:rsidRPr="008E0A8B">
        <w:t xml:space="preserve"> (</w:t>
      </w:r>
      <w:r w:rsidRPr="00EE301C">
        <w:t>http:\www.microsoft.com\download\details.aspx</w:t>
      </w:r>
      <w:r w:rsidRPr="008E0A8B">
        <w:t>?</w:t>
      </w:r>
      <w:r w:rsidRPr="00EE301C">
        <w:t>id</w:t>
      </w:r>
      <w:r w:rsidRPr="008E0A8B">
        <w:t>=28572).</w:t>
      </w:r>
    </w:p>
    <w:p w:rsidR="009B0308" w:rsidRDefault="009B0308" w:rsidP="009B0308">
      <w:pPr>
        <w:spacing w:after="0"/>
      </w:pPr>
    </w:p>
    <w:p w:rsidR="009B0308" w:rsidRDefault="009B0308" w:rsidP="009B0308">
      <w:pPr>
        <w:spacing w:after="0"/>
      </w:pPr>
      <w:r>
        <w:t>Moving again from strength to strength, Analysis Services is now in its sixth version. SQL Server 2012 Analysis Services has broadened its capabilities, features, and scope of reach. To define the vision for this next generation product release, the Analysis Services product group decided on a set of key guiding principles:</w:t>
      </w:r>
    </w:p>
    <w:p w:rsidR="009B0308" w:rsidRPr="00AF30F0" w:rsidRDefault="009B0308" w:rsidP="009B0308">
      <w:pPr>
        <w:pStyle w:val="ListParagraph"/>
        <w:numPr>
          <w:ilvl w:val="0"/>
          <w:numId w:val="24"/>
        </w:numPr>
        <w:spacing w:after="0"/>
      </w:pPr>
      <w:r w:rsidRPr="00AF30F0">
        <w:t>Build on the strengths and success of Analysis Services</w:t>
      </w:r>
      <w:r>
        <w:t>.</w:t>
      </w:r>
      <w:r w:rsidRPr="00AF30F0">
        <w:t xml:space="preserve"> </w:t>
      </w:r>
    </w:p>
    <w:p w:rsidR="009B0308" w:rsidRPr="00AF30F0" w:rsidRDefault="009B0308" w:rsidP="009B0308">
      <w:pPr>
        <w:pStyle w:val="ListParagraph"/>
        <w:numPr>
          <w:ilvl w:val="0"/>
          <w:numId w:val="24"/>
        </w:numPr>
        <w:spacing w:after="0"/>
      </w:pPr>
      <w:r w:rsidRPr="00AF30F0">
        <w:t xml:space="preserve">Expand its reach to a much broader base. </w:t>
      </w:r>
    </w:p>
    <w:p w:rsidR="009B0308" w:rsidRPr="00AF30F0" w:rsidRDefault="009B0308" w:rsidP="009B0308">
      <w:pPr>
        <w:pStyle w:val="ListParagraph"/>
        <w:numPr>
          <w:ilvl w:val="0"/>
          <w:numId w:val="24"/>
        </w:numPr>
        <w:spacing w:after="0"/>
      </w:pPr>
      <w:r>
        <w:t xml:space="preserve">Continue to make use of its </w:t>
      </w:r>
      <w:r w:rsidRPr="00AF30F0">
        <w:t xml:space="preserve">rich existing ecosystem of tools, </w:t>
      </w:r>
      <w:r w:rsidRPr="00810891">
        <w:t xml:space="preserve">developers, and </w:t>
      </w:r>
      <w:r w:rsidRPr="00AF30F0">
        <w:t>partners.</w:t>
      </w:r>
    </w:p>
    <w:p w:rsidR="009B0308" w:rsidRDefault="009B0308" w:rsidP="009B0308">
      <w:pPr>
        <w:spacing w:after="0"/>
      </w:pPr>
    </w:p>
    <w:p w:rsidR="009B0308" w:rsidRDefault="009B0308" w:rsidP="009B0308">
      <w:pPr>
        <w:spacing w:after="0"/>
      </w:pPr>
      <w:r>
        <w:t xml:space="preserve">The Analysis Services product group understands that key to broader adoption is to embrace the relational data model. Because </w:t>
      </w:r>
      <w:r w:rsidRPr="00AD4351">
        <w:t>th</w:t>
      </w:r>
      <w:r w:rsidRPr="00810891">
        <w:t>e</w:t>
      </w:r>
      <w:r>
        <w:t xml:space="preserve"> relational data model </w:t>
      </w:r>
      <w:r w:rsidRPr="00EE301C">
        <w:t>is well</w:t>
      </w:r>
      <w:r>
        <w:t xml:space="preserve"> </w:t>
      </w:r>
      <w:r w:rsidRPr="00EE301C">
        <w:t>understood</w:t>
      </w:r>
      <w:r>
        <w:t xml:space="preserve"> </w:t>
      </w:r>
      <w:r w:rsidRPr="00EE301C">
        <w:t>by</w:t>
      </w:r>
      <w:r>
        <w:t xml:space="preserve"> developers and IT professionals today, it makes sense to bring it into the fold of Analysis Services.</w:t>
      </w:r>
    </w:p>
    <w:p w:rsidR="009B0308" w:rsidRDefault="009B0308" w:rsidP="009B0308">
      <w:pPr>
        <w:spacing w:after="0"/>
      </w:pPr>
    </w:p>
    <w:p w:rsidR="009B0308" w:rsidRDefault="009B0308" w:rsidP="009B0308">
      <w:pPr>
        <w:spacing w:after="0"/>
      </w:pPr>
      <w:r w:rsidRPr="00AD4351">
        <w:t>At</w:t>
      </w:r>
      <w:r>
        <w:t xml:space="preserve"> the same time, the product group has carried forward the existing OLAP capabilities (the UDM) to </w:t>
      </w:r>
      <w:r w:rsidRPr="00AD4351">
        <w:t>ensure that customers’ existing investments and skills remain</w:t>
      </w:r>
      <w:r>
        <w:t xml:space="preserve"> </w:t>
      </w:r>
      <w:r w:rsidRPr="00AD4351">
        <w:t>relevant</w:t>
      </w:r>
      <w:r>
        <w:t xml:space="preserve">. With the recognition that not all BI applications have the same requirements, users can still build solutions that have advanced needs in terms of scale, </w:t>
      </w:r>
      <w:r w:rsidRPr="00AD4351">
        <w:t>performance, and</w:t>
      </w:r>
      <w:r>
        <w:t xml:space="preserve"> complexity. New capabilities support solutions that </w:t>
      </w:r>
      <w:r w:rsidRPr="00EE301C">
        <w:t>need</w:t>
      </w:r>
      <w:r>
        <w:t xml:space="preserve"> </w:t>
      </w:r>
      <w:r w:rsidRPr="00EE301C">
        <w:t>to</w:t>
      </w:r>
      <w:r>
        <w:t xml:space="preserve"> </w:t>
      </w:r>
      <w:r w:rsidRPr="00EE301C">
        <w:t>be</w:t>
      </w:r>
      <w:r>
        <w:t xml:space="preserve"> </w:t>
      </w:r>
      <w:r w:rsidRPr="00EE301C">
        <w:t>developed</w:t>
      </w:r>
      <w:r>
        <w:t xml:space="preserve"> quickly. This combination of old and new helps meet the diverse needs of all BI applications.</w:t>
      </w:r>
    </w:p>
    <w:p w:rsidR="009B0308" w:rsidRDefault="009B0308" w:rsidP="009B0308">
      <w:pPr>
        <w:spacing w:after="0"/>
      </w:pPr>
    </w:p>
    <w:p w:rsidR="009B0308" w:rsidRDefault="009B0308" w:rsidP="009B0308">
      <w:pPr>
        <w:spacing w:after="0"/>
      </w:pPr>
      <w:r>
        <w:t>This vision for Analysis Services delivers flexibility. First, it brings together the tabular and multidimensional development approaches under a single BI platform to deliver the best of both worlds and choice to the developer. Second, there is choice in terms of scenarios, delivering capabilities for self-service and corporate BI solutions. Microsoft calls</w:t>
      </w:r>
      <w:r w:rsidRPr="00AD4351">
        <w:t xml:space="preserve"> </w:t>
      </w:r>
      <w:r>
        <w:t xml:space="preserve">this vision the </w:t>
      </w:r>
      <w:r w:rsidRPr="00EE562E">
        <w:rPr>
          <w:i/>
        </w:rPr>
        <w:t>BI Semantic Model</w:t>
      </w:r>
      <w:r>
        <w:t>.</w:t>
      </w:r>
    </w:p>
    <w:p w:rsidR="009B029F" w:rsidRDefault="009B029F" w:rsidP="009B029F">
      <w:pPr>
        <w:pStyle w:val="Heading1"/>
      </w:pPr>
      <w:bookmarkStart w:id="2" w:name="_Toc337631260"/>
      <w:r w:rsidRPr="0089622F">
        <w:t>Int</w:t>
      </w:r>
      <w:r>
        <w:t>roducing the BI Semantic Model in</w:t>
      </w:r>
      <w:r w:rsidRPr="0089622F">
        <w:t xml:space="preserve"> SQL Server </w:t>
      </w:r>
      <w:r>
        <w:t>2012</w:t>
      </w:r>
      <w:bookmarkEnd w:id="2"/>
    </w:p>
    <w:p w:rsidR="009B029F" w:rsidRDefault="009B029F" w:rsidP="009B029F">
      <w:pPr>
        <w:spacing w:after="0"/>
      </w:pPr>
      <w:r>
        <w:t xml:space="preserve">The BI Semantic Model is a single model that serves all of the </w:t>
      </w:r>
      <w:r w:rsidRPr="00AD4351">
        <w:t>end-user</w:t>
      </w:r>
      <w:r>
        <w:t xml:space="preserve"> experiences for Microsoft BI, including reporting analysis and </w:t>
      </w:r>
      <w:r w:rsidRPr="00EE301C">
        <w:t>dashboarding</w:t>
      </w:r>
      <w:r>
        <w:t xml:space="preserve">. </w:t>
      </w:r>
      <w:r w:rsidRPr="00810891">
        <w:t xml:space="preserve">The </w:t>
      </w:r>
      <w:r w:rsidRPr="00EE301C">
        <w:t>model</w:t>
      </w:r>
      <w:r>
        <w:t xml:space="preserve"> can integrate data from a number of data sources, whether they are traditional data sources, such as databases or LOB applications, </w:t>
      </w:r>
      <w:r w:rsidRPr="00AD4351">
        <w:t>or nontraditional</w:t>
      </w:r>
      <w:r>
        <w:t xml:space="preserve"> sources, such as OData feeds, </w:t>
      </w:r>
      <w:r w:rsidRPr="00AD4351">
        <w:t>text files, and</w:t>
      </w:r>
      <w:r>
        <w:t xml:space="preserve"> </w:t>
      </w:r>
      <w:r w:rsidRPr="00EE301C">
        <w:t>spreadsheets</w:t>
      </w:r>
      <w:r>
        <w:t>.</w:t>
      </w:r>
    </w:p>
    <w:p w:rsidR="009B029F" w:rsidRDefault="009B029F" w:rsidP="009B029F">
      <w:pPr>
        <w:spacing w:after="0"/>
      </w:pPr>
    </w:p>
    <w:p w:rsidR="009B029F" w:rsidRDefault="009B029F" w:rsidP="009B029F">
      <w:pPr>
        <w:spacing w:after="0"/>
      </w:pPr>
      <w:r w:rsidRPr="00810891">
        <w:t xml:space="preserve">The following tools enable users to enrich </w:t>
      </w:r>
      <w:r>
        <w:t xml:space="preserve">models: </w:t>
      </w:r>
    </w:p>
    <w:p w:rsidR="009B029F" w:rsidRPr="00AD4351" w:rsidRDefault="009B029F" w:rsidP="009B029F">
      <w:pPr>
        <w:pStyle w:val="ListParagraph"/>
        <w:numPr>
          <w:ilvl w:val="0"/>
          <w:numId w:val="25"/>
        </w:numPr>
        <w:spacing w:after="0"/>
      </w:pPr>
      <w:r w:rsidRPr="00AD4351">
        <w:t>Calculations to encapsulate business rules</w:t>
      </w:r>
      <w:r>
        <w:t>.</w:t>
      </w:r>
      <w:r w:rsidRPr="00AD4351">
        <w:t xml:space="preserve"> </w:t>
      </w:r>
    </w:p>
    <w:p w:rsidR="009B029F" w:rsidRPr="00AD4351" w:rsidRDefault="009B029F" w:rsidP="009B029F">
      <w:pPr>
        <w:pStyle w:val="ListParagraph"/>
        <w:numPr>
          <w:ilvl w:val="0"/>
          <w:numId w:val="25"/>
        </w:numPr>
        <w:spacing w:after="0"/>
      </w:pPr>
      <w:r w:rsidRPr="00AD4351">
        <w:t>Multilevel hierarchies to support navigation and the summarization of measures</w:t>
      </w:r>
      <w:r>
        <w:t>.</w:t>
      </w:r>
      <w:r w:rsidRPr="00AD4351">
        <w:t xml:space="preserve"> </w:t>
      </w:r>
    </w:p>
    <w:p w:rsidR="009B029F" w:rsidRPr="00AD4351" w:rsidRDefault="009B029F" w:rsidP="009B029F">
      <w:pPr>
        <w:pStyle w:val="ListParagraph"/>
        <w:numPr>
          <w:ilvl w:val="0"/>
          <w:numId w:val="25"/>
        </w:numPr>
        <w:spacing w:after="0"/>
      </w:pPr>
      <w:r w:rsidRPr="00AD4351">
        <w:t xml:space="preserve">Key performance indicators (KPIs) </w:t>
      </w:r>
      <w:r>
        <w:t>to monitor</w:t>
      </w:r>
      <w:r w:rsidRPr="00AD4351">
        <w:t xml:space="preserve"> performance</w:t>
      </w:r>
      <w:r>
        <w:t>.</w:t>
      </w:r>
      <w:r w:rsidRPr="00AD4351">
        <w:t xml:space="preserve"> </w:t>
      </w:r>
    </w:p>
    <w:p w:rsidR="009B029F" w:rsidRPr="00AD4351" w:rsidRDefault="009B029F" w:rsidP="009B029F">
      <w:pPr>
        <w:pStyle w:val="ListParagraph"/>
        <w:numPr>
          <w:ilvl w:val="0"/>
          <w:numId w:val="25"/>
        </w:numPr>
        <w:spacing w:after="0"/>
      </w:pPr>
      <w:r w:rsidRPr="00AD4351">
        <w:t xml:space="preserve">Perspectives to provide simplified views of a model. </w:t>
      </w:r>
    </w:p>
    <w:p w:rsidR="009B029F" w:rsidRDefault="009B029F" w:rsidP="009B029F">
      <w:pPr>
        <w:spacing w:after="0"/>
      </w:pPr>
    </w:p>
    <w:p w:rsidR="009B029F" w:rsidRDefault="009B029F" w:rsidP="009B029F">
      <w:pPr>
        <w:spacing w:after="0"/>
      </w:pPr>
      <w:r w:rsidRPr="00EE301C">
        <w:t>The</w:t>
      </w:r>
      <w:r>
        <w:t xml:space="preserve"> model can accelerate access to the data, and then it can deliver query </w:t>
      </w:r>
      <w:r w:rsidRPr="00EE301C">
        <w:t>results</w:t>
      </w:r>
      <w:r>
        <w:t xml:space="preserve"> </w:t>
      </w:r>
      <w:r w:rsidRPr="00EE301C">
        <w:t>using</w:t>
      </w:r>
      <w:r>
        <w:t xml:space="preserve"> a data model experience that is appropriate for </w:t>
      </w:r>
      <w:r w:rsidRPr="00EE301C">
        <w:t>a variety of</w:t>
      </w:r>
      <w:r>
        <w:t xml:space="preserve"> client tools, including </w:t>
      </w:r>
      <w:r w:rsidRPr="00EE301C">
        <w:t>those</w:t>
      </w:r>
      <w:r>
        <w:t xml:space="preserve"> that support interactive analysis, data visualization, reporting, scorecards, dashboards, and custom </w:t>
      </w:r>
      <w:r w:rsidRPr="00EE301C">
        <w:t>applications</w:t>
      </w:r>
      <w:r>
        <w:t xml:space="preserve">. The BI Semantic </w:t>
      </w:r>
      <w:r>
        <w:lastRenderedPageBreak/>
        <w:t xml:space="preserve">Model </w:t>
      </w:r>
      <w:r w:rsidRPr="00AD4351">
        <w:t>enable</w:t>
      </w:r>
      <w:r w:rsidRPr="00AC723C">
        <w:t>s</w:t>
      </w:r>
      <w:r>
        <w:t xml:space="preserve"> users to work with the data in all of these ways regardless of how the model </w:t>
      </w:r>
      <w:r w:rsidRPr="00EF5BEE">
        <w:t>was</w:t>
      </w:r>
      <w:r>
        <w:t xml:space="preserve"> </w:t>
      </w:r>
      <w:r w:rsidRPr="00EF5BEE">
        <w:t>developed</w:t>
      </w:r>
      <w:r>
        <w:t>.</w:t>
      </w:r>
    </w:p>
    <w:p w:rsidR="009B029F" w:rsidRDefault="009B029F" w:rsidP="009B029F">
      <w:pPr>
        <w:spacing w:after="0"/>
      </w:pPr>
    </w:p>
    <w:p w:rsidR="009B029F" w:rsidRDefault="009B029F" w:rsidP="009B029F">
      <w:pPr>
        <w:spacing w:after="0"/>
      </w:pPr>
      <w:r>
        <w:t xml:space="preserve">The </w:t>
      </w:r>
      <w:r w:rsidRPr="00EE301C">
        <w:t>BI</w:t>
      </w:r>
      <w:r>
        <w:t xml:space="preserve"> Semantic Model powers both the entire range of client tool experiences and the full spectrum of BI applications that business users and developers can build using the Microsoft BI </w:t>
      </w:r>
      <w:r w:rsidRPr="00EE301C">
        <w:t>stack</w:t>
      </w:r>
      <w:r>
        <w:t>.</w:t>
      </w:r>
      <w:r w:rsidDel="00FF5D53">
        <w:t xml:space="preserve"> </w:t>
      </w:r>
      <w:r>
        <w:t xml:space="preserve">This spectrum can include the following scenarios: </w:t>
      </w:r>
    </w:p>
    <w:p w:rsidR="009B029F" w:rsidRDefault="009B029F" w:rsidP="009B029F">
      <w:pPr>
        <w:pStyle w:val="ListParagraph"/>
        <w:numPr>
          <w:ilvl w:val="0"/>
          <w:numId w:val="26"/>
        </w:numPr>
        <w:spacing w:after="0"/>
      </w:pPr>
      <w:r>
        <w:t xml:space="preserve">Personal </w:t>
      </w:r>
      <w:r w:rsidRPr="00BE1D91">
        <w:t>BI applications that business users create</w:t>
      </w:r>
      <w:r>
        <w:t xml:space="preserve"> to meet their own specific needs</w:t>
      </w:r>
    </w:p>
    <w:p w:rsidR="009B029F" w:rsidRDefault="009B029F" w:rsidP="009B029F">
      <w:pPr>
        <w:pStyle w:val="ListParagraph"/>
        <w:numPr>
          <w:ilvl w:val="0"/>
          <w:numId w:val="26"/>
        </w:numPr>
        <w:spacing w:after="0"/>
      </w:pPr>
      <w:r>
        <w:t>T</w:t>
      </w:r>
      <w:r w:rsidRPr="00BE1D91">
        <w:t>eam BI solution</w:t>
      </w:r>
      <w:r>
        <w:t>s</w:t>
      </w:r>
      <w:r w:rsidRPr="00BE1D91">
        <w:t xml:space="preserve"> that business user</w:t>
      </w:r>
      <w:r>
        <w:t>s</w:t>
      </w:r>
      <w:r w:rsidRPr="00BE1D91">
        <w:t xml:space="preserve"> </w:t>
      </w:r>
      <w:r>
        <w:t>create</w:t>
      </w:r>
      <w:r w:rsidRPr="00BE1D91">
        <w:t xml:space="preserve"> and share with their colleagues within small organization</w:t>
      </w:r>
      <w:r>
        <w:t>s</w:t>
      </w:r>
      <w:r w:rsidRPr="00BE1D91">
        <w:t xml:space="preserve"> or department</w:t>
      </w:r>
      <w:r>
        <w:t>s</w:t>
      </w:r>
    </w:p>
    <w:p w:rsidR="009B029F" w:rsidRDefault="009B029F" w:rsidP="009B029F">
      <w:pPr>
        <w:pStyle w:val="ListParagraph"/>
        <w:numPr>
          <w:ilvl w:val="0"/>
          <w:numId w:val="26"/>
        </w:numPr>
        <w:spacing w:after="0"/>
      </w:pPr>
      <w:r>
        <w:t>C</w:t>
      </w:r>
      <w:r w:rsidRPr="00BE1D91">
        <w:t>orporate BI application</w:t>
      </w:r>
      <w:r>
        <w:t>s</w:t>
      </w:r>
      <w:r w:rsidRPr="00BE1D91">
        <w:t xml:space="preserve"> that </w:t>
      </w:r>
      <w:r>
        <w:t>are</w:t>
      </w:r>
      <w:r w:rsidRPr="00BE1D91">
        <w:t xml:space="preserve"> developed, managed</w:t>
      </w:r>
      <w:r>
        <w:t>,</w:t>
      </w:r>
      <w:r w:rsidRPr="00BE1D91">
        <w:t xml:space="preserve"> and sanctioned by corporate IT and rolled out to a large user base</w:t>
      </w:r>
    </w:p>
    <w:p w:rsidR="009B029F" w:rsidRPr="00AC723C" w:rsidRDefault="009B029F" w:rsidP="009B029F">
      <w:pPr>
        <w:spacing w:after="0"/>
        <w:ind w:left="360"/>
      </w:pPr>
    </w:p>
    <w:p w:rsidR="009B029F" w:rsidRDefault="009B029F" w:rsidP="009B029F">
      <w:pPr>
        <w:spacing w:after="0"/>
      </w:pPr>
      <w:r>
        <w:t xml:space="preserve">Figure 1 </w:t>
      </w:r>
      <w:r w:rsidRPr="00EF5BEE">
        <w:t xml:space="preserve">shows the different Microsoft BI tools </w:t>
      </w:r>
      <w:r>
        <w:t xml:space="preserve">that </w:t>
      </w:r>
      <w:r w:rsidRPr="00EF5BEE">
        <w:t>you can</w:t>
      </w:r>
      <w:r>
        <w:t xml:space="preserve"> use in each scenario.</w:t>
      </w:r>
    </w:p>
    <w:p w:rsidR="009B029F" w:rsidRDefault="009B029F" w:rsidP="009B029F">
      <w:pPr>
        <w:spacing w:after="0"/>
      </w:pPr>
      <w:r>
        <w:rPr>
          <w:noProof/>
        </w:rPr>
        <w:drawing>
          <wp:inline distT="0" distB="0" distL="0" distR="0" wp14:anchorId="37E7EC8A" wp14:editId="576A40C0">
            <wp:extent cx="5172090" cy="198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Spectrum.png"/>
                    <pic:cNvPicPr/>
                  </pic:nvPicPr>
                  <pic:blipFill>
                    <a:blip r:embed="rId14">
                      <a:extLst>
                        <a:ext uri="{28A0092B-C50C-407E-A947-70E740481C1C}">
                          <a14:useLocalDpi xmlns:a14="http://schemas.microsoft.com/office/drawing/2010/main" val="0"/>
                        </a:ext>
                      </a:extLst>
                    </a:blip>
                    <a:stretch>
                      <a:fillRect/>
                    </a:stretch>
                  </pic:blipFill>
                  <pic:spPr>
                    <a:xfrm>
                      <a:off x="0" y="0"/>
                      <a:ext cx="5172090" cy="1987200"/>
                    </a:xfrm>
                    <a:prstGeom prst="rect">
                      <a:avLst/>
                    </a:prstGeom>
                  </pic:spPr>
                </pic:pic>
              </a:graphicData>
            </a:graphic>
          </wp:inline>
        </w:drawing>
      </w:r>
    </w:p>
    <w:p w:rsidR="009B029F" w:rsidRDefault="009B029F" w:rsidP="009B029F">
      <w:pPr>
        <w:spacing w:after="0"/>
      </w:pPr>
      <w:r>
        <w:t>Figure 1</w:t>
      </w:r>
    </w:p>
    <w:p w:rsidR="009B029F" w:rsidRDefault="009B029F" w:rsidP="009B029F">
      <w:pPr>
        <w:spacing w:after="0"/>
      </w:pPr>
      <w:r>
        <w:t>Analysis Services powering the entire spectrum of BI applications</w:t>
      </w:r>
    </w:p>
    <w:p w:rsidR="009B029F" w:rsidRDefault="009B029F" w:rsidP="009B029F">
      <w:pPr>
        <w:spacing w:after="0"/>
      </w:pPr>
    </w:p>
    <w:p w:rsidR="009B029F" w:rsidRDefault="009B029F" w:rsidP="009B029F">
      <w:pPr>
        <w:spacing w:after="0"/>
      </w:pPr>
      <w:r>
        <w:t xml:space="preserve">Regardless of where the BI solution falls within this spectrum, the BI Semantic Model is the one model—the one technology—that powers all </w:t>
      </w:r>
      <w:r w:rsidRPr="00BE1D91">
        <w:t>end</w:t>
      </w:r>
      <w:r>
        <w:t>-</w:t>
      </w:r>
      <w:r w:rsidRPr="00BE1D91">
        <w:t>user</w:t>
      </w:r>
      <w:r>
        <w:t xml:space="preserve"> experiences.</w:t>
      </w:r>
    </w:p>
    <w:p w:rsidR="009B029F" w:rsidRDefault="009B029F" w:rsidP="009B029F">
      <w:pPr>
        <w:spacing w:after="0"/>
      </w:pPr>
    </w:p>
    <w:p w:rsidR="009B029F" w:rsidRDefault="009B029F" w:rsidP="009B029F">
      <w:pPr>
        <w:spacing w:after="0"/>
      </w:pPr>
      <w:r>
        <w:t>The BI Semantic Model can migrate from personal BI, through to team BI, to corporate BI. A single product powers all of these capabilities.</w:t>
      </w:r>
    </w:p>
    <w:p w:rsidR="009B029F" w:rsidRDefault="009B029F" w:rsidP="009B029F">
      <w:pPr>
        <w:spacing w:after="0"/>
      </w:pPr>
    </w:p>
    <w:p w:rsidR="009B029F" w:rsidRDefault="009B029F" w:rsidP="009B029F">
      <w:pPr>
        <w:spacing w:after="0"/>
      </w:pPr>
      <w:r w:rsidRPr="0089622F">
        <w:rPr>
          <w:b/>
        </w:rPr>
        <w:t>BI Semantic Model</w:t>
      </w:r>
    </w:p>
    <w:p w:rsidR="009B029F" w:rsidRDefault="009B029F" w:rsidP="009B029F">
      <w:pPr>
        <w:spacing w:after="0"/>
      </w:pPr>
    </w:p>
    <w:p w:rsidR="009B029F" w:rsidRDefault="009B029F" w:rsidP="009B029F">
      <w:pPr>
        <w:spacing w:after="0"/>
      </w:pPr>
      <w:r>
        <w:t>The BI Semantic Model can consume data from</w:t>
      </w:r>
      <w:r w:rsidRPr="00DD6153">
        <w:t xml:space="preserve"> </w:t>
      </w:r>
      <w:r>
        <w:t xml:space="preserve">traditional data sources, including SQL Server, Access, Oracle, </w:t>
      </w:r>
      <w:r w:rsidRPr="00EE301C">
        <w:t>Teradata</w:t>
      </w:r>
      <w:r>
        <w:t>,</w:t>
      </w:r>
      <w:r w:rsidRPr="00BE1D91">
        <w:t xml:space="preserve"> and</w:t>
      </w:r>
      <w:r>
        <w:t xml:space="preserve"> DB2. In addition, tabular models can consume data from a wider variety of data </w:t>
      </w:r>
      <w:r w:rsidRPr="00EE301C">
        <w:t>sources</w:t>
      </w:r>
      <w:r>
        <w:t xml:space="preserve">, </w:t>
      </w:r>
      <w:r w:rsidRPr="00EE301C">
        <w:t>extending</w:t>
      </w:r>
      <w:r>
        <w:t xml:space="preserve"> to Excel workbooks, data files, </w:t>
      </w:r>
      <w:r w:rsidRPr="00BE1D91">
        <w:t>OData feeds</w:t>
      </w:r>
      <w:r>
        <w:t>,</w:t>
      </w:r>
      <w:r w:rsidRPr="00BE1D91">
        <w:t xml:space="preserve"> and</w:t>
      </w:r>
      <w:r>
        <w:t xml:space="preserve"> </w:t>
      </w:r>
      <w:r w:rsidRPr="00EE301C">
        <w:t>cloud services</w:t>
      </w:r>
      <w:r>
        <w:t>, including Windows Azure SQL Database.</w:t>
      </w:r>
    </w:p>
    <w:p w:rsidR="009B029F" w:rsidRDefault="009B029F" w:rsidP="009B029F">
      <w:pPr>
        <w:spacing w:after="0"/>
      </w:pPr>
    </w:p>
    <w:p w:rsidR="009B029F" w:rsidRDefault="00A527E4" w:rsidP="009B029F">
      <w:pPr>
        <w:spacing w:after="0"/>
      </w:pPr>
      <w:r>
        <w:lastRenderedPageBreak/>
        <w:t>The model then enriches</w:t>
      </w:r>
      <w:r w:rsidR="009B029F">
        <w:t xml:space="preserve"> and</w:t>
      </w:r>
      <w:r>
        <w:t xml:space="preserve"> provides accelerated access to</w:t>
      </w:r>
      <w:r w:rsidR="009B029F">
        <w:t xml:space="preserve"> the data, and it exposes an intuitive interface that </w:t>
      </w:r>
      <w:r w:rsidR="009B029F" w:rsidRPr="00EE301C">
        <w:t>is</w:t>
      </w:r>
      <w:r w:rsidR="009B029F">
        <w:t xml:space="preserve"> </w:t>
      </w:r>
      <w:r w:rsidR="009B029F" w:rsidRPr="00EE301C">
        <w:t>surfaced</w:t>
      </w:r>
      <w:r w:rsidR="009B029F">
        <w:t xml:space="preserve"> </w:t>
      </w:r>
      <w:r w:rsidR="009B029F" w:rsidRPr="00EE301C">
        <w:t>by</w:t>
      </w:r>
      <w:r w:rsidR="009B029F">
        <w:t xml:space="preserve"> all tools in the Microsoft BI stack: Reporting Services (including the new interactive </w:t>
      </w:r>
      <w:r w:rsidR="009B029F" w:rsidRPr="00EE301C">
        <w:t>report</w:t>
      </w:r>
      <w:r w:rsidR="009B029F">
        <w:t xml:space="preserve"> </w:t>
      </w:r>
      <w:r w:rsidR="009B029F" w:rsidRPr="00EE301C">
        <w:t>authoring</w:t>
      </w:r>
      <w:r w:rsidR="009B029F">
        <w:t xml:space="preserve"> tool named Power View), Excel, PowerPivot, and SharePoint.</w:t>
      </w:r>
    </w:p>
    <w:p w:rsidR="009B029F" w:rsidRDefault="009B029F" w:rsidP="009B029F">
      <w:pPr>
        <w:spacing w:after="0"/>
      </w:pPr>
    </w:p>
    <w:p w:rsidR="009B029F" w:rsidRDefault="009B029F" w:rsidP="009B029F">
      <w:pPr>
        <w:spacing w:after="0"/>
      </w:pPr>
      <w:r>
        <w:t xml:space="preserve">For more information, see </w:t>
      </w:r>
      <w:hyperlink r:id="rId15" w:history="1">
        <w:r w:rsidRPr="00FA6C0D">
          <w:rPr>
            <w:rStyle w:val="Hyperlink"/>
          </w:rPr>
          <w:t>Power View</w:t>
        </w:r>
      </w:hyperlink>
      <w:r>
        <w:t xml:space="preserve"> (</w:t>
      </w:r>
      <w:r w:rsidRPr="00BD7D8F">
        <w:t>http://technet.microsoft.com/library/hh213579(SQL.110).aspx)</w:t>
      </w:r>
      <w:r>
        <w:t xml:space="preserve"> </w:t>
      </w:r>
      <w:r w:rsidRPr="00BD7D8F">
        <w:t xml:space="preserve">on </w:t>
      </w:r>
      <w:r>
        <w:t xml:space="preserve">the Microsoft </w:t>
      </w:r>
      <w:r w:rsidRPr="00BD7D8F">
        <w:t>TechNet</w:t>
      </w:r>
      <w:r>
        <w:t xml:space="preserve"> website.</w:t>
      </w:r>
    </w:p>
    <w:p w:rsidR="009B029F" w:rsidRDefault="009B029F" w:rsidP="009B029F">
      <w:pPr>
        <w:spacing w:after="0"/>
      </w:pPr>
    </w:p>
    <w:p w:rsidR="009B029F" w:rsidRDefault="009B029F" w:rsidP="009B029F">
      <w:pPr>
        <w:spacing w:after="0"/>
      </w:pPr>
      <w:r>
        <w:t>The model can be thought of conceptually in three layers: data model, business logic and queries, and data access.</w:t>
      </w:r>
    </w:p>
    <w:p w:rsidR="009B029F" w:rsidRDefault="009B029F" w:rsidP="009B029F">
      <w:pPr>
        <w:spacing w:after="0"/>
      </w:pPr>
    </w:p>
    <w:p w:rsidR="009B029F" w:rsidRDefault="009B029F" w:rsidP="009B029F">
      <w:pPr>
        <w:spacing w:after="0"/>
      </w:pPr>
      <w:r>
        <w:rPr>
          <w:noProof/>
        </w:rPr>
        <w:drawing>
          <wp:inline distT="0" distB="0" distL="0" distR="0" wp14:anchorId="2242DEB1" wp14:editId="7A65F713">
            <wp:extent cx="2990476" cy="174285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simLayers.png"/>
                    <pic:cNvPicPr/>
                  </pic:nvPicPr>
                  <pic:blipFill>
                    <a:blip r:embed="rId16">
                      <a:extLst>
                        <a:ext uri="{28A0092B-C50C-407E-A947-70E740481C1C}">
                          <a14:useLocalDpi xmlns:a14="http://schemas.microsoft.com/office/drawing/2010/main" val="0"/>
                        </a:ext>
                      </a:extLst>
                    </a:blip>
                    <a:stretch>
                      <a:fillRect/>
                    </a:stretch>
                  </pic:blipFill>
                  <pic:spPr>
                    <a:xfrm>
                      <a:off x="0" y="0"/>
                      <a:ext cx="2990476" cy="1742857"/>
                    </a:xfrm>
                    <a:prstGeom prst="rect">
                      <a:avLst/>
                    </a:prstGeom>
                  </pic:spPr>
                </pic:pic>
              </a:graphicData>
            </a:graphic>
          </wp:inline>
        </w:drawing>
      </w:r>
    </w:p>
    <w:p w:rsidR="009B029F" w:rsidRDefault="009B029F" w:rsidP="009B029F">
      <w:pPr>
        <w:spacing w:after="0"/>
      </w:pPr>
      <w:r>
        <w:t>Figure 2</w:t>
      </w:r>
    </w:p>
    <w:p w:rsidR="009B029F" w:rsidRDefault="009B029F" w:rsidP="009B029F">
      <w:pPr>
        <w:spacing w:after="0"/>
      </w:pPr>
      <w:r>
        <w:t>The conceptual layers of the BI Semantic Model</w:t>
      </w:r>
    </w:p>
    <w:p w:rsidR="009B029F" w:rsidRDefault="009B029F" w:rsidP="009B029F">
      <w:pPr>
        <w:spacing w:after="0"/>
      </w:pPr>
    </w:p>
    <w:p w:rsidR="009B029F" w:rsidRDefault="009B029F" w:rsidP="00506EA2">
      <w:pPr>
        <w:pStyle w:val="Heading2"/>
      </w:pPr>
      <w:bookmarkStart w:id="3" w:name="_Toc337631261"/>
      <w:r w:rsidRPr="00AC6D3F">
        <w:t>Data model</w:t>
      </w:r>
      <w:bookmarkEnd w:id="3"/>
    </w:p>
    <w:p w:rsidR="009B029F" w:rsidRDefault="009B029F" w:rsidP="009B029F">
      <w:pPr>
        <w:spacing w:after="0"/>
      </w:pPr>
      <w:r>
        <w:t>The data model can be explained from both the data modeler’s and model consumer’s perspective.</w:t>
      </w:r>
    </w:p>
    <w:p w:rsidR="009B029F" w:rsidRDefault="009B029F" w:rsidP="009B029F">
      <w:pPr>
        <w:spacing w:after="0"/>
      </w:pPr>
    </w:p>
    <w:p w:rsidR="009B029F" w:rsidRDefault="009B029F" w:rsidP="009B029F">
      <w:pPr>
        <w:spacing w:after="0"/>
      </w:pPr>
      <w:r>
        <w:t xml:space="preserve">First, from the data modeler’s perspective, to develop a tabular model the model developer uses Excel 2010 or SQL Server Data Tools. The tabular model consists of tables, </w:t>
      </w:r>
      <w:r w:rsidRPr="00BD7D8F">
        <w:t>columns, and</w:t>
      </w:r>
      <w:r>
        <w:t xml:space="preserve"> relationships. For the multidimensional project type, the data model is developed in SQL Server Data Tools and it consists of dimensions and measures.</w:t>
      </w:r>
    </w:p>
    <w:p w:rsidR="009B029F" w:rsidRDefault="009B029F" w:rsidP="009B029F">
      <w:pPr>
        <w:spacing w:after="0"/>
      </w:pPr>
    </w:p>
    <w:p w:rsidR="009B029F" w:rsidRDefault="009B029F" w:rsidP="009B029F">
      <w:pPr>
        <w:spacing w:after="0"/>
      </w:pPr>
      <w:r>
        <w:t xml:space="preserve">Second, from the model consumer’s perspective, the model can be developed as a tabular model but consumed as a multidimensional model. </w:t>
      </w:r>
      <w:r w:rsidRPr="00BD7D8F">
        <w:t>This</w:t>
      </w:r>
      <w:r>
        <w:t xml:space="preserve"> flexibility is achieved because the tabular model exposes a multidimensional interface like a cube. </w:t>
      </w:r>
      <w:r w:rsidRPr="00BD7D8F">
        <w:t>Existing</w:t>
      </w:r>
      <w:r>
        <w:t xml:space="preserve"> </w:t>
      </w:r>
      <w:r w:rsidRPr="00BD7D8F">
        <w:t>cube</w:t>
      </w:r>
      <w:r>
        <w:t xml:space="preserve"> </w:t>
      </w:r>
      <w:r w:rsidRPr="00BD7D8F">
        <w:t>client</w:t>
      </w:r>
      <w:r>
        <w:t xml:space="preserve"> </w:t>
      </w:r>
      <w:r w:rsidRPr="00BD7D8F">
        <w:t>tools</w:t>
      </w:r>
      <w:r>
        <w:t xml:space="preserve"> like Excel PivotTables </w:t>
      </w:r>
      <w:r w:rsidRPr="00BD7D8F">
        <w:t>function</w:t>
      </w:r>
      <w:r>
        <w:t xml:space="preserve"> for both tabular and multidimensional models.</w:t>
      </w:r>
    </w:p>
    <w:p w:rsidR="009B029F" w:rsidRDefault="009B029F" w:rsidP="009B029F">
      <w:pPr>
        <w:spacing w:after="0"/>
      </w:pPr>
    </w:p>
    <w:p w:rsidR="009B029F" w:rsidRDefault="009B029F" w:rsidP="00506EA2">
      <w:pPr>
        <w:pStyle w:val="Heading2"/>
      </w:pPr>
      <w:bookmarkStart w:id="4" w:name="_Toc337631262"/>
      <w:r w:rsidRPr="00284C9E">
        <w:t>Business logic and queries</w:t>
      </w:r>
      <w:bookmarkEnd w:id="4"/>
    </w:p>
    <w:p w:rsidR="009B029F" w:rsidRDefault="009B029F" w:rsidP="009B029F">
      <w:pPr>
        <w:spacing w:after="0"/>
      </w:pPr>
      <w:r>
        <w:t>The BI Semantic Model offers both MDX and DAX for querying. MDX is a</w:t>
      </w:r>
      <w:r w:rsidRPr="00BD7D8F">
        <w:t xml:space="preserve"> </w:t>
      </w:r>
      <w:r>
        <w:t xml:space="preserve">well-known calculation and query language that dates to the beginning of Analysis Services. </w:t>
      </w:r>
      <w:r w:rsidRPr="00EE301C">
        <w:t>MDX</w:t>
      </w:r>
      <w:r>
        <w:t xml:space="preserve"> is based on multidimensional constructs (cubes, dimensions, hierarchies, levels, members, and so on). In contrast, DAX is a newer expression </w:t>
      </w:r>
      <w:r w:rsidRPr="00BD7D8F">
        <w:t xml:space="preserve">language that </w:t>
      </w:r>
      <w:r>
        <w:t xml:space="preserve">has </w:t>
      </w:r>
      <w:r w:rsidRPr="00BD7D8F">
        <w:t>evolve</w:t>
      </w:r>
      <w:r>
        <w:t xml:space="preserve">d into a query language in the SQL Server 2012 </w:t>
      </w:r>
      <w:r w:rsidRPr="00EE301C">
        <w:t>release</w:t>
      </w:r>
      <w:r>
        <w:t xml:space="preserve">. </w:t>
      </w:r>
      <w:r w:rsidRPr="00BD7D8F">
        <w:t xml:space="preserve">DAX </w:t>
      </w:r>
      <w:r w:rsidRPr="00EE301C">
        <w:t>was</w:t>
      </w:r>
      <w:r>
        <w:t xml:space="preserve"> </w:t>
      </w:r>
      <w:r w:rsidRPr="00EE301C">
        <w:lastRenderedPageBreak/>
        <w:t>introduced</w:t>
      </w:r>
      <w:r>
        <w:t xml:space="preserve"> to enrich PowerPivot models in SQL Server 2008 R2. </w:t>
      </w:r>
      <w:r w:rsidRPr="00EE301C">
        <w:t>It</w:t>
      </w:r>
      <w:r>
        <w:t xml:space="preserve"> is based on a subset of Excel functions. It uses tabular constructs (tables, </w:t>
      </w:r>
      <w:r w:rsidRPr="00BD7D8F">
        <w:t>columns</w:t>
      </w:r>
      <w:r>
        <w:t>,</w:t>
      </w:r>
      <w:r w:rsidRPr="00BD7D8F">
        <w:t xml:space="preserve"> and</w:t>
      </w:r>
      <w:r>
        <w:t xml:space="preserve"> relationships) and includes functionality to support model development, including relationship navigation, </w:t>
      </w:r>
      <w:r w:rsidRPr="00BD7D8F">
        <w:t>context modification</w:t>
      </w:r>
      <w:r>
        <w:t>,</w:t>
      </w:r>
      <w:r w:rsidRPr="00BD7D8F">
        <w:t xml:space="preserve"> and</w:t>
      </w:r>
      <w:r>
        <w:t xml:space="preserve"> time intelligence. Importantly, DAX lowers the barriers to entry for defining sophisticated business logic in tabular models.</w:t>
      </w:r>
    </w:p>
    <w:p w:rsidR="009B029F" w:rsidRDefault="009B029F" w:rsidP="009B029F">
      <w:pPr>
        <w:spacing w:after="0"/>
      </w:pPr>
    </w:p>
    <w:p w:rsidR="009B029F" w:rsidRDefault="009B029F" w:rsidP="009B029F">
      <w:pPr>
        <w:spacing w:after="0"/>
      </w:pPr>
      <w:r w:rsidRPr="00BD7D8F">
        <w:t>In</w:t>
      </w:r>
      <w:r>
        <w:t xml:space="preserve"> the initial release, the tabular models support both MDX and DAX queries, while multidimensional models support only MDX queries. Microsoft plans to make it possible to query multidimensional models with DAX.</w:t>
      </w:r>
    </w:p>
    <w:p w:rsidR="009B029F" w:rsidRDefault="009B029F" w:rsidP="009B029F">
      <w:pPr>
        <w:spacing w:after="0"/>
      </w:pPr>
    </w:p>
    <w:p w:rsidR="009B029F" w:rsidRDefault="009B029F" w:rsidP="00506EA2">
      <w:pPr>
        <w:pStyle w:val="Heading2"/>
      </w:pPr>
      <w:bookmarkStart w:id="5" w:name="_Toc337631263"/>
      <w:r w:rsidRPr="006D69B8">
        <w:t>Data access</w:t>
      </w:r>
      <w:bookmarkEnd w:id="5"/>
    </w:p>
    <w:p w:rsidR="009B029F" w:rsidRDefault="009B029F" w:rsidP="009B029F">
      <w:pPr>
        <w:spacing w:after="0"/>
      </w:pPr>
      <w:r>
        <w:t>The BI Semantic Model offers developers the option to either cache the data or have it passed through to the underlying data source. Both MOLAP and ROLAP storage modes support this functionality for multidimensional models.</w:t>
      </w:r>
    </w:p>
    <w:p w:rsidR="009B029F" w:rsidRDefault="009B029F" w:rsidP="009B029F">
      <w:pPr>
        <w:spacing w:after="0"/>
      </w:pPr>
    </w:p>
    <w:p w:rsidR="009B029F" w:rsidRDefault="009B029F" w:rsidP="009B029F">
      <w:pPr>
        <w:spacing w:after="0"/>
      </w:pPr>
      <w:r>
        <w:t xml:space="preserve">In SQL Server 2012, the In-Memory storage mode is used for </w:t>
      </w:r>
      <w:r w:rsidRPr="00EE301C">
        <w:t>caching</w:t>
      </w:r>
      <w:r>
        <w:t xml:space="preserve"> the tabular model data. xVelocity is an in-memory column store engine that caches all of the data in memory, organizes it by column, and uses state-of-the-art compression and querying techniques. xVelocity provides</w:t>
      </w:r>
      <w:r w:rsidRPr="00EE301C">
        <w:t xml:space="preserve"> extremely</w:t>
      </w:r>
      <w:r>
        <w:t xml:space="preserve"> rapid query performance without the need for indexing or aggregations, because it simply performs brute-</w:t>
      </w:r>
      <w:r w:rsidRPr="00837AD6">
        <w:t>force</w:t>
      </w:r>
      <w:r>
        <w:t xml:space="preserve"> </w:t>
      </w:r>
      <w:r w:rsidRPr="00837AD6">
        <w:t>scanning</w:t>
      </w:r>
      <w:r>
        <w:t xml:space="preserve"> of data in memory.</w:t>
      </w:r>
    </w:p>
    <w:p w:rsidR="009B029F" w:rsidRDefault="009B029F" w:rsidP="009B029F">
      <w:pPr>
        <w:spacing w:after="0"/>
      </w:pPr>
    </w:p>
    <w:p w:rsidR="009B029F" w:rsidRDefault="009B029F" w:rsidP="009B029F">
      <w:pPr>
        <w:spacing w:after="0"/>
      </w:pPr>
      <w:r>
        <w:t xml:space="preserve">The xVelocity in-memory analytics storage engine is the same storage engine that powers PowerPivot for Excel, PowerPivot for SharePoint, Analysis Services in SQL Server 2012 (for tabular models), and the new columnstore index, which is available in the SQL Server 2012 database </w:t>
      </w:r>
      <w:r w:rsidRPr="00EE301C">
        <w:t>engine</w:t>
      </w:r>
      <w:r>
        <w:t xml:space="preserve">. They are all based on </w:t>
      </w:r>
      <w:r w:rsidRPr="00837AD6">
        <w:t>the same</w:t>
      </w:r>
      <w:r>
        <w:t xml:space="preserve"> technology.</w:t>
      </w:r>
    </w:p>
    <w:p w:rsidR="009B029F" w:rsidRDefault="009B029F" w:rsidP="009B029F">
      <w:pPr>
        <w:spacing w:after="0"/>
      </w:pPr>
    </w:p>
    <w:p w:rsidR="009B029F" w:rsidRDefault="009B029F" w:rsidP="009B029F">
      <w:pPr>
        <w:spacing w:after="0"/>
      </w:pPr>
      <w:r>
        <w:t xml:space="preserve">Finally, for tabular models, there is the DirectQuery storage mode. DirectQuery is a pass-through mode to a backend data store. In SQL Server 2012, DirectQuery is </w:t>
      </w:r>
      <w:r w:rsidRPr="00837AD6">
        <w:t>supported</w:t>
      </w:r>
      <w:r>
        <w:t xml:space="preserve"> only for models that are based on a single SQL Server relational data source.</w:t>
      </w:r>
    </w:p>
    <w:p w:rsidR="009B029F" w:rsidRDefault="009B029F" w:rsidP="009B029F">
      <w:pPr>
        <w:spacing w:after="0"/>
      </w:pPr>
    </w:p>
    <w:p w:rsidR="009B029F" w:rsidRDefault="009B029F" w:rsidP="009B029F">
      <w:pPr>
        <w:spacing w:after="0"/>
      </w:pPr>
      <w:r>
        <w:t>To emphasize the flexibility of the BI Semantic Model architecture, consider the following two scenarios.</w:t>
      </w:r>
    </w:p>
    <w:p w:rsidR="009B029F" w:rsidRDefault="009B029F" w:rsidP="009B029F">
      <w:pPr>
        <w:spacing w:after="0"/>
      </w:pPr>
    </w:p>
    <w:p w:rsidR="009B029F" w:rsidRDefault="009B029F" w:rsidP="00506EA2">
      <w:pPr>
        <w:pStyle w:val="Heading2"/>
      </w:pPr>
      <w:bookmarkStart w:id="6" w:name="_Toc337631264"/>
      <w:r w:rsidRPr="00B56AB5">
        <w:t>Scenario 1</w:t>
      </w:r>
      <w:bookmarkEnd w:id="6"/>
    </w:p>
    <w:p w:rsidR="009B029F" w:rsidRDefault="009B029F" w:rsidP="009B029F">
      <w:pPr>
        <w:spacing w:after="0"/>
      </w:pPr>
      <w:r>
        <w:t xml:space="preserve">A model developer produces a BI Semantic Model using the tabular project type in SQL Server Data Tools. This model is based on several data sources to enable sales analysis. The developer then enriches the </w:t>
      </w:r>
      <w:r w:rsidRPr="00837AD6">
        <w:t>model</w:t>
      </w:r>
      <w:r>
        <w:t xml:space="preserve"> by </w:t>
      </w:r>
      <w:r w:rsidRPr="00837AD6">
        <w:t>using</w:t>
      </w:r>
      <w:r>
        <w:t xml:space="preserve"> DAX to define business logic in the form of calculated columns and measures. The model data is cached in the in-memory column store. A business user then connects to this </w:t>
      </w:r>
      <w:r w:rsidRPr="00837AD6">
        <w:t>model</w:t>
      </w:r>
      <w:r>
        <w:t xml:space="preserve"> by using Power View. By sending DAX queries to the server to request a rowset, Power View can query the model definition and </w:t>
      </w:r>
      <w:r w:rsidRPr="00EE301C">
        <w:t>data</w:t>
      </w:r>
      <w:r>
        <w:t xml:space="preserve"> through the tabular interface.</w:t>
      </w:r>
    </w:p>
    <w:p w:rsidR="009B029F" w:rsidRDefault="009B029F" w:rsidP="009B029F">
      <w:pPr>
        <w:spacing w:after="0"/>
      </w:pPr>
    </w:p>
    <w:p w:rsidR="009B029F" w:rsidRDefault="009B029F" w:rsidP="009B029F">
      <w:pPr>
        <w:spacing w:after="0"/>
      </w:pPr>
      <w:r>
        <w:lastRenderedPageBreak/>
        <w:t>Now the same model can be consumed by using the Excel client. In this version of the scenario, nothing has changed in terms of what the model developer produced and deployed. However, the business user is using a tool that requires a multidimensional view of the model. Excel can consume the model like a cube, and it sends MDX queries to the server to request a cellset.</w:t>
      </w:r>
    </w:p>
    <w:p w:rsidR="009B029F" w:rsidRDefault="009B029F" w:rsidP="009B029F">
      <w:pPr>
        <w:spacing w:after="0"/>
      </w:pPr>
    </w:p>
    <w:p w:rsidR="009B029F" w:rsidRDefault="009B029F" w:rsidP="009B029F">
      <w:pPr>
        <w:spacing w:after="0"/>
      </w:pPr>
      <w:r>
        <w:rPr>
          <w:noProof/>
        </w:rPr>
        <w:drawing>
          <wp:inline distT="0" distB="0" distL="0" distR="0" wp14:anchorId="34C49EBF" wp14:editId="760ACF30">
            <wp:extent cx="5374800" cy="3726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1.png"/>
                    <pic:cNvPicPr/>
                  </pic:nvPicPr>
                  <pic:blipFill>
                    <a:blip r:embed="rId17">
                      <a:extLst>
                        <a:ext uri="{28A0092B-C50C-407E-A947-70E740481C1C}">
                          <a14:useLocalDpi xmlns:a14="http://schemas.microsoft.com/office/drawing/2010/main" val="0"/>
                        </a:ext>
                      </a:extLst>
                    </a:blip>
                    <a:stretch>
                      <a:fillRect/>
                    </a:stretch>
                  </pic:blipFill>
                  <pic:spPr>
                    <a:xfrm>
                      <a:off x="0" y="0"/>
                      <a:ext cx="5374800" cy="3726000"/>
                    </a:xfrm>
                    <a:prstGeom prst="rect">
                      <a:avLst/>
                    </a:prstGeom>
                  </pic:spPr>
                </pic:pic>
              </a:graphicData>
            </a:graphic>
          </wp:inline>
        </w:drawing>
      </w:r>
    </w:p>
    <w:p w:rsidR="009B029F" w:rsidRDefault="009B029F" w:rsidP="009B029F">
      <w:pPr>
        <w:spacing w:after="0"/>
      </w:pPr>
      <w:r>
        <w:t>Figure 3</w:t>
      </w:r>
    </w:p>
    <w:p w:rsidR="009B029F" w:rsidRDefault="009B029F" w:rsidP="009B029F">
      <w:pPr>
        <w:spacing w:after="0"/>
      </w:pPr>
      <w:r>
        <w:t>Scenario 1</w:t>
      </w:r>
    </w:p>
    <w:p w:rsidR="009B029F" w:rsidRDefault="009B029F" w:rsidP="009B029F">
      <w:pPr>
        <w:spacing w:after="0"/>
      </w:pPr>
    </w:p>
    <w:p w:rsidR="009B029F" w:rsidRDefault="009B029F" w:rsidP="00506EA2">
      <w:pPr>
        <w:pStyle w:val="Heading2"/>
      </w:pPr>
      <w:bookmarkStart w:id="7" w:name="_Toc337631265"/>
      <w:r w:rsidRPr="00B56AB5">
        <w:t>Scenario 2</w:t>
      </w:r>
      <w:bookmarkEnd w:id="7"/>
    </w:p>
    <w:p w:rsidR="009B029F" w:rsidRDefault="009B029F" w:rsidP="009B029F">
      <w:pPr>
        <w:spacing w:after="0"/>
      </w:pPr>
      <w:r>
        <w:t xml:space="preserve">The model developer has used the </w:t>
      </w:r>
      <w:r w:rsidRPr="00EE301C">
        <w:t>classic</w:t>
      </w:r>
      <w:r>
        <w:t xml:space="preserve"> </w:t>
      </w:r>
      <w:r w:rsidRPr="00EE301C">
        <w:t>multidimensional</w:t>
      </w:r>
      <w:r>
        <w:t xml:space="preserve"> </w:t>
      </w:r>
      <w:r w:rsidRPr="00EE301C">
        <w:t>modeling</w:t>
      </w:r>
      <w:r>
        <w:t xml:space="preserve"> </w:t>
      </w:r>
      <w:r w:rsidRPr="00EE301C">
        <w:t>experience</w:t>
      </w:r>
      <w:r>
        <w:t xml:space="preserve">, previously referred to as the UDM, to build a BI Semantic Model using the multidimensional project type. The developer has defined an MDX script to enrich the model with calculations (calculated members, scopes and assignments, and named sets). The model’s data is cached in a MOLAP store. Business </w:t>
      </w:r>
      <w:r w:rsidRPr="00837AD6">
        <w:t>users</w:t>
      </w:r>
      <w:r>
        <w:t xml:space="preserve"> can use the Excel client to connect to the model, and the client tool consumes the multidimensional view of the model.</w:t>
      </w:r>
    </w:p>
    <w:p w:rsidR="009B029F" w:rsidRDefault="009B029F" w:rsidP="009B029F">
      <w:pPr>
        <w:spacing w:after="0"/>
      </w:pPr>
    </w:p>
    <w:p w:rsidR="009B029F" w:rsidRDefault="009B029F" w:rsidP="009B029F">
      <w:pPr>
        <w:spacing w:after="0"/>
      </w:pPr>
      <w:r>
        <w:t xml:space="preserve">Now business users can consume the same model </w:t>
      </w:r>
      <w:r w:rsidRPr="00EE301C">
        <w:t>by</w:t>
      </w:r>
      <w:r>
        <w:t xml:space="preserve"> </w:t>
      </w:r>
      <w:r w:rsidRPr="00837AD6">
        <w:t>using</w:t>
      </w:r>
      <w:r>
        <w:t xml:space="preserve"> Power View. Even though the model developer has developed the </w:t>
      </w:r>
      <w:r w:rsidRPr="00EE301C">
        <w:t>model</w:t>
      </w:r>
      <w:r>
        <w:t xml:space="preserve"> </w:t>
      </w:r>
      <w:r w:rsidRPr="00EE301C">
        <w:t>using</w:t>
      </w:r>
      <w:r>
        <w:t xml:space="preserve"> MDX, Power View can consume it through the tabular interface by sending DAX queries. Microsoft plans to make this</w:t>
      </w:r>
      <w:r w:rsidRPr="00E65E52">
        <w:t xml:space="preserve"> capability </w:t>
      </w:r>
      <w:r>
        <w:t>available in an update of SQL Server 2012</w:t>
      </w:r>
      <w:bookmarkStart w:id="8" w:name="_GoBack"/>
      <w:bookmarkEnd w:id="8"/>
      <w:r>
        <w:t>.</w:t>
      </w:r>
    </w:p>
    <w:p w:rsidR="009B029F" w:rsidRDefault="009B029F" w:rsidP="009B029F">
      <w:pPr>
        <w:spacing w:after="0"/>
      </w:pPr>
    </w:p>
    <w:p w:rsidR="009B029F" w:rsidRDefault="009B029F" w:rsidP="009B029F">
      <w:pPr>
        <w:spacing w:after="0"/>
      </w:pPr>
      <w:r>
        <w:rPr>
          <w:noProof/>
        </w:rPr>
        <w:lastRenderedPageBreak/>
        <w:drawing>
          <wp:inline distT="0" distB="0" distL="0" distR="0" wp14:anchorId="17BB616C" wp14:editId="0A951ED1">
            <wp:extent cx="5373164" cy="372600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2.png"/>
                    <pic:cNvPicPr/>
                  </pic:nvPicPr>
                  <pic:blipFill>
                    <a:blip r:embed="rId18">
                      <a:extLst>
                        <a:ext uri="{28A0092B-C50C-407E-A947-70E740481C1C}">
                          <a14:useLocalDpi xmlns:a14="http://schemas.microsoft.com/office/drawing/2010/main" val="0"/>
                        </a:ext>
                      </a:extLst>
                    </a:blip>
                    <a:stretch>
                      <a:fillRect/>
                    </a:stretch>
                  </pic:blipFill>
                  <pic:spPr>
                    <a:xfrm>
                      <a:off x="0" y="0"/>
                      <a:ext cx="5373164" cy="3726000"/>
                    </a:xfrm>
                    <a:prstGeom prst="rect">
                      <a:avLst/>
                    </a:prstGeom>
                  </pic:spPr>
                </pic:pic>
              </a:graphicData>
            </a:graphic>
          </wp:inline>
        </w:drawing>
      </w:r>
    </w:p>
    <w:p w:rsidR="009B029F" w:rsidRDefault="009B029F" w:rsidP="009B029F">
      <w:pPr>
        <w:spacing w:after="0"/>
      </w:pPr>
      <w:r>
        <w:t>Figure 4</w:t>
      </w:r>
    </w:p>
    <w:p w:rsidR="009B029F" w:rsidRDefault="009B029F" w:rsidP="009B029F">
      <w:r>
        <w:t>Scenario 2</w:t>
      </w:r>
    </w:p>
    <w:p w:rsidR="009B029F" w:rsidRDefault="009B029F" w:rsidP="009B029F">
      <w:pPr>
        <w:spacing w:after="0"/>
      </w:pPr>
    </w:p>
    <w:p w:rsidR="009B029F" w:rsidRDefault="009B029F" w:rsidP="009B029F">
      <w:pPr>
        <w:spacing w:after="0"/>
      </w:pPr>
      <w:r>
        <w:t xml:space="preserve">Both scenarios emphasize the flexible nature of the BI Semantic Model. Model developers </w:t>
      </w:r>
      <w:r w:rsidRPr="00EE301C">
        <w:t>can choose to develop models in the way that works best for them, and client tools consume them in the way that works best for the consumption experience.</w:t>
      </w:r>
    </w:p>
    <w:p w:rsidR="00506EA2" w:rsidRPr="0089622F" w:rsidRDefault="00506EA2" w:rsidP="00506EA2">
      <w:pPr>
        <w:pStyle w:val="Heading1"/>
      </w:pPr>
      <w:bookmarkStart w:id="9" w:name="_Toc337631266"/>
      <w:r w:rsidRPr="00EE301C">
        <w:t>Create a PowerPivot workbook in SQL Server 2012</w:t>
      </w:r>
      <w:bookmarkEnd w:id="9"/>
    </w:p>
    <w:p w:rsidR="00506EA2" w:rsidRDefault="00506EA2" w:rsidP="00506EA2">
      <w:pPr>
        <w:spacing w:after="0"/>
      </w:pPr>
      <w:r w:rsidRPr="00EE301C">
        <w:t>PowerPivot for Excel has been upgraded in the SQL Server 2012 release to include an improved design experience and additional</w:t>
      </w:r>
      <w:r>
        <w:t xml:space="preserve"> features and functionality.</w:t>
      </w:r>
    </w:p>
    <w:p w:rsidR="00506EA2" w:rsidRDefault="00506EA2" w:rsidP="00506EA2">
      <w:pPr>
        <w:spacing w:after="0"/>
      </w:pPr>
    </w:p>
    <w:p w:rsidR="00506EA2" w:rsidRDefault="00506EA2" w:rsidP="00506EA2">
      <w:pPr>
        <w:spacing w:after="0"/>
      </w:pPr>
      <w:r>
        <w:t>The model developer can work in</w:t>
      </w:r>
      <w:r w:rsidRPr="003440FB">
        <w:t xml:space="preserve"> diagram view</w:t>
      </w:r>
      <w:r>
        <w:t xml:space="preserve"> or grid view. The diagram view represents a</w:t>
      </w:r>
      <w:r w:rsidRPr="003440FB">
        <w:t xml:space="preserve"> metadata view of </w:t>
      </w:r>
      <w:r>
        <w:t>the</w:t>
      </w:r>
      <w:r w:rsidRPr="003440FB">
        <w:t xml:space="preserve"> model</w:t>
      </w:r>
      <w:r>
        <w:t xml:space="preserve">, and the grid view represents a data view of the model. Some tasks can be achieved in both views. Model developers can choose the view they prefer. </w:t>
      </w:r>
      <w:r w:rsidRPr="00EE301C">
        <w:t>However</w:t>
      </w:r>
      <w:r w:rsidRPr="0001137A">
        <w:t xml:space="preserve">, </w:t>
      </w:r>
      <w:r>
        <w:t>data enrichment</w:t>
      </w:r>
      <w:r w:rsidRPr="0001137A">
        <w:t xml:space="preserve"> </w:t>
      </w:r>
      <w:r w:rsidRPr="00E65E52">
        <w:t>operations</w:t>
      </w:r>
      <w:r w:rsidRPr="0001137A">
        <w:t xml:space="preserve"> </w:t>
      </w:r>
      <w:r>
        <w:t>that use</w:t>
      </w:r>
      <w:r w:rsidRPr="0001137A">
        <w:t xml:space="preserve"> DAX</w:t>
      </w:r>
      <w:r>
        <w:t>,</w:t>
      </w:r>
      <w:r w:rsidRPr="0001137A">
        <w:t xml:space="preserve"> such as adding calculated columns and defining measures</w:t>
      </w:r>
      <w:r>
        <w:t>,</w:t>
      </w:r>
      <w:r w:rsidRPr="0001137A">
        <w:t xml:space="preserve"> are available in </w:t>
      </w:r>
      <w:r>
        <w:t>data</w:t>
      </w:r>
      <w:r w:rsidRPr="0001137A">
        <w:t xml:space="preserve"> </w:t>
      </w:r>
      <w:r>
        <w:t>view</w:t>
      </w:r>
      <w:r w:rsidRPr="0001137A">
        <w:t xml:space="preserve"> only</w:t>
      </w:r>
      <w:r>
        <w:t>.</w:t>
      </w:r>
      <w:r w:rsidRPr="0001137A">
        <w:t xml:space="preserve"> </w:t>
      </w:r>
      <w:r>
        <w:t>Metadata-driven operations such as the creation of multilevel hierarchies are available</w:t>
      </w:r>
      <w:r w:rsidRPr="0001137A">
        <w:t xml:space="preserve"> in diagram </w:t>
      </w:r>
      <w:r w:rsidRPr="00E65E52">
        <w:t>view</w:t>
      </w:r>
      <w:r>
        <w:t xml:space="preserve"> </w:t>
      </w:r>
      <w:r w:rsidRPr="00EE301C">
        <w:t>only</w:t>
      </w:r>
      <w:r w:rsidRPr="0001137A">
        <w:t>.</w:t>
      </w:r>
      <w:r>
        <w:t xml:space="preserve"> Figures 5 and show a model and a table in diagram view. </w:t>
      </w:r>
    </w:p>
    <w:p w:rsidR="00506EA2" w:rsidRDefault="00506EA2" w:rsidP="00506EA2">
      <w:pPr>
        <w:spacing w:after="0"/>
      </w:pPr>
    </w:p>
    <w:p w:rsidR="00506EA2" w:rsidRDefault="00506EA2" w:rsidP="00506EA2">
      <w:pPr>
        <w:spacing w:after="0"/>
      </w:pPr>
      <w:r>
        <w:rPr>
          <w:noProof/>
        </w:rPr>
        <w:lastRenderedPageBreak/>
        <w:drawing>
          <wp:inline distT="0" distB="0" distL="0" distR="0" wp14:anchorId="15CBDC58" wp14:editId="48D0DA16">
            <wp:extent cx="5428572" cy="4704762"/>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smDiagramView.png"/>
                    <pic:cNvPicPr/>
                  </pic:nvPicPr>
                  <pic:blipFill>
                    <a:blip r:embed="rId19">
                      <a:extLst>
                        <a:ext uri="{28A0092B-C50C-407E-A947-70E740481C1C}">
                          <a14:useLocalDpi xmlns:a14="http://schemas.microsoft.com/office/drawing/2010/main" val="0"/>
                        </a:ext>
                      </a:extLst>
                    </a:blip>
                    <a:stretch>
                      <a:fillRect/>
                    </a:stretch>
                  </pic:blipFill>
                  <pic:spPr>
                    <a:xfrm>
                      <a:off x="0" y="0"/>
                      <a:ext cx="5428572" cy="4704762"/>
                    </a:xfrm>
                    <a:prstGeom prst="rect">
                      <a:avLst/>
                    </a:prstGeom>
                  </pic:spPr>
                </pic:pic>
              </a:graphicData>
            </a:graphic>
          </wp:inline>
        </w:drawing>
      </w:r>
    </w:p>
    <w:p w:rsidR="00506EA2" w:rsidRDefault="00506EA2" w:rsidP="00506EA2">
      <w:pPr>
        <w:spacing w:after="0"/>
      </w:pPr>
      <w:r>
        <w:t>Figure 5</w:t>
      </w:r>
    </w:p>
    <w:p w:rsidR="00506EA2" w:rsidRDefault="00506EA2" w:rsidP="00506EA2">
      <w:pPr>
        <w:spacing w:after="0"/>
      </w:pPr>
      <w:r>
        <w:t>A model expressed in diagram view</w:t>
      </w:r>
    </w:p>
    <w:p w:rsidR="00506EA2" w:rsidRDefault="00506EA2" w:rsidP="00506EA2">
      <w:pPr>
        <w:spacing w:after="0"/>
      </w:pPr>
    </w:p>
    <w:p w:rsidR="00506EA2" w:rsidRDefault="00506EA2" w:rsidP="00506EA2">
      <w:pPr>
        <w:spacing w:after="0"/>
      </w:pPr>
    </w:p>
    <w:p w:rsidR="00506EA2" w:rsidRDefault="00506EA2" w:rsidP="00506EA2">
      <w:pPr>
        <w:spacing w:after="0"/>
      </w:pPr>
      <w:r>
        <w:rPr>
          <w:noProof/>
        </w:rPr>
        <w:drawing>
          <wp:inline distT="0" distB="0" distL="0" distR="0" wp14:anchorId="0F4B47BA" wp14:editId="560B53DB">
            <wp:extent cx="1904762" cy="1714286"/>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smTableDiagramView.png"/>
                    <pic:cNvPicPr/>
                  </pic:nvPicPr>
                  <pic:blipFill>
                    <a:blip r:embed="rId20">
                      <a:extLst>
                        <a:ext uri="{28A0092B-C50C-407E-A947-70E740481C1C}">
                          <a14:useLocalDpi xmlns:a14="http://schemas.microsoft.com/office/drawing/2010/main" val="0"/>
                        </a:ext>
                      </a:extLst>
                    </a:blip>
                    <a:stretch>
                      <a:fillRect/>
                    </a:stretch>
                  </pic:blipFill>
                  <pic:spPr>
                    <a:xfrm>
                      <a:off x="0" y="0"/>
                      <a:ext cx="1904762" cy="1714286"/>
                    </a:xfrm>
                    <a:prstGeom prst="rect">
                      <a:avLst/>
                    </a:prstGeom>
                  </pic:spPr>
                </pic:pic>
              </a:graphicData>
            </a:graphic>
          </wp:inline>
        </w:drawing>
      </w:r>
    </w:p>
    <w:p w:rsidR="00506EA2" w:rsidRDefault="00506EA2" w:rsidP="00506EA2">
      <w:pPr>
        <w:spacing w:after="0"/>
      </w:pPr>
      <w:r>
        <w:t>Figure 6</w:t>
      </w:r>
    </w:p>
    <w:p w:rsidR="00506EA2" w:rsidRDefault="00506EA2" w:rsidP="00506EA2">
      <w:pPr>
        <w:spacing w:after="0"/>
      </w:pPr>
      <w:r>
        <w:t xml:space="preserve">A table in diagram </w:t>
      </w:r>
      <w:r w:rsidRPr="00EE301C">
        <w:t>view</w:t>
      </w:r>
      <w:r>
        <w:t xml:space="preserve"> </w:t>
      </w:r>
      <w:r w:rsidRPr="00EE301C">
        <w:t>consisting</w:t>
      </w:r>
      <w:r>
        <w:t xml:space="preserve"> of three hidden columns, three measures, and a KPI</w:t>
      </w:r>
    </w:p>
    <w:p w:rsidR="00506EA2" w:rsidRDefault="00506EA2" w:rsidP="00506EA2">
      <w:pPr>
        <w:spacing w:after="0"/>
      </w:pPr>
    </w:p>
    <w:p w:rsidR="00506EA2" w:rsidRDefault="00506EA2" w:rsidP="00506EA2">
      <w:pPr>
        <w:spacing w:after="0"/>
      </w:pPr>
      <w:r>
        <w:t>The</w:t>
      </w:r>
      <w:r w:rsidRPr="00400AEF">
        <w:t xml:space="preserve"> tabular view </w:t>
      </w:r>
      <w:r>
        <w:t>also includes a new calculation area where you define and preview model measures and KPIs.</w:t>
      </w:r>
    </w:p>
    <w:p w:rsidR="00506EA2" w:rsidRDefault="00506EA2" w:rsidP="00506EA2">
      <w:pPr>
        <w:spacing w:after="0"/>
      </w:pPr>
    </w:p>
    <w:p w:rsidR="00506EA2" w:rsidRDefault="00506EA2" w:rsidP="00506EA2">
      <w:pPr>
        <w:spacing w:after="0"/>
      </w:pPr>
      <w:r>
        <w:rPr>
          <w:noProof/>
        </w:rPr>
        <w:drawing>
          <wp:inline distT="0" distB="0" distL="0" distR="0" wp14:anchorId="0B9CD5A0" wp14:editId="1ABBFF2B">
            <wp:extent cx="5731510" cy="2108141"/>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Example.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08141"/>
                    </a:xfrm>
                    <a:prstGeom prst="rect">
                      <a:avLst/>
                    </a:prstGeom>
                  </pic:spPr>
                </pic:pic>
              </a:graphicData>
            </a:graphic>
          </wp:inline>
        </w:drawing>
      </w:r>
    </w:p>
    <w:p w:rsidR="00506EA2" w:rsidRDefault="00506EA2" w:rsidP="00506EA2">
      <w:pPr>
        <w:spacing w:after="0"/>
      </w:pPr>
      <w:r>
        <w:t>Figure 7</w:t>
      </w:r>
    </w:p>
    <w:p w:rsidR="00506EA2" w:rsidRDefault="00506EA2" w:rsidP="00506EA2">
      <w:pPr>
        <w:spacing w:after="0"/>
      </w:pPr>
      <w:r>
        <w:t>The SalesQuota table in grid view</w:t>
      </w:r>
    </w:p>
    <w:p w:rsidR="00506EA2" w:rsidRDefault="00506EA2" w:rsidP="00506EA2">
      <w:pPr>
        <w:spacing w:after="0"/>
      </w:pPr>
    </w:p>
    <w:p w:rsidR="00506EA2" w:rsidRDefault="00506EA2" w:rsidP="00506EA2">
      <w:pPr>
        <w:spacing w:after="0"/>
      </w:pPr>
      <w:r>
        <w:t>There are numerous new capabilities and DAX functions. It is now possible to:</w:t>
      </w:r>
    </w:p>
    <w:p w:rsidR="00506EA2" w:rsidRDefault="00506EA2" w:rsidP="00506EA2">
      <w:pPr>
        <w:pStyle w:val="ListParagraph"/>
        <w:numPr>
          <w:ilvl w:val="0"/>
          <w:numId w:val="27"/>
        </w:numPr>
        <w:spacing w:after="0"/>
      </w:pPr>
      <w:r>
        <w:t>Define distinct count measures.</w:t>
      </w:r>
    </w:p>
    <w:p w:rsidR="00506EA2" w:rsidRDefault="00506EA2" w:rsidP="00506EA2">
      <w:pPr>
        <w:pStyle w:val="ListParagraph"/>
        <w:numPr>
          <w:ilvl w:val="0"/>
          <w:numId w:val="27"/>
        </w:numPr>
        <w:spacing w:after="0"/>
      </w:pPr>
      <w:r>
        <w:t>D</w:t>
      </w:r>
      <w:r w:rsidRPr="00D601FC">
        <w:t>efine multilevel hierarchies</w:t>
      </w:r>
      <w:r>
        <w:t>.</w:t>
      </w:r>
    </w:p>
    <w:p w:rsidR="00506EA2" w:rsidRDefault="00506EA2" w:rsidP="00506EA2">
      <w:pPr>
        <w:pStyle w:val="ListParagraph"/>
        <w:numPr>
          <w:ilvl w:val="0"/>
          <w:numId w:val="27"/>
        </w:numPr>
        <w:spacing w:after="0"/>
      </w:pPr>
      <w:r>
        <w:t>Define and format measures.</w:t>
      </w:r>
    </w:p>
    <w:p w:rsidR="00506EA2" w:rsidRDefault="00506EA2" w:rsidP="00506EA2">
      <w:pPr>
        <w:pStyle w:val="ListParagraph"/>
        <w:numPr>
          <w:ilvl w:val="0"/>
          <w:numId w:val="27"/>
        </w:numPr>
        <w:spacing w:after="0"/>
      </w:pPr>
      <w:r>
        <w:t>Define</w:t>
      </w:r>
      <w:r w:rsidRPr="00D601FC">
        <w:t xml:space="preserve"> </w:t>
      </w:r>
      <w:r>
        <w:t>KPIs.</w:t>
      </w:r>
    </w:p>
    <w:p w:rsidR="00506EA2" w:rsidRDefault="00506EA2" w:rsidP="00506EA2">
      <w:pPr>
        <w:pStyle w:val="ListParagraph"/>
        <w:numPr>
          <w:ilvl w:val="0"/>
          <w:numId w:val="27"/>
        </w:numPr>
        <w:spacing w:after="0"/>
      </w:pPr>
      <w:r>
        <w:t xml:space="preserve">Add descriptions to tables, columns, </w:t>
      </w:r>
      <w:r w:rsidRPr="00400AEF">
        <w:t>measures</w:t>
      </w:r>
      <w:r>
        <w:t>,</w:t>
      </w:r>
      <w:r w:rsidRPr="00400AEF">
        <w:t xml:space="preserve"> and</w:t>
      </w:r>
      <w:r>
        <w:t xml:space="preserve"> </w:t>
      </w:r>
      <w:r w:rsidRPr="00400AEF">
        <w:t>KPIs.</w:t>
      </w:r>
    </w:p>
    <w:p w:rsidR="00506EA2" w:rsidRDefault="00506EA2" w:rsidP="00506EA2">
      <w:pPr>
        <w:pStyle w:val="ListParagraph"/>
        <w:numPr>
          <w:ilvl w:val="0"/>
          <w:numId w:val="27"/>
        </w:numPr>
        <w:spacing w:after="0"/>
      </w:pPr>
      <w:r>
        <w:t>Define</w:t>
      </w:r>
      <w:r w:rsidRPr="00D601FC">
        <w:t xml:space="preserve"> a </w:t>
      </w:r>
      <w:r>
        <w:t>time</w:t>
      </w:r>
      <w:r w:rsidRPr="00D601FC">
        <w:t xml:space="preserve"> table with a date column</w:t>
      </w:r>
      <w:r>
        <w:t xml:space="preserve"> (which must be based on a Date column type)</w:t>
      </w:r>
      <w:r w:rsidRPr="00D601FC">
        <w:t xml:space="preserve"> so that </w:t>
      </w:r>
      <w:r>
        <w:t xml:space="preserve">integer key values can be used in fact </w:t>
      </w:r>
      <w:r w:rsidRPr="00400AEF">
        <w:t>tables.</w:t>
      </w:r>
    </w:p>
    <w:p w:rsidR="00506EA2" w:rsidRDefault="00506EA2" w:rsidP="00506EA2">
      <w:pPr>
        <w:pStyle w:val="ListParagraph"/>
        <w:numPr>
          <w:ilvl w:val="0"/>
          <w:numId w:val="27"/>
        </w:numPr>
        <w:spacing w:after="0"/>
      </w:pPr>
      <w:r>
        <w:t xml:space="preserve">Sort column values </w:t>
      </w:r>
      <w:r w:rsidRPr="00D601FC">
        <w:t>by a</w:t>
      </w:r>
      <w:r>
        <w:t>nother column in the same table.</w:t>
      </w:r>
    </w:p>
    <w:p w:rsidR="00506EA2" w:rsidRPr="00D601FC" w:rsidRDefault="00506EA2" w:rsidP="00506EA2">
      <w:pPr>
        <w:pStyle w:val="ListParagraph"/>
        <w:numPr>
          <w:ilvl w:val="0"/>
          <w:numId w:val="27"/>
        </w:numPr>
        <w:spacing w:after="0"/>
      </w:pPr>
      <w:r>
        <w:t xml:space="preserve">Define multiple relationship paths (direct or indirect) between two </w:t>
      </w:r>
      <w:r w:rsidRPr="00400AEF">
        <w:t>tables.</w:t>
      </w:r>
    </w:p>
    <w:p w:rsidR="00506EA2" w:rsidRDefault="00506EA2" w:rsidP="00506EA2">
      <w:pPr>
        <w:pStyle w:val="ListParagraph"/>
        <w:numPr>
          <w:ilvl w:val="0"/>
          <w:numId w:val="27"/>
        </w:numPr>
        <w:spacing w:after="0"/>
      </w:pPr>
      <w:r>
        <w:t xml:space="preserve">Define perspectives to support subject-specific subsets of the entire model </w:t>
      </w:r>
      <w:r w:rsidRPr="00400AEF">
        <w:t>structure.</w:t>
      </w:r>
    </w:p>
    <w:p w:rsidR="00506EA2" w:rsidRDefault="00506EA2" w:rsidP="00506EA2">
      <w:pPr>
        <w:pStyle w:val="ListParagraph"/>
        <w:numPr>
          <w:ilvl w:val="0"/>
          <w:numId w:val="27"/>
        </w:numPr>
        <w:spacing w:after="0"/>
      </w:pPr>
      <w:r>
        <w:t>Define binary columns (useful for storing images</w:t>
      </w:r>
      <w:r w:rsidRPr="00400AEF">
        <w:t>).</w:t>
      </w:r>
    </w:p>
    <w:p w:rsidR="00506EA2" w:rsidRPr="00D601FC" w:rsidRDefault="00506EA2" w:rsidP="00506EA2">
      <w:pPr>
        <w:pStyle w:val="ListParagraph"/>
        <w:numPr>
          <w:ilvl w:val="0"/>
          <w:numId w:val="27"/>
        </w:numPr>
        <w:spacing w:after="0"/>
      </w:pPr>
      <w:r>
        <w:t xml:space="preserve">Define reporting properties </w:t>
      </w:r>
      <w:r w:rsidRPr="00EE301C">
        <w:t>to</w:t>
      </w:r>
      <w:r>
        <w:t xml:space="preserve"> optimize the presentation of data in reporting </w:t>
      </w:r>
      <w:r w:rsidRPr="00400AEF">
        <w:t>applications.</w:t>
      </w:r>
    </w:p>
    <w:p w:rsidR="00506EA2" w:rsidRDefault="00506EA2" w:rsidP="00506EA2">
      <w:pPr>
        <w:spacing w:after="0"/>
      </w:pPr>
    </w:p>
    <w:p w:rsidR="00506EA2" w:rsidRDefault="00506EA2" w:rsidP="00506EA2">
      <w:pPr>
        <w:spacing w:after="0"/>
      </w:pPr>
      <w:r>
        <w:t xml:space="preserve">As was the case in the first release of PowerPivot, the PowerPivot workbook can be deployed to a SharePoint Server 2010 library </w:t>
      </w:r>
      <w:r w:rsidRPr="00400AEF">
        <w:t>to</w:t>
      </w:r>
      <w:r>
        <w:t xml:space="preserve"> secure, schedule data refresh for, and share access to the model. An additional function in the PowerPivot Gallery enables you to create a Power View report.</w:t>
      </w:r>
    </w:p>
    <w:p w:rsidR="00506EA2" w:rsidRDefault="00506EA2" w:rsidP="00506EA2">
      <w:pPr>
        <w:spacing w:after="0"/>
      </w:pPr>
    </w:p>
    <w:p w:rsidR="00506EA2" w:rsidRDefault="00506EA2" w:rsidP="00506EA2">
      <w:pPr>
        <w:spacing w:after="0"/>
      </w:pPr>
      <w:r>
        <w:t>SQL Server 2012 also includes a new function that restores a PowerPivot workbook to an instance of Analysis Services in tabular mode. In this scenario, the server can host the model in environments without SharePoint Server 2010.</w:t>
      </w:r>
    </w:p>
    <w:p w:rsidR="00506EA2" w:rsidRDefault="00506EA2" w:rsidP="00506EA2">
      <w:pPr>
        <w:spacing w:after="0"/>
      </w:pPr>
    </w:p>
    <w:p w:rsidR="00506EA2" w:rsidRDefault="00506EA2" w:rsidP="00506EA2">
      <w:pPr>
        <w:spacing w:after="0"/>
      </w:pPr>
      <w:r>
        <w:t xml:space="preserve">Another reason to import the workbook to a server instance is to overcome the </w:t>
      </w:r>
      <w:r w:rsidRPr="00400AEF">
        <w:t>2</w:t>
      </w:r>
      <w:r>
        <w:t> </w:t>
      </w:r>
      <w:r w:rsidRPr="00400AEF">
        <w:t>GB</w:t>
      </w:r>
      <w:r>
        <w:t xml:space="preserve"> size limit imposed by an Excel workbook. Further, you can use the import process to configure features that are not supported in PowerPivot</w:t>
      </w:r>
      <w:r w:rsidRPr="00400AEF">
        <w:t>,</w:t>
      </w:r>
      <w:r>
        <w:t xml:space="preserve"> such as roles for row-level security and table partitions for </w:t>
      </w:r>
      <w:r w:rsidRPr="00EE301C">
        <w:t>more</w:t>
      </w:r>
      <w:r>
        <w:t xml:space="preserve"> </w:t>
      </w:r>
      <w:r w:rsidRPr="00EE301C">
        <w:t>efficient</w:t>
      </w:r>
      <w:r>
        <w:t xml:space="preserve"> </w:t>
      </w:r>
      <w:r w:rsidRPr="00EE301C">
        <w:t>table</w:t>
      </w:r>
      <w:r>
        <w:t xml:space="preserve"> </w:t>
      </w:r>
      <w:r w:rsidRPr="00EE301C">
        <w:t>data</w:t>
      </w:r>
      <w:r>
        <w:t xml:space="preserve"> </w:t>
      </w:r>
      <w:r w:rsidRPr="00400AEF">
        <w:t>refresh</w:t>
      </w:r>
      <w:r>
        <w:t>. The next section discusses these additional features.</w:t>
      </w:r>
    </w:p>
    <w:p w:rsidR="00506EA2" w:rsidRPr="0089622F" w:rsidRDefault="00506EA2" w:rsidP="00506EA2">
      <w:pPr>
        <w:pStyle w:val="Heading1"/>
      </w:pPr>
      <w:bookmarkStart w:id="10" w:name="_Toc337631267"/>
      <w:r>
        <w:lastRenderedPageBreak/>
        <w:t>Create a BI Semantic Model with</w:t>
      </w:r>
      <w:r w:rsidRPr="0089622F">
        <w:t xml:space="preserve"> the tabular project template</w:t>
      </w:r>
      <w:bookmarkEnd w:id="10"/>
    </w:p>
    <w:p w:rsidR="00506EA2" w:rsidRDefault="00506EA2" w:rsidP="00506EA2">
      <w:pPr>
        <w:spacing w:after="0"/>
      </w:pPr>
      <w:r w:rsidRPr="008040A3">
        <w:t xml:space="preserve">While </w:t>
      </w:r>
      <w:r>
        <w:t>SQL Server Data Tools</w:t>
      </w:r>
      <w:r w:rsidRPr="002076FF">
        <w:t xml:space="preserve"> </w:t>
      </w:r>
      <w:r w:rsidRPr="008040A3">
        <w:t xml:space="preserve">and PowerPivot </w:t>
      </w:r>
      <w:r w:rsidRPr="00A07E59">
        <w:t xml:space="preserve">share </w:t>
      </w:r>
      <w:r w:rsidRPr="008040A3">
        <w:t xml:space="preserve">model designers, these environments are optimized for their audiences. </w:t>
      </w:r>
      <w:r>
        <w:t>SQL Server Data Tools</w:t>
      </w:r>
      <w:r w:rsidRPr="008040A3">
        <w:t xml:space="preserve">, for example, provides a project development approach designed for IT professionals, whereas </w:t>
      </w:r>
      <w:r>
        <w:t>PowerPivot</w:t>
      </w:r>
      <w:r w:rsidRPr="008040A3">
        <w:t xml:space="preserve"> provides deep integration with Excel 2010</w:t>
      </w:r>
      <w:r>
        <w:t xml:space="preserve"> for business users</w:t>
      </w:r>
      <w:r w:rsidRPr="008040A3">
        <w:t>.</w:t>
      </w:r>
    </w:p>
    <w:p w:rsidR="00506EA2" w:rsidRDefault="00506EA2" w:rsidP="00506EA2">
      <w:pPr>
        <w:spacing w:after="0"/>
      </w:pPr>
    </w:p>
    <w:p w:rsidR="00506EA2" w:rsidRDefault="00506EA2" w:rsidP="00506EA2">
      <w:pPr>
        <w:spacing w:after="0"/>
      </w:pPr>
      <w:r>
        <w:t xml:space="preserve">Generally the solutions that IT professionals produce </w:t>
      </w:r>
      <w:r w:rsidRPr="00A07E59">
        <w:t>have</w:t>
      </w:r>
      <w:r>
        <w:t xml:space="preserve"> greater needs in terms of size, </w:t>
      </w:r>
      <w:r w:rsidRPr="00A07E59">
        <w:t>scalability</w:t>
      </w:r>
      <w:r>
        <w:t>,</w:t>
      </w:r>
      <w:r w:rsidRPr="00A07E59">
        <w:t xml:space="preserve"> and</w:t>
      </w:r>
      <w:r>
        <w:t xml:space="preserve"> security. SQL Server Data Tools project templates support another important requirement, source control integration.</w:t>
      </w:r>
    </w:p>
    <w:p w:rsidR="00506EA2" w:rsidRDefault="00506EA2" w:rsidP="00506EA2">
      <w:pPr>
        <w:spacing w:after="0"/>
      </w:pPr>
    </w:p>
    <w:p w:rsidR="00506EA2" w:rsidRDefault="00506EA2" w:rsidP="00506EA2">
      <w:pPr>
        <w:spacing w:after="0"/>
      </w:pPr>
      <w:r>
        <w:t xml:space="preserve">SQL Server 2012 offers four </w:t>
      </w:r>
      <w:r w:rsidRPr="00EE301C">
        <w:t>additional</w:t>
      </w:r>
      <w:r>
        <w:t xml:space="preserve"> capabilities for IT professionals who are developing tabular models.</w:t>
      </w:r>
    </w:p>
    <w:p w:rsidR="00506EA2" w:rsidRDefault="00506EA2" w:rsidP="00506EA2">
      <w:pPr>
        <w:spacing w:after="0"/>
      </w:pPr>
    </w:p>
    <w:p w:rsidR="00506EA2" w:rsidRDefault="00506EA2" w:rsidP="00506EA2">
      <w:pPr>
        <w:spacing w:after="0"/>
      </w:pPr>
      <w:r>
        <w:t xml:space="preserve">First, the data volume sizes can exceed the </w:t>
      </w:r>
      <w:r w:rsidRPr="00CE613A">
        <w:t>2</w:t>
      </w:r>
      <w:r>
        <w:t> </w:t>
      </w:r>
      <w:r w:rsidRPr="00CE613A">
        <w:t>GB</w:t>
      </w:r>
      <w:r>
        <w:t xml:space="preserve"> limit imposed by Excel 2010. For tabular projects, size </w:t>
      </w:r>
      <w:r w:rsidRPr="00EE301C">
        <w:t>is</w:t>
      </w:r>
      <w:r>
        <w:t xml:space="preserve"> </w:t>
      </w:r>
      <w:r w:rsidRPr="00EE301C">
        <w:t>limited</w:t>
      </w:r>
      <w:r>
        <w:t xml:space="preserve"> </w:t>
      </w:r>
      <w:r w:rsidRPr="00EE301C">
        <w:t>by</w:t>
      </w:r>
      <w:r>
        <w:t xml:space="preserve"> the server capacity in terms of disk space and memory. It is important to understand that tabular project development depends on an instance of Analysis Services. </w:t>
      </w:r>
      <w:r w:rsidRPr="00EE301C">
        <w:t>Note</w:t>
      </w:r>
      <w:r>
        <w:t xml:space="preserve"> </w:t>
      </w:r>
      <w:r w:rsidRPr="00EE301C">
        <w:t>that</w:t>
      </w:r>
      <w:r>
        <w:t xml:space="preserve"> </w:t>
      </w:r>
      <w:r w:rsidRPr="00EE301C">
        <w:t>this</w:t>
      </w:r>
      <w:r>
        <w:t xml:space="preserve"> is not a requirement for PowerPivot because the xVelocity in-memory analytics engine is installed with the PowerPivot for Excel Add-in.</w:t>
      </w:r>
    </w:p>
    <w:p w:rsidR="00506EA2" w:rsidRDefault="00506EA2" w:rsidP="00506EA2">
      <w:pPr>
        <w:spacing w:after="0"/>
      </w:pPr>
    </w:p>
    <w:p w:rsidR="00506EA2" w:rsidRDefault="00506EA2" w:rsidP="00506EA2">
      <w:pPr>
        <w:spacing w:after="0"/>
      </w:pPr>
      <w:r>
        <w:t>Second, the DirectQuery storage mode for query pass-</w:t>
      </w:r>
      <w:r w:rsidRPr="00EE301C">
        <w:t>through</w:t>
      </w:r>
      <w:r>
        <w:t xml:space="preserve"> </w:t>
      </w:r>
      <w:r w:rsidRPr="00EE301C">
        <w:t>can</w:t>
      </w:r>
      <w:r>
        <w:t xml:space="preserve"> only be configured in a tabular project.</w:t>
      </w:r>
    </w:p>
    <w:p w:rsidR="00506EA2" w:rsidRDefault="00506EA2" w:rsidP="00506EA2">
      <w:pPr>
        <w:spacing w:after="0"/>
      </w:pPr>
    </w:p>
    <w:p w:rsidR="00506EA2" w:rsidRDefault="00506EA2" w:rsidP="00506EA2">
      <w:pPr>
        <w:spacing w:after="0"/>
      </w:pPr>
      <w:r>
        <w:t>Third, you can define table partitions to support data refresh on a subset of the table’s data. After the database is deployed to a server, database administrators can process the database tables or partitions; create, configure, and delete partitions; and merge partitions.</w:t>
      </w:r>
    </w:p>
    <w:p w:rsidR="00506EA2" w:rsidRDefault="00506EA2" w:rsidP="00506EA2">
      <w:pPr>
        <w:spacing w:after="0"/>
      </w:pPr>
    </w:p>
    <w:p w:rsidR="00506EA2" w:rsidRDefault="00506EA2" w:rsidP="00506EA2">
      <w:pPr>
        <w:spacing w:after="0"/>
      </w:pPr>
      <w:r>
        <w:t>And fourth, you can define roles. Roles define permission sets for users and groups, and they can be used to limit access to specific data. You can write dynamic and static expressions in DAX to define row filters for the model tables.</w:t>
      </w:r>
    </w:p>
    <w:p w:rsidR="00506EA2" w:rsidRDefault="00506EA2" w:rsidP="00506EA2">
      <w:pPr>
        <w:spacing w:after="0"/>
      </w:pPr>
    </w:p>
    <w:p w:rsidR="00506EA2" w:rsidRDefault="00506EA2" w:rsidP="00506EA2">
      <w:pPr>
        <w:spacing w:after="0"/>
      </w:pPr>
      <w:r>
        <w:t xml:space="preserve">You can also import a PowerPivot workbook to create a new tabular project. For example, a business user might create a </w:t>
      </w:r>
      <w:r w:rsidRPr="00EE301C">
        <w:t>solution</w:t>
      </w:r>
      <w:r>
        <w:t xml:space="preserve"> </w:t>
      </w:r>
      <w:r w:rsidRPr="00EE301C">
        <w:t>using</w:t>
      </w:r>
      <w:r>
        <w:t xml:space="preserve"> PowerPivot. By restoring the workbook, IT can add features that are not supported in </w:t>
      </w:r>
      <w:r w:rsidRPr="0085398C">
        <w:t>PowerPivot</w:t>
      </w:r>
      <w:r>
        <w:t xml:space="preserve">, such as roles to grant read permission to different groups of </w:t>
      </w:r>
      <w:r w:rsidRPr="00EE301C">
        <w:t>users</w:t>
      </w:r>
      <w:r>
        <w:t xml:space="preserve">. Additionally, recognition by IT that the model is important to the organization </w:t>
      </w:r>
      <w:r w:rsidRPr="00EE301C">
        <w:t>may</w:t>
      </w:r>
      <w:r>
        <w:t xml:space="preserve"> prompt them to import the workbook into a tabular project and take ongoing responsibility for developing the model.</w:t>
      </w:r>
    </w:p>
    <w:p w:rsidR="00506EA2" w:rsidRPr="0089622F" w:rsidRDefault="00506EA2" w:rsidP="00506EA2">
      <w:pPr>
        <w:pStyle w:val="Heading1"/>
      </w:pPr>
      <w:bookmarkStart w:id="11" w:name="_Toc337631268"/>
      <w:r w:rsidRPr="0089622F">
        <w:t>Choos</w:t>
      </w:r>
      <w:r>
        <w:t>e</w:t>
      </w:r>
      <w:r w:rsidRPr="0089622F">
        <w:t xml:space="preserve"> the appropriate </w:t>
      </w:r>
      <w:r>
        <w:t xml:space="preserve">model </w:t>
      </w:r>
      <w:r w:rsidRPr="0089622F">
        <w:t>development approach</w:t>
      </w:r>
      <w:bookmarkEnd w:id="11"/>
    </w:p>
    <w:p w:rsidR="00506EA2" w:rsidRDefault="00506EA2" w:rsidP="00506EA2">
      <w:pPr>
        <w:spacing w:after="0"/>
      </w:pPr>
      <w:r w:rsidRPr="000B018D">
        <w:t>For</w:t>
      </w:r>
      <w:r>
        <w:t xml:space="preserve"> business users, the appropriate design experience is likely to be PowerPivot for Excel. Multidimensional </w:t>
      </w:r>
      <w:r w:rsidRPr="00EE301C">
        <w:t>projects</w:t>
      </w:r>
      <w:r>
        <w:t xml:space="preserve"> or tabular projects are usually the best options for IT professionals. The choice </w:t>
      </w:r>
      <w:r w:rsidRPr="000B018D">
        <w:t>depend</w:t>
      </w:r>
      <w:r>
        <w:t xml:space="preserve">s on the needs of each of the three conceptual </w:t>
      </w:r>
      <w:r w:rsidRPr="000B018D">
        <w:t>layers</w:t>
      </w:r>
      <w:r>
        <w:t xml:space="preserve"> (data model, </w:t>
      </w:r>
      <w:r w:rsidRPr="000B018D">
        <w:t>business logic</w:t>
      </w:r>
      <w:r>
        <w:t>,</w:t>
      </w:r>
      <w:r w:rsidRPr="000B018D">
        <w:t xml:space="preserve"> and</w:t>
      </w:r>
      <w:r>
        <w:t xml:space="preserve"> </w:t>
      </w:r>
      <w:r>
        <w:lastRenderedPageBreak/>
        <w:t xml:space="preserve">data access and </w:t>
      </w:r>
      <w:r w:rsidRPr="00EE301C">
        <w:t>storage</w:t>
      </w:r>
      <w:r>
        <w:t xml:space="preserve">). In some cases, you </w:t>
      </w:r>
      <w:r w:rsidRPr="00EE301C">
        <w:t>may</w:t>
      </w:r>
      <w:r>
        <w:t xml:space="preserve"> need to make tradeoffs to determine what will </w:t>
      </w:r>
      <w:r w:rsidRPr="00EE301C">
        <w:t>work</w:t>
      </w:r>
      <w:r>
        <w:t xml:space="preserve"> best for </w:t>
      </w:r>
      <w:r w:rsidRPr="000B018D">
        <w:t>both</w:t>
      </w:r>
      <w:r>
        <w:t xml:space="preserve"> the model developer and the required solution.</w:t>
      </w:r>
    </w:p>
    <w:p w:rsidR="00506EA2" w:rsidRDefault="00506EA2" w:rsidP="00506EA2">
      <w:pPr>
        <w:spacing w:after="0"/>
      </w:pPr>
    </w:p>
    <w:p w:rsidR="00506EA2" w:rsidRDefault="00506EA2" w:rsidP="00506EA2">
      <w:pPr>
        <w:spacing w:after="0"/>
      </w:pPr>
      <w:r>
        <w:t xml:space="preserve">SQL Server Data Tools includes a tabular project template, which enables you to develop new </w:t>
      </w:r>
      <w:r w:rsidRPr="00EE301C">
        <w:t>models</w:t>
      </w:r>
      <w:r>
        <w:t xml:space="preserve"> </w:t>
      </w:r>
      <w:r w:rsidRPr="00EE301C">
        <w:t>using</w:t>
      </w:r>
      <w:r>
        <w:t xml:space="preserve"> DAX and the In-Memory or DirectQuery storage modes. You can use the multidimensional project template to develop a new model by defining multidimensional objects (dimensions and cubes). In this template, the cube’s MDX script is used to define calculations, and the cube’s partitions are defined to configure the MOLAP or ROLAP storage </w:t>
      </w:r>
      <w:r w:rsidRPr="00EF5BEE">
        <w:t>modes</w:t>
      </w:r>
      <w:r>
        <w:t>.</w:t>
      </w:r>
    </w:p>
    <w:p w:rsidR="00506EA2" w:rsidRDefault="00506EA2" w:rsidP="00506EA2">
      <w:pPr>
        <w:spacing w:after="0"/>
      </w:pPr>
    </w:p>
    <w:p w:rsidR="00506EA2" w:rsidRDefault="00506EA2" w:rsidP="00506EA2">
      <w:pPr>
        <w:spacing w:after="0"/>
      </w:pPr>
      <w:r>
        <w:t xml:space="preserve">For more information about the features available for each development approach, see </w:t>
      </w:r>
      <w:hyperlink r:id="rId22" w:history="1">
        <w:r w:rsidRPr="00EF5BEE">
          <w:rPr>
            <w:rStyle w:val="Hyperlink"/>
          </w:rPr>
          <w:t>Feature by Server Mode or Solution Type</w:t>
        </w:r>
      </w:hyperlink>
      <w:r>
        <w:t xml:space="preserve"> (</w:t>
      </w:r>
      <w:r w:rsidRPr="00EF5BEE">
        <w:t>http://technet.microsoft.com/library/hh212940(SQL.110).aspx)</w:t>
      </w:r>
      <w:r>
        <w:t xml:space="preserve"> on TechNet.</w:t>
      </w:r>
    </w:p>
    <w:p w:rsidR="00506EA2" w:rsidRDefault="00506EA2" w:rsidP="00506EA2">
      <w:pPr>
        <w:spacing w:after="0"/>
      </w:pPr>
    </w:p>
    <w:p w:rsidR="00506EA2" w:rsidRDefault="00506EA2" w:rsidP="00A527E4">
      <w:pPr>
        <w:pStyle w:val="Heading2"/>
      </w:pPr>
      <w:bookmarkStart w:id="12" w:name="_Toc337631269"/>
      <w:r w:rsidRPr="00B56AB5">
        <w:t>Data model</w:t>
      </w:r>
      <w:bookmarkEnd w:id="12"/>
    </w:p>
    <w:p w:rsidR="00506EA2" w:rsidRDefault="00506EA2" w:rsidP="00506EA2">
      <w:pPr>
        <w:spacing w:after="0"/>
      </w:pPr>
      <w:r>
        <w:t>I</w:t>
      </w:r>
      <w:r w:rsidRPr="00EF5BEE">
        <w:t>f</w:t>
      </w:r>
      <w:r>
        <w:t xml:space="preserve"> you want to work with familiar relational concepts to produce the model, you can choose the tabular project template. This almost always results in a simplified development effort and faster time to solution. While many advanced concepts available in multidimensional projects are not natively supported, it is still possible to implement some of them. For example, parent-child hierarchies and many-to-many relationships can be implemented by using DAX calculations.</w:t>
      </w:r>
    </w:p>
    <w:p w:rsidR="00506EA2" w:rsidRDefault="00506EA2" w:rsidP="00506EA2">
      <w:pPr>
        <w:spacing w:after="0"/>
      </w:pPr>
    </w:p>
    <w:p w:rsidR="00506EA2" w:rsidRDefault="00506EA2" w:rsidP="00506EA2">
      <w:pPr>
        <w:spacing w:after="0"/>
      </w:pPr>
      <w:r>
        <w:t>A further consideration for choosing the tabular project template is that it is</w:t>
      </w:r>
      <w:r w:rsidRPr="00EF5BEE">
        <w:t xml:space="preserve"> </w:t>
      </w:r>
      <w:r>
        <w:t xml:space="preserve">simple and fast to wrap a model over a raw database to support reporting and analytics. </w:t>
      </w:r>
      <w:r w:rsidRPr="00EF5BEE">
        <w:t>By</w:t>
      </w:r>
      <w:r>
        <w:t xml:space="preserve"> </w:t>
      </w:r>
      <w:r w:rsidRPr="00EF5BEE">
        <w:t>importing</w:t>
      </w:r>
      <w:r>
        <w:t xml:space="preserve"> the required tables, ensuring all relationships are defined, defining key measures, and perhaps renaming or hiding certain columns, you can develop an intuitive, </w:t>
      </w:r>
      <w:r w:rsidRPr="00EF5BEE">
        <w:t>interactive</w:t>
      </w:r>
      <w:r>
        <w:t>,</w:t>
      </w:r>
      <w:r w:rsidRPr="00EF5BEE">
        <w:t xml:space="preserve"> and</w:t>
      </w:r>
      <w:r>
        <w:t xml:space="preserve"> highly responsive model.</w:t>
      </w:r>
    </w:p>
    <w:p w:rsidR="00506EA2" w:rsidRDefault="00506EA2" w:rsidP="00506EA2">
      <w:pPr>
        <w:spacing w:after="0"/>
      </w:pPr>
    </w:p>
    <w:p w:rsidR="00506EA2" w:rsidRDefault="00506EA2" w:rsidP="00506EA2">
      <w:pPr>
        <w:spacing w:after="0"/>
      </w:pPr>
      <w:r w:rsidRPr="00EF5BEE">
        <w:t xml:space="preserve">If </w:t>
      </w:r>
      <w:r>
        <w:t>your</w:t>
      </w:r>
      <w:r w:rsidRPr="00EF5BEE">
        <w:t xml:space="preserve"> </w:t>
      </w:r>
      <w:r w:rsidRPr="00EE301C">
        <w:t>skillset</w:t>
      </w:r>
      <w:r w:rsidRPr="00EF5BEE">
        <w:t xml:space="preserve"> already includes developing multidimensional models</w:t>
      </w:r>
      <w:r>
        <w:t xml:space="preserve">, </w:t>
      </w:r>
      <w:r w:rsidRPr="00EE301C">
        <w:t>this</w:t>
      </w:r>
      <w:r>
        <w:t xml:space="preserve"> </w:t>
      </w:r>
      <w:r w:rsidRPr="00EE301C">
        <w:t>may</w:t>
      </w:r>
      <w:r>
        <w:t xml:space="preserve"> be the natural way to continue producing models. </w:t>
      </w:r>
      <w:r w:rsidRPr="00EF5BEE">
        <w:t>However</w:t>
      </w:r>
      <w:r>
        <w:t xml:space="preserve">, it can be more difficult to design, develop, </w:t>
      </w:r>
      <w:r w:rsidRPr="0085398C">
        <w:t>enrich</w:t>
      </w:r>
      <w:r>
        <w:t>,</w:t>
      </w:r>
      <w:r w:rsidRPr="0085398C">
        <w:t xml:space="preserve"> and</w:t>
      </w:r>
      <w:r>
        <w:t xml:space="preserve"> optimize multidimensional models than to build a tabular </w:t>
      </w:r>
      <w:r w:rsidRPr="00EF5BEE">
        <w:t>model</w:t>
      </w:r>
      <w:r>
        <w:t>. Also, it usually takes longer to produce and deploy a multidimensional model.</w:t>
      </w:r>
    </w:p>
    <w:p w:rsidR="00506EA2" w:rsidRDefault="00506EA2" w:rsidP="00506EA2">
      <w:pPr>
        <w:spacing w:after="0"/>
      </w:pPr>
    </w:p>
    <w:p w:rsidR="00506EA2" w:rsidRDefault="00506EA2" w:rsidP="00506EA2">
      <w:pPr>
        <w:spacing w:after="0"/>
      </w:pPr>
      <w:r w:rsidRPr="0085398C">
        <w:t>In</w:t>
      </w:r>
      <w:r>
        <w:t xml:space="preserve"> contrast, the multidimensional model allows you to work with advanced </w:t>
      </w:r>
      <w:r w:rsidRPr="008E19EB">
        <w:t>concepts</w:t>
      </w:r>
      <w:r>
        <w:t xml:space="preserve">, </w:t>
      </w:r>
      <w:r w:rsidRPr="008E19EB">
        <w:t>including</w:t>
      </w:r>
      <w:r>
        <w:t xml:space="preserve"> native parent-child hierarchies, native many-to-many relationships, dimension attribute relationships,</w:t>
      </w:r>
      <w:r w:rsidRPr="008E19EB">
        <w:t xml:space="preserve"> extremely</w:t>
      </w:r>
      <w:r>
        <w:t xml:space="preserve"> sophisticated calculations, cube and dimension write-back, actions, translations, and </w:t>
      </w:r>
      <w:r w:rsidRPr="0085398C">
        <w:t>more</w:t>
      </w:r>
      <w:r>
        <w:t xml:space="preserve">. </w:t>
      </w:r>
      <w:r w:rsidRPr="0085398C">
        <w:t>If</w:t>
      </w:r>
      <w:r>
        <w:t xml:space="preserve"> your model requires</w:t>
      </w:r>
      <w:r w:rsidRPr="0085398C">
        <w:t xml:space="preserve"> any of </w:t>
      </w:r>
      <w:r>
        <w:t>these advanced structures,</w:t>
      </w:r>
      <w:r w:rsidRPr="0085398C">
        <w:t xml:space="preserve"> </w:t>
      </w:r>
      <w:r>
        <w:t>your</w:t>
      </w:r>
      <w:r w:rsidRPr="0085398C">
        <w:t xml:space="preserve"> choice of development approach is simple</w:t>
      </w:r>
      <w:r>
        <w:t>: a multidimensional model is the only model type that supports them.</w:t>
      </w:r>
    </w:p>
    <w:p w:rsidR="00506EA2" w:rsidRDefault="00506EA2" w:rsidP="00506EA2">
      <w:pPr>
        <w:spacing w:after="0"/>
      </w:pPr>
    </w:p>
    <w:p w:rsidR="00506EA2" w:rsidRDefault="00506EA2" w:rsidP="00A527E4">
      <w:pPr>
        <w:pStyle w:val="Heading2"/>
      </w:pPr>
      <w:bookmarkStart w:id="13" w:name="_Toc337631270"/>
      <w:r w:rsidRPr="00B56AB5">
        <w:t>Business logic</w:t>
      </w:r>
      <w:bookmarkEnd w:id="13"/>
    </w:p>
    <w:p w:rsidR="00506EA2" w:rsidRDefault="00506EA2" w:rsidP="00506EA2">
      <w:pPr>
        <w:spacing w:after="0"/>
      </w:pPr>
      <w:r>
        <w:t xml:space="preserve">It is important to understand that MDX is sophisticated </w:t>
      </w:r>
      <w:r w:rsidRPr="008E19EB">
        <w:t>than</w:t>
      </w:r>
      <w:r>
        <w:t xml:space="preserve"> DAX. Although DAX keeps simple problems simple, it cannot always address complex problems.</w:t>
      </w:r>
    </w:p>
    <w:p w:rsidR="00506EA2" w:rsidRDefault="00506EA2" w:rsidP="00506EA2">
      <w:pPr>
        <w:spacing w:after="0"/>
      </w:pPr>
    </w:p>
    <w:p w:rsidR="00506EA2" w:rsidRDefault="00506EA2" w:rsidP="00506EA2">
      <w:pPr>
        <w:spacing w:after="0"/>
      </w:pPr>
      <w:r>
        <w:lastRenderedPageBreak/>
        <w:t xml:space="preserve">DAX is based on Excel formulas and relational concepts, and it has a lower initial learning curve than MDX. </w:t>
      </w:r>
      <w:r w:rsidRPr="00C22685">
        <w:t xml:space="preserve">However, complex DAX calculations can be challenging for model authors, and </w:t>
      </w:r>
      <w:r>
        <w:t xml:space="preserve">they </w:t>
      </w:r>
      <w:r w:rsidRPr="00C22685">
        <w:t>require an understanding of advanced DAX concepts such as filter context.</w:t>
      </w:r>
    </w:p>
    <w:p w:rsidR="00506EA2" w:rsidRDefault="00506EA2" w:rsidP="00506EA2">
      <w:pPr>
        <w:spacing w:after="0"/>
      </w:pPr>
    </w:p>
    <w:p w:rsidR="00506EA2" w:rsidRDefault="00506EA2" w:rsidP="00506EA2">
      <w:pPr>
        <w:spacing w:after="0"/>
      </w:pPr>
      <w:r>
        <w:t xml:space="preserve">In contrast, MDX is based on multidimensional concepts, so it involves a higher initial learning curve. It can be used to define complex solutions and is ideally suited for models that need the power of multidimensional expressions. Common examples include planning, </w:t>
      </w:r>
      <w:r w:rsidRPr="008E19EB">
        <w:t>budgeting</w:t>
      </w:r>
      <w:r>
        <w:t>,</w:t>
      </w:r>
      <w:r w:rsidRPr="008E19EB">
        <w:t xml:space="preserve"> and</w:t>
      </w:r>
      <w:r>
        <w:t xml:space="preserve"> forecasting models. MDX can define calculated members (including measures), KPIs, scopes and assignments, and named sets. With the one notable exception of measures, DAX cannot define or simulate any of these types of constructs.</w:t>
      </w:r>
    </w:p>
    <w:p w:rsidR="00506EA2" w:rsidRDefault="00506EA2" w:rsidP="00506EA2">
      <w:pPr>
        <w:spacing w:after="0"/>
      </w:pPr>
    </w:p>
    <w:p w:rsidR="00506EA2" w:rsidRDefault="00506EA2" w:rsidP="00FA2D0C">
      <w:pPr>
        <w:pStyle w:val="Heading2"/>
      </w:pPr>
      <w:bookmarkStart w:id="14" w:name="_Toc337631271"/>
      <w:r w:rsidRPr="00B56AB5">
        <w:t>Data access and storage</w:t>
      </w:r>
      <w:bookmarkEnd w:id="14"/>
    </w:p>
    <w:p w:rsidR="00506EA2" w:rsidRDefault="00506EA2" w:rsidP="00506EA2">
      <w:pPr>
        <w:spacing w:after="0"/>
      </w:pPr>
      <w:r>
        <w:t>Tabular models support two storage modes: In-Memory and DirectQuery.</w:t>
      </w:r>
    </w:p>
    <w:p w:rsidR="00506EA2" w:rsidRDefault="00506EA2" w:rsidP="00506EA2">
      <w:pPr>
        <w:spacing w:after="0"/>
      </w:pPr>
    </w:p>
    <w:p w:rsidR="00506EA2" w:rsidRDefault="00506EA2" w:rsidP="00506EA2">
      <w:pPr>
        <w:spacing w:after="0"/>
      </w:pPr>
      <w:r>
        <w:t xml:space="preserve">The In-Memory storage mode is an in-memory column store that typically produces 10x compression or greater. It achieves high performance by default without the need for tuning because the server performs </w:t>
      </w:r>
      <w:r w:rsidRPr="008E19EB">
        <w:t>brute</w:t>
      </w:r>
      <w:r>
        <w:t>-</w:t>
      </w:r>
      <w:r w:rsidRPr="008E19EB">
        <w:t>force</w:t>
      </w:r>
      <w:r>
        <w:t xml:space="preserve"> </w:t>
      </w:r>
      <w:r w:rsidRPr="008E19EB">
        <w:t>memory</w:t>
      </w:r>
      <w:r>
        <w:t xml:space="preserve"> </w:t>
      </w:r>
      <w:r w:rsidRPr="008E19EB">
        <w:t>scans</w:t>
      </w:r>
      <w:r>
        <w:t xml:space="preserve">. </w:t>
      </w:r>
      <w:r w:rsidRPr="008E19EB">
        <w:t>The</w:t>
      </w:r>
      <w:r>
        <w:t xml:space="preserve"> xVelocity in-memory analytics engine uses the server’s resources to perform scans across the data to isolate what is needed, and it exploits not just the memory available on the machine but also all of the </w:t>
      </w:r>
      <w:r w:rsidRPr="008E19EB">
        <w:t>cores</w:t>
      </w:r>
      <w:r>
        <w:t xml:space="preserve">. Although there is basic paging support, to ensure best performance, </w:t>
      </w:r>
      <w:r w:rsidRPr="00EE301C">
        <w:t>you should ensure that server resources can cache the entire model in memory.</w:t>
      </w:r>
    </w:p>
    <w:p w:rsidR="00506EA2" w:rsidRDefault="00506EA2" w:rsidP="00506EA2">
      <w:pPr>
        <w:spacing w:after="0"/>
      </w:pPr>
    </w:p>
    <w:p w:rsidR="00506EA2" w:rsidRDefault="00506EA2" w:rsidP="00506EA2">
      <w:pPr>
        <w:spacing w:after="0"/>
      </w:pPr>
      <w:r w:rsidRPr="00EE301C">
        <w:t xml:space="preserve">The DirectQuery storage mode essentially translates DAX queries to the underlying data source, and it can exploit the backend database capabilities. However, there are a number of caveats. In </w:t>
      </w:r>
      <w:r>
        <w:t>SQL </w:t>
      </w:r>
      <w:r w:rsidRPr="00EE301C">
        <w:t xml:space="preserve">Server 2012, the model must be based on a single SQL Server relational data source, and the model must not contain copy-and-paste data or calculated columns. </w:t>
      </w:r>
      <w:r>
        <w:t xml:space="preserve">Roles with row filters cannot be defined, so row-level security must be implemented at the data source. </w:t>
      </w:r>
      <w:r w:rsidRPr="00EE301C">
        <w:t>Additionally, the model can only be queried with DAX.</w:t>
      </w:r>
    </w:p>
    <w:p w:rsidR="00506EA2" w:rsidRDefault="00506EA2" w:rsidP="00506EA2">
      <w:pPr>
        <w:spacing w:after="0"/>
      </w:pPr>
    </w:p>
    <w:p w:rsidR="00506EA2" w:rsidRDefault="00506EA2" w:rsidP="00506EA2">
      <w:pPr>
        <w:spacing w:after="0"/>
      </w:pPr>
      <w:r w:rsidRPr="00EE301C">
        <w:t xml:space="preserve">The benefits of the DirectQuery storage mode are that the model can query the latest data and leverage SQL Server security. </w:t>
      </w:r>
    </w:p>
    <w:p w:rsidR="00506EA2" w:rsidRDefault="00506EA2" w:rsidP="00506EA2">
      <w:pPr>
        <w:spacing w:after="0"/>
      </w:pPr>
    </w:p>
    <w:p w:rsidR="00506EA2" w:rsidRDefault="00506EA2" w:rsidP="00506EA2">
      <w:pPr>
        <w:spacing w:after="0"/>
      </w:pPr>
      <w:r w:rsidRPr="00FA2D0C">
        <w:rPr>
          <w:b/>
        </w:rPr>
        <w:t>Note</w:t>
      </w:r>
      <w:r w:rsidRPr="00B95FC8">
        <w:t xml:space="preserve">: If the SQL Server relational tables have columnstore indexes built, the </w:t>
      </w:r>
      <w:r>
        <w:t>xVelocity in-memory analytics</w:t>
      </w:r>
      <w:r w:rsidRPr="00B95FC8">
        <w:t xml:space="preserve"> engine is employed at the data source.</w:t>
      </w:r>
    </w:p>
    <w:p w:rsidR="00506EA2" w:rsidRDefault="00506EA2" w:rsidP="00506EA2">
      <w:pPr>
        <w:spacing w:after="0"/>
      </w:pPr>
    </w:p>
    <w:p w:rsidR="00506EA2" w:rsidRDefault="00506EA2" w:rsidP="00506EA2">
      <w:pPr>
        <w:spacing w:after="0"/>
      </w:pPr>
      <w:r w:rsidRPr="00B95FC8">
        <w:t>Multidimensional models support two basic choices of storage modes: MOLAP and ROLAP.</w:t>
      </w:r>
    </w:p>
    <w:p w:rsidR="00506EA2" w:rsidRDefault="00506EA2" w:rsidP="00506EA2">
      <w:pPr>
        <w:spacing w:after="0"/>
      </w:pPr>
    </w:p>
    <w:p w:rsidR="00506EA2" w:rsidRDefault="00506EA2" w:rsidP="00506EA2">
      <w:pPr>
        <w:spacing w:after="0"/>
      </w:pPr>
      <w:r w:rsidRPr="00B95FC8">
        <w:t>The MOLAP storage mode is a disk-based store that typically achieves 3x compression. This storage mode performs disk scans with in-memory subcube caching, and aggregation designs and tuning are typically required. Because there is extensive paging support, MOLAP supports models with extremely high data volumes that can scale to multiple terabytes in size.</w:t>
      </w:r>
    </w:p>
    <w:p w:rsidR="00506EA2" w:rsidRDefault="00506EA2" w:rsidP="00506EA2">
      <w:pPr>
        <w:spacing w:after="0"/>
      </w:pPr>
    </w:p>
    <w:p w:rsidR="00506EA2" w:rsidRDefault="00506EA2" w:rsidP="00506EA2">
      <w:pPr>
        <w:spacing w:after="0"/>
      </w:pPr>
      <w:r w:rsidRPr="00B95FC8">
        <w:t>In contrast, the ROLAP storage mode passes through query requests to the underlying data source. Although it supports most relational data sources, it does not support aggregations except those made available by SQL Server relational indexed views. DirectQuery always results in a single query sent to the underlying data source. With ROLAP, Analysis Services can split query processing over multiple requests to the data source and perform post processing.</w:t>
      </w:r>
    </w:p>
    <w:p w:rsidR="005D0E59" w:rsidRDefault="005D0E59" w:rsidP="005D0E59">
      <w:pPr>
        <w:pStyle w:val="Heading1"/>
      </w:pPr>
      <w:bookmarkStart w:id="15" w:name="_Toc337631272"/>
      <w:r>
        <w:t>Conclusion</w:t>
      </w:r>
      <w:bookmarkEnd w:id="15"/>
    </w:p>
    <w:p w:rsidR="00506EA2" w:rsidRDefault="00506EA2" w:rsidP="00506EA2">
      <w:pPr>
        <w:spacing w:after="0"/>
      </w:pPr>
      <w:r w:rsidRPr="00B95FC8">
        <w:t>Analysis Services in SQL Server 2012 supports one data model to deliver rich, interactive, scalable, and rapid access to data. This model, the BI Semantic Model, provides flexibility, richness, and scalability.</w:t>
      </w:r>
    </w:p>
    <w:p w:rsidR="00506EA2" w:rsidRDefault="00506EA2" w:rsidP="00506EA2">
      <w:pPr>
        <w:spacing w:after="0"/>
      </w:pPr>
    </w:p>
    <w:p w:rsidR="00506EA2" w:rsidRDefault="00506EA2" w:rsidP="00506EA2">
      <w:pPr>
        <w:pStyle w:val="Heading2"/>
      </w:pPr>
      <w:bookmarkStart w:id="16" w:name="_Toc337631273"/>
      <w:r w:rsidRPr="00B95FC8">
        <w:t>Flexibility</w:t>
      </w:r>
      <w:bookmarkEnd w:id="16"/>
    </w:p>
    <w:p w:rsidR="00506EA2" w:rsidRDefault="00506EA2" w:rsidP="00506EA2">
      <w:pPr>
        <w:spacing w:after="0"/>
      </w:pPr>
      <w:r>
        <w:t>To define business logic, y</w:t>
      </w:r>
      <w:r w:rsidRPr="00B95FC8">
        <w:t>ou can choose either tabular modeling with DAX or multidimensional modeling with MDX. Both experiences support data caching and pass-through storage modes. Whatever</w:t>
      </w:r>
      <w:r>
        <w:t xml:space="preserve"> design approach</w:t>
      </w:r>
      <w:r w:rsidRPr="00B95FC8">
        <w:t xml:space="preserve"> you choose, the business user and client tool experience remain the same.</w:t>
      </w:r>
    </w:p>
    <w:p w:rsidR="00506EA2" w:rsidRDefault="00506EA2" w:rsidP="00506EA2">
      <w:pPr>
        <w:spacing w:after="0"/>
      </w:pPr>
    </w:p>
    <w:p w:rsidR="00506EA2" w:rsidRDefault="00506EA2" w:rsidP="00506EA2">
      <w:pPr>
        <w:pStyle w:val="Heading2"/>
      </w:pPr>
      <w:bookmarkStart w:id="17" w:name="_Toc337631274"/>
      <w:r w:rsidRPr="00B95FC8">
        <w:t>Richness</w:t>
      </w:r>
      <w:bookmarkEnd w:id="17"/>
    </w:p>
    <w:p w:rsidR="00506EA2" w:rsidRDefault="00506EA2" w:rsidP="00506EA2">
      <w:pPr>
        <w:spacing w:after="0"/>
      </w:pPr>
      <w:r w:rsidRPr="00B95FC8">
        <w:t xml:space="preserve">Both modeling experiences support rich capabilities and advanced constructs, including perspectives. They enable you to encapsulate sophisticated business logic by using DAX or MDX. Both models can be secured using fine-grained </w:t>
      </w:r>
      <w:r>
        <w:t>permissions sets</w:t>
      </w:r>
      <w:r w:rsidRPr="00B95FC8">
        <w:t xml:space="preserve"> to the row level or the cell level.</w:t>
      </w:r>
    </w:p>
    <w:p w:rsidR="00506EA2" w:rsidRDefault="00506EA2" w:rsidP="00506EA2">
      <w:pPr>
        <w:spacing w:after="0"/>
      </w:pPr>
    </w:p>
    <w:p w:rsidR="00506EA2" w:rsidRDefault="00506EA2" w:rsidP="00506EA2">
      <w:pPr>
        <w:pStyle w:val="Heading2"/>
      </w:pPr>
      <w:bookmarkStart w:id="18" w:name="_Toc337631275"/>
      <w:r w:rsidRPr="00B95FC8">
        <w:t>Scalability</w:t>
      </w:r>
      <w:bookmarkEnd w:id="18"/>
    </w:p>
    <w:p w:rsidR="00506EA2" w:rsidRDefault="00506EA2" w:rsidP="00506EA2">
      <w:pPr>
        <w:spacing w:after="0"/>
      </w:pPr>
      <w:r w:rsidRPr="00B95FC8">
        <w:t>The tabular model can deliver high performance based on a</w:t>
      </w:r>
      <w:r w:rsidR="0001179C">
        <w:t>n</w:t>
      </w:r>
      <w:r w:rsidRPr="00B95FC8">
        <w:t xml:space="preserve"> </w:t>
      </w:r>
      <w:r>
        <w:t>in-memory</w:t>
      </w:r>
      <w:r w:rsidRPr="00B95FC8">
        <w:t xml:space="preserve"> data store, and the multidimensional model can achieve similar results with a MOLAP data store. For access to the latest data in the data sources, DirectQuery and ROLAP</w:t>
      </w:r>
      <w:r w:rsidRPr="00B95FC8" w:rsidDel="003B1A7B">
        <w:t xml:space="preserve"> </w:t>
      </w:r>
      <w:r w:rsidRPr="00B95FC8">
        <w:t>support for pass-through modes for tabular and multidimensional models, respectively. Both model types can scale to exploit the resources of large enterprise servers.</w:t>
      </w:r>
    </w:p>
    <w:p w:rsidR="00506EA2" w:rsidRDefault="00506EA2" w:rsidP="00506EA2">
      <w:pPr>
        <w:spacing w:after="0"/>
      </w:pPr>
    </w:p>
    <w:p w:rsidR="00506EA2" w:rsidRPr="00004A49" w:rsidRDefault="00506EA2" w:rsidP="00506EA2">
      <w:pPr>
        <w:spacing w:after="0"/>
      </w:pPr>
      <w:r w:rsidRPr="00B95FC8">
        <w:t>In summary, the development approach taken to produce a BI Semantic Model is the choice of the model developer. Model developers can continue to develop sophisticated, high-performing multidimensional models, as they have been able to since the SQL Server 2005 release, or they can take the new, more simplified and rapid approach by developing tabular models.</w:t>
      </w:r>
    </w:p>
    <w:p w:rsidR="00506EA2" w:rsidRDefault="00506EA2" w:rsidP="00D40DA2">
      <w:pPr>
        <w:rPr>
          <w:rFonts w:ascii="Arial" w:hAnsi="Arial" w:cs="Arial"/>
          <w:b/>
        </w:rPr>
      </w:pPr>
    </w:p>
    <w:p w:rsidR="00D40DA2" w:rsidRPr="006C0DFA" w:rsidRDefault="00D40DA2" w:rsidP="00D40DA2">
      <w:pPr>
        <w:rPr>
          <w:rFonts w:ascii="Arial" w:hAnsi="Arial" w:cs="Arial"/>
          <w:b/>
        </w:rPr>
      </w:pPr>
      <w:r w:rsidRPr="006C0DFA">
        <w:rPr>
          <w:rFonts w:ascii="Arial" w:hAnsi="Arial" w:cs="Arial"/>
          <w:b/>
        </w:rPr>
        <w:t>For more information:</w:t>
      </w:r>
    </w:p>
    <w:p w:rsidR="00D40DA2" w:rsidRPr="006C0DFA" w:rsidRDefault="00A06EFE" w:rsidP="00D40DA2">
      <w:pPr>
        <w:rPr>
          <w:rFonts w:ascii="Arial" w:hAnsi="Arial" w:cs="Arial"/>
        </w:rPr>
      </w:pPr>
      <w:hyperlink r:id="rId23" w:history="1">
        <w:r w:rsidR="00D40DA2" w:rsidRPr="000C1A01">
          <w:rPr>
            <w:rStyle w:val="Hyperlink"/>
            <w:rFonts w:ascii="Arial" w:hAnsi="Arial" w:cs="Arial"/>
          </w:rPr>
          <w:t>http://www.microsoft.com/sqlserver/</w:t>
        </w:r>
      </w:hyperlink>
      <w:r w:rsidR="00D40DA2">
        <w:rPr>
          <w:rFonts w:ascii="Arial" w:hAnsi="Arial" w:cs="Arial"/>
        </w:rPr>
        <w:t>: SQL Server Web site</w:t>
      </w:r>
    </w:p>
    <w:p w:rsidR="00D40DA2" w:rsidRPr="006C0DFA" w:rsidRDefault="00A06EFE" w:rsidP="00D40DA2">
      <w:pPr>
        <w:rPr>
          <w:rFonts w:ascii="Arial" w:hAnsi="Arial" w:cs="Arial"/>
        </w:rPr>
      </w:pPr>
      <w:hyperlink r:id="rId24" w:history="1">
        <w:r w:rsidR="00D40DA2" w:rsidRPr="000C1A01">
          <w:rPr>
            <w:rStyle w:val="Hyperlink"/>
            <w:rFonts w:ascii="Arial" w:hAnsi="Arial" w:cs="Arial"/>
          </w:rPr>
          <w:t>http://technet.microsoft.com/en-us/sqlserver/</w:t>
        </w:r>
      </w:hyperlink>
      <w:r w:rsidR="00D40DA2">
        <w:rPr>
          <w:rFonts w:ascii="Arial" w:hAnsi="Arial" w:cs="Arial"/>
        </w:rPr>
        <w:t xml:space="preserve">: SQL Server TechCenter </w:t>
      </w:r>
    </w:p>
    <w:p w:rsidR="00D40DA2" w:rsidRPr="006C0DFA" w:rsidRDefault="00A06EFE" w:rsidP="00D40DA2">
      <w:pPr>
        <w:rPr>
          <w:rFonts w:ascii="Arial" w:hAnsi="Arial" w:cs="Arial"/>
        </w:rPr>
      </w:pPr>
      <w:hyperlink r:id="rId25" w:history="1">
        <w:r w:rsidR="00D40DA2" w:rsidRPr="000C1A01">
          <w:rPr>
            <w:rStyle w:val="Hyperlink"/>
            <w:rFonts w:ascii="Arial" w:hAnsi="Arial" w:cs="Arial"/>
          </w:rPr>
          <w:t>http://msdn.microsoft.com/en-us/sqlserver/</w:t>
        </w:r>
      </w:hyperlink>
      <w:r w:rsidR="00D40DA2">
        <w:rPr>
          <w:rFonts w:ascii="Arial" w:hAnsi="Arial" w:cs="Arial"/>
        </w:rPr>
        <w:t>: SQL Server DevCenter</w:t>
      </w:r>
      <w:r w:rsidR="00D40DA2" w:rsidRPr="006C0DFA">
        <w:rPr>
          <w:rFonts w:ascii="Arial" w:hAnsi="Arial" w:cs="Arial"/>
        </w:rPr>
        <w:t xml:space="preserve">  </w:t>
      </w:r>
    </w:p>
    <w:p w:rsidR="00D40DA2" w:rsidRPr="006C0DFA" w:rsidRDefault="00D40DA2" w:rsidP="00D40DA2">
      <w:pPr>
        <w:rPr>
          <w:rFonts w:ascii="Arial" w:hAnsi="Arial" w:cs="Arial"/>
        </w:rPr>
      </w:pPr>
    </w:p>
    <w:p w:rsidR="00D40DA2" w:rsidRPr="006C0DFA" w:rsidRDefault="00D40DA2" w:rsidP="00D40DA2">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 xml:space="preserve">Are you rating it high due to having good examples, excellent screen shots, clear writing, or another reason? </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Are you rating it low due to poor examples, fuzzy screen shots, or unclear writing?</w:t>
      </w:r>
    </w:p>
    <w:p w:rsidR="00D40DA2" w:rsidRDefault="00D40DA2" w:rsidP="00D40DA2">
      <w:pPr>
        <w:rPr>
          <w:rFonts w:ascii="Arial" w:hAnsi="Arial" w:cs="Arial"/>
        </w:rPr>
      </w:pPr>
      <w:r w:rsidRPr="006C0DFA">
        <w:rPr>
          <w:rFonts w:ascii="Arial" w:hAnsi="Arial" w:cs="Arial"/>
        </w:rPr>
        <w:t xml:space="preserve">This feedback will help us improve the quality of white papers we release. </w:t>
      </w:r>
    </w:p>
    <w:p w:rsidR="00D40DA2" w:rsidRPr="00674032" w:rsidRDefault="00A06EFE" w:rsidP="00D40DA2">
      <w:pPr>
        <w:rPr>
          <w:rFonts w:ascii="Arial" w:hAnsi="Arial" w:cs="Arial"/>
        </w:rPr>
      </w:pPr>
      <w:hyperlink r:id="rId26" w:history="1">
        <w:r w:rsidR="00D40DA2" w:rsidRPr="000668E3">
          <w:rPr>
            <w:rStyle w:val="Hyperlink"/>
            <w:rFonts w:ascii="Arial" w:hAnsi="Arial" w:cs="Arial"/>
          </w:rPr>
          <w:t>Send feedback</w:t>
        </w:r>
      </w:hyperlink>
      <w:r w:rsidR="00D40DA2" w:rsidRPr="006C0DFA">
        <w:rPr>
          <w:rFonts w:ascii="Arial" w:hAnsi="Arial" w:cs="Arial"/>
        </w:rPr>
        <w:t>.</w:t>
      </w:r>
    </w:p>
    <w:p w:rsidR="00390F2E" w:rsidRPr="00674032" w:rsidRDefault="00390F2E" w:rsidP="00D40DA2">
      <w:pPr>
        <w:rPr>
          <w:rFonts w:ascii="Arial" w:hAnsi="Arial" w:cs="Arial"/>
        </w:rPr>
      </w:pPr>
    </w:p>
    <w:sectPr w:rsidR="00390F2E" w:rsidRPr="00674032" w:rsidSect="00E4398C">
      <w:footerReference w:type="default" r:id="rId27"/>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EFE" w:rsidRDefault="00A06EFE" w:rsidP="00313894">
      <w:pPr>
        <w:spacing w:after="0" w:line="240" w:lineRule="auto"/>
      </w:pPr>
      <w:r>
        <w:separator/>
      </w:r>
    </w:p>
  </w:endnote>
  <w:endnote w:type="continuationSeparator" w:id="0">
    <w:p w:rsidR="00A06EFE" w:rsidRDefault="00A06EFE"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EndPr/>
    <w:sdtContent>
      <w:p w:rsidR="00313894" w:rsidRDefault="00D63934">
        <w:pPr>
          <w:pStyle w:val="Footer"/>
        </w:pPr>
        <w:r>
          <w:fldChar w:fldCharType="begin"/>
        </w:r>
        <w:r>
          <w:instrText xml:space="preserve"> PAGE   \* MERGEFORMAT </w:instrText>
        </w:r>
        <w:r>
          <w:fldChar w:fldCharType="separate"/>
        </w:r>
        <w:r w:rsidR="006C2537">
          <w:rPr>
            <w:noProof/>
          </w:rPr>
          <w:t>2</w:t>
        </w:r>
        <w:r>
          <w:rPr>
            <w:noProof/>
          </w:rPr>
          <w:fldChar w:fldCharType="end"/>
        </w:r>
      </w:p>
    </w:sdtContent>
  </w:sdt>
  <w:p w:rsidR="00313894" w:rsidRDefault="003138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EFE" w:rsidRDefault="00A06EFE" w:rsidP="00313894">
      <w:pPr>
        <w:spacing w:after="0" w:line="240" w:lineRule="auto"/>
      </w:pPr>
      <w:r>
        <w:separator/>
      </w:r>
    </w:p>
  </w:footnote>
  <w:footnote w:type="continuationSeparator" w:id="0">
    <w:p w:rsidR="00A06EFE" w:rsidRDefault="00A06EFE"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98C" w:rsidRDefault="00152386">
    <w:pPr>
      <w:pStyle w:val="Header"/>
    </w:pPr>
    <w:r>
      <w:tab/>
    </w:r>
    <w:r>
      <w:tab/>
    </w:r>
    <w:r>
      <w:rPr>
        <w:noProof/>
      </w:rPr>
      <w:drawing>
        <wp:inline distT="0" distB="0" distL="0" distR="0" wp14:anchorId="72883340" wp14:editId="72883341">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69B"/>
    <w:multiLevelType w:val="hybridMultilevel"/>
    <w:tmpl w:val="EAC88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E44EC"/>
    <w:multiLevelType w:val="hybridMultilevel"/>
    <w:tmpl w:val="966C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C12D7"/>
    <w:multiLevelType w:val="hybridMultilevel"/>
    <w:tmpl w:val="98B8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42A5C"/>
    <w:multiLevelType w:val="hybridMultilevel"/>
    <w:tmpl w:val="FCD4F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E2683A"/>
    <w:multiLevelType w:val="hybridMultilevel"/>
    <w:tmpl w:val="6F06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5"/>
  </w:num>
  <w:num w:numId="4">
    <w:abstractNumId w:val="21"/>
  </w:num>
  <w:num w:numId="5">
    <w:abstractNumId w:val="20"/>
  </w:num>
  <w:num w:numId="6">
    <w:abstractNumId w:val="8"/>
  </w:num>
  <w:num w:numId="7">
    <w:abstractNumId w:val="4"/>
  </w:num>
  <w:num w:numId="8">
    <w:abstractNumId w:val="16"/>
  </w:num>
  <w:num w:numId="9">
    <w:abstractNumId w:val="25"/>
  </w:num>
  <w:num w:numId="10">
    <w:abstractNumId w:val="12"/>
  </w:num>
  <w:num w:numId="11">
    <w:abstractNumId w:val="7"/>
  </w:num>
  <w:num w:numId="12">
    <w:abstractNumId w:val="19"/>
  </w:num>
  <w:num w:numId="13">
    <w:abstractNumId w:val="2"/>
  </w:num>
  <w:num w:numId="14">
    <w:abstractNumId w:val="10"/>
  </w:num>
  <w:num w:numId="15">
    <w:abstractNumId w:val="1"/>
  </w:num>
  <w:num w:numId="16">
    <w:abstractNumId w:val="11"/>
  </w:num>
  <w:num w:numId="17">
    <w:abstractNumId w:val="13"/>
  </w:num>
  <w:num w:numId="18">
    <w:abstractNumId w:val="9"/>
  </w:num>
  <w:num w:numId="19">
    <w:abstractNumId w:val="22"/>
  </w:num>
  <w:num w:numId="20">
    <w:abstractNumId w:val="18"/>
  </w:num>
  <w:num w:numId="21">
    <w:abstractNumId w:val="26"/>
  </w:num>
  <w:num w:numId="22">
    <w:abstractNumId w:val="15"/>
  </w:num>
  <w:num w:numId="23">
    <w:abstractNumId w:val="6"/>
  </w:num>
  <w:num w:numId="24">
    <w:abstractNumId w:val="3"/>
  </w:num>
  <w:num w:numId="25">
    <w:abstractNumId w:val="23"/>
  </w:num>
  <w:num w:numId="26">
    <w:abstractNumId w:val="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51F"/>
    <w:rsid w:val="00006B05"/>
    <w:rsid w:val="0001179C"/>
    <w:rsid w:val="00025B5A"/>
    <w:rsid w:val="0003060F"/>
    <w:rsid w:val="00032A5A"/>
    <w:rsid w:val="00033202"/>
    <w:rsid w:val="0003485C"/>
    <w:rsid w:val="00040249"/>
    <w:rsid w:val="000473DA"/>
    <w:rsid w:val="00053636"/>
    <w:rsid w:val="00063A6C"/>
    <w:rsid w:val="000A030E"/>
    <w:rsid w:val="000A2D82"/>
    <w:rsid w:val="000B1E41"/>
    <w:rsid w:val="000D024E"/>
    <w:rsid w:val="000D58AB"/>
    <w:rsid w:val="000E72BA"/>
    <w:rsid w:val="00102881"/>
    <w:rsid w:val="00110973"/>
    <w:rsid w:val="001224E5"/>
    <w:rsid w:val="00125180"/>
    <w:rsid w:val="0013518B"/>
    <w:rsid w:val="00152386"/>
    <w:rsid w:val="001525A5"/>
    <w:rsid w:val="001601D0"/>
    <w:rsid w:val="00162C31"/>
    <w:rsid w:val="00172A7E"/>
    <w:rsid w:val="00193618"/>
    <w:rsid w:val="001E2255"/>
    <w:rsid w:val="001E3F63"/>
    <w:rsid w:val="001F5459"/>
    <w:rsid w:val="00223821"/>
    <w:rsid w:val="00254F75"/>
    <w:rsid w:val="00256429"/>
    <w:rsid w:val="00295266"/>
    <w:rsid w:val="002F00CA"/>
    <w:rsid w:val="002F7F64"/>
    <w:rsid w:val="0030326B"/>
    <w:rsid w:val="00311324"/>
    <w:rsid w:val="00313894"/>
    <w:rsid w:val="00317A0A"/>
    <w:rsid w:val="00317F14"/>
    <w:rsid w:val="003261B6"/>
    <w:rsid w:val="0032737F"/>
    <w:rsid w:val="00332483"/>
    <w:rsid w:val="00387DE0"/>
    <w:rsid w:val="00390F2E"/>
    <w:rsid w:val="003B6564"/>
    <w:rsid w:val="003C3559"/>
    <w:rsid w:val="003E64D6"/>
    <w:rsid w:val="003E7FD0"/>
    <w:rsid w:val="003F46EC"/>
    <w:rsid w:val="003F749B"/>
    <w:rsid w:val="0040163B"/>
    <w:rsid w:val="004029B6"/>
    <w:rsid w:val="00413E82"/>
    <w:rsid w:val="00426177"/>
    <w:rsid w:val="004365FA"/>
    <w:rsid w:val="00452DAE"/>
    <w:rsid w:val="004649FA"/>
    <w:rsid w:val="004650A6"/>
    <w:rsid w:val="0048322F"/>
    <w:rsid w:val="004934FE"/>
    <w:rsid w:val="004A765A"/>
    <w:rsid w:val="004B43F6"/>
    <w:rsid w:val="004C7166"/>
    <w:rsid w:val="004D3320"/>
    <w:rsid w:val="004D5557"/>
    <w:rsid w:val="00506EA2"/>
    <w:rsid w:val="00523961"/>
    <w:rsid w:val="00547E5A"/>
    <w:rsid w:val="005648C5"/>
    <w:rsid w:val="005658F2"/>
    <w:rsid w:val="00580023"/>
    <w:rsid w:val="00592368"/>
    <w:rsid w:val="005970BF"/>
    <w:rsid w:val="005C64BD"/>
    <w:rsid w:val="005D0E59"/>
    <w:rsid w:val="005D12DF"/>
    <w:rsid w:val="005F3E49"/>
    <w:rsid w:val="00600D52"/>
    <w:rsid w:val="00604366"/>
    <w:rsid w:val="00604AC4"/>
    <w:rsid w:val="00620412"/>
    <w:rsid w:val="00625F30"/>
    <w:rsid w:val="0062609C"/>
    <w:rsid w:val="006357DF"/>
    <w:rsid w:val="00640F65"/>
    <w:rsid w:val="00671377"/>
    <w:rsid w:val="00674032"/>
    <w:rsid w:val="006969E7"/>
    <w:rsid w:val="00696CFF"/>
    <w:rsid w:val="006B376B"/>
    <w:rsid w:val="006C0DFA"/>
    <w:rsid w:val="006C2537"/>
    <w:rsid w:val="006D7FF6"/>
    <w:rsid w:val="006E123E"/>
    <w:rsid w:val="006F6F44"/>
    <w:rsid w:val="00720455"/>
    <w:rsid w:val="007301AB"/>
    <w:rsid w:val="0073402B"/>
    <w:rsid w:val="0075099A"/>
    <w:rsid w:val="00770707"/>
    <w:rsid w:val="007877DC"/>
    <w:rsid w:val="00797860"/>
    <w:rsid w:val="007A393B"/>
    <w:rsid w:val="007C4A09"/>
    <w:rsid w:val="007D7C6E"/>
    <w:rsid w:val="007E2794"/>
    <w:rsid w:val="007F302F"/>
    <w:rsid w:val="00806989"/>
    <w:rsid w:val="008142D1"/>
    <w:rsid w:val="008209F4"/>
    <w:rsid w:val="0083086D"/>
    <w:rsid w:val="008464BA"/>
    <w:rsid w:val="00862626"/>
    <w:rsid w:val="00893A90"/>
    <w:rsid w:val="008B197B"/>
    <w:rsid w:val="008B1DAF"/>
    <w:rsid w:val="008C4A8C"/>
    <w:rsid w:val="008D7C5A"/>
    <w:rsid w:val="008F415B"/>
    <w:rsid w:val="008F4B81"/>
    <w:rsid w:val="0090144E"/>
    <w:rsid w:val="00902827"/>
    <w:rsid w:val="009204F0"/>
    <w:rsid w:val="00937C7C"/>
    <w:rsid w:val="00961361"/>
    <w:rsid w:val="00963464"/>
    <w:rsid w:val="00993BAF"/>
    <w:rsid w:val="0099446A"/>
    <w:rsid w:val="009978C6"/>
    <w:rsid w:val="009B029F"/>
    <w:rsid w:val="009B0308"/>
    <w:rsid w:val="009C2A25"/>
    <w:rsid w:val="009D04B1"/>
    <w:rsid w:val="009D1816"/>
    <w:rsid w:val="009D700F"/>
    <w:rsid w:val="009F219F"/>
    <w:rsid w:val="00A002D1"/>
    <w:rsid w:val="00A02336"/>
    <w:rsid w:val="00A06EFE"/>
    <w:rsid w:val="00A10B38"/>
    <w:rsid w:val="00A22239"/>
    <w:rsid w:val="00A47623"/>
    <w:rsid w:val="00A5124D"/>
    <w:rsid w:val="00A527E4"/>
    <w:rsid w:val="00A6123F"/>
    <w:rsid w:val="00A64B19"/>
    <w:rsid w:val="00A65C77"/>
    <w:rsid w:val="00A67EB3"/>
    <w:rsid w:val="00A73F6C"/>
    <w:rsid w:val="00A90920"/>
    <w:rsid w:val="00AA3A33"/>
    <w:rsid w:val="00AA6D88"/>
    <w:rsid w:val="00AC12A6"/>
    <w:rsid w:val="00AC6C1C"/>
    <w:rsid w:val="00AC71D3"/>
    <w:rsid w:val="00AD67B4"/>
    <w:rsid w:val="00AE3C83"/>
    <w:rsid w:val="00AE65F2"/>
    <w:rsid w:val="00B00B6E"/>
    <w:rsid w:val="00B67051"/>
    <w:rsid w:val="00B7029A"/>
    <w:rsid w:val="00B70442"/>
    <w:rsid w:val="00B75DF3"/>
    <w:rsid w:val="00B948A7"/>
    <w:rsid w:val="00BC448D"/>
    <w:rsid w:val="00BD2257"/>
    <w:rsid w:val="00BF6D70"/>
    <w:rsid w:val="00C10B5E"/>
    <w:rsid w:val="00C14EBE"/>
    <w:rsid w:val="00C27A80"/>
    <w:rsid w:val="00C30E0C"/>
    <w:rsid w:val="00C37C9E"/>
    <w:rsid w:val="00C40699"/>
    <w:rsid w:val="00C4121F"/>
    <w:rsid w:val="00C42CCC"/>
    <w:rsid w:val="00C46EDD"/>
    <w:rsid w:val="00C545AA"/>
    <w:rsid w:val="00C5755A"/>
    <w:rsid w:val="00C65C94"/>
    <w:rsid w:val="00C8594D"/>
    <w:rsid w:val="00C87A69"/>
    <w:rsid w:val="00C923BF"/>
    <w:rsid w:val="00C976A2"/>
    <w:rsid w:val="00CA29C7"/>
    <w:rsid w:val="00CC3458"/>
    <w:rsid w:val="00CE63D8"/>
    <w:rsid w:val="00CF3028"/>
    <w:rsid w:val="00D220B3"/>
    <w:rsid w:val="00D30222"/>
    <w:rsid w:val="00D40DA2"/>
    <w:rsid w:val="00D63934"/>
    <w:rsid w:val="00D73276"/>
    <w:rsid w:val="00DA151F"/>
    <w:rsid w:val="00DB2929"/>
    <w:rsid w:val="00DC1B1A"/>
    <w:rsid w:val="00DD5C31"/>
    <w:rsid w:val="00DE11F7"/>
    <w:rsid w:val="00DE7001"/>
    <w:rsid w:val="00E119F1"/>
    <w:rsid w:val="00E133C7"/>
    <w:rsid w:val="00E25C36"/>
    <w:rsid w:val="00E305B6"/>
    <w:rsid w:val="00E4398C"/>
    <w:rsid w:val="00E43B6E"/>
    <w:rsid w:val="00E82D8A"/>
    <w:rsid w:val="00E84004"/>
    <w:rsid w:val="00E84364"/>
    <w:rsid w:val="00EA5EE7"/>
    <w:rsid w:val="00EF6830"/>
    <w:rsid w:val="00F10837"/>
    <w:rsid w:val="00F12945"/>
    <w:rsid w:val="00F2411F"/>
    <w:rsid w:val="00F30476"/>
    <w:rsid w:val="00F34F4E"/>
    <w:rsid w:val="00F42BC9"/>
    <w:rsid w:val="00F477D7"/>
    <w:rsid w:val="00F7066F"/>
    <w:rsid w:val="00F772A3"/>
    <w:rsid w:val="00F8077E"/>
    <w:rsid w:val="00F86564"/>
    <w:rsid w:val="00F8693D"/>
    <w:rsid w:val="00FA232C"/>
    <w:rsid w:val="00FA2D0C"/>
    <w:rsid w:val="00FB18A9"/>
    <w:rsid w:val="00FC4011"/>
    <w:rsid w:val="00FE5437"/>
    <w:rsid w:val="00FF29BB"/>
    <w:rsid w:val="00FF5B8A"/>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7290">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owerpivot.com" TargetMode="External"/><Relationship Id="rId18" Type="http://schemas.openxmlformats.org/officeDocument/2006/relationships/image" Target="media/image5.png"/><Relationship Id="rId26" Type="http://schemas.openxmlformats.org/officeDocument/2006/relationships/hyperlink" Target="mailto:sqlfback@microsoft.com?subject=White%20Paper%20Feedback:Introducing%20the%20BI%20Semantic%20Model"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image" Target="media/image4.png"/><Relationship Id="rId25" Type="http://schemas.openxmlformats.org/officeDocument/2006/relationships/hyperlink" Target="http://msdn.microsoft.com/en-us/sqlserve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technet.microsoft.com/en-us/sqlserver/" TargetMode="External"/><Relationship Id="rId5" Type="http://schemas.openxmlformats.org/officeDocument/2006/relationships/numbering" Target="numbering.xml"/><Relationship Id="rId15" Type="http://schemas.openxmlformats.org/officeDocument/2006/relationships/hyperlink" Target="http://technet.microsoft.com/en-us/library/hh213579(SQL.110).aspx" TargetMode="External"/><Relationship Id="rId23" Type="http://schemas.openxmlformats.org/officeDocument/2006/relationships/hyperlink" Target="http://www.microsoft.com/sqlserver/"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technet.microsoft.com/library/hh212940(SQL.110).aspx"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lizai\Documents\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908E245627A0419640E9938B25D7E2" ma:contentTypeVersion="1" ma:contentTypeDescription="Create a new document." ma:contentTypeScope="" ma:versionID="d56ed8d9064a155f83ca885f093bc92d">
  <xsd:schema xmlns:xsd="http://www.w3.org/2001/XMLSchema" xmlns:xs="http://www.w3.org/2001/XMLSchema" xmlns:p="http://schemas.microsoft.com/office/2006/metadata/properties" xmlns:ns1="http://schemas.microsoft.com/sharepoint/v3" targetNamespace="http://schemas.microsoft.com/office/2006/metadata/properties" ma:root="true" ma:fieldsID="e7a65c4fd53656b4963bc965fb77567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C1A02F5-DA62-4B76-8E56-1998B2146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528EE4C5-10A2-4B91-B382-449382869BAE}">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4B586E8D-464B-4F21-B1FB-64148D5D3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SQL_Server_White_Paper_Template.dotx</Template>
  <TotalTime>29</TotalTime>
  <Pages>18</Pages>
  <Words>4905</Words>
  <Characters>27963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32803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the BI Semantic Model in Microsoft SQL Server 2012</dc:title>
  <dc:creator>Beth Inghram (Linda Werner &amp; Associates Inc)</dc:creator>
  <cp:lastModifiedBy>Monica Rush</cp:lastModifiedBy>
  <cp:revision>17</cp:revision>
  <dcterms:created xsi:type="dcterms:W3CDTF">2012-10-10T18:00:00Z</dcterms:created>
  <dcterms:modified xsi:type="dcterms:W3CDTF">2012-10-10T22:06:00Z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0x0101006F908E245627A0419640E9938B25D7E2</vt:lpwstr>
  </property>
</Properties>
</file>