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72786" w14:textId="11338E8C" w:rsidR="00BB25E4" w:rsidRDefault="00BB25E4" w:rsidP="00BB25E4">
      <w:bookmarkStart w:id="0" w:name="_GoBack"/>
      <w:bookmarkEnd w:id="0"/>
    </w:p>
    <w:p w14:paraId="26E159F6" w14:textId="77777777" w:rsidR="00BB25E4" w:rsidRDefault="00BB25E4" w:rsidP="00BB25E4">
      <w:pPr>
        <w:pStyle w:val="Title"/>
      </w:pPr>
      <w:r w:rsidRPr="00F55A4F">
        <w:t>Microsoft EDW Architecture, Guidance and Deployment Best Practices</w:t>
      </w:r>
      <w:r>
        <w:t xml:space="preserve"> </w:t>
      </w:r>
    </w:p>
    <w:p w14:paraId="2E44FF65" w14:textId="77777777" w:rsidR="00BB25E4" w:rsidRDefault="00BB25E4" w:rsidP="00BB25E4">
      <w:pPr>
        <w:pStyle w:val="Heading1"/>
      </w:pPr>
      <w:bookmarkStart w:id="1" w:name="_Toc274453972"/>
      <w:r>
        <w:t xml:space="preserve">Chapter 5: </w:t>
      </w:r>
      <w:r w:rsidRPr="00C31D66">
        <w:t>Querying, Monitoring</w:t>
      </w:r>
      <w:r>
        <w:t>,</w:t>
      </w:r>
      <w:r w:rsidRPr="00C31D66">
        <w:t xml:space="preserve"> and Performance Tuning</w:t>
      </w:r>
      <w:bookmarkEnd w:id="1"/>
    </w:p>
    <w:p w14:paraId="2806950B" w14:textId="77777777" w:rsidR="00BB25E4" w:rsidRDefault="00BB25E4" w:rsidP="00BB25E4">
      <w:pPr>
        <w:rPr>
          <w:b/>
          <w:bCs/>
          <w:color w:val="1F497D"/>
        </w:rPr>
      </w:pPr>
      <w:r>
        <w:rPr>
          <w:b/>
          <w:bCs/>
          <w:color w:val="1F497D"/>
        </w:rPr>
        <w:t>By Microsoft Corporation</w:t>
      </w:r>
    </w:p>
    <w:p w14:paraId="1F908830" w14:textId="77777777" w:rsidR="00BB25E4" w:rsidRDefault="00BB25E4" w:rsidP="00BB25E4">
      <w:pPr>
        <w:rPr>
          <w:b/>
          <w:bCs/>
          <w:color w:val="1F497D"/>
        </w:rPr>
      </w:pPr>
      <w:r>
        <w:rPr>
          <w:b/>
          <w:bCs/>
          <w:color w:val="1F497D"/>
        </w:rPr>
        <w:t xml:space="preserve">Acknowledgements: </w:t>
      </w:r>
    </w:p>
    <w:p w14:paraId="06C54DF7" w14:textId="77777777" w:rsidR="00BB25E4" w:rsidRDefault="00BB25E4" w:rsidP="00BB25E4">
      <w:pPr>
        <w:rPr>
          <w:color w:val="1F497D"/>
        </w:rPr>
      </w:pPr>
      <w:r>
        <w:rPr>
          <w:b/>
          <w:bCs/>
          <w:color w:val="1F497D"/>
        </w:rPr>
        <w:t>Contributing writers from Solid Quality Mentors</w:t>
      </w:r>
      <w:r>
        <w:rPr>
          <w:color w:val="1F497D"/>
        </w:rPr>
        <w:t>: James Miller</w:t>
      </w:r>
    </w:p>
    <w:p w14:paraId="5A4CBCDE" w14:textId="1C7CE208" w:rsidR="00BB25E4" w:rsidRDefault="00BB25E4" w:rsidP="00BB25E4">
      <w:pPr>
        <w:rPr>
          <w:color w:val="1F497D" w:themeColor="text2"/>
        </w:rPr>
      </w:pPr>
      <w:r>
        <w:rPr>
          <w:b/>
          <w:bCs/>
          <w:color w:val="1F497D"/>
        </w:rPr>
        <w:t>Technical reviewers from Microsoft</w:t>
      </w:r>
      <w:r>
        <w:rPr>
          <w:color w:val="1F497D"/>
        </w:rPr>
        <w:t xml:space="preserve">: </w:t>
      </w:r>
      <w:r>
        <w:rPr>
          <w:color w:val="1F497D" w:themeColor="text2"/>
        </w:rPr>
        <w:t>Benjamin Wright-Jones, Steve Young</w:t>
      </w:r>
      <w:r w:rsidR="001736F9">
        <w:rPr>
          <w:color w:val="1F497D" w:themeColor="text2"/>
        </w:rPr>
        <w:t>, Ross LoForte</w:t>
      </w:r>
    </w:p>
    <w:p w14:paraId="4CF67D12" w14:textId="77777777" w:rsidR="00BB25E4" w:rsidRDefault="00BB25E4" w:rsidP="00BB25E4">
      <w:pPr>
        <w:rPr>
          <w:color w:val="1F497D" w:themeColor="text2"/>
        </w:rPr>
      </w:pPr>
      <w:r>
        <w:rPr>
          <w:b/>
          <w:bCs/>
          <w:color w:val="1F497D"/>
        </w:rPr>
        <w:t>Technical reviewers from Solid Quality Mentors</w:t>
      </w:r>
      <w:r>
        <w:rPr>
          <w:color w:val="1F497D"/>
        </w:rPr>
        <w:t>: Gianluca Hotz, Larry Barnes</w:t>
      </w:r>
    </w:p>
    <w:p w14:paraId="2728EF03" w14:textId="77777777" w:rsidR="00BB25E4" w:rsidRDefault="00BB25E4" w:rsidP="00BB25E4">
      <w:pPr>
        <w:rPr>
          <w:color w:val="1F497D"/>
        </w:rPr>
      </w:pPr>
      <w:r>
        <w:rPr>
          <w:b/>
          <w:bCs/>
          <w:color w:val="1F497D"/>
        </w:rPr>
        <w:t>Contributing editors from Solid Quality Mentors</w:t>
      </w:r>
      <w:r>
        <w:rPr>
          <w:color w:val="1F497D"/>
        </w:rPr>
        <w:t>: Kathy Blomstrom</w:t>
      </w:r>
    </w:p>
    <w:p w14:paraId="2D23AA54" w14:textId="70746CF0" w:rsidR="00BB25E4" w:rsidRDefault="00BB25E4" w:rsidP="00BB25E4">
      <w:pPr>
        <w:rPr>
          <w:b/>
        </w:rPr>
      </w:pPr>
      <w:r>
        <w:rPr>
          <w:b/>
        </w:rPr>
        <w:t>Published:</w:t>
      </w:r>
      <w:r>
        <w:t xml:space="preserve"> </w:t>
      </w:r>
    </w:p>
    <w:p w14:paraId="4C4A2D42" w14:textId="77777777" w:rsidR="00BB25E4" w:rsidRDefault="00BB25E4" w:rsidP="00BB25E4">
      <w:r>
        <w:rPr>
          <w:b/>
        </w:rPr>
        <w:t>Applies to:</w:t>
      </w:r>
      <w:r>
        <w:t xml:space="preserve"> SQL Server 2008 R2</w:t>
      </w:r>
    </w:p>
    <w:p w14:paraId="3AEDDD53" w14:textId="525079AA" w:rsidR="00DD7D7F" w:rsidRDefault="00DD7D7F">
      <w:r>
        <w:br w:type="page"/>
      </w:r>
    </w:p>
    <w:p w14:paraId="7CE598CC" w14:textId="77777777" w:rsidR="00DD7D7F" w:rsidRDefault="00DD7D7F">
      <w:pPr>
        <w:pStyle w:val="TOC1"/>
        <w:tabs>
          <w:tab w:val="right" w:leader="dot" w:pos="9350"/>
        </w:tabs>
        <w:rPr>
          <w:noProof/>
        </w:rPr>
      </w:pPr>
      <w:r>
        <w:lastRenderedPageBreak/>
        <w:fldChar w:fldCharType="begin"/>
      </w:r>
      <w:r>
        <w:instrText xml:space="preserve"> TOC \o "1-3" \h \z \u </w:instrText>
      </w:r>
      <w:r>
        <w:fldChar w:fldCharType="separate"/>
      </w:r>
      <w:hyperlink w:anchor="_Toc274453972" w:history="1">
        <w:r w:rsidRPr="0028540B">
          <w:rPr>
            <w:rStyle w:val="Hyperlink"/>
            <w:noProof/>
          </w:rPr>
          <w:t>Chapter 5: Querying, Monitoring, and Performance Tuning</w:t>
        </w:r>
        <w:r>
          <w:rPr>
            <w:noProof/>
            <w:webHidden/>
          </w:rPr>
          <w:tab/>
        </w:r>
        <w:r>
          <w:rPr>
            <w:noProof/>
            <w:webHidden/>
          </w:rPr>
          <w:fldChar w:fldCharType="begin"/>
        </w:r>
        <w:r>
          <w:rPr>
            <w:noProof/>
            <w:webHidden/>
          </w:rPr>
          <w:instrText xml:space="preserve"> PAGEREF _Toc274453972 \h </w:instrText>
        </w:r>
        <w:r>
          <w:rPr>
            <w:noProof/>
            <w:webHidden/>
          </w:rPr>
        </w:r>
        <w:r>
          <w:rPr>
            <w:noProof/>
            <w:webHidden/>
          </w:rPr>
          <w:fldChar w:fldCharType="separate"/>
        </w:r>
        <w:r>
          <w:rPr>
            <w:noProof/>
            <w:webHidden/>
          </w:rPr>
          <w:t>1</w:t>
        </w:r>
        <w:r>
          <w:rPr>
            <w:noProof/>
            <w:webHidden/>
          </w:rPr>
          <w:fldChar w:fldCharType="end"/>
        </w:r>
      </w:hyperlink>
    </w:p>
    <w:p w14:paraId="0F23B7A8" w14:textId="77777777" w:rsidR="00DD7D7F" w:rsidRDefault="00AA186B">
      <w:pPr>
        <w:pStyle w:val="TOC2"/>
        <w:tabs>
          <w:tab w:val="right" w:leader="dot" w:pos="9350"/>
        </w:tabs>
        <w:rPr>
          <w:noProof/>
        </w:rPr>
      </w:pPr>
      <w:hyperlink w:anchor="_Toc274453973" w:history="1">
        <w:r w:rsidR="00DD7D7F" w:rsidRPr="0028540B">
          <w:rPr>
            <w:rStyle w:val="Hyperlink"/>
            <w:noProof/>
          </w:rPr>
          <w:t>Introduction</w:t>
        </w:r>
        <w:r w:rsidR="00DD7D7F">
          <w:rPr>
            <w:noProof/>
            <w:webHidden/>
          </w:rPr>
          <w:tab/>
        </w:r>
        <w:r w:rsidR="00DD7D7F">
          <w:rPr>
            <w:noProof/>
            <w:webHidden/>
          </w:rPr>
          <w:fldChar w:fldCharType="begin"/>
        </w:r>
        <w:r w:rsidR="00DD7D7F">
          <w:rPr>
            <w:noProof/>
            <w:webHidden/>
          </w:rPr>
          <w:instrText xml:space="preserve"> PAGEREF _Toc274453973 \h </w:instrText>
        </w:r>
        <w:r w:rsidR="00DD7D7F">
          <w:rPr>
            <w:noProof/>
            <w:webHidden/>
          </w:rPr>
        </w:r>
        <w:r w:rsidR="00DD7D7F">
          <w:rPr>
            <w:noProof/>
            <w:webHidden/>
          </w:rPr>
          <w:fldChar w:fldCharType="separate"/>
        </w:r>
        <w:r w:rsidR="00DD7D7F">
          <w:rPr>
            <w:noProof/>
            <w:webHidden/>
          </w:rPr>
          <w:t>4</w:t>
        </w:r>
        <w:r w:rsidR="00DD7D7F">
          <w:rPr>
            <w:noProof/>
            <w:webHidden/>
          </w:rPr>
          <w:fldChar w:fldCharType="end"/>
        </w:r>
      </w:hyperlink>
    </w:p>
    <w:p w14:paraId="68497116" w14:textId="77777777" w:rsidR="00DD7D7F" w:rsidRDefault="00AA186B">
      <w:pPr>
        <w:pStyle w:val="TOC2"/>
        <w:tabs>
          <w:tab w:val="right" w:leader="dot" w:pos="9350"/>
        </w:tabs>
        <w:rPr>
          <w:noProof/>
        </w:rPr>
      </w:pPr>
      <w:hyperlink w:anchor="_Toc274453974" w:history="1">
        <w:r w:rsidR="00DD7D7F" w:rsidRPr="0028540B">
          <w:rPr>
            <w:rStyle w:val="Hyperlink"/>
            <w:noProof/>
          </w:rPr>
          <w:t>Query Optimization Overview</w:t>
        </w:r>
        <w:r w:rsidR="00DD7D7F">
          <w:rPr>
            <w:noProof/>
            <w:webHidden/>
          </w:rPr>
          <w:tab/>
        </w:r>
        <w:r w:rsidR="00DD7D7F">
          <w:rPr>
            <w:noProof/>
            <w:webHidden/>
          </w:rPr>
          <w:fldChar w:fldCharType="begin"/>
        </w:r>
        <w:r w:rsidR="00DD7D7F">
          <w:rPr>
            <w:noProof/>
            <w:webHidden/>
          </w:rPr>
          <w:instrText xml:space="preserve"> PAGEREF _Toc274453974 \h </w:instrText>
        </w:r>
        <w:r w:rsidR="00DD7D7F">
          <w:rPr>
            <w:noProof/>
            <w:webHidden/>
          </w:rPr>
        </w:r>
        <w:r w:rsidR="00DD7D7F">
          <w:rPr>
            <w:noProof/>
            <w:webHidden/>
          </w:rPr>
          <w:fldChar w:fldCharType="separate"/>
        </w:r>
        <w:r w:rsidR="00DD7D7F">
          <w:rPr>
            <w:noProof/>
            <w:webHidden/>
          </w:rPr>
          <w:t>4</w:t>
        </w:r>
        <w:r w:rsidR="00DD7D7F">
          <w:rPr>
            <w:noProof/>
            <w:webHidden/>
          </w:rPr>
          <w:fldChar w:fldCharType="end"/>
        </w:r>
      </w:hyperlink>
    </w:p>
    <w:p w14:paraId="648436A7" w14:textId="77777777" w:rsidR="00DD7D7F" w:rsidRDefault="00AA186B">
      <w:pPr>
        <w:pStyle w:val="TOC3"/>
        <w:tabs>
          <w:tab w:val="right" w:leader="dot" w:pos="9350"/>
        </w:tabs>
        <w:rPr>
          <w:noProof/>
        </w:rPr>
      </w:pPr>
      <w:hyperlink w:anchor="_Toc274453975" w:history="1">
        <w:r w:rsidR="00DD7D7F" w:rsidRPr="0028540B">
          <w:rPr>
            <w:rStyle w:val="Hyperlink"/>
            <w:noProof/>
          </w:rPr>
          <w:t>Developing Queries with Attention to Both ‘What’ and ‘How’</w:t>
        </w:r>
        <w:r w:rsidR="00DD7D7F">
          <w:rPr>
            <w:noProof/>
            <w:webHidden/>
          </w:rPr>
          <w:tab/>
        </w:r>
        <w:r w:rsidR="00DD7D7F">
          <w:rPr>
            <w:noProof/>
            <w:webHidden/>
          </w:rPr>
          <w:fldChar w:fldCharType="begin"/>
        </w:r>
        <w:r w:rsidR="00DD7D7F">
          <w:rPr>
            <w:noProof/>
            <w:webHidden/>
          </w:rPr>
          <w:instrText xml:space="preserve"> PAGEREF _Toc274453975 \h </w:instrText>
        </w:r>
        <w:r w:rsidR="00DD7D7F">
          <w:rPr>
            <w:noProof/>
            <w:webHidden/>
          </w:rPr>
        </w:r>
        <w:r w:rsidR="00DD7D7F">
          <w:rPr>
            <w:noProof/>
            <w:webHidden/>
          </w:rPr>
          <w:fldChar w:fldCharType="separate"/>
        </w:r>
        <w:r w:rsidR="00DD7D7F">
          <w:rPr>
            <w:noProof/>
            <w:webHidden/>
          </w:rPr>
          <w:t>5</w:t>
        </w:r>
        <w:r w:rsidR="00DD7D7F">
          <w:rPr>
            <w:noProof/>
            <w:webHidden/>
          </w:rPr>
          <w:fldChar w:fldCharType="end"/>
        </w:r>
      </w:hyperlink>
    </w:p>
    <w:p w14:paraId="3F318075" w14:textId="77777777" w:rsidR="00DD7D7F" w:rsidRDefault="00AA186B">
      <w:pPr>
        <w:pStyle w:val="TOC2"/>
        <w:tabs>
          <w:tab w:val="right" w:leader="dot" w:pos="9350"/>
        </w:tabs>
        <w:rPr>
          <w:noProof/>
        </w:rPr>
      </w:pPr>
      <w:hyperlink w:anchor="_Toc274453976" w:history="1">
        <w:r w:rsidR="00DD7D7F" w:rsidRPr="0028540B">
          <w:rPr>
            <w:rStyle w:val="Hyperlink"/>
            <w:noProof/>
          </w:rPr>
          <w:t>Querying</w:t>
        </w:r>
        <w:r w:rsidR="00DD7D7F">
          <w:rPr>
            <w:noProof/>
            <w:webHidden/>
          </w:rPr>
          <w:tab/>
        </w:r>
        <w:r w:rsidR="00DD7D7F">
          <w:rPr>
            <w:noProof/>
            <w:webHidden/>
          </w:rPr>
          <w:fldChar w:fldCharType="begin"/>
        </w:r>
        <w:r w:rsidR="00DD7D7F">
          <w:rPr>
            <w:noProof/>
            <w:webHidden/>
          </w:rPr>
          <w:instrText xml:space="preserve"> PAGEREF _Toc274453976 \h </w:instrText>
        </w:r>
        <w:r w:rsidR="00DD7D7F">
          <w:rPr>
            <w:noProof/>
            <w:webHidden/>
          </w:rPr>
        </w:r>
        <w:r w:rsidR="00DD7D7F">
          <w:rPr>
            <w:noProof/>
            <w:webHidden/>
          </w:rPr>
          <w:fldChar w:fldCharType="separate"/>
        </w:r>
        <w:r w:rsidR="00DD7D7F">
          <w:rPr>
            <w:noProof/>
            <w:webHidden/>
          </w:rPr>
          <w:t>5</w:t>
        </w:r>
        <w:r w:rsidR="00DD7D7F">
          <w:rPr>
            <w:noProof/>
            <w:webHidden/>
          </w:rPr>
          <w:fldChar w:fldCharType="end"/>
        </w:r>
      </w:hyperlink>
    </w:p>
    <w:p w14:paraId="6919CF89" w14:textId="77777777" w:rsidR="00DD7D7F" w:rsidRDefault="00AA186B">
      <w:pPr>
        <w:pStyle w:val="TOC3"/>
        <w:tabs>
          <w:tab w:val="right" w:leader="dot" w:pos="9350"/>
        </w:tabs>
        <w:rPr>
          <w:noProof/>
        </w:rPr>
      </w:pPr>
      <w:hyperlink w:anchor="_Toc274453977" w:history="1">
        <w:r w:rsidR="00DD7D7F" w:rsidRPr="0028540B">
          <w:rPr>
            <w:rStyle w:val="Hyperlink"/>
            <w:noProof/>
          </w:rPr>
          <w:t>Query Execution Plans</w:t>
        </w:r>
        <w:r w:rsidR="00DD7D7F">
          <w:rPr>
            <w:noProof/>
            <w:webHidden/>
          </w:rPr>
          <w:tab/>
        </w:r>
        <w:r w:rsidR="00DD7D7F">
          <w:rPr>
            <w:noProof/>
            <w:webHidden/>
          </w:rPr>
          <w:fldChar w:fldCharType="begin"/>
        </w:r>
        <w:r w:rsidR="00DD7D7F">
          <w:rPr>
            <w:noProof/>
            <w:webHidden/>
          </w:rPr>
          <w:instrText xml:space="preserve"> PAGEREF _Toc274453977 \h </w:instrText>
        </w:r>
        <w:r w:rsidR="00DD7D7F">
          <w:rPr>
            <w:noProof/>
            <w:webHidden/>
          </w:rPr>
        </w:r>
        <w:r w:rsidR="00DD7D7F">
          <w:rPr>
            <w:noProof/>
            <w:webHidden/>
          </w:rPr>
          <w:fldChar w:fldCharType="separate"/>
        </w:r>
        <w:r w:rsidR="00DD7D7F">
          <w:rPr>
            <w:noProof/>
            <w:webHidden/>
          </w:rPr>
          <w:t>6</w:t>
        </w:r>
        <w:r w:rsidR="00DD7D7F">
          <w:rPr>
            <w:noProof/>
            <w:webHidden/>
          </w:rPr>
          <w:fldChar w:fldCharType="end"/>
        </w:r>
      </w:hyperlink>
    </w:p>
    <w:p w14:paraId="1E3B9C1B" w14:textId="77777777" w:rsidR="00DD7D7F" w:rsidRDefault="00AA186B">
      <w:pPr>
        <w:pStyle w:val="TOC3"/>
        <w:tabs>
          <w:tab w:val="right" w:leader="dot" w:pos="9350"/>
        </w:tabs>
        <w:rPr>
          <w:noProof/>
        </w:rPr>
      </w:pPr>
      <w:hyperlink w:anchor="_Toc274453978" w:history="1">
        <w:r w:rsidR="00DD7D7F" w:rsidRPr="0028540B">
          <w:rPr>
            <w:rStyle w:val="Hyperlink"/>
            <w:noProof/>
          </w:rPr>
          <w:t>Sample Database Overview</w:t>
        </w:r>
        <w:r w:rsidR="00DD7D7F">
          <w:rPr>
            <w:noProof/>
            <w:webHidden/>
          </w:rPr>
          <w:tab/>
        </w:r>
        <w:r w:rsidR="00DD7D7F">
          <w:rPr>
            <w:noProof/>
            <w:webHidden/>
          </w:rPr>
          <w:fldChar w:fldCharType="begin"/>
        </w:r>
        <w:r w:rsidR="00DD7D7F">
          <w:rPr>
            <w:noProof/>
            <w:webHidden/>
          </w:rPr>
          <w:instrText xml:space="preserve"> PAGEREF _Toc274453978 \h </w:instrText>
        </w:r>
        <w:r w:rsidR="00DD7D7F">
          <w:rPr>
            <w:noProof/>
            <w:webHidden/>
          </w:rPr>
        </w:r>
        <w:r w:rsidR="00DD7D7F">
          <w:rPr>
            <w:noProof/>
            <w:webHidden/>
          </w:rPr>
          <w:fldChar w:fldCharType="separate"/>
        </w:r>
        <w:r w:rsidR="00DD7D7F">
          <w:rPr>
            <w:noProof/>
            <w:webHidden/>
          </w:rPr>
          <w:t>6</w:t>
        </w:r>
        <w:r w:rsidR="00DD7D7F">
          <w:rPr>
            <w:noProof/>
            <w:webHidden/>
          </w:rPr>
          <w:fldChar w:fldCharType="end"/>
        </w:r>
      </w:hyperlink>
    </w:p>
    <w:p w14:paraId="6FE06969" w14:textId="77777777" w:rsidR="00DD7D7F" w:rsidRDefault="00AA186B">
      <w:pPr>
        <w:pStyle w:val="TOC3"/>
        <w:tabs>
          <w:tab w:val="right" w:leader="dot" w:pos="9350"/>
        </w:tabs>
        <w:rPr>
          <w:noProof/>
        </w:rPr>
      </w:pPr>
      <w:hyperlink w:anchor="_Toc274453979" w:history="1">
        <w:r w:rsidR="00DD7D7F" w:rsidRPr="0028540B">
          <w:rPr>
            <w:rStyle w:val="Hyperlink"/>
            <w:noProof/>
          </w:rPr>
          <w:t>Benefits of De-normalization from a Data Warehouse Query Perspective</w:t>
        </w:r>
        <w:r w:rsidR="00DD7D7F">
          <w:rPr>
            <w:noProof/>
            <w:webHidden/>
          </w:rPr>
          <w:tab/>
        </w:r>
        <w:r w:rsidR="00DD7D7F">
          <w:rPr>
            <w:noProof/>
            <w:webHidden/>
          </w:rPr>
          <w:fldChar w:fldCharType="begin"/>
        </w:r>
        <w:r w:rsidR="00DD7D7F">
          <w:rPr>
            <w:noProof/>
            <w:webHidden/>
          </w:rPr>
          <w:instrText xml:space="preserve"> PAGEREF _Toc274453979 \h </w:instrText>
        </w:r>
        <w:r w:rsidR="00DD7D7F">
          <w:rPr>
            <w:noProof/>
            <w:webHidden/>
          </w:rPr>
        </w:r>
        <w:r w:rsidR="00DD7D7F">
          <w:rPr>
            <w:noProof/>
            <w:webHidden/>
          </w:rPr>
          <w:fldChar w:fldCharType="separate"/>
        </w:r>
        <w:r w:rsidR="00DD7D7F">
          <w:rPr>
            <w:noProof/>
            <w:webHidden/>
          </w:rPr>
          <w:t>7</w:t>
        </w:r>
        <w:r w:rsidR="00DD7D7F">
          <w:rPr>
            <w:noProof/>
            <w:webHidden/>
          </w:rPr>
          <w:fldChar w:fldCharType="end"/>
        </w:r>
      </w:hyperlink>
    </w:p>
    <w:p w14:paraId="0F38C46E" w14:textId="77777777" w:rsidR="00DD7D7F" w:rsidRDefault="00AA186B">
      <w:pPr>
        <w:pStyle w:val="TOC3"/>
        <w:tabs>
          <w:tab w:val="right" w:leader="dot" w:pos="9350"/>
        </w:tabs>
        <w:rPr>
          <w:noProof/>
        </w:rPr>
      </w:pPr>
      <w:hyperlink w:anchor="_Toc274453980" w:history="1">
        <w:r w:rsidR="00DD7D7F" w:rsidRPr="0028540B">
          <w:rPr>
            <w:rStyle w:val="Hyperlink"/>
            <w:noProof/>
          </w:rPr>
          <w:t>Partitioned Tables</w:t>
        </w:r>
        <w:r w:rsidR="00DD7D7F">
          <w:rPr>
            <w:noProof/>
            <w:webHidden/>
          </w:rPr>
          <w:tab/>
        </w:r>
        <w:r w:rsidR="00DD7D7F">
          <w:rPr>
            <w:noProof/>
            <w:webHidden/>
          </w:rPr>
          <w:fldChar w:fldCharType="begin"/>
        </w:r>
        <w:r w:rsidR="00DD7D7F">
          <w:rPr>
            <w:noProof/>
            <w:webHidden/>
          </w:rPr>
          <w:instrText xml:space="preserve"> PAGEREF _Toc274453980 \h </w:instrText>
        </w:r>
        <w:r w:rsidR="00DD7D7F">
          <w:rPr>
            <w:noProof/>
            <w:webHidden/>
          </w:rPr>
        </w:r>
        <w:r w:rsidR="00DD7D7F">
          <w:rPr>
            <w:noProof/>
            <w:webHidden/>
          </w:rPr>
          <w:fldChar w:fldCharType="separate"/>
        </w:r>
        <w:r w:rsidR="00DD7D7F">
          <w:rPr>
            <w:noProof/>
            <w:webHidden/>
          </w:rPr>
          <w:t>8</w:t>
        </w:r>
        <w:r w:rsidR="00DD7D7F">
          <w:rPr>
            <w:noProof/>
            <w:webHidden/>
          </w:rPr>
          <w:fldChar w:fldCharType="end"/>
        </w:r>
      </w:hyperlink>
    </w:p>
    <w:p w14:paraId="0FD45700" w14:textId="77777777" w:rsidR="00DD7D7F" w:rsidRDefault="00AA186B">
      <w:pPr>
        <w:pStyle w:val="TOC3"/>
        <w:tabs>
          <w:tab w:val="right" w:leader="dot" w:pos="9350"/>
        </w:tabs>
        <w:rPr>
          <w:noProof/>
        </w:rPr>
      </w:pPr>
      <w:hyperlink w:anchor="_Toc274453981" w:history="1">
        <w:r w:rsidR="00DD7D7F" w:rsidRPr="0028540B">
          <w:rPr>
            <w:rStyle w:val="Hyperlink"/>
            <w:noProof/>
          </w:rPr>
          <w:t>Queries Based on the Partitioned Column</w:t>
        </w:r>
        <w:r w:rsidR="00DD7D7F">
          <w:rPr>
            <w:noProof/>
            <w:webHidden/>
          </w:rPr>
          <w:tab/>
        </w:r>
        <w:r w:rsidR="00DD7D7F">
          <w:rPr>
            <w:noProof/>
            <w:webHidden/>
          </w:rPr>
          <w:fldChar w:fldCharType="begin"/>
        </w:r>
        <w:r w:rsidR="00DD7D7F">
          <w:rPr>
            <w:noProof/>
            <w:webHidden/>
          </w:rPr>
          <w:instrText xml:space="preserve"> PAGEREF _Toc274453981 \h </w:instrText>
        </w:r>
        <w:r w:rsidR="00DD7D7F">
          <w:rPr>
            <w:noProof/>
            <w:webHidden/>
          </w:rPr>
        </w:r>
        <w:r w:rsidR="00DD7D7F">
          <w:rPr>
            <w:noProof/>
            <w:webHidden/>
          </w:rPr>
          <w:fldChar w:fldCharType="separate"/>
        </w:r>
        <w:r w:rsidR="00DD7D7F">
          <w:rPr>
            <w:noProof/>
            <w:webHidden/>
          </w:rPr>
          <w:t>9</w:t>
        </w:r>
        <w:r w:rsidR="00DD7D7F">
          <w:rPr>
            <w:noProof/>
            <w:webHidden/>
          </w:rPr>
          <w:fldChar w:fldCharType="end"/>
        </w:r>
      </w:hyperlink>
    </w:p>
    <w:p w14:paraId="601A66D3" w14:textId="77777777" w:rsidR="00DD7D7F" w:rsidRDefault="00AA186B">
      <w:pPr>
        <w:pStyle w:val="TOC3"/>
        <w:tabs>
          <w:tab w:val="right" w:leader="dot" w:pos="9350"/>
        </w:tabs>
        <w:rPr>
          <w:noProof/>
        </w:rPr>
      </w:pPr>
      <w:hyperlink w:anchor="_Toc274453982" w:history="1">
        <w:r w:rsidR="00DD7D7F" w:rsidRPr="0028540B">
          <w:rPr>
            <w:rStyle w:val="Hyperlink"/>
            <w:noProof/>
          </w:rPr>
          <w:t>Queries Indirectly Based on a Partitioned Column</w:t>
        </w:r>
        <w:r w:rsidR="00DD7D7F">
          <w:rPr>
            <w:noProof/>
            <w:webHidden/>
          </w:rPr>
          <w:tab/>
        </w:r>
        <w:r w:rsidR="00DD7D7F">
          <w:rPr>
            <w:noProof/>
            <w:webHidden/>
          </w:rPr>
          <w:fldChar w:fldCharType="begin"/>
        </w:r>
        <w:r w:rsidR="00DD7D7F">
          <w:rPr>
            <w:noProof/>
            <w:webHidden/>
          </w:rPr>
          <w:instrText xml:space="preserve"> PAGEREF _Toc274453982 \h </w:instrText>
        </w:r>
        <w:r w:rsidR="00DD7D7F">
          <w:rPr>
            <w:noProof/>
            <w:webHidden/>
          </w:rPr>
        </w:r>
        <w:r w:rsidR="00DD7D7F">
          <w:rPr>
            <w:noProof/>
            <w:webHidden/>
          </w:rPr>
          <w:fldChar w:fldCharType="separate"/>
        </w:r>
        <w:r w:rsidR="00DD7D7F">
          <w:rPr>
            <w:noProof/>
            <w:webHidden/>
          </w:rPr>
          <w:t>11</w:t>
        </w:r>
        <w:r w:rsidR="00DD7D7F">
          <w:rPr>
            <w:noProof/>
            <w:webHidden/>
          </w:rPr>
          <w:fldChar w:fldCharType="end"/>
        </w:r>
      </w:hyperlink>
    </w:p>
    <w:p w14:paraId="6FE7A5F5" w14:textId="77777777" w:rsidR="00DD7D7F" w:rsidRDefault="00AA186B">
      <w:pPr>
        <w:pStyle w:val="TOC3"/>
        <w:tabs>
          <w:tab w:val="right" w:leader="dot" w:pos="9350"/>
        </w:tabs>
        <w:rPr>
          <w:noProof/>
        </w:rPr>
      </w:pPr>
      <w:hyperlink w:anchor="_Toc274453983" w:history="1">
        <w:r w:rsidR="00DD7D7F" w:rsidRPr="0028540B">
          <w:rPr>
            <w:rStyle w:val="Hyperlink"/>
            <w:noProof/>
          </w:rPr>
          <w:t>Querying with Partitioned Indexes</w:t>
        </w:r>
        <w:r w:rsidR="00DD7D7F">
          <w:rPr>
            <w:noProof/>
            <w:webHidden/>
          </w:rPr>
          <w:tab/>
        </w:r>
        <w:r w:rsidR="00DD7D7F">
          <w:rPr>
            <w:noProof/>
            <w:webHidden/>
          </w:rPr>
          <w:fldChar w:fldCharType="begin"/>
        </w:r>
        <w:r w:rsidR="00DD7D7F">
          <w:rPr>
            <w:noProof/>
            <w:webHidden/>
          </w:rPr>
          <w:instrText xml:space="preserve"> PAGEREF _Toc274453983 \h </w:instrText>
        </w:r>
        <w:r w:rsidR="00DD7D7F">
          <w:rPr>
            <w:noProof/>
            <w:webHidden/>
          </w:rPr>
        </w:r>
        <w:r w:rsidR="00DD7D7F">
          <w:rPr>
            <w:noProof/>
            <w:webHidden/>
          </w:rPr>
          <w:fldChar w:fldCharType="separate"/>
        </w:r>
        <w:r w:rsidR="00DD7D7F">
          <w:rPr>
            <w:noProof/>
            <w:webHidden/>
          </w:rPr>
          <w:t>14</w:t>
        </w:r>
        <w:r w:rsidR="00DD7D7F">
          <w:rPr>
            <w:noProof/>
            <w:webHidden/>
          </w:rPr>
          <w:fldChar w:fldCharType="end"/>
        </w:r>
      </w:hyperlink>
    </w:p>
    <w:p w14:paraId="24D6AB21" w14:textId="77777777" w:rsidR="00DD7D7F" w:rsidRDefault="00AA186B">
      <w:pPr>
        <w:pStyle w:val="TOC3"/>
        <w:tabs>
          <w:tab w:val="right" w:leader="dot" w:pos="9350"/>
        </w:tabs>
        <w:rPr>
          <w:noProof/>
        </w:rPr>
      </w:pPr>
      <w:hyperlink w:anchor="_Toc274453984" w:history="1">
        <w:r w:rsidR="00DD7D7F" w:rsidRPr="0028540B">
          <w:rPr>
            <w:rStyle w:val="Hyperlink"/>
            <w:noProof/>
          </w:rPr>
          <w:t>Queries on a Partitioned Heap</w:t>
        </w:r>
        <w:r w:rsidR="00DD7D7F">
          <w:rPr>
            <w:noProof/>
            <w:webHidden/>
          </w:rPr>
          <w:tab/>
        </w:r>
        <w:r w:rsidR="00DD7D7F">
          <w:rPr>
            <w:noProof/>
            <w:webHidden/>
          </w:rPr>
          <w:fldChar w:fldCharType="begin"/>
        </w:r>
        <w:r w:rsidR="00DD7D7F">
          <w:rPr>
            <w:noProof/>
            <w:webHidden/>
          </w:rPr>
          <w:instrText xml:space="preserve"> PAGEREF _Toc274453984 \h </w:instrText>
        </w:r>
        <w:r w:rsidR="00DD7D7F">
          <w:rPr>
            <w:noProof/>
            <w:webHidden/>
          </w:rPr>
        </w:r>
        <w:r w:rsidR="00DD7D7F">
          <w:rPr>
            <w:noProof/>
            <w:webHidden/>
          </w:rPr>
          <w:fldChar w:fldCharType="separate"/>
        </w:r>
        <w:r w:rsidR="00DD7D7F">
          <w:rPr>
            <w:noProof/>
            <w:webHidden/>
          </w:rPr>
          <w:t>17</w:t>
        </w:r>
        <w:r w:rsidR="00DD7D7F">
          <w:rPr>
            <w:noProof/>
            <w:webHidden/>
          </w:rPr>
          <w:fldChar w:fldCharType="end"/>
        </w:r>
      </w:hyperlink>
    </w:p>
    <w:p w14:paraId="5A6FE608" w14:textId="77777777" w:rsidR="00DD7D7F" w:rsidRDefault="00AA186B">
      <w:pPr>
        <w:pStyle w:val="TOC3"/>
        <w:tabs>
          <w:tab w:val="right" w:leader="dot" w:pos="9350"/>
        </w:tabs>
        <w:rPr>
          <w:noProof/>
        </w:rPr>
      </w:pPr>
      <w:hyperlink w:anchor="_Toc274453985" w:history="1">
        <w:r w:rsidR="00DD7D7F" w:rsidRPr="0028540B">
          <w:rPr>
            <w:rStyle w:val="Hyperlink"/>
            <w:noProof/>
          </w:rPr>
          <w:t>Covering Indexes</w:t>
        </w:r>
        <w:r w:rsidR="00DD7D7F">
          <w:rPr>
            <w:noProof/>
            <w:webHidden/>
          </w:rPr>
          <w:tab/>
        </w:r>
        <w:r w:rsidR="00DD7D7F">
          <w:rPr>
            <w:noProof/>
            <w:webHidden/>
          </w:rPr>
          <w:fldChar w:fldCharType="begin"/>
        </w:r>
        <w:r w:rsidR="00DD7D7F">
          <w:rPr>
            <w:noProof/>
            <w:webHidden/>
          </w:rPr>
          <w:instrText xml:space="preserve"> PAGEREF _Toc274453985 \h </w:instrText>
        </w:r>
        <w:r w:rsidR="00DD7D7F">
          <w:rPr>
            <w:noProof/>
            <w:webHidden/>
          </w:rPr>
        </w:r>
        <w:r w:rsidR="00DD7D7F">
          <w:rPr>
            <w:noProof/>
            <w:webHidden/>
          </w:rPr>
          <w:fldChar w:fldCharType="separate"/>
        </w:r>
        <w:r w:rsidR="00DD7D7F">
          <w:rPr>
            <w:noProof/>
            <w:webHidden/>
          </w:rPr>
          <w:t>18</w:t>
        </w:r>
        <w:r w:rsidR="00DD7D7F">
          <w:rPr>
            <w:noProof/>
            <w:webHidden/>
          </w:rPr>
          <w:fldChar w:fldCharType="end"/>
        </w:r>
      </w:hyperlink>
    </w:p>
    <w:p w14:paraId="11D8A0F8" w14:textId="77777777" w:rsidR="00DD7D7F" w:rsidRDefault="00AA186B">
      <w:pPr>
        <w:pStyle w:val="TOC3"/>
        <w:tabs>
          <w:tab w:val="right" w:leader="dot" w:pos="9350"/>
        </w:tabs>
        <w:rPr>
          <w:noProof/>
        </w:rPr>
      </w:pPr>
      <w:hyperlink w:anchor="_Toc274453986" w:history="1">
        <w:r w:rsidR="00DD7D7F" w:rsidRPr="0028540B">
          <w:rPr>
            <w:rStyle w:val="Hyperlink"/>
            <w:noProof/>
          </w:rPr>
          <w:t>Filtered Indexes</w:t>
        </w:r>
        <w:r w:rsidR="00DD7D7F">
          <w:rPr>
            <w:noProof/>
            <w:webHidden/>
          </w:rPr>
          <w:tab/>
        </w:r>
        <w:r w:rsidR="00DD7D7F">
          <w:rPr>
            <w:noProof/>
            <w:webHidden/>
          </w:rPr>
          <w:fldChar w:fldCharType="begin"/>
        </w:r>
        <w:r w:rsidR="00DD7D7F">
          <w:rPr>
            <w:noProof/>
            <w:webHidden/>
          </w:rPr>
          <w:instrText xml:space="preserve"> PAGEREF _Toc274453986 \h </w:instrText>
        </w:r>
        <w:r w:rsidR="00DD7D7F">
          <w:rPr>
            <w:noProof/>
            <w:webHidden/>
          </w:rPr>
        </w:r>
        <w:r w:rsidR="00DD7D7F">
          <w:rPr>
            <w:noProof/>
            <w:webHidden/>
          </w:rPr>
          <w:fldChar w:fldCharType="separate"/>
        </w:r>
        <w:r w:rsidR="00DD7D7F">
          <w:rPr>
            <w:noProof/>
            <w:webHidden/>
          </w:rPr>
          <w:t>19</w:t>
        </w:r>
        <w:r w:rsidR="00DD7D7F">
          <w:rPr>
            <w:noProof/>
            <w:webHidden/>
          </w:rPr>
          <w:fldChar w:fldCharType="end"/>
        </w:r>
      </w:hyperlink>
    </w:p>
    <w:p w14:paraId="3EA3F853" w14:textId="77777777" w:rsidR="00DD7D7F" w:rsidRDefault="00AA186B">
      <w:pPr>
        <w:pStyle w:val="TOC3"/>
        <w:tabs>
          <w:tab w:val="right" w:leader="dot" w:pos="9350"/>
        </w:tabs>
        <w:rPr>
          <w:noProof/>
        </w:rPr>
      </w:pPr>
      <w:hyperlink w:anchor="_Toc274453987" w:history="1">
        <w:r w:rsidR="00DD7D7F" w:rsidRPr="0028540B">
          <w:rPr>
            <w:rStyle w:val="Hyperlink"/>
            <w:noProof/>
          </w:rPr>
          <w:t>Indexed Views</w:t>
        </w:r>
        <w:r w:rsidR="00DD7D7F">
          <w:rPr>
            <w:noProof/>
            <w:webHidden/>
          </w:rPr>
          <w:tab/>
        </w:r>
        <w:r w:rsidR="00DD7D7F">
          <w:rPr>
            <w:noProof/>
            <w:webHidden/>
          </w:rPr>
          <w:fldChar w:fldCharType="begin"/>
        </w:r>
        <w:r w:rsidR="00DD7D7F">
          <w:rPr>
            <w:noProof/>
            <w:webHidden/>
          </w:rPr>
          <w:instrText xml:space="preserve"> PAGEREF _Toc274453987 \h </w:instrText>
        </w:r>
        <w:r w:rsidR="00DD7D7F">
          <w:rPr>
            <w:noProof/>
            <w:webHidden/>
          </w:rPr>
        </w:r>
        <w:r w:rsidR="00DD7D7F">
          <w:rPr>
            <w:noProof/>
            <w:webHidden/>
          </w:rPr>
          <w:fldChar w:fldCharType="separate"/>
        </w:r>
        <w:r w:rsidR="00DD7D7F">
          <w:rPr>
            <w:noProof/>
            <w:webHidden/>
          </w:rPr>
          <w:t>20</w:t>
        </w:r>
        <w:r w:rsidR="00DD7D7F">
          <w:rPr>
            <w:noProof/>
            <w:webHidden/>
          </w:rPr>
          <w:fldChar w:fldCharType="end"/>
        </w:r>
      </w:hyperlink>
    </w:p>
    <w:p w14:paraId="337A64C4" w14:textId="77777777" w:rsidR="00DD7D7F" w:rsidRDefault="00AA186B">
      <w:pPr>
        <w:pStyle w:val="TOC3"/>
        <w:tabs>
          <w:tab w:val="right" w:leader="dot" w:pos="9350"/>
        </w:tabs>
        <w:rPr>
          <w:noProof/>
        </w:rPr>
      </w:pPr>
      <w:hyperlink w:anchor="_Toc274453988" w:history="1">
        <w:r w:rsidR="00DD7D7F" w:rsidRPr="0028540B">
          <w:rPr>
            <w:rStyle w:val="Hyperlink"/>
            <w:noProof/>
          </w:rPr>
          <w:t>Routine Aggregation Using Summary Tables in the Data Warehouse</w:t>
        </w:r>
        <w:r w:rsidR="00DD7D7F">
          <w:rPr>
            <w:noProof/>
            <w:webHidden/>
          </w:rPr>
          <w:tab/>
        </w:r>
        <w:r w:rsidR="00DD7D7F">
          <w:rPr>
            <w:noProof/>
            <w:webHidden/>
          </w:rPr>
          <w:fldChar w:fldCharType="begin"/>
        </w:r>
        <w:r w:rsidR="00DD7D7F">
          <w:rPr>
            <w:noProof/>
            <w:webHidden/>
          </w:rPr>
          <w:instrText xml:space="preserve"> PAGEREF _Toc274453988 \h </w:instrText>
        </w:r>
        <w:r w:rsidR="00DD7D7F">
          <w:rPr>
            <w:noProof/>
            <w:webHidden/>
          </w:rPr>
        </w:r>
        <w:r w:rsidR="00DD7D7F">
          <w:rPr>
            <w:noProof/>
            <w:webHidden/>
          </w:rPr>
          <w:fldChar w:fldCharType="separate"/>
        </w:r>
        <w:r w:rsidR="00DD7D7F">
          <w:rPr>
            <w:noProof/>
            <w:webHidden/>
          </w:rPr>
          <w:t>21</w:t>
        </w:r>
        <w:r w:rsidR="00DD7D7F">
          <w:rPr>
            <w:noProof/>
            <w:webHidden/>
          </w:rPr>
          <w:fldChar w:fldCharType="end"/>
        </w:r>
      </w:hyperlink>
    </w:p>
    <w:p w14:paraId="79787A28" w14:textId="77777777" w:rsidR="00DD7D7F" w:rsidRDefault="00AA186B">
      <w:pPr>
        <w:pStyle w:val="TOC3"/>
        <w:tabs>
          <w:tab w:val="right" w:leader="dot" w:pos="9350"/>
        </w:tabs>
        <w:rPr>
          <w:noProof/>
        </w:rPr>
      </w:pPr>
      <w:hyperlink w:anchor="_Toc274453989" w:history="1">
        <w:r w:rsidR="00DD7D7F" w:rsidRPr="0028540B">
          <w:rPr>
            <w:rStyle w:val="Hyperlink"/>
            <w:noProof/>
          </w:rPr>
          <w:t>Conclusion</w:t>
        </w:r>
        <w:r w:rsidR="00DD7D7F">
          <w:rPr>
            <w:noProof/>
            <w:webHidden/>
          </w:rPr>
          <w:tab/>
        </w:r>
        <w:r w:rsidR="00DD7D7F">
          <w:rPr>
            <w:noProof/>
            <w:webHidden/>
          </w:rPr>
          <w:fldChar w:fldCharType="begin"/>
        </w:r>
        <w:r w:rsidR="00DD7D7F">
          <w:rPr>
            <w:noProof/>
            <w:webHidden/>
          </w:rPr>
          <w:instrText xml:space="preserve"> PAGEREF _Toc274453989 \h </w:instrText>
        </w:r>
        <w:r w:rsidR="00DD7D7F">
          <w:rPr>
            <w:noProof/>
            <w:webHidden/>
          </w:rPr>
        </w:r>
        <w:r w:rsidR="00DD7D7F">
          <w:rPr>
            <w:noProof/>
            <w:webHidden/>
          </w:rPr>
          <w:fldChar w:fldCharType="separate"/>
        </w:r>
        <w:r w:rsidR="00DD7D7F">
          <w:rPr>
            <w:noProof/>
            <w:webHidden/>
          </w:rPr>
          <w:t>21</w:t>
        </w:r>
        <w:r w:rsidR="00DD7D7F">
          <w:rPr>
            <w:noProof/>
            <w:webHidden/>
          </w:rPr>
          <w:fldChar w:fldCharType="end"/>
        </w:r>
      </w:hyperlink>
    </w:p>
    <w:p w14:paraId="1DF35143" w14:textId="77777777" w:rsidR="00DD7D7F" w:rsidRDefault="00AA186B">
      <w:pPr>
        <w:pStyle w:val="TOC2"/>
        <w:tabs>
          <w:tab w:val="right" w:leader="dot" w:pos="9350"/>
        </w:tabs>
        <w:rPr>
          <w:noProof/>
        </w:rPr>
      </w:pPr>
      <w:hyperlink w:anchor="_Toc274453990" w:history="1">
        <w:r w:rsidR="00DD7D7F" w:rsidRPr="0028540B">
          <w:rPr>
            <w:rStyle w:val="Hyperlink"/>
            <w:noProof/>
          </w:rPr>
          <w:t>Monitoring</w:t>
        </w:r>
        <w:r w:rsidR="00DD7D7F">
          <w:rPr>
            <w:noProof/>
            <w:webHidden/>
          </w:rPr>
          <w:tab/>
        </w:r>
        <w:r w:rsidR="00DD7D7F">
          <w:rPr>
            <w:noProof/>
            <w:webHidden/>
          </w:rPr>
          <w:fldChar w:fldCharType="begin"/>
        </w:r>
        <w:r w:rsidR="00DD7D7F">
          <w:rPr>
            <w:noProof/>
            <w:webHidden/>
          </w:rPr>
          <w:instrText xml:space="preserve"> PAGEREF _Toc274453990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1A812D37" w14:textId="77777777" w:rsidR="00DD7D7F" w:rsidRDefault="00AA186B">
      <w:pPr>
        <w:pStyle w:val="TOC3"/>
        <w:tabs>
          <w:tab w:val="right" w:leader="dot" w:pos="9350"/>
        </w:tabs>
        <w:rPr>
          <w:noProof/>
        </w:rPr>
      </w:pPr>
      <w:hyperlink w:anchor="_Toc274453991" w:history="1">
        <w:r w:rsidR="00DD7D7F" w:rsidRPr="0028540B">
          <w:rPr>
            <w:rStyle w:val="Hyperlink"/>
            <w:noProof/>
          </w:rPr>
          <w:t>Overview</w:t>
        </w:r>
        <w:r w:rsidR="00DD7D7F">
          <w:rPr>
            <w:noProof/>
            <w:webHidden/>
          </w:rPr>
          <w:tab/>
        </w:r>
        <w:r w:rsidR="00DD7D7F">
          <w:rPr>
            <w:noProof/>
            <w:webHidden/>
          </w:rPr>
          <w:fldChar w:fldCharType="begin"/>
        </w:r>
        <w:r w:rsidR="00DD7D7F">
          <w:rPr>
            <w:noProof/>
            <w:webHidden/>
          </w:rPr>
          <w:instrText xml:space="preserve"> PAGEREF _Toc274453991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68B06175" w14:textId="77777777" w:rsidR="00DD7D7F" w:rsidRDefault="00AA186B">
      <w:pPr>
        <w:pStyle w:val="TOC3"/>
        <w:tabs>
          <w:tab w:val="right" w:leader="dot" w:pos="9350"/>
        </w:tabs>
        <w:rPr>
          <w:noProof/>
        </w:rPr>
      </w:pPr>
      <w:hyperlink w:anchor="_Toc274453992" w:history="1">
        <w:r w:rsidR="00DD7D7F" w:rsidRPr="0028540B">
          <w:rPr>
            <w:rStyle w:val="Hyperlink"/>
            <w:noProof/>
          </w:rPr>
          <w:t>Key Query Performance Metrics</w:t>
        </w:r>
        <w:r w:rsidR="00DD7D7F">
          <w:rPr>
            <w:noProof/>
            <w:webHidden/>
          </w:rPr>
          <w:tab/>
        </w:r>
        <w:r w:rsidR="00DD7D7F">
          <w:rPr>
            <w:noProof/>
            <w:webHidden/>
          </w:rPr>
          <w:fldChar w:fldCharType="begin"/>
        </w:r>
        <w:r w:rsidR="00DD7D7F">
          <w:rPr>
            <w:noProof/>
            <w:webHidden/>
          </w:rPr>
          <w:instrText xml:space="preserve"> PAGEREF _Toc274453992 \h </w:instrText>
        </w:r>
        <w:r w:rsidR="00DD7D7F">
          <w:rPr>
            <w:noProof/>
            <w:webHidden/>
          </w:rPr>
        </w:r>
        <w:r w:rsidR="00DD7D7F">
          <w:rPr>
            <w:noProof/>
            <w:webHidden/>
          </w:rPr>
          <w:fldChar w:fldCharType="separate"/>
        </w:r>
        <w:r w:rsidR="00DD7D7F">
          <w:rPr>
            <w:noProof/>
            <w:webHidden/>
          </w:rPr>
          <w:t>23</w:t>
        </w:r>
        <w:r w:rsidR="00DD7D7F">
          <w:rPr>
            <w:noProof/>
            <w:webHidden/>
          </w:rPr>
          <w:fldChar w:fldCharType="end"/>
        </w:r>
      </w:hyperlink>
    </w:p>
    <w:p w14:paraId="5197B479" w14:textId="77777777" w:rsidR="00DD7D7F" w:rsidRDefault="00AA186B">
      <w:pPr>
        <w:pStyle w:val="TOC3"/>
        <w:tabs>
          <w:tab w:val="right" w:leader="dot" w:pos="9350"/>
        </w:tabs>
        <w:rPr>
          <w:noProof/>
        </w:rPr>
      </w:pPr>
      <w:hyperlink w:anchor="_Toc274453993" w:history="1">
        <w:r w:rsidR="00DD7D7F" w:rsidRPr="0028540B">
          <w:rPr>
            <w:rStyle w:val="Hyperlink"/>
            <w:noProof/>
          </w:rPr>
          <w:t>Options for Monitoring T-SQL Code</w:t>
        </w:r>
        <w:r w:rsidR="00DD7D7F">
          <w:rPr>
            <w:noProof/>
            <w:webHidden/>
          </w:rPr>
          <w:tab/>
        </w:r>
        <w:r w:rsidR="00DD7D7F">
          <w:rPr>
            <w:noProof/>
            <w:webHidden/>
          </w:rPr>
          <w:fldChar w:fldCharType="begin"/>
        </w:r>
        <w:r w:rsidR="00DD7D7F">
          <w:rPr>
            <w:noProof/>
            <w:webHidden/>
          </w:rPr>
          <w:instrText xml:space="preserve"> PAGEREF _Toc274453993 \h </w:instrText>
        </w:r>
        <w:r w:rsidR="00DD7D7F">
          <w:rPr>
            <w:noProof/>
            <w:webHidden/>
          </w:rPr>
        </w:r>
        <w:r w:rsidR="00DD7D7F">
          <w:rPr>
            <w:noProof/>
            <w:webHidden/>
          </w:rPr>
          <w:fldChar w:fldCharType="separate"/>
        </w:r>
        <w:r w:rsidR="00DD7D7F">
          <w:rPr>
            <w:noProof/>
            <w:webHidden/>
          </w:rPr>
          <w:t>24</w:t>
        </w:r>
        <w:r w:rsidR="00DD7D7F">
          <w:rPr>
            <w:noProof/>
            <w:webHidden/>
          </w:rPr>
          <w:fldChar w:fldCharType="end"/>
        </w:r>
      </w:hyperlink>
    </w:p>
    <w:p w14:paraId="43F3602C" w14:textId="77777777" w:rsidR="00DD7D7F" w:rsidRDefault="00AA186B">
      <w:pPr>
        <w:pStyle w:val="TOC3"/>
        <w:tabs>
          <w:tab w:val="right" w:leader="dot" w:pos="9350"/>
        </w:tabs>
        <w:rPr>
          <w:noProof/>
        </w:rPr>
      </w:pPr>
      <w:hyperlink w:anchor="_Toc274453994" w:history="1">
        <w:r w:rsidR="00DD7D7F" w:rsidRPr="0028540B">
          <w:rPr>
            <w:rStyle w:val="Hyperlink"/>
            <w:noProof/>
          </w:rPr>
          <w:t>Setting Up the Management Data Warehouse and Data Collection Components</w:t>
        </w:r>
        <w:r w:rsidR="00DD7D7F">
          <w:rPr>
            <w:noProof/>
            <w:webHidden/>
          </w:rPr>
          <w:tab/>
        </w:r>
        <w:r w:rsidR="00DD7D7F">
          <w:rPr>
            <w:noProof/>
            <w:webHidden/>
          </w:rPr>
          <w:fldChar w:fldCharType="begin"/>
        </w:r>
        <w:r w:rsidR="00DD7D7F">
          <w:rPr>
            <w:noProof/>
            <w:webHidden/>
          </w:rPr>
          <w:instrText xml:space="preserve"> PAGEREF _Toc274453994 \h </w:instrText>
        </w:r>
        <w:r w:rsidR="00DD7D7F">
          <w:rPr>
            <w:noProof/>
            <w:webHidden/>
          </w:rPr>
        </w:r>
        <w:r w:rsidR="00DD7D7F">
          <w:rPr>
            <w:noProof/>
            <w:webHidden/>
          </w:rPr>
          <w:fldChar w:fldCharType="separate"/>
        </w:r>
        <w:r w:rsidR="00DD7D7F">
          <w:rPr>
            <w:noProof/>
            <w:webHidden/>
          </w:rPr>
          <w:t>25</w:t>
        </w:r>
        <w:r w:rsidR="00DD7D7F">
          <w:rPr>
            <w:noProof/>
            <w:webHidden/>
          </w:rPr>
          <w:fldChar w:fldCharType="end"/>
        </w:r>
      </w:hyperlink>
    </w:p>
    <w:p w14:paraId="6ABD4622" w14:textId="77777777" w:rsidR="00DD7D7F" w:rsidRDefault="00AA186B">
      <w:pPr>
        <w:pStyle w:val="TOC3"/>
        <w:tabs>
          <w:tab w:val="right" w:leader="dot" w:pos="9350"/>
        </w:tabs>
        <w:rPr>
          <w:noProof/>
        </w:rPr>
      </w:pPr>
      <w:hyperlink w:anchor="_Toc274453995" w:history="1">
        <w:r w:rsidR="00DD7D7F" w:rsidRPr="0028540B">
          <w:rPr>
            <w:rStyle w:val="Hyperlink"/>
            <w:noProof/>
          </w:rPr>
          <w:t>Standard Management Data Warehouse Reporting</w:t>
        </w:r>
        <w:r w:rsidR="00DD7D7F">
          <w:rPr>
            <w:noProof/>
            <w:webHidden/>
          </w:rPr>
          <w:tab/>
        </w:r>
        <w:r w:rsidR="00DD7D7F">
          <w:rPr>
            <w:noProof/>
            <w:webHidden/>
          </w:rPr>
          <w:fldChar w:fldCharType="begin"/>
        </w:r>
        <w:r w:rsidR="00DD7D7F">
          <w:rPr>
            <w:noProof/>
            <w:webHidden/>
          </w:rPr>
          <w:instrText xml:space="preserve"> PAGEREF _Toc274453995 \h </w:instrText>
        </w:r>
        <w:r w:rsidR="00DD7D7F">
          <w:rPr>
            <w:noProof/>
            <w:webHidden/>
          </w:rPr>
        </w:r>
        <w:r w:rsidR="00DD7D7F">
          <w:rPr>
            <w:noProof/>
            <w:webHidden/>
          </w:rPr>
          <w:fldChar w:fldCharType="separate"/>
        </w:r>
        <w:r w:rsidR="00DD7D7F">
          <w:rPr>
            <w:noProof/>
            <w:webHidden/>
          </w:rPr>
          <w:t>30</w:t>
        </w:r>
        <w:r w:rsidR="00DD7D7F">
          <w:rPr>
            <w:noProof/>
            <w:webHidden/>
          </w:rPr>
          <w:fldChar w:fldCharType="end"/>
        </w:r>
      </w:hyperlink>
    </w:p>
    <w:p w14:paraId="7A38717F" w14:textId="77777777" w:rsidR="00DD7D7F" w:rsidRDefault="00AA186B">
      <w:pPr>
        <w:pStyle w:val="TOC3"/>
        <w:tabs>
          <w:tab w:val="right" w:leader="dot" w:pos="9350"/>
        </w:tabs>
        <w:rPr>
          <w:noProof/>
        </w:rPr>
      </w:pPr>
      <w:hyperlink w:anchor="_Toc274453996" w:history="1">
        <w:r w:rsidR="00DD7D7F" w:rsidRPr="0028540B">
          <w:rPr>
            <w:rStyle w:val="Hyperlink"/>
            <w:noProof/>
          </w:rPr>
          <w:t>Querying the SQL Trace Collection in the Management Data Warehouse</w:t>
        </w:r>
        <w:r w:rsidR="00DD7D7F">
          <w:rPr>
            <w:noProof/>
            <w:webHidden/>
          </w:rPr>
          <w:tab/>
        </w:r>
        <w:r w:rsidR="00DD7D7F">
          <w:rPr>
            <w:noProof/>
            <w:webHidden/>
          </w:rPr>
          <w:fldChar w:fldCharType="begin"/>
        </w:r>
        <w:r w:rsidR="00DD7D7F">
          <w:rPr>
            <w:noProof/>
            <w:webHidden/>
          </w:rPr>
          <w:instrText xml:space="preserve"> PAGEREF _Toc274453996 \h </w:instrText>
        </w:r>
        <w:r w:rsidR="00DD7D7F">
          <w:rPr>
            <w:noProof/>
            <w:webHidden/>
          </w:rPr>
        </w:r>
        <w:r w:rsidR="00DD7D7F">
          <w:rPr>
            <w:noProof/>
            <w:webHidden/>
          </w:rPr>
          <w:fldChar w:fldCharType="separate"/>
        </w:r>
        <w:r w:rsidR="00DD7D7F">
          <w:rPr>
            <w:noProof/>
            <w:webHidden/>
          </w:rPr>
          <w:t>35</w:t>
        </w:r>
        <w:r w:rsidR="00DD7D7F">
          <w:rPr>
            <w:noProof/>
            <w:webHidden/>
          </w:rPr>
          <w:fldChar w:fldCharType="end"/>
        </w:r>
      </w:hyperlink>
    </w:p>
    <w:p w14:paraId="62670B99" w14:textId="77777777" w:rsidR="00DD7D7F" w:rsidRDefault="00AA186B">
      <w:pPr>
        <w:pStyle w:val="TOC2"/>
        <w:tabs>
          <w:tab w:val="right" w:leader="dot" w:pos="9350"/>
        </w:tabs>
        <w:rPr>
          <w:noProof/>
        </w:rPr>
      </w:pPr>
      <w:hyperlink w:anchor="_Toc274453997" w:history="1">
        <w:r w:rsidR="00DD7D7F" w:rsidRPr="0028540B">
          <w:rPr>
            <w:rStyle w:val="Hyperlink"/>
            <w:noProof/>
          </w:rPr>
          <w:t>Performance Tuning</w:t>
        </w:r>
        <w:r w:rsidR="00DD7D7F">
          <w:rPr>
            <w:noProof/>
            <w:webHidden/>
          </w:rPr>
          <w:tab/>
        </w:r>
        <w:r w:rsidR="00DD7D7F">
          <w:rPr>
            <w:noProof/>
            <w:webHidden/>
          </w:rPr>
          <w:fldChar w:fldCharType="begin"/>
        </w:r>
        <w:r w:rsidR="00DD7D7F">
          <w:rPr>
            <w:noProof/>
            <w:webHidden/>
          </w:rPr>
          <w:instrText xml:space="preserve"> PAGEREF _Toc274453997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2634CD2B" w14:textId="77777777" w:rsidR="00DD7D7F" w:rsidRDefault="00AA186B">
      <w:pPr>
        <w:pStyle w:val="TOC3"/>
        <w:tabs>
          <w:tab w:val="right" w:leader="dot" w:pos="9350"/>
        </w:tabs>
        <w:rPr>
          <w:noProof/>
        </w:rPr>
      </w:pPr>
      <w:hyperlink w:anchor="_Toc274453998" w:history="1">
        <w:r w:rsidR="00DD7D7F" w:rsidRPr="0028540B">
          <w:rPr>
            <w:rStyle w:val="Hyperlink"/>
            <w:noProof/>
          </w:rPr>
          <w:t>Overview</w:t>
        </w:r>
        <w:r w:rsidR="00DD7D7F">
          <w:rPr>
            <w:noProof/>
            <w:webHidden/>
          </w:rPr>
          <w:tab/>
        </w:r>
        <w:r w:rsidR="00DD7D7F">
          <w:rPr>
            <w:noProof/>
            <w:webHidden/>
          </w:rPr>
          <w:fldChar w:fldCharType="begin"/>
        </w:r>
        <w:r w:rsidR="00DD7D7F">
          <w:rPr>
            <w:noProof/>
            <w:webHidden/>
          </w:rPr>
          <w:instrText xml:space="preserve"> PAGEREF _Toc274453998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52AFA344" w14:textId="77777777" w:rsidR="00DD7D7F" w:rsidRDefault="00AA186B">
      <w:pPr>
        <w:pStyle w:val="TOC3"/>
        <w:tabs>
          <w:tab w:val="right" w:leader="dot" w:pos="9350"/>
        </w:tabs>
        <w:rPr>
          <w:noProof/>
        </w:rPr>
      </w:pPr>
      <w:hyperlink w:anchor="_Toc274453999" w:history="1">
        <w:r w:rsidR="00DD7D7F" w:rsidRPr="0028540B">
          <w:rPr>
            <w:rStyle w:val="Hyperlink"/>
            <w:noProof/>
          </w:rPr>
          <w:t>Targeted Performance Tuning</w:t>
        </w:r>
        <w:r w:rsidR="00DD7D7F">
          <w:rPr>
            <w:noProof/>
            <w:webHidden/>
          </w:rPr>
          <w:tab/>
        </w:r>
        <w:r w:rsidR="00DD7D7F">
          <w:rPr>
            <w:noProof/>
            <w:webHidden/>
          </w:rPr>
          <w:fldChar w:fldCharType="begin"/>
        </w:r>
        <w:r w:rsidR="00DD7D7F">
          <w:rPr>
            <w:noProof/>
            <w:webHidden/>
          </w:rPr>
          <w:instrText xml:space="preserve"> PAGEREF _Toc274453999 \h </w:instrText>
        </w:r>
        <w:r w:rsidR="00DD7D7F">
          <w:rPr>
            <w:noProof/>
            <w:webHidden/>
          </w:rPr>
        </w:r>
        <w:r w:rsidR="00DD7D7F">
          <w:rPr>
            <w:noProof/>
            <w:webHidden/>
          </w:rPr>
          <w:fldChar w:fldCharType="separate"/>
        </w:r>
        <w:r w:rsidR="00DD7D7F">
          <w:rPr>
            <w:noProof/>
            <w:webHidden/>
          </w:rPr>
          <w:t>37</w:t>
        </w:r>
        <w:r w:rsidR="00DD7D7F">
          <w:rPr>
            <w:noProof/>
            <w:webHidden/>
          </w:rPr>
          <w:fldChar w:fldCharType="end"/>
        </w:r>
      </w:hyperlink>
    </w:p>
    <w:p w14:paraId="37174DD5" w14:textId="77777777" w:rsidR="00DD7D7F" w:rsidRDefault="00AA186B">
      <w:pPr>
        <w:pStyle w:val="TOC3"/>
        <w:tabs>
          <w:tab w:val="right" w:leader="dot" w:pos="9350"/>
        </w:tabs>
        <w:rPr>
          <w:noProof/>
        </w:rPr>
      </w:pPr>
      <w:hyperlink w:anchor="_Toc274454000" w:history="1">
        <w:r w:rsidR="00DD7D7F" w:rsidRPr="0028540B">
          <w:rPr>
            <w:rStyle w:val="Hyperlink"/>
            <w:noProof/>
          </w:rPr>
          <w:t>Query Tuning Based on Disk I/O</w:t>
        </w:r>
        <w:r w:rsidR="00DD7D7F">
          <w:rPr>
            <w:noProof/>
            <w:webHidden/>
          </w:rPr>
          <w:tab/>
        </w:r>
        <w:r w:rsidR="00DD7D7F">
          <w:rPr>
            <w:noProof/>
            <w:webHidden/>
          </w:rPr>
          <w:fldChar w:fldCharType="begin"/>
        </w:r>
        <w:r w:rsidR="00DD7D7F">
          <w:rPr>
            <w:noProof/>
            <w:webHidden/>
          </w:rPr>
          <w:instrText xml:space="preserve"> PAGEREF _Toc274454000 \h </w:instrText>
        </w:r>
        <w:r w:rsidR="00DD7D7F">
          <w:rPr>
            <w:noProof/>
            <w:webHidden/>
          </w:rPr>
        </w:r>
        <w:r w:rsidR="00DD7D7F">
          <w:rPr>
            <w:noProof/>
            <w:webHidden/>
          </w:rPr>
          <w:fldChar w:fldCharType="separate"/>
        </w:r>
        <w:r w:rsidR="00DD7D7F">
          <w:rPr>
            <w:noProof/>
            <w:webHidden/>
          </w:rPr>
          <w:t>38</w:t>
        </w:r>
        <w:r w:rsidR="00DD7D7F">
          <w:rPr>
            <w:noProof/>
            <w:webHidden/>
          </w:rPr>
          <w:fldChar w:fldCharType="end"/>
        </w:r>
      </w:hyperlink>
    </w:p>
    <w:p w14:paraId="1411ADF6" w14:textId="77777777" w:rsidR="00DD7D7F" w:rsidRDefault="00AA186B">
      <w:pPr>
        <w:pStyle w:val="TOC3"/>
        <w:tabs>
          <w:tab w:val="right" w:leader="dot" w:pos="9350"/>
        </w:tabs>
        <w:rPr>
          <w:noProof/>
        </w:rPr>
      </w:pPr>
      <w:hyperlink w:anchor="_Toc274454001" w:history="1">
        <w:r w:rsidR="00DD7D7F" w:rsidRPr="0028540B">
          <w:rPr>
            <w:rStyle w:val="Hyperlink"/>
            <w:noProof/>
          </w:rPr>
          <w:t>Working with Execution Plans</w:t>
        </w:r>
        <w:r w:rsidR="00DD7D7F">
          <w:rPr>
            <w:noProof/>
            <w:webHidden/>
          </w:rPr>
          <w:tab/>
        </w:r>
        <w:r w:rsidR="00DD7D7F">
          <w:rPr>
            <w:noProof/>
            <w:webHidden/>
          </w:rPr>
          <w:fldChar w:fldCharType="begin"/>
        </w:r>
        <w:r w:rsidR="00DD7D7F">
          <w:rPr>
            <w:noProof/>
            <w:webHidden/>
          </w:rPr>
          <w:instrText xml:space="preserve"> PAGEREF _Toc274454001 \h </w:instrText>
        </w:r>
        <w:r w:rsidR="00DD7D7F">
          <w:rPr>
            <w:noProof/>
            <w:webHidden/>
          </w:rPr>
        </w:r>
        <w:r w:rsidR="00DD7D7F">
          <w:rPr>
            <w:noProof/>
            <w:webHidden/>
          </w:rPr>
          <w:fldChar w:fldCharType="separate"/>
        </w:r>
        <w:r w:rsidR="00DD7D7F">
          <w:rPr>
            <w:noProof/>
            <w:webHidden/>
          </w:rPr>
          <w:t>43</w:t>
        </w:r>
        <w:r w:rsidR="00DD7D7F">
          <w:rPr>
            <w:noProof/>
            <w:webHidden/>
          </w:rPr>
          <w:fldChar w:fldCharType="end"/>
        </w:r>
      </w:hyperlink>
    </w:p>
    <w:p w14:paraId="054B7815" w14:textId="77777777" w:rsidR="00DD7D7F" w:rsidRDefault="00AA186B">
      <w:pPr>
        <w:pStyle w:val="TOC3"/>
        <w:tabs>
          <w:tab w:val="right" w:leader="dot" w:pos="9350"/>
        </w:tabs>
        <w:rPr>
          <w:noProof/>
        </w:rPr>
      </w:pPr>
      <w:hyperlink w:anchor="_Toc274454002" w:history="1">
        <w:r w:rsidR="00DD7D7F" w:rsidRPr="0028540B">
          <w:rPr>
            <w:rStyle w:val="Hyperlink"/>
            <w:noProof/>
          </w:rPr>
          <w:t>Join Operators</w:t>
        </w:r>
        <w:r w:rsidR="00DD7D7F">
          <w:rPr>
            <w:noProof/>
            <w:webHidden/>
          </w:rPr>
          <w:tab/>
        </w:r>
        <w:r w:rsidR="00DD7D7F">
          <w:rPr>
            <w:noProof/>
            <w:webHidden/>
          </w:rPr>
          <w:fldChar w:fldCharType="begin"/>
        </w:r>
        <w:r w:rsidR="00DD7D7F">
          <w:rPr>
            <w:noProof/>
            <w:webHidden/>
          </w:rPr>
          <w:instrText xml:space="preserve"> PAGEREF _Toc274454002 \h </w:instrText>
        </w:r>
        <w:r w:rsidR="00DD7D7F">
          <w:rPr>
            <w:noProof/>
            <w:webHidden/>
          </w:rPr>
        </w:r>
        <w:r w:rsidR="00DD7D7F">
          <w:rPr>
            <w:noProof/>
            <w:webHidden/>
          </w:rPr>
          <w:fldChar w:fldCharType="separate"/>
        </w:r>
        <w:r w:rsidR="00DD7D7F">
          <w:rPr>
            <w:noProof/>
            <w:webHidden/>
          </w:rPr>
          <w:t>45</w:t>
        </w:r>
        <w:r w:rsidR="00DD7D7F">
          <w:rPr>
            <w:noProof/>
            <w:webHidden/>
          </w:rPr>
          <w:fldChar w:fldCharType="end"/>
        </w:r>
      </w:hyperlink>
    </w:p>
    <w:p w14:paraId="3B4A7C92" w14:textId="77777777" w:rsidR="00DD7D7F" w:rsidRDefault="00AA186B">
      <w:pPr>
        <w:pStyle w:val="TOC3"/>
        <w:tabs>
          <w:tab w:val="right" w:leader="dot" w:pos="9350"/>
        </w:tabs>
        <w:rPr>
          <w:noProof/>
        </w:rPr>
      </w:pPr>
      <w:hyperlink w:anchor="_Toc274454003" w:history="1">
        <w:r w:rsidR="00DD7D7F" w:rsidRPr="0028540B">
          <w:rPr>
            <w:rStyle w:val="Hyperlink"/>
            <w:noProof/>
          </w:rPr>
          <w:t>Isolation Level Considerations</w:t>
        </w:r>
        <w:r w:rsidR="00DD7D7F">
          <w:rPr>
            <w:noProof/>
            <w:webHidden/>
          </w:rPr>
          <w:tab/>
        </w:r>
        <w:r w:rsidR="00DD7D7F">
          <w:rPr>
            <w:noProof/>
            <w:webHidden/>
          </w:rPr>
          <w:fldChar w:fldCharType="begin"/>
        </w:r>
        <w:r w:rsidR="00DD7D7F">
          <w:rPr>
            <w:noProof/>
            <w:webHidden/>
          </w:rPr>
          <w:instrText xml:space="preserve"> PAGEREF _Toc274454003 \h </w:instrText>
        </w:r>
        <w:r w:rsidR="00DD7D7F">
          <w:rPr>
            <w:noProof/>
            <w:webHidden/>
          </w:rPr>
        </w:r>
        <w:r w:rsidR="00DD7D7F">
          <w:rPr>
            <w:noProof/>
            <w:webHidden/>
          </w:rPr>
          <w:fldChar w:fldCharType="separate"/>
        </w:r>
        <w:r w:rsidR="00DD7D7F">
          <w:rPr>
            <w:noProof/>
            <w:webHidden/>
          </w:rPr>
          <w:t>50</w:t>
        </w:r>
        <w:r w:rsidR="00DD7D7F">
          <w:rPr>
            <w:noProof/>
            <w:webHidden/>
          </w:rPr>
          <w:fldChar w:fldCharType="end"/>
        </w:r>
      </w:hyperlink>
    </w:p>
    <w:p w14:paraId="3399B6B2" w14:textId="77777777" w:rsidR="00DD7D7F" w:rsidRDefault="00AA186B">
      <w:pPr>
        <w:pStyle w:val="TOC2"/>
        <w:tabs>
          <w:tab w:val="right" w:leader="dot" w:pos="9350"/>
        </w:tabs>
        <w:rPr>
          <w:noProof/>
        </w:rPr>
      </w:pPr>
      <w:hyperlink w:anchor="_Toc274454004" w:history="1">
        <w:r w:rsidR="00DD7D7F" w:rsidRPr="0028540B">
          <w:rPr>
            <w:rStyle w:val="Hyperlink"/>
            <w:noProof/>
          </w:rPr>
          <w:t>Best Practices Summary</w:t>
        </w:r>
        <w:r w:rsidR="00DD7D7F">
          <w:rPr>
            <w:noProof/>
            <w:webHidden/>
          </w:rPr>
          <w:tab/>
        </w:r>
        <w:r w:rsidR="00DD7D7F">
          <w:rPr>
            <w:noProof/>
            <w:webHidden/>
          </w:rPr>
          <w:fldChar w:fldCharType="begin"/>
        </w:r>
        <w:r w:rsidR="00DD7D7F">
          <w:rPr>
            <w:noProof/>
            <w:webHidden/>
          </w:rPr>
          <w:instrText xml:space="preserve"> PAGEREF _Toc274454004 \h </w:instrText>
        </w:r>
        <w:r w:rsidR="00DD7D7F">
          <w:rPr>
            <w:noProof/>
            <w:webHidden/>
          </w:rPr>
        </w:r>
        <w:r w:rsidR="00DD7D7F">
          <w:rPr>
            <w:noProof/>
            <w:webHidden/>
          </w:rPr>
          <w:fldChar w:fldCharType="separate"/>
        </w:r>
        <w:r w:rsidR="00DD7D7F">
          <w:rPr>
            <w:noProof/>
            <w:webHidden/>
          </w:rPr>
          <w:t>52</w:t>
        </w:r>
        <w:r w:rsidR="00DD7D7F">
          <w:rPr>
            <w:noProof/>
            <w:webHidden/>
          </w:rPr>
          <w:fldChar w:fldCharType="end"/>
        </w:r>
      </w:hyperlink>
    </w:p>
    <w:p w14:paraId="2B029359" w14:textId="77777777" w:rsidR="00DD7D7F" w:rsidRDefault="00AA186B">
      <w:pPr>
        <w:pStyle w:val="TOC2"/>
        <w:tabs>
          <w:tab w:val="right" w:leader="dot" w:pos="9350"/>
        </w:tabs>
        <w:rPr>
          <w:noProof/>
        </w:rPr>
      </w:pPr>
      <w:hyperlink w:anchor="_Toc274454005" w:history="1">
        <w:r w:rsidR="00DD7D7F" w:rsidRPr="0028540B">
          <w:rPr>
            <w:rStyle w:val="Hyperlink"/>
            <w:noProof/>
          </w:rPr>
          <w:t>Conclusion and Resources</w:t>
        </w:r>
        <w:r w:rsidR="00DD7D7F">
          <w:rPr>
            <w:noProof/>
            <w:webHidden/>
          </w:rPr>
          <w:tab/>
        </w:r>
        <w:r w:rsidR="00DD7D7F">
          <w:rPr>
            <w:noProof/>
            <w:webHidden/>
          </w:rPr>
          <w:fldChar w:fldCharType="begin"/>
        </w:r>
        <w:r w:rsidR="00DD7D7F">
          <w:rPr>
            <w:noProof/>
            <w:webHidden/>
          </w:rPr>
          <w:instrText xml:space="preserve"> PAGEREF _Toc274454005 \h </w:instrText>
        </w:r>
        <w:r w:rsidR="00DD7D7F">
          <w:rPr>
            <w:noProof/>
            <w:webHidden/>
          </w:rPr>
        </w:r>
        <w:r w:rsidR="00DD7D7F">
          <w:rPr>
            <w:noProof/>
            <w:webHidden/>
          </w:rPr>
          <w:fldChar w:fldCharType="separate"/>
        </w:r>
        <w:r w:rsidR="00DD7D7F">
          <w:rPr>
            <w:noProof/>
            <w:webHidden/>
          </w:rPr>
          <w:t>52</w:t>
        </w:r>
        <w:r w:rsidR="00DD7D7F">
          <w:rPr>
            <w:noProof/>
            <w:webHidden/>
          </w:rPr>
          <w:fldChar w:fldCharType="end"/>
        </w:r>
      </w:hyperlink>
    </w:p>
    <w:p w14:paraId="1CDB7827" w14:textId="77777777" w:rsidR="00DD7D7F" w:rsidRDefault="00AA186B">
      <w:pPr>
        <w:pStyle w:val="TOC2"/>
        <w:tabs>
          <w:tab w:val="right" w:leader="dot" w:pos="9350"/>
        </w:tabs>
        <w:rPr>
          <w:noProof/>
        </w:rPr>
      </w:pPr>
      <w:hyperlink w:anchor="_Toc274454006" w:history="1">
        <w:r w:rsidR="00DD7D7F" w:rsidRPr="0028540B">
          <w:rPr>
            <w:rStyle w:val="Hyperlink"/>
            <w:noProof/>
          </w:rPr>
          <w:t>Additional Resources</w:t>
        </w:r>
        <w:r w:rsidR="00DD7D7F">
          <w:rPr>
            <w:noProof/>
            <w:webHidden/>
          </w:rPr>
          <w:tab/>
        </w:r>
        <w:r w:rsidR="00DD7D7F">
          <w:rPr>
            <w:noProof/>
            <w:webHidden/>
          </w:rPr>
          <w:fldChar w:fldCharType="begin"/>
        </w:r>
        <w:r w:rsidR="00DD7D7F">
          <w:rPr>
            <w:noProof/>
            <w:webHidden/>
          </w:rPr>
          <w:instrText xml:space="preserve"> PAGEREF _Toc274454006 \h </w:instrText>
        </w:r>
        <w:r w:rsidR="00DD7D7F">
          <w:rPr>
            <w:noProof/>
            <w:webHidden/>
          </w:rPr>
        </w:r>
        <w:r w:rsidR="00DD7D7F">
          <w:rPr>
            <w:noProof/>
            <w:webHidden/>
          </w:rPr>
          <w:fldChar w:fldCharType="separate"/>
        </w:r>
        <w:r w:rsidR="00DD7D7F">
          <w:rPr>
            <w:noProof/>
            <w:webHidden/>
          </w:rPr>
          <w:t>53</w:t>
        </w:r>
        <w:r w:rsidR="00DD7D7F">
          <w:rPr>
            <w:noProof/>
            <w:webHidden/>
          </w:rPr>
          <w:fldChar w:fldCharType="end"/>
        </w:r>
      </w:hyperlink>
    </w:p>
    <w:p w14:paraId="745857A8" w14:textId="77777777" w:rsidR="00DD7D7F" w:rsidRDefault="00DD7D7F" w:rsidP="00BB25E4">
      <w:r>
        <w:fldChar w:fldCharType="end"/>
      </w:r>
    </w:p>
    <w:p w14:paraId="4EC7B4D7" w14:textId="04206003" w:rsidR="001A4AF5" w:rsidRDefault="001A4AF5">
      <w:pPr>
        <w:rPr>
          <w:rFonts w:asciiTheme="majorHAnsi" w:eastAsiaTheme="majorEastAsia" w:hAnsiTheme="majorHAnsi" w:cstheme="majorBidi"/>
          <w:b/>
          <w:bCs/>
          <w:color w:val="4F81BD" w:themeColor="accent1"/>
          <w:sz w:val="26"/>
          <w:szCs w:val="26"/>
        </w:rPr>
      </w:pPr>
      <w:r>
        <w:br w:type="page"/>
      </w:r>
    </w:p>
    <w:p w14:paraId="0EAF35BE" w14:textId="73062BB5" w:rsidR="00301A63" w:rsidRPr="00C31D66" w:rsidRDefault="00301A63" w:rsidP="00C31D66">
      <w:pPr>
        <w:pStyle w:val="Heading2"/>
      </w:pPr>
      <w:bookmarkStart w:id="2" w:name="_Toc274453973"/>
      <w:r w:rsidRPr="00C31D66">
        <w:lastRenderedPageBreak/>
        <w:t>Introduction</w:t>
      </w:r>
      <w:bookmarkEnd w:id="2"/>
    </w:p>
    <w:p w14:paraId="0EAF35BF" w14:textId="77777777" w:rsidR="00B06196" w:rsidRDefault="0045343B" w:rsidP="00B06196">
      <w:r>
        <w:t xml:space="preserve">Data warehouses are read-optimized versions of </w:t>
      </w:r>
      <w:r w:rsidR="004135EE">
        <w:t>line-of-business (</w:t>
      </w:r>
      <w:r>
        <w:t>LOB</w:t>
      </w:r>
      <w:r w:rsidR="004135EE">
        <w:t>)</w:t>
      </w:r>
      <w:r>
        <w:t xml:space="preserve"> systems and other source feeds. The sheer volume of data in a </w:t>
      </w:r>
      <w:r w:rsidR="004135EE">
        <w:t>d</w:t>
      </w:r>
      <w:r>
        <w:t xml:space="preserve">ata </w:t>
      </w:r>
      <w:r w:rsidR="004135EE">
        <w:t>w</w:t>
      </w:r>
      <w:r>
        <w:t>arehouse can result in queries taking hours to complete while consuming large amounts of server resources. Worst case</w:t>
      </w:r>
      <w:r w:rsidR="004135EE">
        <w:t>,</w:t>
      </w:r>
      <w:r>
        <w:t xml:space="preserve"> queries may never complete within the required time, while negatively</w:t>
      </w:r>
      <w:r w:rsidR="00273531">
        <w:t xml:space="preserve"> impacting other </w:t>
      </w:r>
      <w:r w:rsidR="004135EE">
        <w:t>d</w:t>
      </w:r>
      <w:r w:rsidR="00A41431">
        <w:t>ata warehouse</w:t>
      </w:r>
      <w:r w:rsidR="00273531">
        <w:t xml:space="preserve"> workloads.</w:t>
      </w:r>
      <w:r w:rsidR="009E7BA8">
        <w:t xml:space="preserve"> </w:t>
      </w:r>
      <w:r w:rsidR="00A41431">
        <w:t xml:space="preserve">Successful </w:t>
      </w:r>
      <w:r w:rsidR="004135EE">
        <w:t>d</w:t>
      </w:r>
      <w:r w:rsidR="00A41431">
        <w:t xml:space="preserve">ata </w:t>
      </w:r>
      <w:r w:rsidR="004135EE">
        <w:t>w</w:t>
      </w:r>
      <w:r w:rsidR="00A41431">
        <w:t xml:space="preserve">arehouses require development team members to have a deeper understanding of query dynamics, as well as </w:t>
      </w:r>
      <w:r w:rsidR="004135EE">
        <w:t xml:space="preserve">of </w:t>
      </w:r>
      <w:r w:rsidR="00A41431">
        <w:t>best practices for monitoring, and performance tuning.</w:t>
      </w:r>
    </w:p>
    <w:p w14:paraId="0EAF35C0" w14:textId="77777777" w:rsidR="002F0B03" w:rsidRDefault="002F0B03" w:rsidP="0045343B">
      <w:r>
        <w:t xml:space="preserve">This chapter’s audience is the </w:t>
      </w:r>
      <w:r w:rsidR="004135EE">
        <w:t>d</w:t>
      </w:r>
      <w:r>
        <w:t xml:space="preserve">ata </w:t>
      </w:r>
      <w:r w:rsidR="004135EE">
        <w:t>w</w:t>
      </w:r>
      <w:r>
        <w:t xml:space="preserve">arehouse team members responsible for developing and optimizing queries and monitoring </w:t>
      </w:r>
      <w:r w:rsidR="004135EE">
        <w:t>d</w:t>
      </w:r>
      <w:r>
        <w:t xml:space="preserve">ata </w:t>
      </w:r>
      <w:r w:rsidR="004135EE">
        <w:t>w</w:t>
      </w:r>
      <w:r>
        <w:t>arehouse query workloads on the Microsoft SQL Server platform.</w:t>
      </w:r>
    </w:p>
    <w:p w14:paraId="0EAF35C1" w14:textId="77777777" w:rsidR="00B06196" w:rsidRDefault="00B06196" w:rsidP="0045343B">
      <w:r>
        <w:t xml:space="preserve">This </w:t>
      </w:r>
      <w:r w:rsidR="00A41431">
        <w:t>chapter</w:t>
      </w:r>
      <w:r>
        <w:t xml:space="preserve"> is organized into following sections:</w:t>
      </w:r>
    </w:p>
    <w:p w14:paraId="0EAF35C2" w14:textId="77777777" w:rsidR="00A41431" w:rsidRDefault="009E7BA8" w:rsidP="007C6DED">
      <w:pPr>
        <w:pStyle w:val="ListParagraph"/>
        <w:numPr>
          <w:ilvl w:val="0"/>
          <w:numId w:val="17"/>
        </w:numPr>
      </w:pPr>
      <w:r>
        <w:t>Querying</w:t>
      </w:r>
    </w:p>
    <w:p w14:paraId="0EAF35C3" w14:textId="77777777" w:rsidR="00B06196" w:rsidRDefault="009E7BA8" w:rsidP="007C6DED">
      <w:pPr>
        <w:pStyle w:val="ListParagraph"/>
        <w:numPr>
          <w:ilvl w:val="0"/>
          <w:numId w:val="17"/>
        </w:numPr>
      </w:pPr>
      <w:r>
        <w:t>Monitoring</w:t>
      </w:r>
    </w:p>
    <w:p w14:paraId="0EAF35C4" w14:textId="77777777" w:rsidR="00B06196" w:rsidRDefault="009E7BA8" w:rsidP="007C6DED">
      <w:pPr>
        <w:pStyle w:val="ListParagraph"/>
        <w:numPr>
          <w:ilvl w:val="0"/>
          <w:numId w:val="17"/>
        </w:numPr>
      </w:pPr>
      <w:r>
        <w:t xml:space="preserve">Performance </w:t>
      </w:r>
      <w:r w:rsidR="004135EE">
        <w:t>t</w:t>
      </w:r>
      <w:r>
        <w:t>uning</w:t>
      </w:r>
    </w:p>
    <w:p w14:paraId="0EAF35C5" w14:textId="77777777" w:rsidR="00B06196" w:rsidRDefault="009E7BA8" w:rsidP="007C6DED">
      <w:pPr>
        <w:pStyle w:val="ListParagraph"/>
        <w:numPr>
          <w:ilvl w:val="0"/>
          <w:numId w:val="17"/>
        </w:numPr>
      </w:pPr>
      <w:r>
        <w:t xml:space="preserve">SQL Server </w:t>
      </w:r>
      <w:r w:rsidR="004135EE">
        <w:t>b</w:t>
      </w:r>
      <w:r>
        <w:t xml:space="preserve">est </w:t>
      </w:r>
      <w:r w:rsidR="004135EE">
        <w:t>p</w:t>
      </w:r>
      <w:r>
        <w:t>ractices</w:t>
      </w:r>
    </w:p>
    <w:p w14:paraId="0EAF35C6" w14:textId="77777777" w:rsidR="002F0B03" w:rsidRDefault="009E7BA8" w:rsidP="007C6DED">
      <w:pPr>
        <w:pStyle w:val="ListParagraph"/>
        <w:numPr>
          <w:ilvl w:val="0"/>
          <w:numId w:val="17"/>
        </w:numPr>
      </w:pPr>
      <w:r>
        <w:t>Conclusion and resources</w:t>
      </w:r>
    </w:p>
    <w:p w14:paraId="0EAF35C7" w14:textId="77777777" w:rsidR="00B06196" w:rsidRDefault="002F0B03" w:rsidP="0091398E">
      <w:pPr>
        <w:pStyle w:val="Heading2"/>
      </w:pPr>
      <w:bookmarkStart w:id="3" w:name="_Toc274453974"/>
      <w:r>
        <w:t xml:space="preserve">Query Optimization </w:t>
      </w:r>
      <w:r w:rsidR="00B06196">
        <w:t>Overview</w:t>
      </w:r>
      <w:bookmarkEnd w:id="3"/>
    </w:p>
    <w:p w14:paraId="0EAF35C8" w14:textId="3EFC5DF8" w:rsidR="00B06196" w:rsidRDefault="00B06196" w:rsidP="00B06196">
      <w:pPr>
        <w:rPr>
          <w:noProof/>
        </w:rPr>
      </w:pPr>
      <w:r>
        <w:t xml:space="preserve">Figure </w:t>
      </w:r>
      <w:r w:rsidR="00526D35">
        <w:t>5-</w:t>
      </w:r>
      <w:r>
        <w:t xml:space="preserve">1 shows how </w:t>
      </w:r>
      <w:r w:rsidR="004135EE">
        <w:t>q</w:t>
      </w:r>
      <w:r>
        <w:t xml:space="preserve">uerying, </w:t>
      </w:r>
      <w:r w:rsidR="004135EE">
        <w:t>m</w:t>
      </w:r>
      <w:r>
        <w:t>onitoring</w:t>
      </w:r>
      <w:r w:rsidR="004135EE">
        <w:t>,</w:t>
      </w:r>
      <w:r>
        <w:t xml:space="preserve"> and </w:t>
      </w:r>
      <w:r w:rsidR="004135EE">
        <w:t>t</w:t>
      </w:r>
      <w:r>
        <w:t>uning are related.</w:t>
      </w:r>
    </w:p>
    <w:p w14:paraId="0EAF35C9" w14:textId="77777777" w:rsidR="00B06196" w:rsidRDefault="00915D42" w:rsidP="004135EE">
      <w:pPr>
        <w:rPr>
          <w:b/>
        </w:rPr>
      </w:pPr>
      <w:r>
        <w:rPr>
          <w:b/>
          <w:noProof/>
        </w:rPr>
        <w:drawing>
          <wp:inline distT="0" distB="0" distL="0" distR="0" wp14:anchorId="0EAF38C5" wp14:editId="0EAF38C6">
            <wp:extent cx="2318084" cy="159063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0221" cy="1592105"/>
                    </a:xfrm>
                    <a:prstGeom prst="rect">
                      <a:avLst/>
                    </a:prstGeom>
                  </pic:spPr>
                </pic:pic>
              </a:graphicData>
            </a:graphic>
          </wp:inline>
        </w:drawing>
      </w:r>
    </w:p>
    <w:p w14:paraId="0EAF35CA" w14:textId="72ADBFBE" w:rsidR="00B06196" w:rsidRDefault="00B06196" w:rsidP="004135EE">
      <w:r w:rsidRPr="00674032">
        <w:rPr>
          <w:b/>
        </w:rPr>
        <w:t xml:space="preserve">Figure </w:t>
      </w:r>
      <w:r w:rsidR="00526D35">
        <w:rPr>
          <w:b/>
        </w:rPr>
        <w:t>5-</w:t>
      </w:r>
      <w:r>
        <w:rPr>
          <w:b/>
        </w:rPr>
        <w:t>1</w:t>
      </w:r>
      <w:r w:rsidRPr="00674032">
        <w:rPr>
          <w:b/>
        </w:rPr>
        <w:t>:</w:t>
      </w:r>
      <w:r w:rsidRPr="00674032">
        <w:t xml:space="preserve"> </w:t>
      </w:r>
      <w:r>
        <w:t xml:space="preserve">Query </w:t>
      </w:r>
      <w:r w:rsidR="004135EE">
        <w:t>o</w:t>
      </w:r>
      <w:r>
        <w:t xml:space="preserve">ptimization </w:t>
      </w:r>
      <w:r w:rsidR="004135EE">
        <w:t>c</w:t>
      </w:r>
      <w:r>
        <w:t>ycle</w:t>
      </w:r>
    </w:p>
    <w:p w14:paraId="0EAF35CB" w14:textId="7219E52E" w:rsidR="00B06196" w:rsidRDefault="00B06196" w:rsidP="00B06196">
      <w:pPr>
        <w:rPr>
          <w:noProof/>
        </w:rPr>
      </w:pPr>
      <w:r w:rsidRPr="00526D35">
        <w:t xml:space="preserve">Database professionals responsible for building large </w:t>
      </w:r>
      <w:r w:rsidR="004135EE" w:rsidRPr="00526D35">
        <w:t>d</w:t>
      </w:r>
      <w:r w:rsidRPr="00526D35">
        <w:t xml:space="preserve">ata </w:t>
      </w:r>
      <w:r w:rsidR="004135EE" w:rsidRPr="00526D35">
        <w:t>w</w:t>
      </w:r>
      <w:r w:rsidRPr="00526D35">
        <w:t>arehouse applications need to be equipped with knowledge</w:t>
      </w:r>
      <w:r w:rsidR="009E7BA8" w:rsidRPr="00526D35">
        <w:t xml:space="preserve"> </w:t>
      </w:r>
      <w:r w:rsidR="00D92A12" w:rsidRPr="00526D35">
        <w:t xml:space="preserve">of </w:t>
      </w:r>
      <w:r w:rsidR="009E7BA8" w:rsidRPr="00526D35">
        <w:t>SQL Server techniques such as</w:t>
      </w:r>
      <w:r w:rsidRPr="00526D35">
        <w:t xml:space="preserve"> table partitioning, index</w:t>
      </w:r>
      <w:r w:rsidR="009E7BA8" w:rsidRPr="00526D35">
        <w:t>ing</w:t>
      </w:r>
      <w:r w:rsidRPr="00526D35">
        <w:t xml:space="preserve"> strategies, </w:t>
      </w:r>
      <w:r w:rsidR="009E7BA8" w:rsidRPr="00526D35">
        <w:t xml:space="preserve">query </w:t>
      </w:r>
      <w:r w:rsidRPr="00526D35">
        <w:t xml:space="preserve">isolation levels, execution plans, </w:t>
      </w:r>
      <w:r w:rsidR="00537FBE">
        <w:t xml:space="preserve">SQL Profiler, </w:t>
      </w:r>
      <w:r w:rsidR="00B81A5C" w:rsidRPr="00526D35">
        <w:t xml:space="preserve">ETL techniques, </w:t>
      </w:r>
      <w:r w:rsidR="004135EE" w:rsidRPr="00526D35">
        <w:t>and</w:t>
      </w:r>
      <w:r w:rsidRPr="00526D35">
        <w:t xml:space="preserve"> a variety of performance</w:t>
      </w:r>
      <w:r w:rsidR="004135EE" w:rsidRPr="00526D35">
        <w:t>-</w:t>
      </w:r>
      <w:r w:rsidRPr="00526D35">
        <w:t xml:space="preserve">related </w:t>
      </w:r>
      <w:r w:rsidR="009E7BA8" w:rsidRPr="00526D35">
        <w:t>methods</w:t>
      </w:r>
      <w:r w:rsidRPr="00526D35">
        <w:t xml:space="preserve"> </w:t>
      </w:r>
      <w:r w:rsidR="009E7BA8" w:rsidRPr="00526D35">
        <w:t>for optimization</w:t>
      </w:r>
      <w:r w:rsidRPr="00526D35">
        <w:t>.</w:t>
      </w:r>
    </w:p>
    <w:p w14:paraId="0EAF35CC" w14:textId="77777777" w:rsidR="00B06196" w:rsidRDefault="00B06196" w:rsidP="00B06196">
      <w:r>
        <w:t>However</w:t>
      </w:r>
      <w:r w:rsidR="004135EE">
        <w:t>,</w:t>
      </w:r>
      <w:r>
        <w:t xml:space="preserve"> this is only a first step. The </w:t>
      </w:r>
      <w:r w:rsidR="004135EE">
        <w:t>d</w:t>
      </w:r>
      <w:r>
        <w:t xml:space="preserve">ata </w:t>
      </w:r>
      <w:r w:rsidR="004135EE">
        <w:t>w</w:t>
      </w:r>
      <w:r>
        <w:t xml:space="preserve">arehouse </w:t>
      </w:r>
      <w:r w:rsidR="004135EE">
        <w:t xml:space="preserve">also </w:t>
      </w:r>
      <w:r>
        <w:t xml:space="preserve">needs to be systematically monitored for excess resource utilization </w:t>
      </w:r>
      <w:r w:rsidR="009E7BA8">
        <w:t xml:space="preserve">and </w:t>
      </w:r>
      <w:r>
        <w:t xml:space="preserve">anomalous behavior. </w:t>
      </w:r>
      <w:r w:rsidR="004B34F6">
        <w:t>Metrics collected</w:t>
      </w:r>
      <w:r>
        <w:t xml:space="preserve"> from monitoring processes should enable</w:t>
      </w:r>
      <w:r w:rsidR="002A2983">
        <w:t xml:space="preserve"> query and server</w:t>
      </w:r>
      <w:r>
        <w:t xml:space="preserve"> base</w:t>
      </w:r>
      <w:r w:rsidR="00FC229A">
        <w:t xml:space="preserve"> </w:t>
      </w:r>
      <w:r>
        <w:t xml:space="preserve">lining, </w:t>
      </w:r>
      <w:r w:rsidR="002A2983">
        <w:t>expose</w:t>
      </w:r>
      <w:r>
        <w:t xml:space="preserve"> performance trending, and help with long</w:t>
      </w:r>
      <w:r w:rsidR="004135EE">
        <w:t>-</w:t>
      </w:r>
      <w:r>
        <w:t>term capacity planning.</w:t>
      </w:r>
    </w:p>
    <w:p w14:paraId="0EAF35CD" w14:textId="77777777" w:rsidR="00B06196" w:rsidRDefault="00B06196" w:rsidP="00B06196">
      <w:pPr>
        <w:rPr>
          <w:noProof/>
        </w:rPr>
      </w:pPr>
      <w:r w:rsidRPr="00526D35">
        <w:lastRenderedPageBreak/>
        <w:t>A key deliverable of a monitoring solution should be the ability to pinpoint reoccurring queries that carry an exceptionally high database cost.</w:t>
      </w:r>
      <w:r>
        <w:t xml:space="preserve"> This information </w:t>
      </w:r>
      <w:r w:rsidR="00970AD6">
        <w:t>should</w:t>
      </w:r>
      <w:r>
        <w:t xml:space="preserve"> then form a </w:t>
      </w:r>
      <w:r w:rsidR="004135EE">
        <w:t>“</w:t>
      </w:r>
      <w:r>
        <w:t>to-do</w:t>
      </w:r>
      <w:r w:rsidR="004135EE">
        <w:t>”</w:t>
      </w:r>
      <w:r>
        <w:t xml:space="preserve"> list for subsequent performance tuning efforts. This approach should provide the highest return on investment for the time devoted to optimizing data warehouse queries.</w:t>
      </w:r>
    </w:p>
    <w:p w14:paraId="0EAF35CE" w14:textId="77777777" w:rsidR="000D024E" w:rsidRPr="00674032" w:rsidRDefault="000E0A9E" w:rsidP="002F0B03">
      <w:pPr>
        <w:pStyle w:val="Heading3"/>
      </w:pPr>
      <w:bookmarkStart w:id="4" w:name="_Toc274453975"/>
      <w:r>
        <w:t>Developing Queries</w:t>
      </w:r>
      <w:r w:rsidR="004E7C15">
        <w:t xml:space="preserve"> with A</w:t>
      </w:r>
      <w:r w:rsidR="00EA31ED">
        <w:t>ttention to</w:t>
      </w:r>
      <w:r w:rsidR="00542FE2">
        <w:t xml:space="preserve"> </w:t>
      </w:r>
      <w:r w:rsidR="004135EE">
        <w:t>B</w:t>
      </w:r>
      <w:r w:rsidR="00542FE2">
        <w:t>oth</w:t>
      </w:r>
      <w:r w:rsidR="00EA31ED">
        <w:t xml:space="preserve"> </w:t>
      </w:r>
      <w:r w:rsidR="0001161C">
        <w:t xml:space="preserve">‘What’ </w:t>
      </w:r>
      <w:r w:rsidR="00542FE2">
        <w:t>and</w:t>
      </w:r>
      <w:r w:rsidR="0001161C">
        <w:t xml:space="preserve"> </w:t>
      </w:r>
      <w:r w:rsidR="00EA31ED">
        <w:t>‘How’</w:t>
      </w:r>
      <w:bookmarkEnd w:id="4"/>
    </w:p>
    <w:p w14:paraId="0EAF35CF" w14:textId="77777777" w:rsidR="001F18E3" w:rsidRDefault="00EA31ED" w:rsidP="001C3848">
      <w:r>
        <w:t xml:space="preserve">There are times when it is </w:t>
      </w:r>
      <w:r w:rsidR="004135EE">
        <w:t>enough</w:t>
      </w:r>
      <w:r>
        <w:t xml:space="preserve"> to simply know the</w:t>
      </w:r>
      <w:r w:rsidR="007A0993">
        <w:t xml:space="preserve"> answer</w:t>
      </w:r>
      <w:r w:rsidR="004135EE">
        <w:t>—</w:t>
      </w:r>
      <w:r w:rsidR="007A0993">
        <w:t>the</w:t>
      </w:r>
      <w:r>
        <w:t xml:space="preserve"> </w:t>
      </w:r>
      <w:r w:rsidR="004135EE">
        <w:t>“</w:t>
      </w:r>
      <w:r>
        <w:t>what.</w:t>
      </w:r>
      <w:r w:rsidR="004135EE">
        <w:t>”</w:t>
      </w:r>
      <w:r>
        <w:t xml:space="preserve"> </w:t>
      </w:r>
      <w:r w:rsidR="001F18E3">
        <w:t>For example</w:t>
      </w:r>
      <w:r w:rsidR="004135EE">
        <w:t>,</w:t>
      </w:r>
      <w:r w:rsidR="001F18E3">
        <w:t xml:space="preserve"> when your spouse asks</w:t>
      </w:r>
      <w:r w:rsidR="004135EE">
        <w:t>, “W</w:t>
      </w:r>
      <w:r w:rsidR="001F18E3">
        <w:t xml:space="preserve">hat time </w:t>
      </w:r>
      <w:r w:rsidR="00D612A2">
        <w:t xml:space="preserve">do </w:t>
      </w:r>
      <w:r w:rsidR="005008E2">
        <w:t>you plan to</w:t>
      </w:r>
      <w:r w:rsidR="001F18E3">
        <w:t xml:space="preserve"> be home from work</w:t>
      </w:r>
      <w:r w:rsidR="007A0993">
        <w:t>?</w:t>
      </w:r>
      <w:r w:rsidR="004135EE">
        <w:t>”</w:t>
      </w:r>
      <w:r w:rsidR="007A0993">
        <w:t xml:space="preserve"> </w:t>
      </w:r>
      <w:r w:rsidR="004135EE">
        <w:t>you can</w:t>
      </w:r>
      <w:r w:rsidR="001F18E3">
        <w:t xml:space="preserve"> </w:t>
      </w:r>
      <w:r w:rsidR="007A0993">
        <w:t xml:space="preserve">generally </w:t>
      </w:r>
      <w:r w:rsidR="004135EE">
        <w:t xml:space="preserve">give </w:t>
      </w:r>
      <w:r w:rsidR="005008E2">
        <w:t xml:space="preserve">an </w:t>
      </w:r>
      <w:r w:rsidR="00A35C18">
        <w:t xml:space="preserve">ETA </w:t>
      </w:r>
      <w:r w:rsidR="007A0993">
        <w:t xml:space="preserve">without </w:t>
      </w:r>
      <w:r w:rsidR="005008E2">
        <w:t>delving into</w:t>
      </w:r>
      <w:r w:rsidR="007A0993">
        <w:t xml:space="preserve"> </w:t>
      </w:r>
      <w:r w:rsidR="005008E2">
        <w:t>the</w:t>
      </w:r>
      <w:r w:rsidR="00A35C18">
        <w:t xml:space="preserve"> </w:t>
      </w:r>
      <w:r w:rsidR="005008E2">
        <w:t>method of calculation</w:t>
      </w:r>
      <w:r w:rsidR="00A35C18">
        <w:t xml:space="preserve"> </w:t>
      </w:r>
      <w:r w:rsidR="007A0993">
        <w:t>base</w:t>
      </w:r>
      <w:r w:rsidR="002A75E4">
        <w:t>d</w:t>
      </w:r>
      <w:r w:rsidR="007A0993">
        <w:t xml:space="preserve"> </w:t>
      </w:r>
      <w:r w:rsidR="00A35C18">
        <w:t>of</w:t>
      </w:r>
      <w:r w:rsidR="001F18E3">
        <w:t xml:space="preserve"> tasks</w:t>
      </w:r>
      <w:r w:rsidR="00A35C18">
        <w:t xml:space="preserve">, </w:t>
      </w:r>
      <w:r w:rsidR="00162007">
        <w:t xml:space="preserve">promises, </w:t>
      </w:r>
      <w:r w:rsidR="00A35C18">
        <w:t xml:space="preserve">deadlines, </w:t>
      </w:r>
      <w:r w:rsidR="002A75E4">
        <w:t>and</w:t>
      </w:r>
      <w:r w:rsidR="00A35C18">
        <w:t xml:space="preserve"> commuting hazards</w:t>
      </w:r>
      <w:r w:rsidR="00C05AA2">
        <w:t xml:space="preserve"> </w:t>
      </w:r>
      <w:r w:rsidR="004135EE">
        <w:t>that</w:t>
      </w:r>
      <w:r w:rsidR="00C05AA2">
        <w:t xml:space="preserve"> stand in your way</w:t>
      </w:r>
      <w:r w:rsidR="00A35C18">
        <w:t>.</w:t>
      </w:r>
    </w:p>
    <w:p w14:paraId="0EAF35D0" w14:textId="77777777" w:rsidR="001F18E3" w:rsidRDefault="001F18E3" w:rsidP="001C3848">
      <w:r>
        <w:t xml:space="preserve">Contrast this to the </w:t>
      </w:r>
      <w:r w:rsidR="004135EE">
        <w:t>“</w:t>
      </w:r>
      <w:r>
        <w:t>what and how</w:t>
      </w:r>
      <w:r w:rsidR="004135EE">
        <w:t>”</w:t>
      </w:r>
      <w:r>
        <w:t xml:space="preserve"> of a common database query</w:t>
      </w:r>
      <w:r w:rsidR="00C05AA2">
        <w:t xml:space="preserve">. </w:t>
      </w:r>
      <w:r w:rsidR="004135EE">
        <w:t>Suppose your b</w:t>
      </w:r>
      <w:r w:rsidR="002F0B03">
        <w:t xml:space="preserve">usiness consumers </w:t>
      </w:r>
      <w:r w:rsidR="00C05AA2">
        <w:t xml:space="preserve">need </w:t>
      </w:r>
      <w:r>
        <w:t xml:space="preserve">to determine the number of orders placed </w:t>
      </w:r>
      <w:r w:rsidR="00C05AA2">
        <w:t xml:space="preserve">for a widget </w:t>
      </w:r>
      <w:r>
        <w:t>during the previous day. Of paramount importance is</w:t>
      </w:r>
      <w:r w:rsidR="009F3274">
        <w:t xml:space="preserve"> the </w:t>
      </w:r>
      <w:r w:rsidR="004135EE">
        <w:t>“</w:t>
      </w:r>
      <w:r w:rsidR="009F3274">
        <w:t>what</w:t>
      </w:r>
      <w:r w:rsidR="004135EE">
        <w:t>”</w:t>
      </w:r>
      <w:r w:rsidR="009F3274">
        <w:t xml:space="preserve"> (i.e., the correct </w:t>
      </w:r>
      <w:r w:rsidR="00301A63">
        <w:t>number of orders</w:t>
      </w:r>
      <w:r w:rsidR="009F3274">
        <w:t>)</w:t>
      </w:r>
      <w:r>
        <w:t>,</w:t>
      </w:r>
      <w:r w:rsidR="009F3274">
        <w:t xml:space="preserve"> </w:t>
      </w:r>
      <w:r w:rsidR="006559AD">
        <w:t xml:space="preserve">which you can produce </w:t>
      </w:r>
      <w:r w:rsidR="009F3274">
        <w:t xml:space="preserve">by properly </w:t>
      </w:r>
      <w:r w:rsidR="005008E2">
        <w:t>incorporating</w:t>
      </w:r>
      <w:r w:rsidR="009F3274">
        <w:t xml:space="preserve"> </w:t>
      </w:r>
      <w:r>
        <w:t>business rules and database logic</w:t>
      </w:r>
      <w:r w:rsidR="009F3274">
        <w:t xml:space="preserve">. </w:t>
      </w:r>
      <w:r w:rsidR="00F92BB1">
        <w:t>However</w:t>
      </w:r>
      <w:r w:rsidR="006559AD">
        <w:t>,</w:t>
      </w:r>
      <w:r w:rsidR="00301A63">
        <w:t xml:space="preserve"> you</w:t>
      </w:r>
      <w:r w:rsidR="005008E2">
        <w:t xml:space="preserve"> may </w:t>
      </w:r>
      <w:r w:rsidR="00F92BB1">
        <w:t xml:space="preserve">also </w:t>
      </w:r>
      <w:r w:rsidR="005008E2">
        <w:t>need to examine</w:t>
      </w:r>
      <w:r w:rsidR="009F3274">
        <w:t xml:space="preserve"> how</w:t>
      </w:r>
      <w:r w:rsidR="00F92BB1">
        <w:t xml:space="preserve"> the results are derived</w:t>
      </w:r>
      <w:r w:rsidR="00301A63">
        <w:t xml:space="preserve"> </w:t>
      </w:r>
      <w:r w:rsidR="009F3274">
        <w:t xml:space="preserve">if </w:t>
      </w:r>
      <w:r w:rsidR="002A75E4">
        <w:t>the query</w:t>
      </w:r>
      <w:r w:rsidR="00B954D4">
        <w:t xml:space="preserve"> </w:t>
      </w:r>
      <w:r w:rsidR="00F92BB1">
        <w:t>runs</w:t>
      </w:r>
      <w:r w:rsidR="00301A63">
        <w:t xml:space="preserve"> too long</w:t>
      </w:r>
      <w:r w:rsidR="005008E2">
        <w:t>.</w:t>
      </w:r>
    </w:p>
    <w:p w14:paraId="0EAF35D1" w14:textId="77777777" w:rsidR="0001161C" w:rsidRDefault="001F18E3" w:rsidP="001C3848">
      <w:r>
        <w:t xml:space="preserve">Now </w:t>
      </w:r>
      <w:r w:rsidR="00661555">
        <w:t xml:space="preserve">consider </w:t>
      </w:r>
      <w:r w:rsidR="00A975B9">
        <w:t>a</w:t>
      </w:r>
      <w:r w:rsidR="004E7C15">
        <w:t xml:space="preserve"> </w:t>
      </w:r>
      <w:r w:rsidR="00661555">
        <w:t xml:space="preserve">large </w:t>
      </w:r>
      <w:r w:rsidR="004E7C15">
        <w:t xml:space="preserve">data warehouse query. </w:t>
      </w:r>
      <w:r w:rsidR="0001161C">
        <w:t xml:space="preserve">In this example, </w:t>
      </w:r>
      <w:r w:rsidR="009F3274">
        <w:t>let’s say you need to determine</w:t>
      </w:r>
      <w:r w:rsidR="004E7C15">
        <w:t xml:space="preserve"> </w:t>
      </w:r>
      <w:r w:rsidR="009F3274">
        <w:t xml:space="preserve">the </w:t>
      </w:r>
      <w:r w:rsidR="00A975B9">
        <w:t>changes to sales volume</w:t>
      </w:r>
      <w:r w:rsidR="009F3274">
        <w:t xml:space="preserve"> </w:t>
      </w:r>
      <w:r w:rsidR="00A975B9">
        <w:t>based on</w:t>
      </w:r>
      <w:r w:rsidR="00661555">
        <w:t xml:space="preserve"> a correlation to </w:t>
      </w:r>
      <w:r w:rsidR="006559AD">
        <w:t>I</w:t>
      </w:r>
      <w:r w:rsidR="00661555">
        <w:t>nternet</w:t>
      </w:r>
      <w:r w:rsidR="00A975B9">
        <w:t xml:space="preserve"> </w:t>
      </w:r>
      <w:r w:rsidR="00661555">
        <w:t>banner ad</w:t>
      </w:r>
      <w:r w:rsidR="003462AC">
        <w:t xml:space="preserve"> </w:t>
      </w:r>
      <w:r w:rsidR="00661555">
        <w:t>impressions</w:t>
      </w:r>
      <w:r w:rsidR="003462AC">
        <w:t xml:space="preserve">. </w:t>
      </w:r>
      <w:r w:rsidR="00A975B9">
        <w:t>This scenario typically requires the analysis of large tables</w:t>
      </w:r>
      <w:r w:rsidR="00D92A12">
        <w:t xml:space="preserve"> and filtering</w:t>
      </w:r>
      <w:r w:rsidR="00AA7006">
        <w:t xml:space="preserve"> </w:t>
      </w:r>
      <w:r w:rsidR="00D92A12">
        <w:t xml:space="preserve">based on </w:t>
      </w:r>
      <w:r w:rsidR="002F0B03">
        <w:t>a variety of criteria</w:t>
      </w:r>
      <w:r w:rsidR="00AA7006">
        <w:t>. You</w:t>
      </w:r>
      <w:r w:rsidR="006559AD">
        <w:t>,</w:t>
      </w:r>
      <w:r w:rsidR="00AA7006">
        <w:t xml:space="preserve"> of course</w:t>
      </w:r>
      <w:r w:rsidR="006559AD">
        <w:t>,</w:t>
      </w:r>
      <w:r w:rsidR="00AA7006">
        <w:t xml:space="preserve"> still need </w:t>
      </w:r>
      <w:r w:rsidR="00AA7006" w:rsidRPr="00526D35">
        <w:t xml:space="preserve">accuracy, </w:t>
      </w:r>
      <w:r w:rsidR="0001161C" w:rsidRPr="00526D35">
        <w:t xml:space="preserve">but the </w:t>
      </w:r>
      <w:r w:rsidR="003462AC" w:rsidRPr="00526D35">
        <w:rPr>
          <w:i/>
        </w:rPr>
        <w:t>query plan</w:t>
      </w:r>
      <w:r w:rsidR="0001161C" w:rsidRPr="00526D35">
        <w:t xml:space="preserve"> </w:t>
      </w:r>
      <w:r w:rsidR="00AA7006" w:rsidRPr="00526D35">
        <w:t>may</w:t>
      </w:r>
      <w:r w:rsidR="0001161C" w:rsidRPr="00526D35">
        <w:t xml:space="preserve"> </w:t>
      </w:r>
      <w:r w:rsidR="001D16BB" w:rsidRPr="00526D35">
        <w:t>become</w:t>
      </w:r>
      <w:r w:rsidR="0001161C" w:rsidRPr="00526D35">
        <w:t xml:space="preserve"> </w:t>
      </w:r>
      <w:r w:rsidR="003462AC" w:rsidRPr="00526D35">
        <w:t>critical</w:t>
      </w:r>
      <w:r w:rsidR="001D16BB" w:rsidRPr="00526D35">
        <w:t>, especially</w:t>
      </w:r>
      <w:r w:rsidR="001D16BB">
        <w:t xml:space="preserve"> </w:t>
      </w:r>
      <w:r w:rsidR="003462AC">
        <w:t>if</w:t>
      </w:r>
      <w:r w:rsidR="001D16BB">
        <w:t xml:space="preserve"> the execution tim</w:t>
      </w:r>
      <w:r w:rsidR="00A35C18">
        <w:t>e expands from minutes to hours,</w:t>
      </w:r>
      <w:r w:rsidR="003462AC">
        <w:t xml:space="preserve"> </w:t>
      </w:r>
      <w:r w:rsidR="00D93036">
        <w:t>and beyond. Bottom</w:t>
      </w:r>
      <w:r w:rsidR="006559AD">
        <w:t xml:space="preserve"> </w:t>
      </w:r>
      <w:r w:rsidR="00D93036">
        <w:t xml:space="preserve">line: </w:t>
      </w:r>
      <w:r w:rsidR="006559AD">
        <w:t>Y</w:t>
      </w:r>
      <w:r w:rsidR="00D93036">
        <w:t xml:space="preserve">ou will want to become very familiar with </w:t>
      </w:r>
      <w:r w:rsidR="00661555">
        <w:t xml:space="preserve">estimated and actual </w:t>
      </w:r>
      <w:r w:rsidR="00D93036">
        <w:t>query plans when working in a data warehouse</w:t>
      </w:r>
      <w:r w:rsidR="006559AD">
        <w:t xml:space="preserve">—or </w:t>
      </w:r>
      <w:r w:rsidR="00661555">
        <w:t>in other words</w:t>
      </w:r>
      <w:r w:rsidR="006559AD">
        <w:t>,</w:t>
      </w:r>
      <w:r w:rsidR="00661555">
        <w:t xml:space="preserve"> </w:t>
      </w:r>
      <w:r w:rsidR="00301A63">
        <w:t xml:space="preserve">the </w:t>
      </w:r>
      <w:r w:rsidR="006559AD">
        <w:t>“</w:t>
      </w:r>
      <w:r w:rsidR="00301A63">
        <w:t>how</w:t>
      </w:r>
      <w:r w:rsidR="006559AD">
        <w:t>”</w:t>
      </w:r>
      <w:r w:rsidR="00301A63">
        <w:t xml:space="preserve"> of your </w:t>
      </w:r>
      <w:r w:rsidR="00D612A2">
        <w:t xml:space="preserve">SQL </w:t>
      </w:r>
      <w:r w:rsidR="00301A63">
        <w:t>queries</w:t>
      </w:r>
      <w:r w:rsidR="0071467A">
        <w:t>.</w:t>
      </w:r>
    </w:p>
    <w:p w14:paraId="0EAF35D2" w14:textId="77777777" w:rsidR="0000399A" w:rsidRDefault="0000399A" w:rsidP="00016861">
      <w:pPr>
        <w:ind w:left="720"/>
      </w:pPr>
      <w:r w:rsidRPr="00526D35">
        <w:rPr>
          <w:b/>
        </w:rPr>
        <w:t>Note:</w:t>
      </w:r>
      <w:r w:rsidRPr="00526D35">
        <w:t xml:space="preserve"> The</w:t>
      </w:r>
      <w:r w:rsidR="000D6D7B" w:rsidRPr="00526D35">
        <w:t xml:space="preserve"> </w:t>
      </w:r>
      <w:r w:rsidRPr="00526D35">
        <w:t xml:space="preserve">term </w:t>
      </w:r>
      <w:r w:rsidRPr="00526D35">
        <w:rPr>
          <w:i/>
        </w:rPr>
        <w:t>query</w:t>
      </w:r>
      <w:r w:rsidRPr="00526D35">
        <w:t xml:space="preserve"> in this chapter refers to</w:t>
      </w:r>
      <w:r w:rsidR="00ED1518" w:rsidRPr="00526D35">
        <w:t xml:space="preserve"> all</w:t>
      </w:r>
      <w:r w:rsidRPr="00526D35">
        <w:t xml:space="preserve"> SELECT, INSERT, UPDATE, </w:t>
      </w:r>
      <w:r w:rsidR="006559AD" w:rsidRPr="00526D35">
        <w:t xml:space="preserve">and </w:t>
      </w:r>
      <w:r w:rsidRPr="00526D35">
        <w:t xml:space="preserve">DELETE statements that </w:t>
      </w:r>
      <w:r w:rsidR="00DF72A2" w:rsidRPr="00526D35">
        <w:t xml:space="preserve">are </w:t>
      </w:r>
      <w:r w:rsidR="000D6D7B" w:rsidRPr="00526D35">
        <w:t xml:space="preserve">often batched together in </w:t>
      </w:r>
      <w:r w:rsidR="006559AD" w:rsidRPr="00526D35">
        <w:t>s</w:t>
      </w:r>
      <w:r w:rsidR="00DF72A2" w:rsidRPr="00526D35">
        <w:t>cript</w:t>
      </w:r>
      <w:r w:rsidR="000D6D7B" w:rsidRPr="00526D35">
        <w:t>s</w:t>
      </w:r>
      <w:r w:rsidR="00DF72A2" w:rsidRPr="00526D35">
        <w:t xml:space="preserve">, </w:t>
      </w:r>
      <w:r w:rsidR="006559AD" w:rsidRPr="00526D35">
        <w:t>s</w:t>
      </w:r>
      <w:r w:rsidR="00DF72A2" w:rsidRPr="00526D35">
        <w:t xml:space="preserve">tored </w:t>
      </w:r>
      <w:r w:rsidR="006559AD" w:rsidRPr="00526D35">
        <w:t>p</w:t>
      </w:r>
      <w:r w:rsidR="00DF72A2" w:rsidRPr="00526D35">
        <w:t>rocedure</w:t>
      </w:r>
      <w:r w:rsidR="000D6D7B" w:rsidRPr="00526D35">
        <w:t>s</w:t>
      </w:r>
      <w:r w:rsidR="00DF72A2" w:rsidRPr="00526D35">
        <w:t xml:space="preserve">, </w:t>
      </w:r>
      <w:r w:rsidR="006559AD" w:rsidRPr="00526D35">
        <w:t xml:space="preserve">and </w:t>
      </w:r>
      <w:r w:rsidR="000D6D7B" w:rsidRPr="00526D35">
        <w:t>ad</w:t>
      </w:r>
      <w:r w:rsidR="006559AD" w:rsidRPr="00526D35">
        <w:t xml:space="preserve"> </w:t>
      </w:r>
      <w:r w:rsidR="000D6D7B" w:rsidRPr="00526D35">
        <w:t>hoc queries.</w:t>
      </w:r>
    </w:p>
    <w:p w14:paraId="0EAF35D3" w14:textId="77777777" w:rsidR="00746C87" w:rsidRPr="00C31D66" w:rsidRDefault="00A43562" w:rsidP="00C31D66">
      <w:pPr>
        <w:pStyle w:val="Heading2"/>
      </w:pPr>
      <w:bookmarkStart w:id="5" w:name="_Toc274453976"/>
      <w:r>
        <w:t>Querying</w:t>
      </w:r>
      <w:bookmarkEnd w:id="5"/>
    </w:p>
    <w:p w14:paraId="0EAF35D4" w14:textId="77777777" w:rsidR="00AA7006" w:rsidRDefault="002F0BFE" w:rsidP="002F0BFE">
      <w:r>
        <w:t xml:space="preserve">This section covers querying SQL Server with an emphasis on the challenges encountered with </w:t>
      </w:r>
      <w:r w:rsidR="00741048">
        <w:t xml:space="preserve">large queries </w:t>
      </w:r>
      <w:r w:rsidR="00AA7006">
        <w:t xml:space="preserve">in </w:t>
      </w:r>
      <w:r>
        <w:t xml:space="preserve">a </w:t>
      </w:r>
      <w:r w:rsidR="00183249">
        <w:t>d</w:t>
      </w:r>
      <w:r>
        <w:t xml:space="preserve">ata </w:t>
      </w:r>
      <w:r w:rsidR="00183249">
        <w:t>w</w:t>
      </w:r>
      <w:r>
        <w:t>arehouse.</w:t>
      </w:r>
      <w:r w:rsidR="000D6CE7">
        <w:t xml:space="preserve"> We’ll start with a bird</w:t>
      </w:r>
      <w:r w:rsidR="00183249">
        <w:t>’</w:t>
      </w:r>
      <w:r w:rsidR="000D6CE7">
        <w:t>s-eye view of a query plan, and then look at the common approaches to managing query response times for very large tables: namely</w:t>
      </w:r>
      <w:r w:rsidR="00183249">
        <w:t>,</w:t>
      </w:r>
      <w:r w:rsidR="000D6CE7">
        <w:t xml:space="preserve"> </w:t>
      </w:r>
      <w:r w:rsidR="008C13D4">
        <w:t xml:space="preserve">optimized schemas, table </w:t>
      </w:r>
      <w:r w:rsidR="00AA7006">
        <w:t>partitioning,</w:t>
      </w:r>
      <w:r w:rsidR="008C13D4">
        <w:t xml:space="preserve"> and targeted i</w:t>
      </w:r>
      <w:r w:rsidR="000D6CE7">
        <w:t>ndexes.</w:t>
      </w:r>
    </w:p>
    <w:p w14:paraId="0EAF35D5" w14:textId="77777777" w:rsidR="004C1810" w:rsidRPr="002F0BFE" w:rsidRDefault="000D6CE7" w:rsidP="002F0BFE">
      <w:r>
        <w:t>Scripts are included</w:t>
      </w:r>
      <w:r w:rsidR="008C13D4">
        <w:t xml:space="preserve"> for this chapter</w:t>
      </w:r>
      <w:r>
        <w:t xml:space="preserve"> to both generate </w:t>
      </w:r>
      <w:r w:rsidR="008C13D4">
        <w:t xml:space="preserve">sample data </w:t>
      </w:r>
      <w:r>
        <w:t>and</w:t>
      </w:r>
      <w:r w:rsidR="008C13D4">
        <w:t xml:space="preserve"> </w:t>
      </w:r>
      <w:r>
        <w:t xml:space="preserve">query data illustrating the techniques </w:t>
      </w:r>
      <w:r w:rsidR="007405E2">
        <w:t>we cover</w:t>
      </w:r>
      <w:r>
        <w:t>. Due to the random nature of generating test data and the vari</w:t>
      </w:r>
      <w:r w:rsidR="007405E2">
        <w:t>ous</w:t>
      </w:r>
      <w:r>
        <w:t xml:space="preserve"> platforms that run S</w:t>
      </w:r>
      <w:r w:rsidR="008B798D">
        <w:t>QL Server, your results may vary</w:t>
      </w:r>
      <w:r w:rsidR="008C13D4">
        <w:t xml:space="preserve"> slightly</w:t>
      </w:r>
      <w:r w:rsidR="008B798D">
        <w:t xml:space="preserve">, but the underlying </w:t>
      </w:r>
      <w:r w:rsidR="00AA7006">
        <w:t xml:space="preserve">query </w:t>
      </w:r>
      <w:r w:rsidR="008B798D">
        <w:t xml:space="preserve">fundamentals should </w:t>
      </w:r>
      <w:r w:rsidR="00AA7006">
        <w:t>remain</w:t>
      </w:r>
      <w:r w:rsidR="008B798D">
        <w:t xml:space="preserve"> the same.</w:t>
      </w:r>
    </w:p>
    <w:p w14:paraId="0EAF35D6" w14:textId="77777777" w:rsidR="004C1810" w:rsidRDefault="004C1810" w:rsidP="0013453C">
      <w:pPr>
        <w:pStyle w:val="Heading3"/>
      </w:pPr>
      <w:bookmarkStart w:id="6" w:name="_Toc274453977"/>
      <w:r>
        <w:lastRenderedPageBreak/>
        <w:t xml:space="preserve">Query </w:t>
      </w:r>
      <w:r w:rsidR="008C13D4">
        <w:t>Execution P</w:t>
      </w:r>
      <w:r>
        <w:t>lans</w:t>
      </w:r>
      <w:bookmarkEnd w:id="6"/>
    </w:p>
    <w:p w14:paraId="0EAF35D7" w14:textId="0EA1D543" w:rsidR="008C13D4" w:rsidRDefault="008C13D4" w:rsidP="0013453C">
      <w:pPr>
        <w:keepNext/>
        <w:keepLines/>
      </w:pPr>
      <w:r>
        <w:t>Throughout this chapter</w:t>
      </w:r>
      <w:r w:rsidR="007405E2">
        <w:t>,</w:t>
      </w:r>
      <w:r>
        <w:t xml:space="preserve"> we will be referring to </w:t>
      </w:r>
      <w:r w:rsidR="0013453C">
        <w:t>query plans and</w:t>
      </w:r>
      <w:r w:rsidR="007405E2">
        <w:t>,</w:t>
      </w:r>
      <w:r w:rsidR="0013453C">
        <w:t xml:space="preserve"> specifically</w:t>
      </w:r>
      <w:r w:rsidR="007405E2">
        <w:t>,</w:t>
      </w:r>
      <w:r w:rsidR="0013453C">
        <w:t xml:space="preserve"> the </w:t>
      </w:r>
      <w:r w:rsidR="0013453C" w:rsidRPr="0013453C">
        <w:rPr>
          <w:i/>
        </w:rPr>
        <w:t>graphical</w:t>
      </w:r>
      <w:r w:rsidR="0013453C">
        <w:t xml:space="preserve"> query plan</w:t>
      </w:r>
      <w:r w:rsidR="007405E2">
        <w:t>,</w:t>
      </w:r>
      <w:r w:rsidR="0013453C">
        <w:t xml:space="preserve"> which is accessible through SQL Server Management Studio</w:t>
      </w:r>
      <w:r w:rsidR="007405E2">
        <w:t xml:space="preserve"> (SSMS)</w:t>
      </w:r>
      <w:r w:rsidR="0013453C">
        <w:t xml:space="preserve">. When querying in SSMS, you can </w:t>
      </w:r>
      <w:r w:rsidR="00866386" w:rsidRPr="00526D35">
        <w:t xml:space="preserve">enable the </w:t>
      </w:r>
      <w:r w:rsidR="0013453C" w:rsidRPr="00526D35">
        <w:t xml:space="preserve">display </w:t>
      </w:r>
      <w:r w:rsidR="00866386" w:rsidRPr="00526D35">
        <w:t xml:space="preserve">of </w:t>
      </w:r>
      <w:r w:rsidR="0013453C" w:rsidRPr="00526D35">
        <w:t xml:space="preserve">the query plan by clicking the icon shown in </w:t>
      </w:r>
      <w:r w:rsidR="007405E2" w:rsidRPr="00526D35">
        <w:t>F</w:t>
      </w:r>
      <w:r w:rsidR="0013453C" w:rsidRPr="00526D35">
        <w:t xml:space="preserve">igure </w:t>
      </w:r>
      <w:r w:rsidR="00526D35">
        <w:t>5-</w:t>
      </w:r>
      <w:r w:rsidR="0013453C" w:rsidRPr="00526D35">
        <w:t>2</w:t>
      </w:r>
      <w:r w:rsidR="007405E2" w:rsidRPr="00526D35">
        <w:t>.</w:t>
      </w:r>
    </w:p>
    <w:p w14:paraId="0EAF35D8" w14:textId="77777777" w:rsidR="0013453C" w:rsidRDefault="00915D42" w:rsidP="007405E2">
      <w:r>
        <w:rPr>
          <w:noProof/>
        </w:rPr>
        <w:drawing>
          <wp:inline distT="0" distB="0" distL="0" distR="0" wp14:anchorId="0EAF38C7" wp14:editId="0EAF38C8">
            <wp:extent cx="2478505" cy="6076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5389" cy="609322"/>
                    </a:xfrm>
                    <a:prstGeom prst="rect">
                      <a:avLst/>
                    </a:prstGeom>
                  </pic:spPr>
                </pic:pic>
              </a:graphicData>
            </a:graphic>
          </wp:inline>
        </w:drawing>
      </w:r>
    </w:p>
    <w:p w14:paraId="0EAF35D9" w14:textId="717F1AC4" w:rsidR="0013453C" w:rsidRDefault="0013453C" w:rsidP="007405E2">
      <w:r w:rsidRPr="00674032">
        <w:rPr>
          <w:b/>
        </w:rPr>
        <w:t xml:space="preserve">Figure </w:t>
      </w:r>
      <w:r w:rsidR="00526D35">
        <w:rPr>
          <w:b/>
        </w:rPr>
        <w:t>5-</w:t>
      </w:r>
      <w:r>
        <w:rPr>
          <w:b/>
        </w:rPr>
        <w:t>2</w:t>
      </w:r>
      <w:r w:rsidRPr="00674032">
        <w:rPr>
          <w:b/>
        </w:rPr>
        <w:t>:</w:t>
      </w:r>
      <w:r w:rsidRPr="00674032">
        <w:t xml:space="preserve"> </w:t>
      </w:r>
      <w:r>
        <w:t xml:space="preserve">Enabling the </w:t>
      </w:r>
      <w:r w:rsidR="007405E2">
        <w:t>g</w:t>
      </w:r>
      <w:r>
        <w:t xml:space="preserve">raphical </w:t>
      </w:r>
      <w:r w:rsidR="007405E2">
        <w:t>e</w:t>
      </w:r>
      <w:r>
        <w:t xml:space="preserve">xecution </w:t>
      </w:r>
      <w:r w:rsidR="007405E2">
        <w:t>p</w:t>
      </w:r>
      <w:r>
        <w:t>lan</w:t>
      </w:r>
    </w:p>
    <w:p w14:paraId="0EAF35DA" w14:textId="3432D095" w:rsidR="0013453C" w:rsidRDefault="0013453C" w:rsidP="008C13D4">
      <w:r>
        <w:t>Once</w:t>
      </w:r>
      <w:r w:rsidR="00F057EE">
        <w:t xml:space="preserve"> </w:t>
      </w:r>
      <w:r w:rsidR="007405E2">
        <w:t xml:space="preserve">you’ve </w:t>
      </w:r>
      <w:r w:rsidR="00F057EE">
        <w:t>enabled</w:t>
      </w:r>
      <w:r w:rsidR="007405E2">
        <w:t xml:space="preserve"> the query plan display</w:t>
      </w:r>
      <w:r w:rsidR="00F057EE">
        <w:t>, and after</w:t>
      </w:r>
      <w:r>
        <w:t xml:space="preserve"> </w:t>
      </w:r>
      <w:r w:rsidR="00F057EE">
        <w:t>a</w:t>
      </w:r>
      <w:r>
        <w:t xml:space="preserve"> query completes, an additional</w:t>
      </w:r>
      <w:r w:rsidR="00F057EE">
        <w:t xml:space="preserve"> Execution Plan</w:t>
      </w:r>
      <w:r>
        <w:t xml:space="preserve"> tab will appear in the result </w:t>
      </w:r>
      <w:r w:rsidR="00F057EE">
        <w:t xml:space="preserve">pane </w:t>
      </w:r>
      <w:r w:rsidR="00996710">
        <w:t>containing</w:t>
      </w:r>
      <w:r>
        <w:t xml:space="preserve"> </w:t>
      </w:r>
      <w:r w:rsidR="00F057EE">
        <w:t xml:space="preserve">the </w:t>
      </w:r>
      <w:r>
        <w:t>plan</w:t>
      </w:r>
      <w:r w:rsidR="007405E2">
        <w:t>,</w:t>
      </w:r>
      <w:r>
        <w:t xml:space="preserve"> which details how SQL Server actually resolved</w:t>
      </w:r>
      <w:r w:rsidR="007405E2">
        <w:t>,</w:t>
      </w:r>
      <w:r>
        <w:t xml:space="preserve"> or processed</w:t>
      </w:r>
      <w:r w:rsidR="007405E2">
        <w:t>,</w:t>
      </w:r>
      <w:r>
        <w:t xml:space="preserve"> the query. </w:t>
      </w:r>
      <w:r w:rsidR="007405E2">
        <w:t xml:space="preserve">Figure </w:t>
      </w:r>
      <w:r w:rsidR="00526D35">
        <w:t>5-</w:t>
      </w:r>
      <w:r w:rsidR="007405E2">
        <w:t>3 shows a</w:t>
      </w:r>
      <w:r>
        <w:t xml:space="preserve"> simple query</w:t>
      </w:r>
      <w:r w:rsidR="00876DBA">
        <w:t xml:space="preserve"> and </w:t>
      </w:r>
      <w:r w:rsidR="007405E2">
        <w:t xml:space="preserve">its </w:t>
      </w:r>
      <w:r w:rsidR="00876DBA">
        <w:t>execution</w:t>
      </w:r>
      <w:r>
        <w:t xml:space="preserve"> plan</w:t>
      </w:r>
      <w:r w:rsidR="007405E2">
        <w:t>.</w:t>
      </w:r>
    </w:p>
    <w:p w14:paraId="0EAF35DB" w14:textId="77777777" w:rsidR="0013453C" w:rsidRDefault="00915D42" w:rsidP="007405E2">
      <w:r>
        <w:rPr>
          <w:noProof/>
        </w:rPr>
        <w:drawing>
          <wp:inline distT="0" distB="0" distL="0" distR="0" wp14:anchorId="0EAF38C9" wp14:editId="0EAF38CA">
            <wp:extent cx="4660232" cy="162610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9248" cy="1629248"/>
                    </a:xfrm>
                    <a:prstGeom prst="rect">
                      <a:avLst/>
                    </a:prstGeom>
                  </pic:spPr>
                </pic:pic>
              </a:graphicData>
            </a:graphic>
          </wp:inline>
        </w:drawing>
      </w:r>
    </w:p>
    <w:p w14:paraId="0EAF35DC" w14:textId="1C78B5E1" w:rsidR="00F057EE" w:rsidRDefault="00F057EE" w:rsidP="007405E2">
      <w:r w:rsidRPr="00674032">
        <w:rPr>
          <w:b/>
        </w:rPr>
        <w:t xml:space="preserve">Figure </w:t>
      </w:r>
      <w:r w:rsidR="00526D35">
        <w:rPr>
          <w:b/>
        </w:rPr>
        <w:t>5-</w:t>
      </w:r>
      <w:r>
        <w:rPr>
          <w:b/>
        </w:rPr>
        <w:t>3</w:t>
      </w:r>
      <w:r w:rsidRPr="00674032">
        <w:rPr>
          <w:b/>
        </w:rPr>
        <w:t>:</w:t>
      </w:r>
      <w:r w:rsidRPr="00674032">
        <w:t xml:space="preserve"> </w:t>
      </w:r>
      <w:r>
        <w:t xml:space="preserve">Sample </w:t>
      </w:r>
      <w:r w:rsidR="007405E2">
        <w:t>g</w:t>
      </w:r>
      <w:r>
        <w:t xml:space="preserve">raphical </w:t>
      </w:r>
      <w:r w:rsidR="007405E2">
        <w:t>e</w:t>
      </w:r>
      <w:r>
        <w:t xml:space="preserve">xecution </w:t>
      </w:r>
      <w:r w:rsidR="007405E2">
        <w:t>p</w:t>
      </w:r>
      <w:r>
        <w:t>lan</w:t>
      </w:r>
    </w:p>
    <w:p w14:paraId="0EAF35DD" w14:textId="77777777" w:rsidR="00866386" w:rsidRDefault="001F16E8" w:rsidP="00876DBA">
      <w:r>
        <w:t>In th</w:t>
      </w:r>
      <w:r w:rsidR="00866386">
        <w:t>is</w:t>
      </w:r>
      <w:r>
        <w:t xml:space="preserve"> example, the Execution Plan is contained in the last of the three tabs presented in the lower query result pane. A </w:t>
      </w:r>
      <w:r w:rsidR="00D228E4">
        <w:t>brief</w:t>
      </w:r>
      <w:r>
        <w:t xml:space="preserve"> </w:t>
      </w:r>
      <w:r w:rsidR="00D228E4" w:rsidRPr="00D228E4">
        <w:rPr>
          <w:i/>
        </w:rPr>
        <w:t>right</w:t>
      </w:r>
      <w:r w:rsidR="00866386">
        <w:rPr>
          <w:i/>
        </w:rPr>
        <w:t>-</w:t>
      </w:r>
      <w:r w:rsidR="00D228E4" w:rsidRPr="00D228E4">
        <w:rPr>
          <w:i/>
        </w:rPr>
        <w:t>to</w:t>
      </w:r>
      <w:r w:rsidR="00866386">
        <w:rPr>
          <w:i/>
        </w:rPr>
        <w:t>-</w:t>
      </w:r>
      <w:r w:rsidR="00D228E4" w:rsidRPr="00D228E4">
        <w:rPr>
          <w:i/>
        </w:rPr>
        <w:t>left</w:t>
      </w:r>
      <w:r w:rsidR="00D228E4">
        <w:t xml:space="preserve"> </w:t>
      </w:r>
      <w:r>
        <w:t>reading</w:t>
      </w:r>
      <w:r w:rsidR="00D228E4">
        <w:t xml:space="preserve"> of the plan</w:t>
      </w:r>
      <w:r>
        <w:t xml:space="preserve"> indicates that 91% of the </w:t>
      </w:r>
      <w:r w:rsidR="00D228E4">
        <w:t xml:space="preserve">query </w:t>
      </w:r>
      <w:r>
        <w:t xml:space="preserve">cost </w:t>
      </w:r>
      <w:r w:rsidR="00D228E4">
        <w:t>is</w:t>
      </w:r>
      <w:r>
        <w:t xml:space="preserve"> due to a Clustered Index Scan, followed </w:t>
      </w:r>
      <w:r w:rsidR="00D228E4">
        <w:t xml:space="preserve">next </w:t>
      </w:r>
      <w:r>
        <w:t>by</w:t>
      </w:r>
      <w:r w:rsidR="00F03C43">
        <w:t xml:space="preserve"> a Stream Aggregate operation </w:t>
      </w:r>
      <w:r w:rsidR="00D228E4">
        <w:t xml:space="preserve">with a </w:t>
      </w:r>
      <w:r w:rsidR="00F03C43">
        <w:t xml:space="preserve">9% cost. </w:t>
      </w:r>
      <w:r w:rsidR="00866386">
        <w:t>You can obtain d</w:t>
      </w:r>
      <w:r w:rsidR="00F03C43">
        <w:t>etails of these operations, as well as the connecting arrows</w:t>
      </w:r>
      <w:r w:rsidR="00B03C68">
        <w:t xml:space="preserve"> (i.e., row counts)</w:t>
      </w:r>
      <w:r w:rsidR="00866386">
        <w:t>,</w:t>
      </w:r>
      <w:r w:rsidR="00F03C43">
        <w:t xml:space="preserve"> by </w:t>
      </w:r>
      <w:r w:rsidR="00F03C43" w:rsidRPr="00866386">
        <w:t>hovering o</w:t>
      </w:r>
      <w:r w:rsidR="00F03C43">
        <w:t xml:space="preserve">ver </w:t>
      </w:r>
      <w:r w:rsidR="00D228E4">
        <w:t>a</w:t>
      </w:r>
      <w:r w:rsidR="00F03C43">
        <w:t xml:space="preserve"> graphical</w:t>
      </w:r>
      <w:r w:rsidR="00D228E4">
        <w:t xml:space="preserve"> section of the execution plan.</w:t>
      </w:r>
      <w:r w:rsidR="00DE763F">
        <w:t xml:space="preserve"> The width of the arrows is also a visual indication of the relative number of rows that are fed into or result from an operation.</w:t>
      </w:r>
    </w:p>
    <w:p w14:paraId="0EAF35DE" w14:textId="77777777" w:rsidR="00F057EE" w:rsidRDefault="00DE763F" w:rsidP="008C13D4">
      <w:r>
        <w:t xml:space="preserve">We will refer to </w:t>
      </w:r>
      <w:r w:rsidR="00866386">
        <w:t xml:space="preserve">query </w:t>
      </w:r>
      <w:r>
        <w:t xml:space="preserve">execution plans throughout </w:t>
      </w:r>
      <w:r w:rsidR="00A44980">
        <w:t>this</w:t>
      </w:r>
      <w:r>
        <w:t xml:space="preserve"> chapter</w:t>
      </w:r>
      <w:r w:rsidR="00A44980">
        <w:t>.</w:t>
      </w:r>
      <w:r w:rsidR="00866386">
        <w:t xml:space="preserve"> </w:t>
      </w:r>
      <w:r w:rsidR="00F057EE">
        <w:t xml:space="preserve">For more information </w:t>
      </w:r>
      <w:r w:rsidR="00866386">
        <w:t>about</w:t>
      </w:r>
      <w:r w:rsidR="00F057EE">
        <w:t xml:space="preserve"> graphical query execution plans</w:t>
      </w:r>
      <w:r w:rsidR="00866386">
        <w:t>,</w:t>
      </w:r>
      <w:r w:rsidR="00F057EE">
        <w:t xml:space="preserve"> see</w:t>
      </w:r>
      <w:r w:rsidR="00BB3B7A">
        <w:t xml:space="preserve"> </w:t>
      </w:r>
      <w:hyperlink r:id="rId15" w:history="1">
        <w:r w:rsidR="00BB3B7A" w:rsidRPr="00BB3B7A">
          <w:rPr>
            <w:rStyle w:val="Hyperlink"/>
          </w:rPr>
          <w:t>Displaying Graphical Execution Plans (SQL Server Management Studio)</w:t>
        </w:r>
      </w:hyperlink>
      <w:r w:rsidR="00BB3B7A">
        <w:t>.</w:t>
      </w:r>
    </w:p>
    <w:p w14:paraId="0EAF35DF" w14:textId="77777777" w:rsidR="002E6D8A" w:rsidRDefault="002E6D8A" w:rsidP="002E6D8A">
      <w:pPr>
        <w:pStyle w:val="Heading3"/>
      </w:pPr>
      <w:bookmarkStart w:id="7" w:name="_Toc274453978"/>
      <w:r>
        <w:t>Sample Database Overview</w:t>
      </w:r>
      <w:bookmarkEnd w:id="7"/>
    </w:p>
    <w:p w14:paraId="0EAF35E0" w14:textId="77777777" w:rsidR="002E6D8A" w:rsidRDefault="002E6D8A" w:rsidP="002E6D8A">
      <w:r>
        <w:t xml:space="preserve">This chapter includes </w:t>
      </w:r>
      <w:r w:rsidR="00BB3B7A">
        <w:t>two</w:t>
      </w:r>
      <w:r>
        <w:t xml:space="preserve"> scripts that are used to create sample data and </w:t>
      </w:r>
      <w:r w:rsidR="00BB3B7A">
        <w:t>three</w:t>
      </w:r>
      <w:r>
        <w:t xml:space="preserve"> scripts for querying this sample data as well as data collected by SQL Server</w:t>
      </w:r>
      <w:r w:rsidR="00BB3B7A">
        <w:t>’</w:t>
      </w:r>
      <w:r>
        <w:t>s Management Data Warehouse (described later in this chapter). To gain a better understanding of the concepts presented in this chapter, you are encouraged to download and run the scripts associated with this chapter.</w:t>
      </w:r>
    </w:p>
    <w:p w14:paraId="0EAF35E1" w14:textId="77777777" w:rsidR="002E6D8A" w:rsidRDefault="000D6D8C" w:rsidP="002E6D8A">
      <w:r>
        <w:t>The following</w:t>
      </w:r>
      <w:r w:rsidR="002E6D8A">
        <w:t xml:space="preserve"> T-SQL </w:t>
      </w:r>
      <w:r w:rsidR="002E6D8A" w:rsidRPr="00E604A5">
        <w:t xml:space="preserve">scripts </w:t>
      </w:r>
      <w:r w:rsidR="002E6D8A">
        <w:t>can be downloaded from</w:t>
      </w:r>
      <w:r w:rsidR="00BB3B7A">
        <w:t xml:space="preserve"> the </w:t>
      </w:r>
      <w:hyperlink r:id="rId16" w:history="1">
        <w:r w:rsidR="00BB3B7A" w:rsidRPr="00CA4951">
          <w:rPr>
            <w:rStyle w:val="Hyperlink"/>
          </w:rPr>
          <w:t xml:space="preserve">Data Warehouse Toolkit area of </w:t>
        </w:r>
        <w:proofErr w:type="spellStart"/>
        <w:r w:rsidR="00BB3B7A" w:rsidRPr="00CA4951">
          <w:rPr>
            <w:rStyle w:val="Hyperlink"/>
          </w:rPr>
          <w:t>Codeplex</w:t>
        </w:r>
        <w:proofErr w:type="spellEnd"/>
      </w:hyperlink>
      <w:r w:rsidR="00846974">
        <w:t>:</w:t>
      </w:r>
    </w:p>
    <w:tbl>
      <w:tblPr>
        <w:tblStyle w:val="MtpsTableHeadered"/>
        <w:tblW w:w="0" w:type="auto"/>
        <w:tblLook w:val="04A0" w:firstRow="1" w:lastRow="0" w:firstColumn="1" w:lastColumn="0" w:noHBand="0" w:noVBand="1"/>
      </w:tblPr>
      <w:tblGrid>
        <w:gridCol w:w="3168"/>
        <w:gridCol w:w="6408"/>
      </w:tblGrid>
      <w:tr w:rsidR="00BB3B7A" w14:paraId="0EAF35E4" w14:textId="77777777" w:rsidTr="00BB3B7A">
        <w:trPr>
          <w:cnfStyle w:val="100000000000" w:firstRow="1" w:lastRow="0" w:firstColumn="0" w:lastColumn="0" w:oddVBand="0" w:evenVBand="0" w:oddHBand="0" w:evenHBand="0" w:firstRowFirstColumn="0" w:firstRowLastColumn="0" w:lastRowFirstColumn="0" w:lastRowLastColumn="0"/>
        </w:trPr>
        <w:tc>
          <w:tcPr>
            <w:tcW w:w="3168" w:type="dxa"/>
          </w:tcPr>
          <w:p w14:paraId="0EAF35E2" w14:textId="77777777" w:rsidR="00BB3B7A" w:rsidRDefault="00BB3B7A" w:rsidP="000635BC">
            <w:pPr>
              <w:keepNext/>
              <w:keepLines/>
            </w:pPr>
            <w:r>
              <w:lastRenderedPageBreak/>
              <w:t>Script</w:t>
            </w:r>
          </w:p>
        </w:tc>
        <w:tc>
          <w:tcPr>
            <w:tcW w:w="6408" w:type="dxa"/>
          </w:tcPr>
          <w:p w14:paraId="0EAF35E3" w14:textId="77777777" w:rsidR="00BB3B7A" w:rsidRDefault="00BB3B7A" w:rsidP="000635BC">
            <w:pPr>
              <w:keepNext/>
              <w:keepLines/>
            </w:pPr>
            <w:r>
              <w:t>Description</w:t>
            </w:r>
          </w:p>
        </w:tc>
      </w:tr>
      <w:tr w:rsidR="002E6D8A" w14:paraId="0EAF35E7" w14:textId="77777777" w:rsidTr="00BB3B7A">
        <w:tc>
          <w:tcPr>
            <w:tcW w:w="3168" w:type="dxa"/>
          </w:tcPr>
          <w:p w14:paraId="0EAF35E5" w14:textId="77777777" w:rsidR="002E6D8A" w:rsidRDefault="00EE395E" w:rsidP="000635BC">
            <w:pPr>
              <w:keepNext/>
              <w:keepLines/>
            </w:pPr>
            <w:r>
              <w:t>#</w:t>
            </w:r>
            <w:r w:rsidR="002E6D8A">
              <w:t xml:space="preserve">1 - Create </w:t>
            </w:r>
            <w:proofErr w:type="spellStart"/>
            <w:r w:rsidR="002E6D8A">
              <w:t>DWToolkit</w:t>
            </w:r>
            <w:proofErr w:type="spellEnd"/>
          </w:p>
        </w:tc>
        <w:tc>
          <w:tcPr>
            <w:tcW w:w="6408" w:type="dxa"/>
          </w:tcPr>
          <w:p w14:paraId="0EAF35E6" w14:textId="77777777" w:rsidR="002E6D8A" w:rsidRDefault="002E6D8A" w:rsidP="000635BC">
            <w:pPr>
              <w:keepNext/>
              <w:keepLines/>
            </w:pPr>
            <w:r>
              <w:t xml:space="preserve">Script to create the </w:t>
            </w:r>
            <w:proofErr w:type="spellStart"/>
            <w:r>
              <w:t>DWToolkit</w:t>
            </w:r>
            <w:proofErr w:type="spellEnd"/>
            <w:r>
              <w:t xml:space="preserve"> database</w:t>
            </w:r>
          </w:p>
        </w:tc>
      </w:tr>
      <w:tr w:rsidR="002E6D8A" w14:paraId="0EAF35EA" w14:textId="77777777" w:rsidTr="00BB3B7A">
        <w:tc>
          <w:tcPr>
            <w:tcW w:w="3168" w:type="dxa"/>
          </w:tcPr>
          <w:p w14:paraId="0EAF35E8" w14:textId="77777777" w:rsidR="002E6D8A" w:rsidRDefault="00EE395E" w:rsidP="000635BC">
            <w:pPr>
              <w:keepNext/>
              <w:keepLines/>
            </w:pPr>
            <w:r>
              <w:t>#</w:t>
            </w:r>
            <w:r w:rsidR="002E6D8A" w:rsidRPr="00A764B1">
              <w:t xml:space="preserve">2 - Populate </w:t>
            </w:r>
            <w:proofErr w:type="spellStart"/>
            <w:r w:rsidR="002E6D8A" w:rsidRPr="00A764B1">
              <w:t>DWToolkit</w:t>
            </w:r>
            <w:proofErr w:type="spellEnd"/>
          </w:p>
        </w:tc>
        <w:tc>
          <w:tcPr>
            <w:tcW w:w="6408" w:type="dxa"/>
          </w:tcPr>
          <w:p w14:paraId="0EAF35E9" w14:textId="77777777" w:rsidR="002E6D8A" w:rsidRDefault="002E6D8A" w:rsidP="000635BC">
            <w:pPr>
              <w:keepNext/>
              <w:keepLines/>
            </w:pPr>
            <w:r>
              <w:t xml:space="preserve">Script to populate </w:t>
            </w:r>
            <w:proofErr w:type="spellStart"/>
            <w:r>
              <w:t>DWToolkit</w:t>
            </w:r>
            <w:proofErr w:type="spellEnd"/>
            <w:r>
              <w:t xml:space="preserve"> with randomly generated data</w:t>
            </w:r>
          </w:p>
        </w:tc>
      </w:tr>
      <w:tr w:rsidR="002E6D8A" w14:paraId="0EAF35ED" w14:textId="77777777" w:rsidTr="00BB3B7A">
        <w:tc>
          <w:tcPr>
            <w:tcW w:w="3168" w:type="dxa"/>
          </w:tcPr>
          <w:p w14:paraId="0EAF35EB" w14:textId="77777777" w:rsidR="002E6D8A" w:rsidRDefault="00EE395E" w:rsidP="000635BC">
            <w:pPr>
              <w:keepNext/>
              <w:keepLines/>
            </w:pPr>
            <w:r>
              <w:t>#</w:t>
            </w:r>
            <w:r w:rsidR="002E6D8A">
              <w:t>3 - Querying Section</w:t>
            </w:r>
          </w:p>
        </w:tc>
        <w:tc>
          <w:tcPr>
            <w:tcW w:w="6408" w:type="dxa"/>
          </w:tcPr>
          <w:p w14:paraId="0EAF35EC" w14:textId="77777777" w:rsidR="002E6D8A" w:rsidRDefault="002E6D8A" w:rsidP="00BB3B7A">
            <w:pPr>
              <w:keepNext/>
              <w:keepLines/>
            </w:pPr>
            <w:r>
              <w:t xml:space="preserve">T-SQL code to run and test with in the Querying </w:t>
            </w:r>
            <w:r w:rsidR="00BB3B7A">
              <w:t>s</w:t>
            </w:r>
            <w:r>
              <w:t>ection</w:t>
            </w:r>
          </w:p>
        </w:tc>
      </w:tr>
      <w:tr w:rsidR="002E6D8A" w14:paraId="0EAF35F0" w14:textId="77777777" w:rsidTr="00BB3B7A">
        <w:tc>
          <w:tcPr>
            <w:tcW w:w="3168" w:type="dxa"/>
          </w:tcPr>
          <w:p w14:paraId="0EAF35EE" w14:textId="77777777" w:rsidR="002E6D8A" w:rsidRDefault="00EE395E" w:rsidP="000635BC">
            <w:pPr>
              <w:keepNext/>
              <w:keepLines/>
            </w:pPr>
            <w:r>
              <w:t>#</w:t>
            </w:r>
            <w:r w:rsidR="002E6D8A" w:rsidRPr="00343C41">
              <w:t>4 - Monitoring Section</w:t>
            </w:r>
          </w:p>
        </w:tc>
        <w:tc>
          <w:tcPr>
            <w:tcW w:w="6408" w:type="dxa"/>
          </w:tcPr>
          <w:p w14:paraId="0EAF35EF" w14:textId="77777777" w:rsidR="002E6D8A" w:rsidRDefault="002E6D8A" w:rsidP="00BB3B7A">
            <w:pPr>
              <w:keepNext/>
              <w:keepLines/>
            </w:pPr>
            <w:r>
              <w:t xml:space="preserve">T-SQL code to run and test with in the Monitoring </w:t>
            </w:r>
            <w:r w:rsidR="00BB3B7A">
              <w:t>s</w:t>
            </w:r>
            <w:r>
              <w:t>ection</w:t>
            </w:r>
          </w:p>
        </w:tc>
      </w:tr>
      <w:tr w:rsidR="002E6D8A" w14:paraId="0EAF35F3" w14:textId="77777777" w:rsidTr="00BB3B7A">
        <w:tc>
          <w:tcPr>
            <w:tcW w:w="3168" w:type="dxa"/>
          </w:tcPr>
          <w:p w14:paraId="0EAF35F1" w14:textId="77777777" w:rsidR="002E6D8A" w:rsidRDefault="00EE395E" w:rsidP="000635BC">
            <w:pPr>
              <w:keepNext/>
              <w:keepLines/>
            </w:pPr>
            <w:r>
              <w:t>#</w:t>
            </w:r>
            <w:r w:rsidR="002E6D8A" w:rsidRPr="00343C41">
              <w:t>5 - Performance Tuning Section</w:t>
            </w:r>
          </w:p>
        </w:tc>
        <w:tc>
          <w:tcPr>
            <w:tcW w:w="6408" w:type="dxa"/>
          </w:tcPr>
          <w:p w14:paraId="0EAF35F2" w14:textId="77777777" w:rsidR="002E6D8A" w:rsidRDefault="002E6D8A" w:rsidP="00BB3B7A">
            <w:pPr>
              <w:keepNext/>
              <w:keepLines/>
            </w:pPr>
            <w:r>
              <w:t xml:space="preserve">T-SQL code to run and test with in the Performance Tuning </w:t>
            </w:r>
            <w:r w:rsidR="00BB3B7A">
              <w:t>s</w:t>
            </w:r>
            <w:r>
              <w:t>ection</w:t>
            </w:r>
          </w:p>
        </w:tc>
      </w:tr>
    </w:tbl>
    <w:p w14:paraId="0EAF35F4" w14:textId="77777777" w:rsidR="00251823" w:rsidRDefault="00EE395E" w:rsidP="00EE395E">
      <w:pPr>
        <w:spacing w:before="200"/>
      </w:pPr>
      <w:r>
        <w:t>Script #1 simply creates the database called</w:t>
      </w:r>
      <w:r w:rsidR="00BB3B7A">
        <w:t xml:space="preserve"> </w:t>
      </w:r>
      <w:proofErr w:type="spellStart"/>
      <w:r>
        <w:t>DWToolkit</w:t>
      </w:r>
      <w:proofErr w:type="spellEnd"/>
      <w:r>
        <w:t xml:space="preserve">. You will want to </w:t>
      </w:r>
      <w:r w:rsidR="00BB3B7A">
        <w:t>ensure</w:t>
      </w:r>
      <w:r>
        <w:t xml:space="preserve"> that this database has been </w:t>
      </w:r>
      <w:r w:rsidRPr="00EE395E">
        <w:rPr>
          <w:i/>
        </w:rPr>
        <w:t xml:space="preserve">successfully </w:t>
      </w:r>
      <w:r w:rsidRPr="00EE395E">
        <w:t>created</w:t>
      </w:r>
      <w:r>
        <w:t xml:space="preserve"> before running </w:t>
      </w:r>
      <w:r w:rsidR="00BB3B7A">
        <w:t>S</w:t>
      </w:r>
      <w:r>
        <w:t>cript #2</w:t>
      </w:r>
      <w:r w:rsidR="00BB3B7A">
        <w:t>,</w:t>
      </w:r>
      <w:r>
        <w:t xml:space="preserve"> which </w:t>
      </w:r>
      <w:r w:rsidR="00BB3B7A">
        <w:t>populates</w:t>
      </w:r>
      <w:r>
        <w:t xml:space="preserve"> the database.</w:t>
      </w:r>
    </w:p>
    <w:p w14:paraId="0EAF35F5" w14:textId="77777777" w:rsidR="00EE395E" w:rsidRDefault="00EE395E" w:rsidP="00EE395E">
      <w:pPr>
        <w:spacing w:before="200"/>
      </w:pPr>
      <w:r>
        <w:t>The remaining scripts</w:t>
      </w:r>
      <w:r w:rsidR="00251823">
        <w:t xml:space="preserve"> </w:t>
      </w:r>
      <w:r>
        <w:t xml:space="preserve">(#3, #4, and #5) </w:t>
      </w:r>
      <w:r w:rsidR="00251823">
        <w:t>correspond to</w:t>
      </w:r>
      <w:r>
        <w:t xml:space="preserve"> </w:t>
      </w:r>
      <w:r w:rsidR="00251823">
        <w:t xml:space="preserve">the sample code used in the </w:t>
      </w:r>
      <w:r w:rsidR="00BB3B7A">
        <w:t>three</w:t>
      </w:r>
      <w:r>
        <w:t xml:space="preserve"> major sections of this chapter: Querying, Mon</w:t>
      </w:r>
      <w:r w:rsidR="00251823">
        <w:t>itoring, and Performance Tuning. They are not intended to be run as a part of th</w:t>
      </w:r>
      <w:r w:rsidR="00BB3B7A">
        <w:t xml:space="preserve">e </w:t>
      </w:r>
      <w:proofErr w:type="spellStart"/>
      <w:r w:rsidR="00251823">
        <w:t>DWToolkit</w:t>
      </w:r>
      <w:proofErr w:type="spellEnd"/>
      <w:r w:rsidR="00251823">
        <w:t xml:space="preserve"> database setup.</w:t>
      </w:r>
    </w:p>
    <w:p w14:paraId="0EAF35F6" w14:textId="63352066" w:rsidR="00EE395E" w:rsidRDefault="00F37E20" w:rsidP="00C007A8">
      <w:pPr>
        <w:keepNext/>
      </w:pPr>
      <w:r>
        <w:t xml:space="preserve">Figure </w:t>
      </w:r>
      <w:r w:rsidR="00526D35">
        <w:t>5-</w:t>
      </w:r>
      <w:r>
        <w:t xml:space="preserve">4 shows the tables you should see in the </w:t>
      </w:r>
      <w:proofErr w:type="spellStart"/>
      <w:r>
        <w:t>DWToolkit</w:t>
      </w:r>
      <w:proofErr w:type="spellEnd"/>
      <w:r>
        <w:t xml:space="preserve"> database a</w:t>
      </w:r>
      <w:r w:rsidR="00EE395E">
        <w:t xml:space="preserve">fter running </w:t>
      </w:r>
      <w:r w:rsidR="00BB3B7A">
        <w:t>S</w:t>
      </w:r>
      <w:r w:rsidR="00EE395E">
        <w:t>cript #2</w:t>
      </w:r>
      <w:r>
        <w:t>.</w:t>
      </w:r>
    </w:p>
    <w:p w14:paraId="0EAF35F7" w14:textId="77777777" w:rsidR="00EE395E" w:rsidRDefault="00915D42" w:rsidP="00BB3B7A">
      <w:r>
        <w:rPr>
          <w:noProof/>
        </w:rPr>
        <w:drawing>
          <wp:inline distT="0" distB="0" distL="0" distR="0" wp14:anchorId="0EAF38CB" wp14:editId="0EAF38CC">
            <wp:extent cx="1852863" cy="140239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2271" cy="1401948"/>
                    </a:xfrm>
                    <a:prstGeom prst="rect">
                      <a:avLst/>
                    </a:prstGeom>
                  </pic:spPr>
                </pic:pic>
              </a:graphicData>
            </a:graphic>
          </wp:inline>
        </w:drawing>
      </w:r>
      <w:r w:rsidR="000A2914">
        <w:rPr>
          <w:noProof/>
        </w:rPr>
        <w:t xml:space="preserve"> </w:t>
      </w:r>
    </w:p>
    <w:p w14:paraId="0EAF35F8" w14:textId="5DE632BB" w:rsidR="00C007A8" w:rsidRDefault="00C007A8" w:rsidP="00BB3B7A">
      <w:r w:rsidRPr="00674032">
        <w:rPr>
          <w:b/>
        </w:rPr>
        <w:t xml:space="preserve">Figure </w:t>
      </w:r>
      <w:r w:rsidR="00526D35">
        <w:rPr>
          <w:b/>
        </w:rPr>
        <w:t>5-</w:t>
      </w:r>
      <w:r w:rsidR="00ED7CB1">
        <w:rPr>
          <w:b/>
        </w:rPr>
        <w:t>4</w:t>
      </w:r>
      <w:r w:rsidRPr="00674032">
        <w:rPr>
          <w:b/>
        </w:rPr>
        <w:t>:</w:t>
      </w:r>
      <w:r w:rsidRPr="00674032">
        <w:t xml:space="preserve"> </w:t>
      </w:r>
      <w:r>
        <w:t xml:space="preserve">Table </w:t>
      </w:r>
      <w:r w:rsidR="00F37E20">
        <w:t>c</w:t>
      </w:r>
      <w:r>
        <w:t xml:space="preserve">ontainer for the </w:t>
      </w:r>
      <w:proofErr w:type="spellStart"/>
      <w:r>
        <w:t>DWToolkit</w:t>
      </w:r>
      <w:proofErr w:type="spellEnd"/>
      <w:r w:rsidR="00F37E20">
        <w:t xml:space="preserve"> database</w:t>
      </w:r>
    </w:p>
    <w:p w14:paraId="0EAF35F9" w14:textId="77777777" w:rsidR="00EE395E" w:rsidRDefault="00C007A8" w:rsidP="00C007A8">
      <w:r>
        <w:t xml:space="preserve">The </w:t>
      </w:r>
      <w:r w:rsidR="009D0988">
        <w:t>four S</w:t>
      </w:r>
      <w:r>
        <w:t>ales tables</w:t>
      </w:r>
      <w:r w:rsidR="00ED7CB1">
        <w:t xml:space="preserve"> that are created</w:t>
      </w:r>
      <w:r>
        <w:t xml:space="preserve"> have almost identical content </w:t>
      </w:r>
      <w:r w:rsidR="00C23F03">
        <w:t xml:space="preserve">in terms of the number of rows and columns. What </w:t>
      </w:r>
      <w:r w:rsidR="00C23F03" w:rsidRPr="00251823">
        <w:rPr>
          <w:i/>
        </w:rPr>
        <w:t>is</w:t>
      </w:r>
      <w:r w:rsidR="00C23F03">
        <w:t xml:space="preserve"> different</w:t>
      </w:r>
      <w:r w:rsidR="00251823">
        <w:t xml:space="preserve"> with these tables</w:t>
      </w:r>
      <w:r w:rsidR="00C23F03">
        <w:t xml:space="preserve"> is their physical organization in SQL Server</w:t>
      </w:r>
      <w:r w:rsidR="00251823">
        <w:t>. T</w:t>
      </w:r>
      <w:r w:rsidR="009D0988">
        <w:t>able 1</w:t>
      </w:r>
      <w:r w:rsidR="00251823">
        <w:t xml:space="preserve"> lists the design purposes of these tables</w:t>
      </w:r>
      <w:r w:rsidR="009D0988">
        <w:t>.</w:t>
      </w:r>
    </w:p>
    <w:tbl>
      <w:tblPr>
        <w:tblStyle w:val="MtpsTableHeadered"/>
        <w:tblW w:w="0" w:type="auto"/>
        <w:tblLook w:val="04A0" w:firstRow="1" w:lastRow="0" w:firstColumn="1" w:lastColumn="0" w:noHBand="0" w:noVBand="1"/>
      </w:tblPr>
      <w:tblGrid>
        <w:gridCol w:w="2039"/>
        <w:gridCol w:w="5998"/>
      </w:tblGrid>
      <w:tr w:rsidR="009D0988" w14:paraId="0EAF35FC" w14:textId="77777777" w:rsidTr="009D0988">
        <w:trPr>
          <w:cnfStyle w:val="100000000000" w:firstRow="1" w:lastRow="0" w:firstColumn="0" w:lastColumn="0" w:oddVBand="0" w:evenVBand="0" w:oddHBand="0" w:evenHBand="0" w:firstRowFirstColumn="0" w:firstRowLastColumn="0" w:lastRowFirstColumn="0" w:lastRowLastColumn="0"/>
        </w:trPr>
        <w:tc>
          <w:tcPr>
            <w:tcW w:w="2039" w:type="dxa"/>
          </w:tcPr>
          <w:p w14:paraId="0EAF35FA" w14:textId="77777777" w:rsidR="009D0988" w:rsidRDefault="009D0988" w:rsidP="000635BC">
            <w:pPr>
              <w:keepNext/>
              <w:keepLines/>
            </w:pPr>
            <w:r>
              <w:t>Table</w:t>
            </w:r>
          </w:p>
        </w:tc>
        <w:tc>
          <w:tcPr>
            <w:tcW w:w="5998" w:type="dxa"/>
          </w:tcPr>
          <w:p w14:paraId="0EAF35FB" w14:textId="77777777" w:rsidR="009D0988" w:rsidRDefault="009D0988" w:rsidP="00ED7CB1">
            <w:pPr>
              <w:keepNext/>
              <w:keepLines/>
            </w:pPr>
            <w:r>
              <w:t>Design</w:t>
            </w:r>
          </w:p>
        </w:tc>
      </w:tr>
      <w:tr w:rsidR="00C23F03" w14:paraId="0EAF35FF" w14:textId="77777777" w:rsidTr="009D0988">
        <w:tc>
          <w:tcPr>
            <w:tcW w:w="2039" w:type="dxa"/>
          </w:tcPr>
          <w:p w14:paraId="0EAF35FD" w14:textId="77777777" w:rsidR="00C23F03" w:rsidRDefault="00C23F03" w:rsidP="000635BC">
            <w:pPr>
              <w:keepNext/>
              <w:keepLines/>
            </w:pPr>
            <w:r>
              <w:t>Sales</w:t>
            </w:r>
          </w:p>
        </w:tc>
        <w:tc>
          <w:tcPr>
            <w:tcW w:w="5998" w:type="dxa"/>
          </w:tcPr>
          <w:p w14:paraId="0EAF35FE" w14:textId="77777777" w:rsidR="00C23F03" w:rsidRDefault="00C23F03" w:rsidP="00ED7CB1">
            <w:pPr>
              <w:keepNext/>
              <w:keepLines/>
            </w:pPr>
            <w:r>
              <w:t xml:space="preserve">Partitioned by a </w:t>
            </w:r>
            <w:r w:rsidR="00ED7CB1">
              <w:rPr>
                <w:i/>
              </w:rPr>
              <w:t>cyclical</w:t>
            </w:r>
            <w:r>
              <w:t xml:space="preserve"> month number (</w:t>
            </w:r>
            <w:r w:rsidRPr="00FF4406">
              <w:t>rotating window</w:t>
            </w:r>
            <w:r>
              <w:t>)</w:t>
            </w:r>
          </w:p>
        </w:tc>
      </w:tr>
      <w:tr w:rsidR="00C23F03" w14:paraId="0EAF3602" w14:textId="77777777" w:rsidTr="009D0988">
        <w:tc>
          <w:tcPr>
            <w:tcW w:w="2039" w:type="dxa"/>
          </w:tcPr>
          <w:p w14:paraId="0EAF3600" w14:textId="77777777" w:rsidR="00C23F03" w:rsidRDefault="00C23F03" w:rsidP="000635BC">
            <w:pPr>
              <w:keepNext/>
              <w:keepLines/>
            </w:pPr>
            <w:proofErr w:type="spellStart"/>
            <w:r>
              <w:t>SalesByDate</w:t>
            </w:r>
            <w:proofErr w:type="spellEnd"/>
          </w:p>
        </w:tc>
        <w:tc>
          <w:tcPr>
            <w:tcW w:w="5998" w:type="dxa"/>
          </w:tcPr>
          <w:p w14:paraId="0EAF3601" w14:textId="77777777" w:rsidR="00C23F03" w:rsidRDefault="00C23F03" w:rsidP="00ED7CB1">
            <w:pPr>
              <w:keepNext/>
              <w:keepLines/>
            </w:pPr>
            <w:r>
              <w:t xml:space="preserve">Partitioned by </w:t>
            </w:r>
            <w:r w:rsidR="00ED7CB1">
              <w:t>month (sliding window) with</w:t>
            </w:r>
            <w:r w:rsidR="004E76EA">
              <w:t xml:space="preserve"> a</w:t>
            </w:r>
            <w:r w:rsidR="00ED7CB1">
              <w:t xml:space="preserve"> Clustered Index</w:t>
            </w:r>
          </w:p>
        </w:tc>
      </w:tr>
      <w:tr w:rsidR="00C23F03" w14:paraId="0EAF3605" w14:textId="77777777" w:rsidTr="009D0988">
        <w:tc>
          <w:tcPr>
            <w:tcW w:w="2039" w:type="dxa"/>
          </w:tcPr>
          <w:p w14:paraId="0EAF3603" w14:textId="77777777" w:rsidR="00C23F03" w:rsidRDefault="00C23F03" w:rsidP="000635BC">
            <w:pPr>
              <w:keepNext/>
              <w:keepLines/>
            </w:pPr>
            <w:proofErr w:type="spellStart"/>
            <w:r>
              <w:t>SalesByDateHeap</w:t>
            </w:r>
            <w:proofErr w:type="spellEnd"/>
          </w:p>
        </w:tc>
        <w:tc>
          <w:tcPr>
            <w:tcW w:w="5998" w:type="dxa"/>
          </w:tcPr>
          <w:p w14:paraId="0EAF3604" w14:textId="77777777" w:rsidR="00C23F03" w:rsidRDefault="00ED7CB1" w:rsidP="004E76EA">
            <w:pPr>
              <w:keepNext/>
              <w:keepLines/>
            </w:pPr>
            <w:r>
              <w:t xml:space="preserve">Partitioned by month (sliding window) </w:t>
            </w:r>
            <w:r w:rsidR="004E76EA">
              <w:t>as a</w:t>
            </w:r>
            <w:r>
              <w:t xml:space="preserve"> Heap</w:t>
            </w:r>
          </w:p>
        </w:tc>
      </w:tr>
      <w:tr w:rsidR="00C23F03" w14:paraId="0EAF3608" w14:textId="77777777" w:rsidTr="009D0988">
        <w:tc>
          <w:tcPr>
            <w:tcW w:w="2039" w:type="dxa"/>
          </w:tcPr>
          <w:p w14:paraId="0EAF3606" w14:textId="77777777" w:rsidR="00C23F03" w:rsidRDefault="00D85DDD" w:rsidP="000635BC">
            <w:pPr>
              <w:keepNext/>
              <w:keepLines/>
            </w:pPr>
            <w:proofErr w:type="spellStart"/>
            <w:r>
              <w:t>SalesNP</w:t>
            </w:r>
            <w:proofErr w:type="spellEnd"/>
          </w:p>
        </w:tc>
        <w:tc>
          <w:tcPr>
            <w:tcW w:w="5998" w:type="dxa"/>
          </w:tcPr>
          <w:p w14:paraId="0EAF3607" w14:textId="77777777" w:rsidR="00C23F03" w:rsidRDefault="00ED7CB1" w:rsidP="000635BC">
            <w:pPr>
              <w:keepNext/>
              <w:keepLines/>
            </w:pPr>
            <w:r>
              <w:t>No partitioning</w:t>
            </w:r>
          </w:p>
        </w:tc>
      </w:tr>
    </w:tbl>
    <w:p w14:paraId="0EAF3609" w14:textId="77777777" w:rsidR="009D0988" w:rsidRDefault="009D0988" w:rsidP="009D0988">
      <w:pPr>
        <w:spacing w:before="240"/>
      </w:pPr>
      <w:r>
        <w:rPr>
          <w:b/>
        </w:rPr>
        <w:t>Table 1</w:t>
      </w:r>
      <w:r w:rsidRPr="00674032">
        <w:rPr>
          <w:b/>
        </w:rPr>
        <w:t>:</w:t>
      </w:r>
      <w:r w:rsidRPr="00674032">
        <w:t xml:space="preserve"> </w:t>
      </w:r>
      <w:r>
        <w:t>Physical organization of the Sales tables</w:t>
      </w:r>
    </w:p>
    <w:p w14:paraId="0EAF360A" w14:textId="77777777" w:rsidR="00C23F03" w:rsidRDefault="00ED7CB1" w:rsidP="009D0988">
      <w:pPr>
        <w:spacing w:before="240"/>
      </w:pPr>
      <w:r w:rsidRPr="00526D35">
        <w:t>The Product table contains the item number</w:t>
      </w:r>
      <w:r w:rsidR="009D0988" w:rsidRPr="00526D35">
        <w:t>s</w:t>
      </w:r>
      <w:r w:rsidRPr="00526D35">
        <w:t xml:space="preserve"> referenced by all of the </w:t>
      </w:r>
      <w:r w:rsidR="009D0988" w:rsidRPr="00526D35">
        <w:t>S</w:t>
      </w:r>
      <w:r w:rsidRPr="00526D35">
        <w:t xml:space="preserve">ales tables. </w:t>
      </w:r>
      <w:r w:rsidR="009D0988" w:rsidRPr="00526D35">
        <w:t xml:space="preserve">You can rerun </w:t>
      </w:r>
      <w:r w:rsidRPr="00526D35">
        <w:t>Script #2 at any time</w:t>
      </w:r>
      <w:r w:rsidR="007A10D2" w:rsidRPr="00526D35">
        <w:t xml:space="preserve"> </w:t>
      </w:r>
      <w:r w:rsidRPr="00526D35">
        <w:t xml:space="preserve">to </w:t>
      </w:r>
      <w:r w:rsidR="004E76EA" w:rsidRPr="00526D35">
        <w:t>regenerate the test data.</w:t>
      </w:r>
    </w:p>
    <w:p w14:paraId="0EAF360B" w14:textId="77777777" w:rsidR="0045343B" w:rsidRPr="00C31D66" w:rsidRDefault="0045343B" w:rsidP="00C31D66">
      <w:pPr>
        <w:pStyle w:val="Heading3"/>
      </w:pPr>
      <w:bookmarkStart w:id="8" w:name="_Toc274453979"/>
      <w:r w:rsidRPr="00C31D66">
        <w:t>Benefits of De</w:t>
      </w:r>
      <w:r w:rsidR="00FC229A">
        <w:t>-</w:t>
      </w:r>
      <w:r w:rsidRPr="00C31D66">
        <w:t xml:space="preserve">normalization from a </w:t>
      </w:r>
      <w:r w:rsidR="00BA7CAA" w:rsidRPr="00C31D66">
        <w:t xml:space="preserve">Data Warehouse </w:t>
      </w:r>
      <w:r w:rsidRPr="00C31D66">
        <w:t>Query Perspective</w:t>
      </w:r>
      <w:bookmarkEnd w:id="8"/>
    </w:p>
    <w:p w14:paraId="0EAF360C" w14:textId="77777777" w:rsidR="004D1553" w:rsidRDefault="00BA7CAA" w:rsidP="0045343B">
      <w:r w:rsidRPr="00526D35">
        <w:t>Despite the</w:t>
      </w:r>
      <w:r w:rsidR="00741048" w:rsidRPr="00526D35">
        <w:t xml:space="preserve"> storage</w:t>
      </w:r>
      <w:r w:rsidR="00D07FDF" w:rsidRPr="00526D35">
        <w:t xml:space="preserve"> efficiency and</w:t>
      </w:r>
      <w:r w:rsidRPr="00526D35">
        <w:t xml:space="preserve"> design elegance of a normalized database schema, the simple</w:t>
      </w:r>
      <w:r w:rsidR="0032077B" w:rsidRPr="00526D35">
        <w:t xml:space="preserve"> fact is</w:t>
      </w:r>
      <w:r w:rsidR="00CA5590" w:rsidRPr="00526D35">
        <w:t xml:space="preserve"> that</w:t>
      </w:r>
      <w:r w:rsidR="0032077B" w:rsidRPr="00526D35">
        <w:t xml:space="preserve"> there are query costs associated with</w:t>
      </w:r>
      <w:r w:rsidRPr="00526D35">
        <w:t xml:space="preserve"> joining </w:t>
      </w:r>
      <w:r w:rsidR="005500CE" w:rsidRPr="00526D35">
        <w:t>tables</w:t>
      </w:r>
      <w:r w:rsidR="00797B9E" w:rsidRPr="00526D35">
        <w:t xml:space="preserve"> together</w:t>
      </w:r>
      <w:r w:rsidR="005053B3" w:rsidRPr="00526D35">
        <w:t>. T</w:t>
      </w:r>
      <w:r w:rsidRPr="00526D35">
        <w:t>he</w:t>
      </w:r>
      <w:r>
        <w:t xml:space="preserve"> </w:t>
      </w:r>
      <w:r w:rsidR="00055D1A">
        <w:t>more tables</w:t>
      </w:r>
      <w:r w:rsidR="00741048">
        <w:t xml:space="preserve"> and </w:t>
      </w:r>
      <w:r w:rsidR="00055D1A">
        <w:t xml:space="preserve">rows </w:t>
      </w:r>
      <w:r w:rsidR="00CA5590">
        <w:t xml:space="preserve">you need to </w:t>
      </w:r>
      <w:r w:rsidR="00FF1DA1">
        <w:t>join</w:t>
      </w:r>
      <w:r>
        <w:t xml:space="preserve">, the greater </w:t>
      </w:r>
      <w:r w:rsidR="00055D1A">
        <w:t>th</w:t>
      </w:r>
      <w:r w:rsidR="005053B3">
        <w:t>is</w:t>
      </w:r>
      <w:r>
        <w:t xml:space="preserve"> expense</w:t>
      </w:r>
      <w:r w:rsidR="00D07FDF">
        <w:t>. For OLTP systems</w:t>
      </w:r>
      <w:r w:rsidR="00CA5590">
        <w:t>,</w:t>
      </w:r>
      <w:r w:rsidR="009225F5">
        <w:t xml:space="preserve"> </w:t>
      </w:r>
      <w:r w:rsidR="00D07FDF">
        <w:t xml:space="preserve">the </w:t>
      </w:r>
      <w:r w:rsidR="005053B3">
        <w:t>cost</w:t>
      </w:r>
      <w:r w:rsidR="00D07FDF">
        <w:t xml:space="preserve"> of joins is </w:t>
      </w:r>
      <w:r w:rsidR="009225F5">
        <w:t>often</w:t>
      </w:r>
      <w:r w:rsidR="00D07FDF">
        <w:t xml:space="preserve"> </w:t>
      </w:r>
      <w:r w:rsidR="00741048">
        <w:t>mitigated</w:t>
      </w:r>
      <w:r w:rsidR="00D07FDF">
        <w:t xml:space="preserve"> by using h</w:t>
      </w:r>
      <w:r w:rsidR="009225F5">
        <w:t xml:space="preserve">ighly </w:t>
      </w:r>
      <w:r w:rsidR="009225F5">
        <w:lastRenderedPageBreak/>
        <w:t>selective queries</w:t>
      </w:r>
      <w:r w:rsidR="00CA5590">
        <w:t>. Bu</w:t>
      </w:r>
      <w:r w:rsidR="009225F5">
        <w:t xml:space="preserve">t </w:t>
      </w:r>
      <w:r w:rsidR="00D07FDF">
        <w:t xml:space="preserve">for </w:t>
      </w:r>
      <w:r w:rsidR="00CA5590">
        <w:t>d</w:t>
      </w:r>
      <w:r w:rsidR="00D07FDF">
        <w:t xml:space="preserve">ata </w:t>
      </w:r>
      <w:r w:rsidR="00CA5590">
        <w:t>w</w:t>
      </w:r>
      <w:r w:rsidR="00D07FDF">
        <w:t>arehouses, with</w:t>
      </w:r>
      <w:r w:rsidR="007623B5">
        <w:t xml:space="preserve"> potentially</w:t>
      </w:r>
      <w:r w:rsidR="00D07FDF">
        <w:t xml:space="preserve"> billions of rows of data</w:t>
      </w:r>
      <w:r w:rsidR="00E1277B">
        <w:t xml:space="preserve"> and aggregations </w:t>
      </w:r>
      <w:r w:rsidR="007623B5">
        <w:t>covering</w:t>
      </w:r>
      <w:r w:rsidR="00E1277B">
        <w:t xml:space="preserve"> large data sets</w:t>
      </w:r>
      <w:r w:rsidR="00D07FDF">
        <w:t xml:space="preserve">, </w:t>
      </w:r>
      <w:r w:rsidR="00FD15E1">
        <w:t xml:space="preserve">the </w:t>
      </w:r>
      <w:r w:rsidR="005053B3">
        <w:t>query expense</w:t>
      </w:r>
      <w:r w:rsidR="00FD15E1">
        <w:t xml:space="preserve"> </w:t>
      </w:r>
      <w:r w:rsidR="007623B5">
        <w:t>for table joins</w:t>
      </w:r>
      <w:r w:rsidR="00FD15E1">
        <w:t xml:space="preserve"> </w:t>
      </w:r>
      <w:r w:rsidR="00E1277B">
        <w:t>can be</w:t>
      </w:r>
      <w:r w:rsidR="00FD15E1">
        <w:t xml:space="preserve"> considerable</w:t>
      </w:r>
      <w:r w:rsidR="00A4639D">
        <w:t>.</w:t>
      </w:r>
    </w:p>
    <w:p w14:paraId="0EAF360D" w14:textId="77777777" w:rsidR="004C1810" w:rsidRDefault="005518C0" w:rsidP="0045343B">
      <w:r>
        <w:t>Other query benefits to de</w:t>
      </w:r>
      <w:r w:rsidR="00FC229A">
        <w:t>-</w:t>
      </w:r>
      <w:r>
        <w:t>normalization include a simplified, more intuitive schema</w:t>
      </w:r>
      <w:r w:rsidR="00CA5590">
        <w:t>;</w:t>
      </w:r>
      <w:r>
        <w:t xml:space="preserve"> encapsulation of database rules</w:t>
      </w:r>
      <w:r w:rsidR="00CA5590">
        <w:t>;</w:t>
      </w:r>
      <w:r>
        <w:t xml:space="preserve"> a reduction in foreign keys</w:t>
      </w:r>
      <w:r w:rsidR="00CA5590">
        <w:t>;</w:t>
      </w:r>
      <w:r>
        <w:t xml:space="preserve"> and broader index </w:t>
      </w:r>
      <w:r w:rsidR="00AA0B06">
        <w:t>opportunities</w:t>
      </w:r>
      <w:r>
        <w:t>.</w:t>
      </w:r>
      <w:r w:rsidR="00CB79FE">
        <w:t xml:space="preserve"> </w:t>
      </w:r>
      <w:r w:rsidR="00A4639D">
        <w:t xml:space="preserve">Another </w:t>
      </w:r>
      <w:r w:rsidR="00AA0B06">
        <w:t>perhaps underrated</w:t>
      </w:r>
      <w:r w:rsidR="00742BFE">
        <w:t xml:space="preserve"> feature of</w:t>
      </w:r>
      <w:r w:rsidR="00A4639D">
        <w:t xml:space="preserve"> </w:t>
      </w:r>
      <w:r w:rsidR="00FC229A">
        <w:t>de-normalization</w:t>
      </w:r>
      <w:r w:rsidR="00A4639D">
        <w:t xml:space="preserve"> is </w:t>
      </w:r>
      <w:r w:rsidR="00742BFE">
        <w:t>the benefit of working with</w:t>
      </w:r>
      <w:r w:rsidR="00A4639D">
        <w:t xml:space="preserve"> more understandable query plan</w:t>
      </w:r>
      <w:r w:rsidR="00742BFE">
        <w:t>s.</w:t>
      </w:r>
    </w:p>
    <w:p w14:paraId="0EAF360E" w14:textId="77777777" w:rsidR="005B437A" w:rsidRPr="00526D35" w:rsidRDefault="00710610" w:rsidP="0045343B">
      <w:r w:rsidRPr="00526D35">
        <w:t>Ideally</w:t>
      </w:r>
      <w:r w:rsidR="001C60A9" w:rsidRPr="00526D35">
        <w:t>,</w:t>
      </w:r>
      <w:r w:rsidRPr="00526D35">
        <w:t xml:space="preserve"> </w:t>
      </w:r>
      <w:r w:rsidR="00742BFE" w:rsidRPr="00526D35">
        <w:t>the plan</w:t>
      </w:r>
      <w:r w:rsidRPr="00526D35">
        <w:t xml:space="preserve"> devised by SQL Server </w:t>
      </w:r>
      <w:r w:rsidR="00742BFE" w:rsidRPr="00526D35">
        <w:t>should illustrate</w:t>
      </w:r>
      <w:r w:rsidR="00FF2157" w:rsidRPr="00526D35">
        <w:t xml:space="preserve"> any</w:t>
      </w:r>
      <w:r w:rsidR="00D6138F" w:rsidRPr="00526D35">
        <w:t xml:space="preserve"> inefficienc</w:t>
      </w:r>
      <w:r w:rsidR="00FF2157" w:rsidRPr="00526D35">
        <w:t>ies</w:t>
      </w:r>
      <w:r w:rsidR="00742BFE" w:rsidRPr="00526D35">
        <w:t xml:space="preserve"> </w:t>
      </w:r>
      <w:r w:rsidR="00CB79FE" w:rsidRPr="00526D35">
        <w:t xml:space="preserve">by displaying </w:t>
      </w:r>
      <w:r w:rsidR="004D1553" w:rsidRPr="00526D35">
        <w:t>thick</w:t>
      </w:r>
      <w:r w:rsidR="00D6138F" w:rsidRPr="00526D35">
        <w:t xml:space="preserve"> connecting</w:t>
      </w:r>
      <w:r w:rsidR="00742BFE" w:rsidRPr="00526D35">
        <w:t xml:space="preserve"> lines and large </w:t>
      </w:r>
      <w:r w:rsidR="00D6138F" w:rsidRPr="00526D35">
        <w:t>sub</w:t>
      </w:r>
      <w:r w:rsidR="004C1810" w:rsidRPr="00526D35">
        <w:t>-</w:t>
      </w:r>
      <w:r w:rsidR="00D6138F" w:rsidRPr="00526D35">
        <w:t>tree costs</w:t>
      </w:r>
      <w:r w:rsidR="00742BFE" w:rsidRPr="00526D35">
        <w:t xml:space="preserve"> </w:t>
      </w:r>
      <w:r w:rsidR="00D6138F" w:rsidRPr="00526D35">
        <w:t xml:space="preserve">for </w:t>
      </w:r>
      <w:r w:rsidR="00E70366" w:rsidRPr="00526D35">
        <w:t>expensive</w:t>
      </w:r>
      <w:r w:rsidR="00FF2157" w:rsidRPr="00526D35">
        <w:t xml:space="preserve"> </w:t>
      </w:r>
      <w:r w:rsidR="00D6138F" w:rsidRPr="00526D35">
        <w:t xml:space="preserve">operations. However, if the plan itself contains </w:t>
      </w:r>
      <w:r w:rsidR="00AA0B06" w:rsidRPr="00526D35">
        <w:t>hundreds</w:t>
      </w:r>
      <w:r w:rsidR="00D6138F" w:rsidRPr="00526D35">
        <w:t xml:space="preserve"> of steps, it may be </w:t>
      </w:r>
      <w:r w:rsidR="00CB79FE" w:rsidRPr="00526D35">
        <w:t>difficult and</w:t>
      </w:r>
      <w:r w:rsidR="00D6138F" w:rsidRPr="00526D35">
        <w:t xml:space="preserve"> time</w:t>
      </w:r>
      <w:r w:rsidR="001C60A9" w:rsidRPr="00526D35">
        <w:t>-</w:t>
      </w:r>
      <w:r w:rsidR="00D6138F" w:rsidRPr="00526D35">
        <w:t>consuming to</w:t>
      </w:r>
      <w:r w:rsidR="00902C01" w:rsidRPr="00526D35">
        <w:t xml:space="preserve"> discern</w:t>
      </w:r>
      <w:r w:rsidR="00D6138F" w:rsidRPr="00526D35">
        <w:t xml:space="preserve"> </w:t>
      </w:r>
      <w:r w:rsidR="00902C01" w:rsidRPr="00526D35">
        <w:t>the</w:t>
      </w:r>
      <w:r w:rsidR="00FF2157" w:rsidRPr="00526D35">
        <w:t xml:space="preserve"> </w:t>
      </w:r>
      <w:r w:rsidR="00CB79FE" w:rsidRPr="00526D35">
        <w:t>actual</w:t>
      </w:r>
      <w:r w:rsidR="00902C01" w:rsidRPr="00526D35">
        <w:t xml:space="preserve"> bottlenecks </w:t>
      </w:r>
      <w:r w:rsidRPr="00526D35">
        <w:t>and</w:t>
      </w:r>
      <w:r w:rsidR="00FF2157" w:rsidRPr="00526D35">
        <w:t xml:space="preserve"> </w:t>
      </w:r>
      <w:r w:rsidRPr="00526D35">
        <w:t>circumvent a</w:t>
      </w:r>
      <w:r w:rsidR="00902C01" w:rsidRPr="00526D35">
        <w:t xml:space="preserve"> performance </w:t>
      </w:r>
      <w:r w:rsidRPr="00526D35">
        <w:t>issue</w:t>
      </w:r>
      <w:r w:rsidR="00965D15" w:rsidRPr="00526D35">
        <w:t>.</w:t>
      </w:r>
    </w:p>
    <w:p w14:paraId="0EAF360F" w14:textId="77777777" w:rsidR="00A4639D" w:rsidRPr="00526D35" w:rsidRDefault="00FE0168" w:rsidP="0045343B">
      <w:r w:rsidRPr="00526D35">
        <w:t>Another consideration when dealing with highly complex query plans is that the optimizer does not perform an exhaustive search for the best query plan</w:t>
      </w:r>
      <w:r w:rsidR="001C60A9" w:rsidRPr="00526D35">
        <w:t>. Instead, it</w:t>
      </w:r>
      <w:r w:rsidR="005B437A" w:rsidRPr="00526D35">
        <w:t xml:space="preserve"> applies some heuristics to lower the number of plans to be evaluated in order to come up with a good plan in a reasonable amount of time. In other word, the optimizer will perform a</w:t>
      </w:r>
      <w:r w:rsidRPr="00526D35">
        <w:t xml:space="preserve"> </w:t>
      </w:r>
      <w:r w:rsidRPr="00526D35">
        <w:rPr>
          <w:i/>
        </w:rPr>
        <w:t>fast</w:t>
      </w:r>
      <w:r w:rsidRPr="00526D35">
        <w:t xml:space="preserve"> search for a </w:t>
      </w:r>
      <w:r w:rsidRPr="00526D35">
        <w:rPr>
          <w:i/>
        </w:rPr>
        <w:t>good</w:t>
      </w:r>
      <w:r w:rsidRPr="00526D35">
        <w:t xml:space="preserve"> query plan</w:t>
      </w:r>
      <w:r w:rsidR="005B437A" w:rsidRPr="00526D35">
        <w:t xml:space="preserve">, which may preclude the </w:t>
      </w:r>
      <w:r w:rsidR="005B437A" w:rsidRPr="00526D35">
        <w:rPr>
          <w:i/>
        </w:rPr>
        <w:t>best</w:t>
      </w:r>
      <w:r w:rsidR="005B437A" w:rsidRPr="00526D35">
        <w:t xml:space="preserve"> plan.</w:t>
      </w:r>
    </w:p>
    <w:p w14:paraId="0EAF3610" w14:textId="77777777" w:rsidR="00D51AC1" w:rsidRDefault="001A19B6" w:rsidP="0045343B">
      <w:r w:rsidRPr="00526D35">
        <w:t>Although there are</w:t>
      </w:r>
      <w:r w:rsidR="009D2381" w:rsidRPr="00526D35">
        <w:t xml:space="preserve"> benefits of de</w:t>
      </w:r>
      <w:r w:rsidR="00FC229A" w:rsidRPr="00526D35">
        <w:t>-</w:t>
      </w:r>
      <w:r w:rsidR="009D2381" w:rsidRPr="00526D35">
        <w:t>normalization,</w:t>
      </w:r>
      <w:r w:rsidR="005C5F8B" w:rsidRPr="00526D35">
        <w:t xml:space="preserve"> it’s also understood that this schema design technique is </w:t>
      </w:r>
      <w:r w:rsidR="00442942" w:rsidRPr="00526D35">
        <w:t>not always possible or</w:t>
      </w:r>
      <w:r w:rsidR="005C5F8B" w:rsidRPr="00526D35">
        <w:t xml:space="preserve"> practical. I</w:t>
      </w:r>
      <w:r w:rsidR="005518C0" w:rsidRPr="00526D35">
        <w:t>n the event that de</w:t>
      </w:r>
      <w:r w:rsidR="00FC229A" w:rsidRPr="00526D35">
        <w:t>-</w:t>
      </w:r>
      <w:r w:rsidR="000A5E28" w:rsidRPr="00526D35">
        <w:t>normalized techniques</w:t>
      </w:r>
      <w:r w:rsidR="00290DDD" w:rsidRPr="00526D35">
        <w:t xml:space="preserve"> </w:t>
      </w:r>
      <w:r w:rsidR="000A5E28" w:rsidRPr="00526D35">
        <w:t xml:space="preserve">are </w:t>
      </w:r>
      <w:r w:rsidR="00290DDD" w:rsidRPr="00526D35">
        <w:t xml:space="preserve">not </w:t>
      </w:r>
      <w:r w:rsidR="005053B3" w:rsidRPr="00526D35">
        <w:t>implemented</w:t>
      </w:r>
      <w:r w:rsidR="00290DDD" w:rsidRPr="00526D35">
        <w:t xml:space="preserve"> within </w:t>
      </w:r>
      <w:r w:rsidR="005518C0" w:rsidRPr="00526D35">
        <w:t xml:space="preserve">your data warehouse, you can still use </w:t>
      </w:r>
      <w:r w:rsidR="000A5E28" w:rsidRPr="00526D35">
        <w:t>strategies</w:t>
      </w:r>
      <w:r w:rsidR="005518C0" w:rsidRPr="00526D35">
        <w:t xml:space="preserve"> such as indexed (materialized</w:t>
      </w:r>
      <w:r w:rsidR="00885371" w:rsidRPr="00526D35">
        <w:t>, schema bound</w:t>
      </w:r>
      <w:r w:rsidR="005518C0" w:rsidRPr="00526D35">
        <w:t>) views</w:t>
      </w:r>
      <w:r w:rsidR="00016861" w:rsidRPr="00526D35">
        <w:t xml:space="preserve"> and summary tables</w:t>
      </w:r>
      <w:r w:rsidR="00885371" w:rsidRPr="00526D35">
        <w:t>. These practices</w:t>
      </w:r>
      <w:r w:rsidR="00B26FFD" w:rsidRPr="00526D35">
        <w:t xml:space="preserve"> </w:t>
      </w:r>
      <w:r w:rsidR="00290DDD" w:rsidRPr="00526D35">
        <w:t>can</w:t>
      </w:r>
      <w:r w:rsidR="00885371" w:rsidRPr="00526D35">
        <w:t xml:space="preserve"> also</w:t>
      </w:r>
      <w:r w:rsidR="00290DDD" w:rsidRPr="00526D35">
        <w:t xml:space="preserve"> </w:t>
      </w:r>
      <w:r w:rsidR="005053B3" w:rsidRPr="00526D35">
        <w:t>significantly reduce the query costs associated with</w:t>
      </w:r>
      <w:r w:rsidR="00885371" w:rsidRPr="00526D35">
        <w:t xml:space="preserve"> </w:t>
      </w:r>
      <w:r w:rsidR="000E112F" w:rsidRPr="00526D35">
        <w:t>huge</w:t>
      </w:r>
      <w:r w:rsidR="005053B3" w:rsidRPr="00526D35">
        <w:t xml:space="preserve"> joins and </w:t>
      </w:r>
      <w:r w:rsidR="000E112F" w:rsidRPr="00526D35">
        <w:t xml:space="preserve">table </w:t>
      </w:r>
      <w:r w:rsidR="005053B3" w:rsidRPr="00526D35">
        <w:t>aggregations</w:t>
      </w:r>
      <w:r w:rsidR="00CB79FE" w:rsidRPr="00526D35">
        <w:t xml:space="preserve"> (d</w:t>
      </w:r>
      <w:r w:rsidR="00290DDD" w:rsidRPr="00526D35">
        <w:t>iscuss</w:t>
      </w:r>
      <w:r w:rsidR="00CB79FE" w:rsidRPr="00526D35">
        <w:t>ed</w:t>
      </w:r>
      <w:r w:rsidR="00043A83" w:rsidRPr="00526D35">
        <w:t xml:space="preserve"> later in</w:t>
      </w:r>
      <w:r w:rsidR="00CB79FE" w:rsidRPr="00526D35">
        <w:t xml:space="preserve"> </w:t>
      </w:r>
      <w:r w:rsidR="001C60A9" w:rsidRPr="00526D35">
        <w:t xml:space="preserve">this </w:t>
      </w:r>
      <w:r w:rsidR="00CB79FE" w:rsidRPr="00526D35">
        <w:t>chapter).</w:t>
      </w:r>
    </w:p>
    <w:p w14:paraId="0EAF3611" w14:textId="77777777" w:rsidR="0045343B" w:rsidRDefault="00A9294C" w:rsidP="00D51AC1">
      <w:pPr>
        <w:pStyle w:val="Heading3"/>
      </w:pPr>
      <w:bookmarkStart w:id="9" w:name="_Toc274453980"/>
      <w:r>
        <w:t>Partitioned</w:t>
      </w:r>
      <w:r w:rsidR="0031632C">
        <w:t xml:space="preserve"> </w:t>
      </w:r>
      <w:r w:rsidR="0045343B">
        <w:t>Table</w:t>
      </w:r>
      <w:r w:rsidR="0031632C">
        <w:t>s</w:t>
      </w:r>
      <w:bookmarkEnd w:id="9"/>
    </w:p>
    <w:p w14:paraId="0EAF3612" w14:textId="77777777" w:rsidR="004C1810" w:rsidRDefault="00290DDD" w:rsidP="0045343B">
      <w:r>
        <w:t xml:space="preserve">It’s not unusual to have tables in a data warehouse that contain billions of rows of data. With </w:t>
      </w:r>
      <w:r w:rsidR="001705CA">
        <w:t>tables of this size</w:t>
      </w:r>
      <w:r>
        <w:t xml:space="preserve">, </w:t>
      </w:r>
      <w:r w:rsidR="004E2CB6">
        <w:t>querying, insert</w:t>
      </w:r>
      <w:r w:rsidR="00723124">
        <w:t>ing</w:t>
      </w:r>
      <w:r w:rsidR="004E2CB6">
        <w:t xml:space="preserve"> and updat</w:t>
      </w:r>
      <w:r w:rsidR="00723124">
        <w:t>ing</w:t>
      </w:r>
      <w:r w:rsidR="004E2CB6">
        <w:t xml:space="preserve">, and </w:t>
      </w:r>
      <w:r w:rsidR="001705CA">
        <w:t xml:space="preserve">maintenance </w:t>
      </w:r>
      <w:r>
        <w:t>tasks such as</w:t>
      </w:r>
      <w:r w:rsidR="004E2CB6">
        <w:t xml:space="preserve"> data archiving and</w:t>
      </w:r>
      <w:r>
        <w:t xml:space="preserve"> re-indexing require more</w:t>
      </w:r>
      <w:r w:rsidR="001705CA">
        <w:t xml:space="preserve"> than casual</w:t>
      </w:r>
      <w:r>
        <w:t xml:space="preserve"> consideration</w:t>
      </w:r>
      <w:r w:rsidR="004E2CB6">
        <w:t>.</w:t>
      </w:r>
    </w:p>
    <w:p w14:paraId="0EAF3613" w14:textId="77777777" w:rsidR="00A9294C" w:rsidRDefault="004E2CB6" w:rsidP="0045343B">
      <w:r w:rsidRPr="00526D35">
        <w:t xml:space="preserve">One approach to managing very large tables is to </w:t>
      </w:r>
      <w:r w:rsidR="000A5E28" w:rsidRPr="00526D35">
        <w:t>take advantage of</w:t>
      </w:r>
      <w:r w:rsidRPr="00526D35">
        <w:t xml:space="preserve"> table partitioning</w:t>
      </w:r>
      <w:r w:rsidR="00D93EC5" w:rsidRPr="00526D35">
        <w:t xml:space="preserve">. </w:t>
      </w:r>
      <w:r w:rsidR="00093FCA" w:rsidRPr="00526D35">
        <w:t>This</w:t>
      </w:r>
      <w:r w:rsidR="00093FCA">
        <w:t xml:space="preserve"> strategy essentially breaks a large table into smaller parts and allows independent partition access for faster queries as well as other maintenance tasks.</w:t>
      </w:r>
    </w:p>
    <w:p w14:paraId="0EAF3614" w14:textId="0828DB8D" w:rsidR="0045343B" w:rsidRDefault="00605D48" w:rsidP="0045343B">
      <w:r>
        <w:t>You will want to k</w:t>
      </w:r>
      <w:r w:rsidR="00093FCA">
        <w:t>eep in mind that</w:t>
      </w:r>
      <w:r w:rsidR="00D93EC5">
        <w:t xml:space="preserve"> </w:t>
      </w:r>
      <w:r w:rsidR="00357978">
        <w:t>partitioned tables</w:t>
      </w:r>
      <w:r w:rsidR="00D93EC5">
        <w:t xml:space="preserve"> </w:t>
      </w:r>
      <w:r w:rsidR="0031632C">
        <w:t xml:space="preserve">often require </w:t>
      </w:r>
      <w:r w:rsidR="00357978">
        <w:t>some</w:t>
      </w:r>
      <w:r w:rsidR="0031632C">
        <w:t xml:space="preserve"> finesse</w:t>
      </w:r>
      <w:r w:rsidR="004563A8">
        <w:t xml:space="preserve"> to ensure maximum</w:t>
      </w:r>
      <w:r w:rsidR="00D93EC5">
        <w:t xml:space="preserve"> query</w:t>
      </w:r>
      <w:r w:rsidR="004563A8">
        <w:t xml:space="preserve"> performance.</w:t>
      </w:r>
      <w:r w:rsidR="00EF29AD">
        <w:t xml:space="preserve"> The diagram </w:t>
      </w:r>
      <w:r w:rsidR="00600BA5">
        <w:t xml:space="preserve">in Figure </w:t>
      </w:r>
      <w:r w:rsidR="00526D35">
        <w:t>5-</w:t>
      </w:r>
      <w:r w:rsidR="00600BA5">
        <w:t xml:space="preserve">5 </w:t>
      </w:r>
      <w:r w:rsidR="00EF29AD">
        <w:t xml:space="preserve">shows the </w:t>
      </w:r>
      <w:r w:rsidR="008323C9">
        <w:t xml:space="preserve">logical organization of a partitioned table. A partition </w:t>
      </w:r>
      <w:r w:rsidR="008323C9" w:rsidRPr="008323C9">
        <w:rPr>
          <w:i/>
        </w:rPr>
        <w:t>function</w:t>
      </w:r>
      <w:r w:rsidR="00B15319">
        <w:rPr>
          <w:i/>
        </w:rPr>
        <w:t xml:space="preserve">, </w:t>
      </w:r>
      <w:r w:rsidR="00B15319" w:rsidRPr="00B15319">
        <w:t>which is based on</w:t>
      </w:r>
      <w:r w:rsidR="00B15319">
        <w:rPr>
          <w:i/>
        </w:rPr>
        <w:t xml:space="preserve"> range partitioning,</w:t>
      </w:r>
      <w:r w:rsidR="008323C9">
        <w:t xml:space="preserve"> is used to direct table rows to a given </w:t>
      </w:r>
      <w:r w:rsidR="00B15319">
        <w:t xml:space="preserve">physical </w:t>
      </w:r>
      <w:r w:rsidR="008323C9">
        <w:t xml:space="preserve">partition number. </w:t>
      </w:r>
      <w:r>
        <w:t xml:space="preserve">Each partitioned table can have up to 1000 partitions. </w:t>
      </w:r>
      <w:r w:rsidR="008323C9">
        <w:t xml:space="preserve">Index pages can be either aligned (as shown </w:t>
      </w:r>
      <w:r w:rsidR="00C15702">
        <w:t xml:space="preserve">in </w:t>
      </w:r>
      <w:r w:rsidR="00600BA5">
        <w:t>F</w:t>
      </w:r>
      <w:r w:rsidR="004A7A49">
        <w:t>igure 5</w:t>
      </w:r>
      <w:r w:rsidR="008323C9">
        <w:t>) or non-aligned with the data pages of the partitioned table</w:t>
      </w:r>
      <w:r w:rsidR="00600BA5">
        <w:t>.</w:t>
      </w:r>
      <w:r w:rsidR="004864DD">
        <w:t xml:space="preserve"> </w:t>
      </w:r>
      <w:r w:rsidR="00BA1441">
        <w:t>Aligning an index with the</w:t>
      </w:r>
      <w:r w:rsidR="004864DD" w:rsidRPr="004864DD">
        <w:t xml:space="preserve"> partitioned table</w:t>
      </w:r>
      <w:r w:rsidR="004864DD">
        <w:t xml:space="preserve"> is preferred since </w:t>
      </w:r>
      <w:r w:rsidR="004864DD" w:rsidRPr="004864DD">
        <w:t>SQL Server can switch partitions quickly and efficiently while maintaining the partition structure of both the table and its indexes.</w:t>
      </w:r>
    </w:p>
    <w:p w14:paraId="0EAF3615" w14:textId="77777777" w:rsidR="00887771" w:rsidRDefault="00887771" w:rsidP="00887771">
      <w:pPr>
        <w:ind w:left="720"/>
      </w:pPr>
      <w:r w:rsidRPr="00887771">
        <w:rPr>
          <w:b/>
        </w:rPr>
        <w:t>Note:</w:t>
      </w:r>
      <w:r>
        <w:t xml:space="preserve"> a </w:t>
      </w:r>
      <w:r w:rsidRPr="00887771">
        <w:t>modulus column</w:t>
      </w:r>
      <w:r>
        <w:t xml:space="preserve"> can</w:t>
      </w:r>
      <w:r w:rsidR="004864DD">
        <w:t xml:space="preserve"> also</w:t>
      </w:r>
      <w:r>
        <w:t xml:space="preserve"> be used to </w:t>
      </w:r>
      <w:r w:rsidRPr="00887771">
        <w:t xml:space="preserve">implement </w:t>
      </w:r>
      <w:r w:rsidRPr="00887771">
        <w:rPr>
          <w:i/>
        </w:rPr>
        <w:t>hash partitioning</w:t>
      </w:r>
      <w:r>
        <w:t xml:space="preserve">, and </w:t>
      </w:r>
      <w:r w:rsidR="004864DD">
        <w:t>will be</w:t>
      </w:r>
      <w:r>
        <w:t xml:space="preserve"> demonstrated later in this section.</w:t>
      </w:r>
    </w:p>
    <w:p w14:paraId="0EAF3616" w14:textId="77777777" w:rsidR="00057624" w:rsidRDefault="00915D42" w:rsidP="00600BA5">
      <w:r>
        <w:rPr>
          <w:noProof/>
        </w:rPr>
        <w:lastRenderedPageBreak/>
        <w:drawing>
          <wp:inline distT="0" distB="0" distL="0" distR="0" wp14:anchorId="0EAF38CD" wp14:editId="0EAF38CE">
            <wp:extent cx="4734160" cy="23822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9252" cy="2389848"/>
                    </a:xfrm>
                    <a:prstGeom prst="rect">
                      <a:avLst/>
                    </a:prstGeom>
                  </pic:spPr>
                </pic:pic>
              </a:graphicData>
            </a:graphic>
          </wp:inline>
        </w:drawing>
      </w:r>
    </w:p>
    <w:p w14:paraId="0EAF3617" w14:textId="21A7AADC" w:rsidR="00E17265" w:rsidRDefault="00E17265" w:rsidP="00600BA5">
      <w:r w:rsidRPr="00674032">
        <w:rPr>
          <w:b/>
        </w:rPr>
        <w:t xml:space="preserve">Figure </w:t>
      </w:r>
      <w:r w:rsidR="00526D35">
        <w:rPr>
          <w:b/>
        </w:rPr>
        <w:t>5-</w:t>
      </w:r>
      <w:r w:rsidR="002D2B69">
        <w:rPr>
          <w:b/>
        </w:rPr>
        <w:t>5</w:t>
      </w:r>
      <w:r w:rsidRPr="00674032">
        <w:rPr>
          <w:b/>
        </w:rPr>
        <w:t>:</w:t>
      </w:r>
      <w:r w:rsidRPr="00674032">
        <w:t xml:space="preserve"> </w:t>
      </w:r>
      <w:r>
        <w:t xml:space="preserve">Partitioned </w:t>
      </w:r>
      <w:r w:rsidR="00600BA5">
        <w:t>t</w:t>
      </w:r>
      <w:r>
        <w:t xml:space="preserve">able </w:t>
      </w:r>
      <w:r w:rsidR="00600BA5">
        <w:t>o</w:t>
      </w:r>
      <w:r>
        <w:t>rganization</w:t>
      </w:r>
    </w:p>
    <w:p w14:paraId="0EAF3618" w14:textId="77777777" w:rsidR="00965F0F" w:rsidRDefault="00965F0F" w:rsidP="00965F0F">
      <w:pPr>
        <w:pStyle w:val="Heading3"/>
      </w:pPr>
      <w:bookmarkStart w:id="10" w:name="_Toc274453981"/>
      <w:r>
        <w:t xml:space="preserve">Queries Based on </w:t>
      </w:r>
      <w:r w:rsidR="00233BE7">
        <w:t>the Partitioned</w:t>
      </w:r>
      <w:r>
        <w:t xml:space="preserve"> Column</w:t>
      </w:r>
      <w:bookmarkEnd w:id="10"/>
    </w:p>
    <w:p w14:paraId="0EAF3619" w14:textId="77777777" w:rsidR="00B15319" w:rsidRDefault="00A764B1" w:rsidP="0045343B">
      <w:r>
        <w:t xml:space="preserve">To get started, </w:t>
      </w:r>
      <w:r w:rsidR="00600BA5">
        <w:t>let’s look at a</w:t>
      </w:r>
      <w:r w:rsidR="003041BB">
        <w:t xml:space="preserve"> table</w:t>
      </w:r>
      <w:r w:rsidR="001C6FB9">
        <w:t xml:space="preserve"> called</w:t>
      </w:r>
      <w:r w:rsidR="00600BA5">
        <w:t xml:space="preserve"> </w:t>
      </w:r>
      <w:proofErr w:type="spellStart"/>
      <w:r w:rsidR="007339CA">
        <w:t>SalesByDate</w:t>
      </w:r>
      <w:proofErr w:type="spellEnd"/>
      <w:r w:rsidR="00600BA5">
        <w:t>, which</w:t>
      </w:r>
      <w:r w:rsidR="003041BB">
        <w:t xml:space="preserve"> </w:t>
      </w:r>
      <w:r w:rsidR="007339CA">
        <w:t>has 40 partitions</w:t>
      </w:r>
      <w:r w:rsidR="003041BB">
        <w:t xml:space="preserve"> </w:t>
      </w:r>
      <w:r w:rsidR="0066213B">
        <w:t>based on</w:t>
      </w:r>
      <w:r w:rsidR="003041BB">
        <w:t xml:space="preserve"> month</w:t>
      </w:r>
      <w:r w:rsidR="006B5DB2">
        <w:t>.</w:t>
      </w:r>
    </w:p>
    <w:p w14:paraId="0EAF361A" w14:textId="77777777" w:rsidR="00B15319" w:rsidRDefault="00B15319" w:rsidP="0051518D">
      <w:pPr>
        <w:ind w:left="720"/>
      </w:pPr>
      <w:r w:rsidRPr="00600BA5">
        <w:rPr>
          <w:b/>
        </w:rPr>
        <w:t>Note:</w:t>
      </w:r>
      <w:r>
        <w:t xml:space="preserve"> </w:t>
      </w:r>
      <w:r w:rsidR="0051518D">
        <w:t xml:space="preserve">Any date division (day, week, etc.) can be used </w:t>
      </w:r>
      <w:r w:rsidR="00600BA5">
        <w:t xml:space="preserve">for a partition </w:t>
      </w:r>
      <w:r w:rsidR="0051518D">
        <w:t xml:space="preserve">as long as the total range distributions do not exceed 1000 active partitions. These can also be based on calendar, </w:t>
      </w:r>
      <w:r w:rsidR="00050B3F">
        <w:t>fiscal</w:t>
      </w:r>
      <w:r w:rsidR="0051518D">
        <w:t xml:space="preserve"> or </w:t>
      </w:r>
      <w:r w:rsidR="00442024">
        <w:t>other</w:t>
      </w:r>
      <w:r w:rsidR="0051518D">
        <w:t xml:space="preserve"> date designations.</w:t>
      </w:r>
    </w:p>
    <w:p w14:paraId="0EAF361B" w14:textId="77777777" w:rsidR="00887767" w:rsidRDefault="00887767" w:rsidP="0045343B">
      <w:r>
        <w:t xml:space="preserve">The </w:t>
      </w:r>
      <w:r w:rsidR="00F66A4D">
        <w:t>partition function</w:t>
      </w:r>
      <w:r w:rsidR="00442024">
        <w:t xml:space="preserve"> in this example</w:t>
      </w:r>
      <w:r w:rsidR="00F66A4D">
        <w:t xml:space="preserve"> </w:t>
      </w:r>
      <w:r w:rsidR="001C6FB9">
        <w:t>use</w:t>
      </w:r>
      <w:r w:rsidR="00F66A4D">
        <w:t>s</w:t>
      </w:r>
      <w:r w:rsidR="001C6FB9">
        <w:t xml:space="preserve"> a partition data type of </w:t>
      </w:r>
      <w:r w:rsidR="001C6FB9" w:rsidRPr="00600BA5">
        <w:t>Date</w:t>
      </w:r>
      <w:r w:rsidR="00600BA5">
        <w:t>,</w:t>
      </w:r>
      <w:r w:rsidR="00E604A5">
        <w:t xml:space="preserve"> as </w:t>
      </w:r>
      <w:r w:rsidR="00442024">
        <w:t xml:space="preserve">illustrated </w:t>
      </w:r>
      <w:r w:rsidR="00E604A5">
        <w:t>in the following code snippet</w:t>
      </w:r>
      <w:r w:rsidR="001C6FB9">
        <w:t>:</w:t>
      </w:r>
    </w:p>
    <w:p w14:paraId="0EAF361C" w14:textId="77777777" w:rsidR="00887767" w:rsidRPr="00E604A5" w:rsidRDefault="00887767" w:rsidP="00887767">
      <w:pPr>
        <w:autoSpaceDE w:val="0"/>
        <w:autoSpaceDN w:val="0"/>
        <w:adjustRightInd w:val="0"/>
        <w:spacing w:after="0" w:line="240" w:lineRule="auto"/>
        <w:ind w:left="720"/>
        <w:rPr>
          <w:rFonts w:ascii="Courier New" w:hAnsi="Courier New" w:cs="Courier New"/>
          <w:noProof/>
          <w:sz w:val="20"/>
          <w:szCs w:val="20"/>
        </w:rPr>
      </w:pPr>
      <w:r w:rsidRPr="00E604A5">
        <w:rPr>
          <w:rFonts w:ascii="Courier New" w:hAnsi="Courier New" w:cs="Courier New"/>
          <w:noProof/>
          <w:sz w:val="20"/>
          <w:szCs w:val="20"/>
        </w:rPr>
        <w:t>CREATE PARTITION FUNCTION [SalesByDate_PartitionFunction](DATE)</w:t>
      </w:r>
    </w:p>
    <w:p w14:paraId="0EAF361D" w14:textId="77777777" w:rsidR="00887767" w:rsidRPr="00E604A5" w:rsidRDefault="00887767" w:rsidP="00887767">
      <w:pPr>
        <w:autoSpaceDE w:val="0"/>
        <w:autoSpaceDN w:val="0"/>
        <w:adjustRightInd w:val="0"/>
        <w:spacing w:after="0" w:line="240" w:lineRule="auto"/>
        <w:ind w:left="720"/>
        <w:rPr>
          <w:rFonts w:ascii="Courier New" w:hAnsi="Courier New" w:cs="Courier New"/>
          <w:noProof/>
          <w:sz w:val="20"/>
          <w:szCs w:val="20"/>
        </w:rPr>
      </w:pPr>
      <w:r w:rsidRPr="00E604A5">
        <w:rPr>
          <w:rFonts w:ascii="Courier New" w:hAnsi="Courier New" w:cs="Courier New"/>
          <w:noProof/>
          <w:sz w:val="20"/>
          <w:szCs w:val="20"/>
        </w:rPr>
        <w:t xml:space="preserve">    AS RANGE RIGHT FOR VALUES</w:t>
      </w:r>
    </w:p>
    <w:p w14:paraId="0EAF361E" w14:textId="77777777" w:rsidR="00887767" w:rsidRDefault="00887767" w:rsidP="00887767">
      <w:pPr>
        <w:autoSpaceDE w:val="0"/>
        <w:autoSpaceDN w:val="0"/>
        <w:adjustRightInd w:val="0"/>
        <w:spacing w:line="240" w:lineRule="auto"/>
        <w:ind w:left="720"/>
        <w:rPr>
          <w:rFonts w:ascii="Courier New" w:hAnsi="Courier New" w:cs="Courier New"/>
          <w:noProof/>
          <w:sz w:val="20"/>
          <w:szCs w:val="20"/>
        </w:rPr>
      </w:pPr>
      <w:r w:rsidRPr="00E604A5">
        <w:rPr>
          <w:rFonts w:ascii="Courier New" w:hAnsi="Courier New" w:cs="Courier New"/>
          <w:noProof/>
          <w:sz w:val="20"/>
          <w:szCs w:val="20"/>
        </w:rPr>
        <w:t xml:space="preserve">     ( '2008-02-01', '2008-03-01', '2008-04-01', '2008-05-01', ... )</w:t>
      </w:r>
    </w:p>
    <w:p w14:paraId="0EAF361F" w14:textId="77777777" w:rsidR="00685FB8" w:rsidRDefault="00F66A4D" w:rsidP="00F66A4D">
      <w:pPr>
        <w:ind w:left="720"/>
      </w:pPr>
      <w:r w:rsidRPr="00526D35">
        <w:rPr>
          <w:b/>
        </w:rPr>
        <w:t>Note:</w:t>
      </w:r>
      <w:r w:rsidR="00803337" w:rsidRPr="00526D35">
        <w:t xml:space="preserve"> </w:t>
      </w:r>
      <w:r w:rsidR="00600BA5" w:rsidRPr="00526D35">
        <w:t>T</w:t>
      </w:r>
      <w:r w:rsidR="00803337" w:rsidRPr="00526D35">
        <w:t>his</w:t>
      </w:r>
      <w:r w:rsidR="00685FB8" w:rsidRPr="00526D35">
        <w:t xml:space="preserve"> scheme</w:t>
      </w:r>
      <w:r w:rsidR="00803337" w:rsidRPr="00526D35">
        <w:t xml:space="preserve"> </w:t>
      </w:r>
      <w:r w:rsidR="00685FB8" w:rsidRPr="00526D35">
        <w:t xml:space="preserve">can also be the basis </w:t>
      </w:r>
      <w:r w:rsidR="00803337" w:rsidRPr="00526D35">
        <w:t xml:space="preserve">of a monthly </w:t>
      </w:r>
      <w:r w:rsidR="00803337" w:rsidRPr="00526D35">
        <w:rPr>
          <w:i/>
        </w:rPr>
        <w:t>sliding window</w:t>
      </w:r>
      <w:r w:rsidR="00803337" w:rsidRPr="00526D35">
        <w:t xml:space="preserve"> partitioning strategy</w:t>
      </w:r>
      <w:r w:rsidR="00600BA5" w:rsidRPr="00526D35">
        <w:t xml:space="preserve"> where,</w:t>
      </w:r>
      <w:r w:rsidR="00803337" w:rsidRPr="00526D35">
        <w:t xml:space="preserve"> each month</w:t>
      </w:r>
      <w:r w:rsidR="00600BA5" w:rsidRPr="00526D35">
        <w:t>,</w:t>
      </w:r>
      <w:r w:rsidR="00803337" w:rsidRPr="00526D35">
        <w:t xml:space="preserve"> the oldest partition </w:t>
      </w:r>
      <w:r w:rsidRPr="00526D35">
        <w:t xml:space="preserve">is </w:t>
      </w:r>
      <w:r w:rsidR="00803337" w:rsidRPr="00526D35">
        <w:t>switched out and then merged</w:t>
      </w:r>
      <w:r w:rsidRPr="00526D35">
        <w:t xml:space="preserve"> (i.e</w:t>
      </w:r>
      <w:r>
        <w:t>., collapsed)</w:t>
      </w:r>
      <w:r w:rsidR="00803337">
        <w:t xml:space="preserve"> and a new partition is split</w:t>
      </w:r>
      <w:r>
        <w:t xml:space="preserve"> (created)</w:t>
      </w:r>
      <w:r w:rsidR="00803337">
        <w:t xml:space="preserve"> from the </w:t>
      </w:r>
      <w:r w:rsidR="005553BF">
        <w:t>most recent</w:t>
      </w:r>
      <w:r w:rsidR="00803337">
        <w:t xml:space="preserve"> partition.</w:t>
      </w:r>
      <w:r w:rsidR="00050B3F">
        <w:t xml:space="preserve"> For more information on maintaining ‘sliding window’ partitioned tables see:  </w:t>
      </w:r>
      <w:hyperlink r:id="rId19" w:history="1">
        <w:r w:rsidR="00050B3F" w:rsidRPr="00C7691B">
          <w:rPr>
            <w:rStyle w:val="Hyperlink"/>
          </w:rPr>
          <w:t>http://blogs.msdn.com/b/menzos/archive/2008/06/30/table-partitioning-sliding-window-case.aspx</w:t>
        </w:r>
      </w:hyperlink>
    </w:p>
    <w:p w14:paraId="0EAF3620" w14:textId="77777777" w:rsidR="00050B3F" w:rsidRDefault="00050B3F" w:rsidP="00F66A4D">
      <w:pPr>
        <w:ind w:left="720"/>
      </w:pPr>
    </w:p>
    <w:p w14:paraId="0EAF3621" w14:textId="77777777" w:rsidR="00BF598D" w:rsidRDefault="00151D1A" w:rsidP="00F66A4D">
      <w:pPr>
        <w:keepNext/>
      </w:pPr>
      <w:r>
        <w:t>Now let’s submit a query to determine</w:t>
      </w:r>
      <w:r w:rsidR="003041BB">
        <w:t xml:space="preserve"> the </w:t>
      </w:r>
      <w:r>
        <w:t xml:space="preserve">total </w:t>
      </w:r>
      <w:r w:rsidR="003041BB">
        <w:t xml:space="preserve">quantity of items sold </w:t>
      </w:r>
      <w:r>
        <w:t>during the most recent 7 days:</w:t>
      </w:r>
    </w:p>
    <w:p w14:paraId="0EAF3622"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p>
    <w:p w14:paraId="0EAF3623" w14:textId="77777777" w:rsidR="00234984" w:rsidRDefault="00234984" w:rsidP="00F66A4D">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24" w14:textId="77777777" w:rsidR="00234984" w:rsidRDefault="00234984" w:rsidP="00F66A4D">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25" w14:textId="77777777" w:rsidR="00234984" w:rsidRDefault="00234984" w:rsidP="0023498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26" w14:textId="77777777" w:rsidR="00680F7B" w:rsidRDefault="00BF598D" w:rsidP="0045343B">
      <w:r>
        <w:lastRenderedPageBreak/>
        <w:t>Intuitively</w:t>
      </w:r>
      <w:r w:rsidR="00600BA5">
        <w:t>,</w:t>
      </w:r>
      <w:r>
        <w:t xml:space="preserve"> you know that the query </w:t>
      </w:r>
      <w:r w:rsidR="00151D1A">
        <w:t>should</w:t>
      </w:r>
      <w:r>
        <w:t xml:space="preserve"> </w:t>
      </w:r>
      <w:r w:rsidR="00594561">
        <w:t>probably access just one or</w:t>
      </w:r>
      <w:r w:rsidR="00600BA5">
        <w:t>,</w:t>
      </w:r>
      <w:r w:rsidR="00594561">
        <w:t xml:space="preserve"> at the most</w:t>
      </w:r>
      <w:r w:rsidR="00600BA5">
        <w:t>,</w:t>
      </w:r>
      <w:r w:rsidR="00594561">
        <w:t xml:space="preserve"> two</w:t>
      </w:r>
      <w:r>
        <w:t xml:space="preserve"> partitions. </w:t>
      </w:r>
      <w:r w:rsidRPr="00526D35">
        <w:t>However, i</w:t>
      </w:r>
      <w:r w:rsidR="00FA7BED" w:rsidRPr="00526D35">
        <w:t xml:space="preserve">f the query scans each partition </w:t>
      </w:r>
      <w:r w:rsidR="00985EC2" w:rsidRPr="00526D35">
        <w:t xml:space="preserve">to satisfy </w:t>
      </w:r>
      <w:r w:rsidRPr="00526D35">
        <w:t>the</w:t>
      </w:r>
      <w:r w:rsidR="00985EC2" w:rsidRPr="00526D35">
        <w:t xml:space="preserve"> date predicate (i.e., </w:t>
      </w:r>
      <w:r w:rsidR="00B2147A" w:rsidRPr="00526D35">
        <w:t>within the previous</w:t>
      </w:r>
      <w:r w:rsidR="00985EC2" w:rsidRPr="00526D35">
        <w:t xml:space="preserve"> </w:t>
      </w:r>
      <w:r w:rsidRPr="00526D35">
        <w:t>7 days</w:t>
      </w:r>
      <w:r w:rsidR="00985EC2" w:rsidRPr="00526D35">
        <w:t>)</w:t>
      </w:r>
      <w:r w:rsidR="00600BA5" w:rsidRPr="00526D35">
        <w:t>,</w:t>
      </w:r>
      <w:r w:rsidR="00FA7BED" w:rsidRPr="00526D35">
        <w:t xml:space="preserve"> </w:t>
      </w:r>
      <w:r w:rsidR="00680F7B" w:rsidRPr="00526D35">
        <w:t xml:space="preserve">it’s clear </w:t>
      </w:r>
      <w:r w:rsidR="00600BA5" w:rsidRPr="00526D35">
        <w:t xml:space="preserve">that </w:t>
      </w:r>
      <w:r w:rsidR="00680F7B" w:rsidRPr="00526D35">
        <w:t>the</w:t>
      </w:r>
      <w:r w:rsidR="00B2147A" w:rsidRPr="00526D35">
        <w:t xml:space="preserve"> partition design is not being leveraged for </w:t>
      </w:r>
      <w:r w:rsidR="00FF2595" w:rsidRPr="00526D35">
        <w:t>improved</w:t>
      </w:r>
      <w:r w:rsidR="00B2147A" w:rsidRPr="00526D35">
        <w:t xml:space="preserve"> query performance</w:t>
      </w:r>
      <w:r w:rsidR="00985EC2" w:rsidRPr="00526D35">
        <w:t>.</w:t>
      </w:r>
    </w:p>
    <w:p w14:paraId="0EAF3627" w14:textId="38528A52" w:rsidR="00B343D5" w:rsidRDefault="00C01124" w:rsidP="00600BA5">
      <w:r>
        <w:t>You can determine the number of partitions being accessed in a query by hovering over a scan or seek operation in a graphical execution plan (</w:t>
      </w:r>
      <w:r w:rsidR="00B343D5">
        <w:t>discussed later in this chapter</w:t>
      </w:r>
      <w:r>
        <w:t>)</w:t>
      </w:r>
      <w:r w:rsidR="003B014C">
        <w:t xml:space="preserve"> to see if it matches your expectations</w:t>
      </w:r>
      <w:r w:rsidR="00600BA5">
        <w:t>,</w:t>
      </w:r>
      <w:r w:rsidR="00B60ED9">
        <w:t xml:space="preserve"> as </w:t>
      </w:r>
      <w:r w:rsidR="00600BA5">
        <w:t xml:space="preserve">Figure </w:t>
      </w:r>
      <w:r w:rsidR="00526D35">
        <w:t>5-</w:t>
      </w:r>
      <w:r w:rsidR="00600BA5">
        <w:t>6 shows.</w:t>
      </w:r>
    </w:p>
    <w:p w14:paraId="0EAF3628" w14:textId="77777777" w:rsidR="00B343D5" w:rsidRDefault="005A7331" w:rsidP="00600BA5">
      <w:pPr>
        <w:keepNext/>
      </w:pPr>
      <w:r w:rsidRPr="00526D35">
        <w:rPr>
          <w:noProof/>
        </w:rPr>
        <w:drawing>
          <wp:inline distT="0" distB="0" distL="0" distR="0" wp14:anchorId="0EAF38CF" wp14:editId="0EAF38D0">
            <wp:extent cx="2952750" cy="72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723900"/>
                    </a:xfrm>
                    <a:prstGeom prst="rect">
                      <a:avLst/>
                    </a:prstGeom>
                  </pic:spPr>
                </pic:pic>
              </a:graphicData>
            </a:graphic>
          </wp:inline>
        </w:drawing>
      </w:r>
    </w:p>
    <w:p w14:paraId="0EAF3629" w14:textId="77777777" w:rsidR="005A7331" w:rsidRDefault="005A7331" w:rsidP="00600BA5">
      <w:pPr>
        <w:keepNext/>
      </w:pPr>
      <w:r>
        <w:rPr>
          <w:noProof/>
        </w:rPr>
        <w:drawing>
          <wp:inline distT="0" distB="0" distL="0" distR="0" wp14:anchorId="0EAF38D1" wp14:editId="0EAF38D2">
            <wp:extent cx="2630906" cy="25793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0518" cy="2578938"/>
                    </a:xfrm>
                    <a:prstGeom prst="rect">
                      <a:avLst/>
                    </a:prstGeom>
                  </pic:spPr>
                </pic:pic>
              </a:graphicData>
            </a:graphic>
          </wp:inline>
        </w:drawing>
      </w:r>
    </w:p>
    <w:p w14:paraId="0EAF362A" w14:textId="519141CE" w:rsidR="00C97BBC" w:rsidRDefault="00C97BBC" w:rsidP="00600BA5">
      <w:r w:rsidRPr="00674032">
        <w:rPr>
          <w:b/>
        </w:rPr>
        <w:t xml:space="preserve">Figure </w:t>
      </w:r>
      <w:r w:rsidR="00526D35">
        <w:rPr>
          <w:b/>
        </w:rPr>
        <w:t>5-</w:t>
      </w:r>
      <w:r w:rsidR="002D2B69">
        <w:rPr>
          <w:b/>
        </w:rPr>
        <w:t>6</w:t>
      </w:r>
      <w:r w:rsidRPr="00674032">
        <w:rPr>
          <w:b/>
        </w:rPr>
        <w:t>:</w:t>
      </w:r>
      <w:r w:rsidRPr="00674032">
        <w:t xml:space="preserve"> </w:t>
      </w:r>
      <w:r>
        <w:t>Partitions used in sample Seek operation</w:t>
      </w:r>
    </w:p>
    <w:p w14:paraId="0EAF362B" w14:textId="77777777" w:rsidR="00B60ED9" w:rsidRDefault="00151D1A" w:rsidP="0045343B">
      <w:r w:rsidRPr="00526D35">
        <w:t>In th</w:t>
      </w:r>
      <w:r w:rsidR="00600BA5" w:rsidRPr="00526D35">
        <w:t>is</w:t>
      </w:r>
      <w:r w:rsidRPr="00526D35">
        <w:t xml:space="preserve"> example, all 40 partitions were accessed, meaning that the optimizer </w:t>
      </w:r>
      <w:r w:rsidR="0066213B" w:rsidRPr="00526D35">
        <w:t xml:space="preserve">did not </w:t>
      </w:r>
      <w:r w:rsidR="00D1124A" w:rsidRPr="00526D35">
        <w:t>take advantage of</w:t>
      </w:r>
      <w:r w:rsidRPr="00526D35">
        <w:t xml:space="preserve"> </w:t>
      </w:r>
      <w:r w:rsidR="00F529D9" w:rsidRPr="00526D35">
        <w:t xml:space="preserve">partition elimination based on </w:t>
      </w:r>
      <w:r w:rsidRPr="00526D35">
        <w:t xml:space="preserve">the relationship between the </w:t>
      </w:r>
      <w:r w:rsidR="00887767" w:rsidRPr="00526D35">
        <w:t>date</w:t>
      </w:r>
      <w:r w:rsidR="007E1E96" w:rsidRPr="00526D35">
        <w:t>-</w:t>
      </w:r>
      <w:r w:rsidR="00887767" w:rsidRPr="00526D35">
        <w:t xml:space="preserve">based </w:t>
      </w:r>
      <w:r w:rsidRPr="00526D35">
        <w:t>partition scheme and the date</w:t>
      </w:r>
      <w:r w:rsidR="007E1E96" w:rsidRPr="00526D35">
        <w:t>-</w:t>
      </w:r>
      <w:r w:rsidR="006629C8" w:rsidRPr="00526D35">
        <w:t xml:space="preserve">related </w:t>
      </w:r>
      <w:r w:rsidRPr="00526D35">
        <w:t xml:space="preserve">predicate. </w:t>
      </w:r>
      <w:r w:rsidR="00680F7B" w:rsidRPr="00526D35">
        <w:t>There are a variety of reasons</w:t>
      </w:r>
      <w:r w:rsidR="00680F7B">
        <w:t xml:space="preserve"> for this behavior</w:t>
      </w:r>
      <w:r w:rsidR="007E1E96">
        <w:t>,</w:t>
      </w:r>
      <w:r w:rsidR="00B60ED9">
        <w:t xml:space="preserve"> </w:t>
      </w:r>
      <w:r w:rsidR="00F529D9">
        <w:t>including</w:t>
      </w:r>
      <w:r w:rsidR="00B60ED9">
        <w:t>:</w:t>
      </w:r>
    </w:p>
    <w:p w14:paraId="0EAF362C" w14:textId="77777777" w:rsidR="00B60ED9" w:rsidRDefault="00B60ED9" w:rsidP="007C6DED">
      <w:pPr>
        <w:pStyle w:val="ListParagraph"/>
        <w:numPr>
          <w:ilvl w:val="0"/>
          <w:numId w:val="18"/>
        </w:numPr>
      </w:pPr>
      <w:r>
        <w:t>T</w:t>
      </w:r>
      <w:r w:rsidR="00F529D9">
        <w:t xml:space="preserve">he use of </w:t>
      </w:r>
      <w:r w:rsidR="00B343D5">
        <w:t>certain</w:t>
      </w:r>
      <w:r>
        <w:t xml:space="preserve"> functions and </w:t>
      </w:r>
      <w:r w:rsidR="00F529D9">
        <w:t>expressions</w:t>
      </w:r>
    </w:p>
    <w:p w14:paraId="0EAF362D" w14:textId="77777777" w:rsidR="00B60ED9" w:rsidRDefault="00B60ED9" w:rsidP="007C6DED">
      <w:pPr>
        <w:pStyle w:val="ListParagraph"/>
        <w:numPr>
          <w:ilvl w:val="0"/>
          <w:numId w:val="18"/>
        </w:numPr>
      </w:pPr>
      <w:r>
        <w:t>I</w:t>
      </w:r>
      <w:r w:rsidR="00F529D9">
        <w:t>mplicitly converted data types</w:t>
      </w:r>
      <w:r w:rsidR="00986A87">
        <w:t xml:space="preserve"> within the </w:t>
      </w:r>
      <w:r w:rsidR="00E604A5">
        <w:t>WHERE clause</w:t>
      </w:r>
    </w:p>
    <w:p w14:paraId="0EAF362E" w14:textId="77777777" w:rsidR="00986A87" w:rsidRDefault="00BB10B7" w:rsidP="0045343B">
      <w:r>
        <w:t xml:space="preserve">In the </w:t>
      </w:r>
      <w:r w:rsidR="007E1E96">
        <w:t xml:space="preserve">above </w:t>
      </w:r>
      <w:r>
        <w:t>example, the problem is with the data type</w:t>
      </w:r>
      <w:r w:rsidR="00695B58">
        <w:t xml:space="preserve"> (</w:t>
      </w:r>
      <w:proofErr w:type="spellStart"/>
      <w:r w:rsidR="00695B58">
        <w:t>datetime</w:t>
      </w:r>
      <w:proofErr w:type="spellEnd"/>
      <w:r w:rsidR="00695B58">
        <w:t>)</w:t>
      </w:r>
      <w:r>
        <w:t xml:space="preserve"> returned by the </w:t>
      </w:r>
      <w:proofErr w:type="gramStart"/>
      <w:r>
        <w:t>GETDATE(</w:t>
      </w:r>
      <w:proofErr w:type="gramEnd"/>
      <w:r>
        <w:t>) function.</w:t>
      </w:r>
      <w:r w:rsidR="00986A87">
        <w:t xml:space="preserve"> The following </w:t>
      </w:r>
      <w:r w:rsidR="007E1E96">
        <w:t xml:space="preserve">revised </w:t>
      </w:r>
      <w:r w:rsidR="00986A87">
        <w:t>code</w:t>
      </w:r>
      <w:r w:rsidR="00F529D9">
        <w:t xml:space="preserve"> </w:t>
      </w:r>
      <w:r w:rsidR="00594561">
        <w:t>should</w:t>
      </w:r>
      <w:r w:rsidR="00986A87">
        <w:t xml:space="preserve"> correct th</w:t>
      </w:r>
      <w:r w:rsidR="006629C8">
        <w:t>is</w:t>
      </w:r>
      <w:r w:rsidR="00F529D9">
        <w:t xml:space="preserve"> issue</w:t>
      </w:r>
      <w:r>
        <w:t xml:space="preserve"> </w:t>
      </w:r>
      <w:r w:rsidR="00887767">
        <w:t xml:space="preserve">by </w:t>
      </w:r>
      <w:r>
        <w:t xml:space="preserve">using the </w:t>
      </w:r>
      <w:proofErr w:type="gramStart"/>
      <w:r w:rsidR="007E1E96">
        <w:t>CONVERT(</w:t>
      </w:r>
      <w:proofErr w:type="gramEnd"/>
      <w:r w:rsidR="007E1E96">
        <w:t>)</w:t>
      </w:r>
      <w:r>
        <w:t xml:space="preserve"> function</w:t>
      </w:r>
      <w:r w:rsidR="00695B58">
        <w:t xml:space="preserve"> to </w:t>
      </w:r>
      <w:r w:rsidR="00E604A5">
        <w:t xml:space="preserve">change the predicate comparison to </w:t>
      </w:r>
      <w:r w:rsidR="00695B58">
        <w:t xml:space="preserve">a </w:t>
      </w:r>
      <w:r w:rsidR="007E1E96">
        <w:t>DATE</w:t>
      </w:r>
      <w:r w:rsidR="00695B58">
        <w:t xml:space="preserve"> data</w:t>
      </w:r>
      <w:r w:rsidR="007E1E96">
        <w:t xml:space="preserve"> </w:t>
      </w:r>
      <w:r w:rsidR="00695B58">
        <w:t>type</w:t>
      </w:r>
      <w:r w:rsidR="00E604A5" w:rsidRPr="00526D35">
        <w:t xml:space="preserve">. This modification will </w:t>
      </w:r>
      <w:r w:rsidR="00594561" w:rsidRPr="00526D35">
        <w:t>alter</w:t>
      </w:r>
      <w:r w:rsidR="00E604A5" w:rsidRPr="00526D35">
        <w:t xml:space="preserve"> the plan</w:t>
      </w:r>
      <w:r w:rsidR="00594561" w:rsidRPr="00526D35">
        <w:t xml:space="preserve"> to</w:t>
      </w:r>
      <w:r w:rsidR="00E604A5" w:rsidRPr="00526D35">
        <w:t xml:space="preserve"> </w:t>
      </w:r>
      <w:r w:rsidR="00514DD7" w:rsidRPr="00526D35">
        <w:t xml:space="preserve">access </w:t>
      </w:r>
      <w:r w:rsidR="000607E9" w:rsidRPr="00526D35">
        <w:t>just</w:t>
      </w:r>
      <w:r w:rsidR="00514DD7" w:rsidRPr="00526D35">
        <w:t xml:space="preserve"> </w:t>
      </w:r>
      <w:r w:rsidR="007E1E96" w:rsidRPr="00526D35">
        <w:t>one</w:t>
      </w:r>
      <w:r w:rsidRPr="00526D35">
        <w:t xml:space="preserve"> or </w:t>
      </w:r>
      <w:r w:rsidR="007E1E96" w:rsidRPr="00526D35">
        <w:t>two</w:t>
      </w:r>
      <w:r w:rsidR="00514DD7" w:rsidRPr="00526D35">
        <w:t xml:space="preserve"> partitions</w:t>
      </w:r>
      <w:r w:rsidR="00986A87" w:rsidRPr="00526D35">
        <w:t>:</w:t>
      </w:r>
    </w:p>
    <w:p w14:paraId="0EAF362F" w14:textId="77777777" w:rsidR="004F4D33" w:rsidRPr="004F4D33" w:rsidRDefault="004F4D33" w:rsidP="009864F8">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lastRenderedPageBreak/>
        <w:t>-- Script Q-</w:t>
      </w:r>
      <w:r>
        <w:rPr>
          <w:rFonts w:ascii="Courier New" w:hAnsi="Courier New" w:cs="Courier New"/>
          <w:noProof/>
          <w:color w:val="008000"/>
          <w:sz w:val="20"/>
          <w:szCs w:val="20"/>
        </w:rPr>
        <w:t>2</w:t>
      </w:r>
    </w:p>
    <w:p w14:paraId="0EAF3630" w14:textId="77777777" w:rsidR="00BB10B7" w:rsidRDefault="00BB10B7" w:rsidP="009864F8">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31" w14:textId="77777777" w:rsidR="00BB10B7" w:rsidRDefault="00BB10B7" w:rsidP="009864F8">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32" w14:textId="77777777" w:rsidR="00BB10B7" w:rsidRDefault="00BB10B7" w:rsidP="009864F8">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p>
    <w:p w14:paraId="0EAF3633" w14:textId="77777777" w:rsidR="00BB10B7" w:rsidRDefault="00BB10B7" w:rsidP="00BB10B7">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34" w14:textId="77777777" w:rsidR="00B12185" w:rsidRDefault="00FC229A" w:rsidP="007E1E96">
      <w:r>
        <w:t>H</w:t>
      </w:r>
      <w:r w:rsidR="00B12185">
        <w:t xml:space="preserve">over over the Clustered Index Seek operation </w:t>
      </w:r>
      <w:r>
        <w:t>within the resulting query plan to verify</w:t>
      </w:r>
      <w:r w:rsidR="00B12185">
        <w:t xml:space="preserve"> the number of partitions</w:t>
      </w:r>
      <w:r w:rsidR="006B1C85">
        <w:t xml:space="preserve"> that are</w:t>
      </w:r>
      <w:r w:rsidR="00B12185">
        <w:t xml:space="preserve"> accessed.</w:t>
      </w:r>
    </w:p>
    <w:p w14:paraId="0EAF3635" w14:textId="77777777" w:rsidR="00920202" w:rsidRDefault="00920202" w:rsidP="007E1E96">
      <w:r w:rsidRPr="00526D35">
        <w:t>A</w:t>
      </w:r>
      <w:r w:rsidR="007E1E96" w:rsidRPr="00526D35">
        <w:t>n</w:t>
      </w:r>
      <w:r w:rsidRPr="00526D35">
        <w:t xml:space="preserve"> </w:t>
      </w:r>
      <w:r w:rsidR="007E1E96" w:rsidRPr="00526D35">
        <w:t>alternative</w:t>
      </w:r>
      <w:r w:rsidRPr="00526D35">
        <w:t xml:space="preserve"> </w:t>
      </w:r>
      <w:r w:rsidR="00471E3C" w:rsidRPr="00526D35">
        <w:t>solution</w:t>
      </w:r>
      <w:r w:rsidR="00EB2745" w:rsidRPr="00526D35">
        <w:t xml:space="preserve"> for this problem</w:t>
      </w:r>
      <w:r w:rsidRPr="00526D35">
        <w:t xml:space="preserve"> </w:t>
      </w:r>
      <w:r w:rsidR="007E1E96" w:rsidRPr="00526D35">
        <w:t>is</w:t>
      </w:r>
      <w:r w:rsidRPr="00526D35">
        <w:t xml:space="preserve"> to encapsulate the logic into a stored procedure and pass the dates as parameters</w:t>
      </w:r>
      <w:r w:rsidR="00EB2745" w:rsidRPr="00526D35">
        <w:t xml:space="preserve"> that explicitly use the DATE data</w:t>
      </w:r>
      <w:r w:rsidR="00E24576" w:rsidRPr="00526D35">
        <w:t xml:space="preserve"> </w:t>
      </w:r>
      <w:r w:rsidR="00EB2745" w:rsidRPr="00526D35">
        <w:t>type</w:t>
      </w:r>
      <w:r w:rsidR="007E1E96" w:rsidRPr="00526D35">
        <w:t>, as follows</w:t>
      </w:r>
      <w:r w:rsidRPr="00526D35">
        <w:t>:</w:t>
      </w:r>
    </w:p>
    <w:p w14:paraId="0EAF3636"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Q-3</w:t>
      </w:r>
    </w:p>
    <w:p w14:paraId="0EAF3637" w14:textId="77777777" w:rsidR="00234984" w:rsidRDefault="00234984" w:rsidP="00EE664F">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w:t>
      </w:r>
      <w:r w:rsidR="00806424">
        <w:rPr>
          <w:rFonts w:ascii="Courier New" w:hAnsi="Courier New" w:cs="Courier New"/>
          <w:noProof/>
          <w:sz w:val="20"/>
          <w:szCs w:val="20"/>
        </w:rPr>
        <w:t>Sum</w:t>
      </w:r>
      <w:r w:rsidR="007339CA">
        <w:rPr>
          <w:rFonts w:ascii="Courier New" w:hAnsi="Courier New" w:cs="Courier New"/>
          <w:noProof/>
          <w:sz w:val="20"/>
          <w:szCs w:val="20"/>
        </w:rPr>
        <w:t>Quantity</w:t>
      </w:r>
      <w:r>
        <w:rPr>
          <w:rFonts w:ascii="Courier New" w:hAnsi="Courier New" w:cs="Courier New"/>
          <w:noProof/>
          <w:sz w:val="20"/>
          <w:szCs w:val="20"/>
        </w:rPr>
        <w:t xml:space="preserve">ByDateRange] @begDate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@endDate </w:t>
      </w:r>
      <w:r>
        <w:rPr>
          <w:rFonts w:ascii="Courier New" w:hAnsi="Courier New" w:cs="Courier New"/>
          <w:noProof/>
          <w:color w:val="0000FF"/>
          <w:sz w:val="20"/>
          <w:szCs w:val="20"/>
        </w:rPr>
        <w:t>DATE</w:t>
      </w:r>
    </w:p>
    <w:p w14:paraId="0EAF3638" w14:textId="77777777" w:rsidR="00234984" w:rsidRDefault="00234984" w:rsidP="00EE664F">
      <w:pPr>
        <w:keepNext/>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AS</w:t>
      </w:r>
    </w:p>
    <w:p w14:paraId="0EAF3639" w14:textId="77777777" w:rsidR="00234984" w:rsidRDefault="00234984" w:rsidP="00EE664F">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3A" w14:textId="77777777" w:rsidR="00234984" w:rsidRDefault="00234984" w:rsidP="00EE664F">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3B" w14:textId="77777777" w:rsidR="00234984" w:rsidRDefault="00234984" w:rsidP="00234984">
      <w:pPr>
        <w:autoSpaceDE w:val="0"/>
        <w:autoSpaceDN w:val="0"/>
        <w:adjustRightInd w:val="0"/>
        <w:spacing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@begDate </w:t>
      </w:r>
      <w:r>
        <w:rPr>
          <w:rFonts w:ascii="Courier New" w:hAnsi="Courier New" w:cs="Courier New"/>
          <w:noProof/>
          <w:color w:val="808080"/>
          <w:sz w:val="20"/>
          <w:szCs w:val="20"/>
        </w:rPr>
        <w:t>AND</w:t>
      </w:r>
      <w:r>
        <w:rPr>
          <w:rFonts w:ascii="Courier New" w:hAnsi="Courier New" w:cs="Courier New"/>
          <w:noProof/>
          <w:sz w:val="20"/>
          <w:szCs w:val="20"/>
        </w:rPr>
        <w:t xml:space="preserve"> @endDate</w:t>
      </w:r>
    </w:p>
    <w:p w14:paraId="0EAF363C" w14:textId="77777777" w:rsidR="001843FB" w:rsidRDefault="001843FB" w:rsidP="00833596">
      <w:r>
        <w:t xml:space="preserve">Example </w:t>
      </w:r>
      <w:r w:rsidR="00256633">
        <w:t>stored procedure execution:</w:t>
      </w:r>
    </w:p>
    <w:p w14:paraId="0EAF363D"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Q-4</w:t>
      </w:r>
    </w:p>
    <w:p w14:paraId="0EAF363E" w14:textId="77777777" w:rsidR="00256633" w:rsidRDefault="00256633" w:rsidP="0025663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@begDate </w:t>
      </w:r>
      <w:r>
        <w:rPr>
          <w:rFonts w:ascii="Courier New" w:hAnsi="Courier New" w:cs="Courier New"/>
          <w:noProof/>
          <w:color w:val="0000FF"/>
          <w:sz w:val="20"/>
          <w:szCs w:val="20"/>
        </w:rPr>
        <w:t>date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p>
    <w:p w14:paraId="0EAF363F" w14:textId="77777777" w:rsidR="00256633" w:rsidRDefault="00256633" w:rsidP="00256633">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@endDate </w:t>
      </w:r>
      <w:r>
        <w:rPr>
          <w:rFonts w:ascii="Courier New" w:hAnsi="Courier New" w:cs="Courier New"/>
          <w:noProof/>
          <w:color w:val="0000FF"/>
          <w:sz w:val="20"/>
          <w:szCs w:val="20"/>
        </w:rPr>
        <w:t>date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40" w14:textId="77777777" w:rsidR="00256633" w:rsidRDefault="00256633" w:rsidP="00256633">
      <w:pPr>
        <w:ind w:left="720"/>
      </w:pPr>
      <w:r>
        <w:rPr>
          <w:rFonts w:ascii="Courier New" w:hAnsi="Courier New" w:cs="Courier New"/>
          <w:noProof/>
          <w:color w:val="0000FF"/>
          <w:sz w:val="20"/>
          <w:szCs w:val="20"/>
        </w:rPr>
        <w:t>EXEC</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[SumQuantityByDateRange]</w:t>
      </w:r>
      <w:r>
        <w:rPr>
          <w:rFonts w:ascii="Courier New" w:hAnsi="Courier New" w:cs="Courier New"/>
          <w:noProof/>
          <w:color w:val="0000FF"/>
          <w:sz w:val="20"/>
          <w:szCs w:val="20"/>
        </w:rPr>
        <w:t xml:space="preserve"> </w:t>
      </w:r>
      <w:r>
        <w:rPr>
          <w:rFonts w:ascii="Courier New" w:hAnsi="Courier New" w:cs="Courier New"/>
          <w:noProof/>
          <w:sz w:val="20"/>
          <w:szCs w:val="20"/>
        </w:rPr>
        <w:t>@begDate</w:t>
      </w:r>
      <w:r>
        <w:rPr>
          <w:rFonts w:ascii="Courier New" w:hAnsi="Courier New" w:cs="Courier New"/>
          <w:noProof/>
          <w:color w:val="808080"/>
          <w:sz w:val="20"/>
          <w:szCs w:val="20"/>
        </w:rPr>
        <w:t>,</w:t>
      </w:r>
      <w:r>
        <w:rPr>
          <w:rFonts w:ascii="Courier New" w:hAnsi="Courier New" w:cs="Courier New"/>
          <w:noProof/>
          <w:sz w:val="20"/>
          <w:szCs w:val="20"/>
        </w:rPr>
        <w:t xml:space="preserve"> @endDate</w:t>
      </w:r>
    </w:p>
    <w:p w14:paraId="0EAF3641" w14:textId="77777777" w:rsidR="00833596" w:rsidRDefault="00833596" w:rsidP="00833596">
      <w:r>
        <w:t>This approach enforces the proper data type usage for the partitioned table query.</w:t>
      </w:r>
    </w:p>
    <w:p w14:paraId="0EAF3642" w14:textId="77777777" w:rsidR="00233BE7" w:rsidRDefault="00233BE7" w:rsidP="00233BE7">
      <w:pPr>
        <w:pStyle w:val="Heading3"/>
      </w:pPr>
      <w:bookmarkStart w:id="11" w:name="_Toc274453982"/>
      <w:r>
        <w:t>Queries</w:t>
      </w:r>
      <w:r w:rsidR="00886E6B">
        <w:t xml:space="preserve"> Indirectly Based on a </w:t>
      </w:r>
      <w:r>
        <w:t>Partitioned Column</w:t>
      </w:r>
      <w:bookmarkEnd w:id="11"/>
    </w:p>
    <w:p w14:paraId="0EAF3643" w14:textId="77777777" w:rsidR="00F60DA9" w:rsidRDefault="001C6FB9" w:rsidP="00833596">
      <w:r>
        <w:t xml:space="preserve">For this example, </w:t>
      </w:r>
      <w:r w:rsidR="007D013A">
        <w:t>we’ll</w:t>
      </w:r>
      <w:r>
        <w:t xml:space="preserve"> use a table called</w:t>
      </w:r>
      <w:r w:rsidR="00E6079A">
        <w:t xml:space="preserve"> </w:t>
      </w:r>
      <w:r>
        <w:t>Sales</w:t>
      </w:r>
      <w:r w:rsidR="00E6079A">
        <w:t>, which</w:t>
      </w:r>
      <w:r>
        <w:t xml:space="preserve"> has 40 </w:t>
      </w:r>
      <w:r w:rsidR="00D02502">
        <w:t xml:space="preserve">fixed </w:t>
      </w:r>
      <w:r>
        <w:t>partitions</w:t>
      </w:r>
      <w:r w:rsidR="00D02502">
        <w:t xml:space="preserve"> also</w:t>
      </w:r>
      <w:r>
        <w:t xml:space="preserve"> based on month</w:t>
      </w:r>
      <w:r w:rsidR="007D013A">
        <w:t>. However</w:t>
      </w:r>
      <w:r w:rsidR="00E6079A">
        <w:t>,</w:t>
      </w:r>
      <w:r w:rsidR="007D013A">
        <w:t xml:space="preserve"> in this case</w:t>
      </w:r>
      <w:r w:rsidR="00E6079A">
        <w:t>,</w:t>
      </w:r>
      <w:r w:rsidR="007D013A">
        <w:t xml:space="preserve"> the partition function </w:t>
      </w:r>
      <w:r w:rsidR="00E6079A">
        <w:t>uses</w:t>
      </w:r>
      <w:r w:rsidR="007D013A">
        <w:t xml:space="preserve"> a data type of </w:t>
      </w:r>
      <w:proofErr w:type="spellStart"/>
      <w:r w:rsidR="007D013A">
        <w:t>smallint</w:t>
      </w:r>
      <w:proofErr w:type="spellEnd"/>
      <w:r w:rsidR="00E6079A">
        <w:t>,</w:t>
      </w:r>
      <w:r w:rsidR="007D013A">
        <w:t xml:space="preserve"> which is </w:t>
      </w:r>
      <w:r w:rsidR="007D013A" w:rsidRPr="00E6079A">
        <w:t>derived</w:t>
      </w:r>
      <w:r w:rsidR="007D013A">
        <w:t xml:space="preserve"> from the following </w:t>
      </w:r>
      <w:r w:rsidR="00FF4406">
        <w:t>date</w:t>
      </w:r>
      <w:r w:rsidR="00E6079A">
        <w:t>-</w:t>
      </w:r>
      <w:r w:rsidR="00FF4406">
        <w:t xml:space="preserve">based </w:t>
      </w:r>
      <w:r w:rsidR="007D013A">
        <w:t>expression</w:t>
      </w:r>
      <w:r>
        <w:t>:</w:t>
      </w:r>
    </w:p>
    <w:p w14:paraId="0EAF3644" w14:textId="77777777" w:rsidR="00833596" w:rsidRPr="00E604A5" w:rsidRDefault="00833596" w:rsidP="00F60DA9">
      <w:pPr>
        <w:ind w:firstLine="720"/>
      </w:pPr>
      <w:r w:rsidRPr="00E604A5">
        <w:rPr>
          <w:rFonts w:ascii="Courier New" w:hAnsi="Courier New" w:cs="Courier New"/>
          <w:sz w:val="18"/>
          <w:szCs w:val="18"/>
        </w:rPr>
        <w:t>(((</w:t>
      </w:r>
      <w:proofErr w:type="gramStart"/>
      <w:r w:rsidRPr="00E604A5">
        <w:rPr>
          <w:rFonts w:ascii="Courier New" w:hAnsi="Courier New" w:cs="Courier New"/>
          <w:sz w:val="18"/>
          <w:szCs w:val="18"/>
        </w:rPr>
        <w:t>DATEPART(</w:t>
      </w:r>
      <w:proofErr w:type="spellStart"/>
      <w:proofErr w:type="gramEnd"/>
      <w:r w:rsidRPr="00E604A5">
        <w:rPr>
          <w:rFonts w:ascii="Courier New" w:hAnsi="Courier New" w:cs="Courier New"/>
          <w:sz w:val="18"/>
          <w:szCs w:val="18"/>
        </w:rPr>
        <w:t>yyyy</w:t>
      </w:r>
      <w:proofErr w:type="spellEnd"/>
      <w:r w:rsidRPr="00E604A5">
        <w:rPr>
          <w:rFonts w:ascii="Courier New" w:hAnsi="Courier New" w:cs="Courier New"/>
          <w:sz w:val="18"/>
          <w:szCs w:val="18"/>
        </w:rPr>
        <w:t>,[Date])*12)+(DATEPART(mm,[Date])))%40)+1 AS [Partition]</w:t>
      </w:r>
    </w:p>
    <w:p w14:paraId="0EAF3645" w14:textId="77777777" w:rsidR="007D013A" w:rsidRDefault="00FF4406" w:rsidP="00E604A5">
      <w:pPr>
        <w:keepNext/>
        <w:keepLines/>
      </w:pPr>
      <w:r>
        <w:t xml:space="preserve">This </w:t>
      </w:r>
      <w:r w:rsidR="00887771" w:rsidRPr="00887771">
        <w:rPr>
          <w:i/>
        </w:rPr>
        <w:t>hash</w:t>
      </w:r>
      <w:r w:rsidR="00887771">
        <w:t xml:space="preserve"> </w:t>
      </w:r>
      <w:r>
        <w:t xml:space="preserve">formula </w:t>
      </w:r>
      <w:r w:rsidR="00E24576">
        <w:t>returns</w:t>
      </w:r>
      <w:r>
        <w:t xml:space="preserve"> a number between 1 and 40, which is then included</w:t>
      </w:r>
      <w:r w:rsidR="00D02EA7">
        <w:t xml:space="preserve"> as a column</w:t>
      </w:r>
      <w:r>
        <w:t xml:space="preserve"> in the fact table</w:t>
      </w:r>
      <w:r w:rsidR="00760507">
        <w:t>.</w:t>
      </w:r>
      <w:r>
        <w:t xml:space="preserve"> </w:t>
      </w:r>
      <w:r w:rsidR="007D013A">
        <w:t xml:space="preserve">The </w:t>
      </w:r>
      <w:r w:rsidR="004154B1">
        <w:t xml:space="preserve">associated </w:t>
      </w:r>
      <w:r w:rsidR="007D013A">
        <w:t>partition function</w:t>
      </w:r>
      <w:r w:rsidR="00D02EA7">
        <w:t xml:space="preserve"> in this </w:t>
      </w:r>
      <w:r w:rsidR="00E6079A">
        <w:t>scenario</w:t>
      </w:r>
      <w:r w:rsidR="007D013A">
        <w:t xml:space="preserve"> is as follows:</w:t>
      </w:r>
    </w:p>
    <w:p w14:paraId="0EAF3646"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CREATE PARTITION FUNCTION [Sales_PartitionFunction](SMALLINT) </w:t>
      </w:r>
    </w:p>
    <w:p w14:paraId="0EAF3647"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AS RANGE LEFT FOR VALUES </w:t>
      </w:r>
    </w:p>
    <w:p w14:paraId="0EAF3648"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       1,  2,  3,  4,  5,  6,  7,  8,  9,</w:t>
      </w:r>
    </w:p>
    <w:p w14:paraId="0EAF3649"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10, 11, 12, 13, 14, 15, 16, 17, 18, 19,</w:t>
      </w:r>
    </w:p>
    <w:p w14:paraId="0EAF364A" w14:textId="77777777" w:rsidR="00F60DA9" w:rsidRPr="00516126" w:rsidRDefault="00F60DA9" w:rsidP="00E604A5">
      <w:pPr>
        <w:keepNext/>
        <w:keepLines/>
        <w:autoSpaceDE w:val="0"/>
        <w:autoSpaceDN w:val="0"/>
        <w:adjustRightInd w:val="0"/>
        <w:spacing w:after="0"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20, 21, 22, 23, 24, 25, 26, 27, 28, 29,</w:t>
      </w:r>
    </w:p>
    <w:p w14:paraId="0EAF364B" w14:textId="77777777" w:rsidR="001C6FB9" w:rsidRPr="00516126" w:rsidRDefault="00F60DA9" w:rsidP="00E604A5">
      <w:pPr>
        <w:keepNext/>
        <w:keepLines/>
        <w:autoSpaceDE w:val="0"/>
        <w:autoSpaceDN w:val="0"/>
        <w:adjustRightInd w:val="0"/>
        <w:spacing w:line="240" w:lineRule="auto"/>
        <w:ind w:left="720"/>
        <w:rPr>
          <w:rFonts w:ascii="Courier New" w:hAnsi="Courier New" w:cs="Courier New"/>
          <w:noProof/>
          <w:sz w:val="20"/>
          <w:szCs w:val="20"/>
        </w:rPr>
      </w:pPr>
      <w:r w:rsidRPr="00516126">
        <w:rPr>
          <w:rFonts w:ascii="Courier New" w:hAnsi="Courier New" w:cs="Courier New"/>
          <w:noProof/>
          <w:sz w:val="20"/>
          <w:szCs w:val="20"/>
        </w:rPr>
        <w:t xml:space="preserve">        30, 31, 32, 33, 34, 35, 36, 37, 38, 39  )</w:t>
      </w:r>
    </w:p>
    <w:p w14:paraId="0EAF364C" w14:textId="77777777" w:rsidR="00D3290F" w:rsidRDefault="00E24576" w:rsidP="00E24576">
      <w:pPr>
        <w:ind w:left="720"/>
      </w:pPr>
      <w:r w:rsidRPr="00E6079A">
        <w:rPr>
          <w:b/>
        </w:rPr>
        <w:t>Note:</w:t>
      </w:r>
      <w:r>
        <w:t xml:space="preserve"> </w:t>
      </w:r>
      <w:r w:rsidR="00FF4406">
        <w:t xml:space="preserve">This scheme is useful for </w:t>
      </w:r>
      <w:r w:rsidR="00BD3DB2">
        <w:t xml:space="preserve">adopting </w:t>
      </w:r>
      <w:r w:rsidR="00FF4406">
        <w:t xml:space="preserve">a monthly </w:t>
      </w:r>
      <w:r w:rsidR="00FF4406" w:rsidRPr="00E6079A">
        <w:rPr>
          <w:i/>
        </w:rPr>
        <w:t>rotating window</w:t>
      </w:r>
      <w:r w:rsidR="00FF4406">
        <w:t xml:space="preserve"> partitioning strategy where </w:t>
      </w:r>
      <w:r w:rsidR="00D02EA7">
        <w:t xml:space="preserve">the partitions are static and eventually reused based on </w:t>
      </w:r>
      <w:r w:rsidR="00BD3DB2">
        <w:t>a</w:t>
      </w:r>
      <w:r w:rsidR="00D02EA7">
        <w:t xml:space="preserve"> date expression</w:t>
      </w:r>
      <w:r w:rsidR="00FF4406">
        <w:t xml:space="preserve">. </w:t>
      </w:r>
      <w:r>
        <w:t>Using</w:t>
      </w:r>
      <w:r w:rsidR="00D855CF">
        <w:t xml:space="preserve"> this design, the</w:t>
      </w:r>
      <w:r w:rsidR="00D02EA7">
        <w:t xml:space="preserve"> </w:t>
      </w:r>
      <w:r w:rsidR="00886E6B">
        <w:t>sole</w:t>
      </w:r>
      <w:r w:rsidR="00D02EA7">
        <w:t xml:space="preserve"> maintenance requirement is to switch out the oldest partition</w:t>
      </w:r>
      <w:r>
        <w:t xml:space="preserve"> (potentially</w:t>
      </w:r>
      <w:r w:rsidR="00E6079A">
        <w:t>,</w:t>
      </w:r>
      <w:r>
        <w:t xml:space="preserve"> a very fast metadata</w:t>
      </w:r>
      <w:r w:rsidR="00E6079A">
        <w:t>-</w:t>
      </w:r>
      <w:r w:rsidR="00886E6B">
        <w:t xml:space="preserve">only </w:t>
      </w:r>
      <w:r>
        <w:t>operation)</w:t>
      </w:r>
      <w:r w:rsidR="00D02EA7">
        <w:t xml:space="preserve"> before the </w:t>
      </w:r>
      <w:r w:rsidR="0032210C">
        <w:t xml:space="preserve">partition </w:t>
      </w:r>
      <w:r w:rsidR="00D02EA7">
        <w:t xml:space="preserve">formula cycles </w:t>
      </w:r>
      <w:r w:rsidR="0032210C">
        <w:t>back around</w:t>
      </w:r>
      <w:r w:rsidR="00D855CF">
        <w:t xml:space="preserve"> to</w:t>
      </w:r>
      <w:r w:rsidR="0084716A">
        <w:t xml:space="preserve"> </w:t>
      </w:r>
      <w:r w:rsidR="00BD3DB2">
        <w:t>reuse a</w:t>
      </w:r>
      <w:r w:rsidR="00D855CF">
        <w:t xml:space="preserve"> previously populated partition</w:t>
      </w:r>
      <w:r w:rsidR="00A66533">
        <w:t>.</w:t>
      </w:r>
    </w:p>
    <w:p w14:paraId="0EAF364D" w14:textId="77777777" w:rsidR="00DC7285" w:rsidRDefault="00DC7285" w:rsidP="0045343B">
      <w:r>
        <w:lastRenderedPageBreak/>
        <w:t>A consequence of having an indirect relationship between the partitioned column and</w:t>
      </w:r>
      <w:r w:rsidR="00A15A5F">
        <w:t>,</w:t>
      </w:r>
      <w:r w:rsidR="0084716A">
        <w:t xml:space="preserve"> in this case</w:t>
      </w:r>
      <w:r w:rsidR="00A15A5F">
        <w:t>,</w:t>
      </w:r>
      <w:r>
        <w:t xml:space="preserve"> a date</w:t>
      </w:r>
      <w:r w:rsidR="00A15A5F">
        <w:t>-</w:t>
      </w:r>
      <w:r>
        <w:t>based query predicate is that the optimizer will not be able to automatically use</w:t>
      </w:r>
      <w:r w:rsidR="0084716A">
        <w:t xml:space="preserve"> partition elimination</w:t>
      </w:r>
      <w:r w:rsidR="00A15A5F">
        <w:t xml:space="preserve"> because of</w:t>
      </w:r>
      <w:r w:rsidR="0084716A">
        <w:t xml:space="preserve"> the </w:t>
      </w:r>
      <w:r w:rsidR="0084716A" w:rsidRPr="0066372C">
        <w:rPr>
          <w:i/>
        </w:rPr>
        <w:t>indirect</w:t>
      </w:r>
      <w:r w:rsidR="0084716A">
        <w:t xml:space="preserve"> </w:t>
      </w:r>
      <w:r>
        <w:t>predicate</w:t>
      </w:r>
      <w:r w:rsidR="0084716A">
        <w:t xml:space="preserve"> relationship</w:t>
      </w:r>
      <w:r>
        <w:t>.</w:t>
      </w:r>
      <w:r w:rsidR="0084716A">
        <w:t xml:space="preserve"> As an example, </w:t>
      </w:r>
      <w:r w:rsidR="009D3CBE">
        <w:t>let’s look at the query we used earlier</w:t>
      </w:r>
      <w:r w:rsidR="0066372C">
        <w:t xml:space="preserve"> to access the</w:t>
      </w:r>
      <w:r>
        <w:t xml:space="preserve"> minimum number of partitions, </w:t>
      </w:r>
      <w:r w:rsidR="008F7AB6">
        <w:t xml:space="preserve">but this time, </w:t>
      </w:r>
      <w:r>
        <w:t xml:space="preserve">modified to </w:t>
      </w:r>
      <w:r w:rsidR="00047466">
        <w:t xml:space="preserve">use the Sales table </w:t>
      </w:r>
      <w:r w:rsidR="008F7AB6">
        <w:t>with</w:t>
      </w:r>
      <w:r w:rsidR="00047466">
        <w:t xml:space="preserve"> the above </w:t>
      </w:r>
      <w:r w:rsidR="008F7AB6">
        <w:t xml:space="preserve">partition </w:t>
      </w:r>
      <w:r w:rsidR="00047466">
        <w:t>scheme:</w:t>
      </w:r>
    </w:p>
    <w:p w14:paraId="0EAF364E"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5</w:t>
      </w:r>
    </w:p>
    <w:p w14:paraId="0EAF364F" w14:textId="77777777" w:rsidR="00DC7285" w:rsidRDefault="00DC7285" w:rsidP="00DC728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50" w14:textId="77777777" w:rsidR="00DC7285" w:rsidRDefault="00DC7285" w:rsidP="00DC728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51" w14:textId="77777777" w:rsidR="00DC7285" w:rsidRDefault="00DC7285" w:rsidP="00DC728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7</w:t>
      </w:r>
      <w:r>
        <w:rPr>
          <w:rFonts w:ascii="Courier New" w:hAnsi="Courier New" w:cs="Courier New"/>
          <w:noProof/>
          <w:color w:val="808080"/>
          <w:sz w:val="20"/>
          <w:szCs w:val="20"/>
        </w:rPr>
        <w:t>)</w:t>
      </w:r>
    </w:p>
    <w:p w14:paraId="0EAF3652" w14:textId="77777777" w:rsidR="00DC7285" w:rsidRDefault="00DC7285" w:rsidP="00DC7285">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53" w14:textId="77777777" w:rsidR="00C23CA8" w:rsidRDefault="00762E40" w:rsidP="0045343B">
      <w:r>
        <w:t>Viewing the execution plan for this query, you can see that t</w:t>
      </w:r>
      <w:r w:rsidR="00D54AB7">
        <w:t xml:space="preserve">he </w:t>
      </w:r>
      <w:r w:rsidR="008F7AB6">
        <w:t>C</w:t>
      </w:r>
      <w:r w:rsidR="00D54AB7">
        <w:t xml:space="preserve">lustered </w:t>
      </w:r>
      <w:r w:rsidR="008F7AB6">
        <w:t>I</w:t>
      </w:r>
      <w:r w:rsidR="00D54AB7">
        <w:t xml:space="preserve">ndex </w:t>
      </w:r>
      <w:r w:rsidR="008F7AB6">
        <w:t>S</w:t>
      </w:r>
      <w:r w:rsidR="00D54AB7">
        <w:t>eek operation accesses all 40 partitions</w:t>
      </w:r>
      <w:r w:rsidR="008F7AB6">
        <w:t>,</w:t>
      </w:r>
      <w:r w:rsidR="004154B1">
        <w:t xml:space="preserve"> even when </w:t>
      </w:r>
      <w:r>
        <w:t>being sure to match the</w:t>
      </w:r>
      <w:r w:rsidR="004154B1">
        <w:t xml:space="preserve"> </w:t>
      </w:r>
      <w:r w:rsidRPr="008F7AB6">
        <w:t xml:space="preserve">data type </w:t>
      </w:r>
      <w:r w:rsidRPr="00762E40">
        <w:t>in the predicate</w:t>
      </w:r>
      <w:r w:rsidR="00D54AB7">
        <w:t xml:space="preserve">. This is because the relationship of the date predicate to the derived partition column </w:t>
      </w:r>
      <w:r w:rsidR="00FE0B3E">
        <w:t xml:space="preserve">is not </w:t>
      </w:r>
      <w:r>
        <w:t>recognized by</w:t>
      </w:r>
      <w:r w:rsidR="00D54AB7">
        <w:t xml:space="preserve"> the optimizer</w:t>
      </w:r>
      <w:r w:rsidR="00987E5C">
        <w:t xml:space="preserve">. As </w:t>
      </w:r>
      <w:r w:rsidR="008F7AB6">
        <w:t>you can see</w:t>
      </w:r>
      <w:r w:rsidR="00987E5C">
        <w:t xml:space="preserve">, </w:t>
      </w:r>
      <w:r w:rsidR="008F7AB6">
        <w:t xml:space="preserve">you will need to directly code </w:t>
      </w:r>
      <w:r>
        <w:t xml:space="preserve">optimal </w:t>
      </w:r>
      <w:r w:rsidR="00987E5C">
        <w:t xml:space="preserve">partition elimination to effectively </w:t>
      </w:r>
      <w:r>
        <w:t>tune</w:t>
      </w:r>
      <w:r w:rsidR="00987E5C">
        <w:t xml:space="preserve"> this query.</w:t>
      </w:r>
      <w:r w:rsidR="00C23CA8">
        <w:t xml:space="preserve"> </w:t>
      </w:r>
      <w:r w:rsidR="00D652A2">
        <w:t>To</w:t>
      </w:r>
      <w:r w:rsidR="00CC7B1F">
        <w:t xml:space="preserve"> </w:t>
      </w:r>
      <w:r w:rsidR="00C23CA8">
        <w:t xml:space="preserve">do </w:t>
      </w:r>
      <w:r>
        <w:t>so</w:t>
      </w:r>
      <w:r w:rsidR="00CC7B1F">
        <w:t>, you will need to include the partition column</w:t>
      </w:r>
      <w:r w:rsidR="00D652A2">
        <w:t xml:space="preserve"> in the </w:t>
      </w:r>
      <w:r w:rsidR="009B394D">
        <w:t>query</w:t>
      </w:r>
      <w:r w:rsidR="00CC7B1F">
        <w:t xml:space="preserve"> predicate</w:t>
      </w:r>
      <w:r w:rsidR="009B394D">
        <w:t>.</w:t>
      </w:r>
    </w:p>
    <w:p w14:paraId="0EAF3654" w14:textId="77777777" w:rsidR="00CC7B1F" w:rsidRDefault="00762E40" w:rsidP="0045343B">
      <w:r>
        <w:t>T</w:t>
      </w:r>
      <w:r w:rsidR="00C23CA8">
        <w:t>o</w:t>
      </w:r>
      <w:r w:rsidR="00CC7B1F">
        <w:t xml:space="preserve"> set the stage</w:t>
      </w:r>
      <w:r w:rsidR="001D5114">
        <w:t xml:space="preserve"> for this query modification</w:t>
      </w:r>
      <w:r w:rsidR="00CC7B1F">
        <w:t>, let’s take a closer look at the physical partitions for the Sales fact table</w:t>
      </w:r>
      <w:r>
        <w:t xml:space="preserve"> using the following query</w:t>
      </w:r>
      <w:r w:rsidR="00CC7B1F">
        <w:t>:</w:t>
      </w:r>
    </w:p>
    <w:p w14:paraId="0EAF3655"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6</w:t>
      </w:r>
    </w:p>
    <w:p w14:paraId="0EAF3656"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57"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partitions</w:t>
      </w:r>
    </w:p>
    <w:p w14:paraId="0EAF3658" w14:textId="77777777" w:rsidR="00CC7B1F" w:rsidRDefault="00CC7B1F" w:rsidP="00CC7B1F">
      <w:pPr>
        <w:keepNext/>
        <w:keepLines/>
        <w:autoSpaceDE w:val="0"/>
        <w:autoSpaceDN w:val="0"/>
        <w:adjustRightInd w:val="0"/>
        <w:spacing w:after="0" w:line="240" w:lineRule="auto"/>
        <w:ind w:left="72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OBJECT_NAME</w:t>
      </w:r>
      <w:r>
        <w:rPr>
          <w:rFonts w:ascii="Courier New" w:hAnsi="Courier New" w:cs="Courier New"/>
          <w:noProof/>
          <w:color w:val="808080"/>
          <w:sz w:val="20"/>
          <w:szCs w:val="20"/>
        </w:rPr>
        <w:t>(</w:t>
      </w:r>
      <w:r>
        <w:rPr>
          <w:rFonts w:ascii="Courier New" w:hAnsi="Courier New" w:cs="Courier New"/>
          <w:noProof/>
          <w:color w:val="FF00FF"/>
          <w:sz w:val="20"/>
          <w:szCs w:val="20"/>
        </w:rPr>
        <w:t>OBJECT_ID</w:t>
      </w:r>
      <w:r>
        <w:rPr>
          <w:rFonts w:ascii="Courier New" w:hAnsi="Courier New" w:cs="Courier New"/>
          <w:noProof/>
          <w:color w:val="808080"/>
          <w:sz w:val="20"/>
          <w:szCs w:val="20"/>
        </w:rPr>
        <w:t>)=</w:t>
      </w:r>
      <w:r>
        <w:rPr>
          <w:rFonts w:ascii="Courier New" w:hAnsi="Courier New" w:cs="Courier New"/>
          <w:noProof/>
          <w:color w:val="FF0000"/>
          <w:sz w:val="20"/>
          <w:szCs w:val="20"/>
        </w:rPr>
        <w:t>'Sales'</w:t>
      </w:r>
    </w:p>
    <w:p w14:paraId="0EAF3659" w14:textId="77777777" w:rsidR="00CC7B1F" w:rsidRDefault="00CC7B1F" w:rsidP="00CC7B1F">
      <w:pPr>
        <w:keepLines/>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[index_id]</w:t>
      </w:r>
      <w:r>
        <w:rPr>
          <w:rFonts w:ascii="Courier New" w:hAnsi="Courier New" w:cs="Courier New"/>
          <w:noProof/>
          <w:color w:val="808080"/>
          <w:sz w:val="20"/>
          <w:szCs w:val="20"/>
        </w:rPr>
        <w:t>,</w:t>
      </w:r>
      <w:r>
        <w:rPr>
          <w:rFonts w:ascii="Courier New" w:hAnsi="Courier New" w:cs="Courier New"/>
          <w:noProof/>
          <w:sz w:val="20"/>
          <w:szCs w:val="20"/>
        </w:rPr>
        <w:t xml:space="preserve"> [partition_number]</w:t>
      </w:r>
    </w:p>
    <w:p w14:paraId="0EAF365A" w14:textId="4C9669C1" w:rsidR="00445C81" w:rsidRDefault="001D5114" w:rsidP="00445C81">
      <w:r>
        <w:t xml:space="preserve">The result set </w:t>
      </w:r>
      <w:r w:rsidR="00762E40">
        <w:t>in Figure</w:t>
      </w:r>
      <w:r w:rsidR="009F13C7">
        <w:t xml:space="preserve"> </w:t>
      </w:r>
      <w:r w:rsidR="00526D35">
        <w:t>5-</w:t>
      </w:r>
      <w:r w:rsidR="009F13C7">
        <w:t>7</w:t>
      </w:r>
      <w:r w:rsidR="00762E40">
        <w:t xml:space="preserve"> </w:t>
      </w:r>
      <w:r>
        <w:t xml:space="preserve">details each table partition. </w:t>
      </w:r>
      <w:r w:rsidR="00445C81">
        <w:t xml:space="preserve">Notice </w:t>
      </w:r>
      <w:r w:rsidR="009F13C7">
        <w:t xml:space="preserve">that </w:t>
      </w:r>
      <w:r w:rsidR="00445C81">
        <w:t>colu</w:t>
      </w:r>
      <w:r w:rsidR="00762E40">
        <w:t xml:space="preserve">mn 4 lists the actual partition </w:t>
      </w:r>
      <w:r w:rsidR="00445C81">
        <w:t xml:space="preserve">number, and column 6 lists the number of rows </w:t>
      </w:r>
      <w:r>
        <w:t>for each partition</w:t>
      </w:r>
      <w:r w:rsidR="009F13C7">
        <w:t>.</w:t>
      </w:r>
    </w:p>
    <w:p w14:paraId="0EAF365B" w14:textId="77777777" w:rsidR="00445C81" w:rsidRDefault="005A7331" w:rsidP="009F13C7">
      <w:r>
        <w:rPr>
          <w:noProof/>
        </w:rPr>
        <w:drawing>
          <wp:inline distT="0" distB="0" distL="0" distR="0" wp14:anchorId="0EAF38D3" wp14:editId="0EAF38D4">
            <wp:extent cx="5143500"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3500" cy="1714500"/>
                    </a:xfrm>
                    <a:prstGeom prst="rect">
                      <a:avLst/>
                    </a:prstGeom>
                  </pic:spPr>
                </pic:pic>
              </a:graphicData>
            </a:graphic>
          </wp:inline>
        </w:drawing>
      </w:r>
    </w:p>
    <w:p w14:paraId="0EAF365C" w14:textId="4163FCDC" w:rsidR="00445C81" w:rsidRDefault="00445C81" w:rsidP="009F13C7">
      <w:r w:rsidRPr="00674032">
        <w:rPr>
          <w:b/>
        </w:rPr>
        <w:t xml:space="preserve">Figure </w:t>
      </w:r>
      <w:r w:rsidR="00526D35">
        <w:rPr>
          <w:b/>
        </w:rPr>
        <w:t>5-</w:t>
      </w:r>
      <w:r w:rsidR="002D2B69">
        <w:rPr>
          <w:b/>
        </w:rPr>
        <w:t>7</w:t>
      </w:r>
      <w:r w:rsidRPr="00674032">
        <w:rPr>
          <w:b/>
        </w:rPr>
        <w:t>:</w:t>
      </w:r>
      <w:r w:rsidRPr="00674032">
        <w:t xml:space="preserve"> </w:t>
      </w:r>
      <w:r>
        <w:t xml:space="preserve">Sample results from </w:t>
      </w:r>
      <w:proofErr w:type="spellStart"/>
      <w:r>
        <w:t>sys.partitions</w:t>
      </w:r>
      <w:proofErr w:type="spellEnd"/>
    </w:p>
    <w:p w14:paraId="0EAF365D" w14:textId="77777777" w:rsidR="00445C81" w:rsidRDefault="00762E40" w:rsidP="00445C81">
      <w:r>
        <w:t>Next, you can include the $Partition function in the WHERE clause t</w:t>
      </w:r>
      <w:r w:rsidR="00445C81">
        <w:t>o view the</w:t>
      </w:r>
      <w:r>
        <w:t xml:space="preserve"> contents of a single partition. For example</w:t>
      </w:r>
      <w:r w:rsidR="009F13C7">
        <w:t>,</w:t>
      </w:r>
      <w:r>
        <w:t xml:space="preserve"> the</w:t>
      </w:r>
      <w:r w:rsidR="00C23CA8">
        <w:t xml:space="preserve"> following</w:t>
      </w:r>
      <w:r w:rsidR="00445C81">
        <w:t xml:space="preserve"> </w:t>
      </w:r>
      <w:r>
        <w:t>query list</w:t>
      </w:r>
      <w:r w:rsidR="009F13C7">
        <w:t>s</w:t>
      </w:r>
      <w:r>
        <w:t xml:space="preserve"> only the rows contained in partition number 3</w:t>
      </w:r>
      <w:r w:rsidR="00445C81">
        <w:t>:</w:t>
      </w:r>
    </w:p>
    <w:p w14:paraId="0EAF365E" w14:textId="77777777" w:rsidR="004F4D33" w:rsidRPr="004F4D33" w:rsidRDefault="009864F8" w:rsidP="00AC2FF0">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lastRenderedPageBreak/>
        <w:t>-- Script Q-</w:t>
      </w:r>
      <w:r w:rsidR="00AC2FF0">
        <w:rPr>
          <w:rFonts w:ascii="Courier New" w:hAnsi="Courier New" w:cs="Courier New"/>
          <w:noProof/>
          <w:color w:val="008000"/>
          <w:sz w:val="20"/>
          <w:szCs w:val="20"/>
        </w:rPr>
        <w:t>7</w:t>
      </w:r>
    </w:p>
    <w:p w14:paraId="0EAF365F" w14:textId="77777777" w:rsidR="00445C81" w:rsidRDefault="00445C81" w:rsidP="00AC2FF0">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1000 </w:t>
      </w:r>
      <w:r>
        <w:rPr>
          <w:rFonts w:ascii="Courier New" w:hAnsi="Courier New" w:cs="Courier New"/>
          <w:noProof/>
          <w:color w:val="808080"/>
          <w:sz w:val="20"/>
          <w:szCs w:val="20"/>
        </w:rPr>
        <w:t>*</w:t>
      </w:r>
    </w:p>
    <w:p w14:paraId="0EAF3660" w14:textId="77777777" w:rsidR="00445C81" w:rsidRDefault="00445C81" w:rsidP="00AC2FF0">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w:t>
      </w:r>
    </w:p>
    <w:p w14:paraId="0EAF3661" w14:textId="77777777" w:rsidR="00CC7B1F" w:rsidRDefault="00445C81" w:rsidP="00445C81">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Sales_PartitionFunction</w:t>
      </w:r>
      <w:r>
        <w:rPr>
          <w:rFonts w:ascii="Courier New" w:hAnsi="Courier New" w:cs="Courier New"/>
          <w:noProof/>
          <w:color w:val="808080"/>
          <w:sz w:val="20"/>
          <w:szCs w:val="20"/>
        </w:rPr>
        <w:t>(</w:t>
      </w:r>
      <w:r>
        <w:rPr>
          <w:rFonts w:ascii="Courier New" w:hAnsi="Courier New" w:cs="Courier New"/>
          <w:noProo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3</w:t>
      </w:r>
    </w:p>
    <w:p w14:paraId="0EAF3662" w14:textId="77777777" w:rsidR="00D652A2" w:rsidRDefault="009F13C7" w:rsidP="0045343B">
      <w:r>
        <w:t>T</w:t>
      </w:r>
      <w:r w:rsidR="00CC1850">
        <w:t>o assist in routinely determining the correct partition number, you will</w:t>
      </w:r>
      <w:r w:rsidR="009F2A17">
        <w:t xml:space="preserve"> probably</w:t>
      </w:r>
      <w:r w:rsidR="00CC1850">
        <w:t xml:space="preserve"> want to create a scalar function </w:t>
      </w:r>
      <w:r w:rsidR="00013024">
        <w:t xml:space="preserve">that is based on the partition </w:t>
      </w:r>
      <w:r w:rsidR="00013024" w:rsidRPr="009F13C7">
        <w:t>expression</w:t>
      </w:r>
      <w:r w:rsidR="00013024">
        <w:t xml:space="preserve"> used earlier. This will help </w:t>
      </w:r>
      <w:r>
        <w:t>you</w:t>
      </w:r>
      <w:r w:rsidR="00CC1850">
        <w:t xml:space="preserve"> easily return the proper partition number</w:t>
      </w:r>
      <w:r w:rsidR="000C7476">
        <w:t xml:space="preserve"> that can be used for routine queries</w:t>
      </w:r>
      <w:r w:rsidR="00CC1850">
        <w:t>:</w:t>
      </w:r>
    </w:p>
    <w:p w14:paraId="0EAF3663"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8</w:t>
      </w:r>
    </w:p>
    <w:p w14:paraId="0EAF3664" w14:textId="77777777" w:rsidR="00CC1850" w:rsidRDefault="00CC1850" w:rsidP="00FB47FA">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@date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14:paraId="0EAF3665"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SMALLINT</w:t>
      </w:r>
    </w:p>
    <w:p w14:paraId="0EAF3666"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AS</w:t>
      </w:r>
    </w:p>
    <w:p w14:paraId="0EAF3667" w14:textId="77777777" w:rsidR="00CC1850" w:rsidRDefault="00CC1850" w:rsidP="00FB47FA">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BEGIN</w:t>
      </w:r>
    </w:p>
    <w:p w14:paraId="0EAF3668" w14:textId="77777777" w:rsidR="00CC1850" w:rsidRDefault="00CC1850" w:rsidP="00FB47FA">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mm</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40</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14:paraId="0EAF3669" w14:textId="77777777" w:rsidR="00CC1850" w:rsidRDefault="00CC1850" w:rsidP="00FB47FA">
      <w:pPr>
        <w:ind w:left="720"/>
        <w:rPr>
          <w:rFonts w:ascii="Courier New" w:hAnsi="Courier New" w:cs="Courier New"/>
          <w:noProof/>
          <w:color w:val="0000FF"/>
          <w:sz w:val="20"/>
          <w:szCs w:val="20"/>
        </w:rPr>
      </w:pPr>
      <w:r>
        <w:rPr>
          <w:rFonts w:ascii="Courier New" w:hAnsi="Courier New" w:cs="Courier New"/>
          <w:noProof/>
          <w:color w:val="0000FF"/>
          <w:sz w:val="20"/>
          <w:szCs w:val="20"/>
        </w:rPr>
        <w:t>END</w:t>
      </w:r>
    </w:p>
    <w:p w14:paraId="0EAF366A" w14:textId="77777777" w:rsidR="00CC1850" w:rsidRDefault="00FB47FA" w:rsidP="00FB47FA">
      <w:r>
        <w:rPr>
          <w:noProof/>
        </w:rPr>
        <w:t xml:space="preserve">Leveraging </w:t>
      </w:r>
      <w:r w:rsidR="009F2A17">
        <w:rPr>
          <w:noProof/>
        </w:rPr>
        <w:t>these techniques</w:t>
      </w:r>
      <w:r>
        <w:rPr>
          <w:noProof/>
        </w:rPr>
        <w:t xml:space="preserve">, you can now </w:t>
      </w:r>
      <w:r w:rsidR="009F2A17">
        <w:rPr>
          <w:noProof/>
        </w:rPr>
        <w:t>alter</w:t>
      </w:r>
      <w:r w:rsidR="00C23CA8">
        <w:rPr>
          <w:noProof/>
        </w:rPr>
        <w:t xml:space="preserve"> the</w:t>
      </w:r>
      <w:r>
        <w:rPr>
          <w:noProof/>
        </w:rPr>
        <w:t xml:space="preserve"> original query </w:t>
      </w:r>
      <w:r w:rsidR="00013024">
        <w:rPr>
          <w:noProof/>
        </w:rPr>
        <w:t>and</w:t>
      </w:r>
      <w:r>
        <w:rPr>
          <w:noProof/>
        </w:rPr>
        <w:t xml:space="preserve"> </w:t>
      </w:r>
      <w:r w:rsidR="009F2A17">
        <w:rPr>
          <w:noProof/>
        </w:rPr>
        <w:t>benefit from</w:t>
      </w:r>
      <w:r>
        <w:rPr>
          <w:noProof/>
        </w:rPr>
        <w:t xml:space="preserve"> partition elimination:</w:t>
      </w:r>
    </w:p>
    <w:p w14:paraId="0EAF366B" w14:textId="77777777" w:rsidR="004F4D33" w:rsidRPr="004F4D33" w:rsidRDefault="009864F8" w:rsidP="004F4D33">
      <w:pPr>
        <w:keepNext/>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Script Q-</w:t>
      </w:r>
      <w:r w:rsidR="00AC2FF0">
        <w:rPr>
          <w:rFonts w:ascii="Courier New" w:hAnsi="Courier New" w:cs="Courier New"/>
          <w:noProof/>
          <w:color w:val="008000"/>
          <w:sz w:val="20"/>
          <w:szCs w:val="20"/>
        </w:rPr>
        <w:t>9</w:t>
      </w:r>
    </w:p>
    <w:p w14:paraId="0EAF366C" w14:textId="77777777" w:rsidR="00013024" w:rsidRDefault="00013024" w:rsidP="00013024">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6D"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6E" w14:textId="77777777" w:rsidR="00013024" w:rsidRDefault="00013024" w:rsidP="00013024">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6F"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Sales_PartitionFunction</w:t>
      </w:r>
      <w:r>
        <w:rPr>
          <w:rFonts w:ascii="Courier New" w:hAnsi="Courier New" w:cs="Courier New"/>
          <w:noProof/>
          <w:color w:val="808080"/>
          <w:sz w:val="20"/>
          <w:szCs w:val="20"/>
        </w:rPr>
        <w:t>(</w:t>
      </w:r>
      <w:r>
        <w:rPr>
          <w:rFonts w:ascii="Courier New" w:hAnsi="Courier New" w:cs="Courier New"/>
          <w:noProof/>
          <w:sz w:val="20"/>
          <w:szCs w:val="20"/>
        </w:rPr>
        <w:t>[Partition]</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0" w14:textId="77777777" w:rsidR="00013024" w:rsidRDefault="00013024" w:rsidP="000130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1" w14:textId="77777777" w:rsidR="00013024" w:rsidRDefault="00013024" w:rsidP="0001302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72" w14:textId="77777777" w:rsidR="00C337C6" w:rsidRDefault="000C7476" w:rsidP="00E96B66">
      <w:r>
        <w:t>At this point, you may be</w:t>
      </w:r>
      <w:r w:rsidR="00013024">
        <w:t xml:space="preserve"> wondering why </w:t>
      </w:r>
      <w:r w:rsidR="00C51EEC">
        <w:t>not</w:t>
      </w:r>
      <w:r w:rsidR="00013024">
        <w:t xml:space="preserve"> </w:t>
      </w:r>
      <w:r>
        <w:t>simply</w:t>
      </w:r>
      <w:r w:rsidR="00013024">
        <w:t xml:space="preserve"> use the Partition column directly</w:t>
      </w:r>
      <w:r>
        <w:t xml:space="preserve">, instead of the more verbose </w:t>
      </w:r>
      <w:r w:rsidR="00324D7D">
        <w:rPr>
          <w:rFonts w:ascii="Courier New" w:hAnsi="Courier New" w:cs="Courier New"/>
          <w:noProof/>
          <w:color w:val="FF00FF"/>
          <w:sz w:val="20"/>
          <w:szCs w:val="20"/>
        </w:rPr>
        <w:t>$PARTITION</w:t>
      </w:r>
      <w:r w:rsidR="00324D7D">
        <w:rPr>
          <w:rFonts w:ascii="Courier New" w:hAnsi="Courier New" w:cs="Courier New"/>
          <w:noProof/>
          <w:color w:val="808080"/>
          <w:sz w:val="20"/>
          <w:szCs w:val="20"/>
        </w:rPr>
        <w:t>.</w:t>
      </w:r>
      <w:r w:rsidR="00324D7D">
        <w:rPr>
          <w:rFonts w:ascii="Courier New" w:hAnsi="Courier New" w:cs="Courier New"/>
          <w:noProof/>
          <w:sz w:val="20"/>
          <w:szCs w:val="20"/>
        </w:rPr>
        <w:t>Sales_PartitionFunction</w:t>
      </w:r>
      <w:r w:rsidR="00324D7D">
        <w:rPr>
          <w:rFonts w:ascii="Courier New" w:hAnsi="Courier New" w:cs="Courier New"/>
          <w:noProof/>
          <w:color w:val="808080"/>
          <w:sz w:val="20"/>
          <w:szCs w:val="20"/>
        </w:rPr>
        <w:t>(</w:t>
      </w:r>
      <w:r w:rsidR="00324D7D">
        <w:rPr>
          <w:rFonts w:ascii="Courier New" w:hAnsi="Courier New" w:cs="Courier New"/>
          <w:noProof/>
          <w:sz w:val="20"/>
          <w:szCs w:val="20"/>
        </w:rPr>
        <w:t>[Partition]</w:t>
      </w:r>
      <w:r w:rsidR="00324D7D">
        <w:rPr>
          <w:rFonts w:ascii="Courier New" w:hAnsi="Courier New" w:cs="Courier New"/>
          <w:noProof/>
          <w:color w:val="808080"/>
          <w:sz w:val="20"/>
          <w:szCs w:val="20"/>
        </w:rPr>
        <w:t>)</w:t>
      </w:r>
      <w:r>
        <w:t xml:space="preserve"> function</w:t>
      </w:r>
      <w:r w:rsidR="009F13C7">
        <w:t>,</w:t>
      </w:r>
      <w:r w:rsidR="00C337C6">
        <w:t xml:space="preserve"> as shown in the following query:</w:t>
      </w:r>
    </w:p>
    <w:p w14:paraId="0EAF3673"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w:t>
      </w:r>
      <w:r w:rsidR="009864F8">
        <w:rPr>
          <w:rFonts w:ascii="Courier New" w:hAnsi="Courier New" w:cs="Courier New"/>
          <w:noProof/>
          <w:color w:val="008000"/>
          <w:sz w:val="20"/>
          <w:szCs w:val="20"/>
        </w:rPr>
        <w:t>9</w:t>
      </w:r>
    </w:p>
    <w:p w14:paraId="0EAF3674" w14:textId="77777777" w:rsidR="00C337C6" w:rsidRDefault="00C337C6" w:rsidP="00C337C6">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p>
    <w:p w14:paraId="0EAF3675"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w:t>
      </w:r>
    </w:p>
    <w:p w14:paraId="0EAF3676" w14:textId="77777777" w:rsidR="00C337C6" w:rsidRDefault="00C337C6" w:rsidP="00C337C6">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[Date] </w:t>
      </w:r>
      <w:r>
        <w:rPr>
          <w:rFonts w:ascii="Courier New" w:hAnsi="Courier New" w:cs="Courier New"/>
          <w:noProof/>
          <w:color w:val="808080"/>
          <w:sz w:val="20"/>
          <w:szCs w:val="20"/>
        </w:rPr>
        <w:t>BETWEEN</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14:paraId="0EAF3677"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526D35">
        <w:rPr>
          <w:rFonts w:ascii="Courier New" w:hAnsi="Courier New" w:cs="Courier New"/>
          <w:noProof/>
          <w:color w:val="808080"/>
          <w:sz w:val="20"/>
          <w:szCs w:val="20"/>
        </w:rPr>
        <w:t>AND</w:t>
      </w:r>
      <w:r w:rsidRPr="00526D35">
        <w:rPr>
          <w:rFonts w:ascii="Courier New" w:hAnsi="Courier New" w:cs="Courier New"/>
          <w:noProof/>
          <w:sz w:val="20"/>
          <w:szCs w:val="20"/>
        </w:rPr>
        <w:t xml:space="preserve"> [Partition]</w:t>
      </w:r>
    </w:p>
    <w:p w14:paraId="0EAF3678" w14:textId="77777777" w:rsidR="00C337C6" w:rsidRDefault="00C337C6" w:rsidP="00C337C6">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7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EAF3679" w14:textId="77777777" w:rsidR="00C337C6" w:rsidRDefault="00C337C6" w:rsidP="00C337C6">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[GetSalesPartition]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p>
    <w:p w14:paraId="0EAF367A" w14:textId="77777777" w:rsidR="00C95FB2" w:rsidRDefault="000C7476" w:rsidP="00E96B66">
      <w:r w:rsidRPr="00526D35">
        <w:t xml:space="preserve">One reason, which </w:t>
      </w:r>
      <w:r w:rsidR="00C337C6" w:rsidRPr="00526D35">
        <w:t>happens with</w:t>
      </w:r>
      <w:r w:rsidRPr="00526D35">
        <w:t xml:space="preserve"> the above query, is that the optimizer miss</w:t>
      </w:r>
      <w:r w:rsidR="00C337C6" w:rsidRPr="00526D35">
        <w:t>es</w:t>
      </w:r>
      <w:r w:rsidRPr="00526D35">
        <w:t xml:space="preserve"> partition </w:t>
      </w:r>
      <w:r w:rsidR="00C337C6" w:rsidRPr="00526D35">
        <w:t>elimination</w:t>
      </w:r>
      <w:r w:rsidRPr="00526D35">
        <w:t xml:space="preserve"> </w:t>
      </w:r>
      <w:r w:rsidR="00C337C6" w:rsidRPr="00526D35">
        <w:t>unless you use</w:t>
      </w:r>
      <w:r w:rsidRPr="00526D35">
        <w:t xml:space="preserve"> the </w:t>
      </w:r>
      <w:r w:rsidR="009F2A17" w:rsidRPr="00526D35">
        <w:rPr>
          <w:rFonts w:ascii="Courier New" w:hAnsi="Courier New" w:cs="Courier New"/>
          <w:noProof/>
          <w:color w:val="FF00FF"/>
          <w:sz w:val="20"/>
          <w:szCs w:val="20"/>
        </w:rPr>
        <w:t>$PARTITION</w:t>
      </w:r>
      <w:r w:rsidR="009F2A17" w:rsidRPr="00526D35">
        <w:t xml:space="preserve"> f</w:t>
      </w:r>
      <w:r w:rsidRPr="00526D35">
        <w:t>unction.</w:t>
      </w:r>
      <w:r>
        <w:t xml:space="preserve"> Another </w:t>
      </w:r>
      <w:r w:rsidR="00C337C6">
        <w:t xml:space="preserve">important </w:t>
      </w:r>
      <w:r>
        <w:t>reason is that</w:t>
      </w:r>
      <w:r w:rsidR="00C83E31">
        <w:t xml:space="preserve"> value of</w:t>
      </w:r>
      <w:r>
        <w:t xml:space="preserve"> the Partition </w:t>
      </w:r>
      <w:r w:rsidR="00D478B3">
        <w:t>column</w:t>
      </w:r>
      <w:r>
        <w:t xml:space="preserve"> will not necessarily equate the </w:t>
      </w:r>
      <w:r w:rsidR="00C95FB2" w:rsidRPr="00C83E31">
        <w:rPr>
          <w:i/>
        </w:rPr>
        <w:t>physical</w:t>
      </w:r>
      <w:r w:rsidR="00C95FB2">
        <w:t xml:space="preserve"> </w:t>
      </w:r>
      <w:r>
        <w:t>partition number</w:t>
      </w:r>
      <w:r w:rsidR="00C83E31">
        <w:t xml:space="preserve"> returned by the </w:t>
      </w:r>
      <w:r w:rsidR="00C83E31">
        <w:rPr>
          <w:rFonts w:ascii="Courier New" w:hAnsi="Courier New" w:cs="Courier New"/>
          <w:noProof/>
          <w:color w:val="FF00FF"/>
          <w:sz w:val="20"/>
          <w:szCs w:val="20"/>
        </w:rPr>
        <w:t xml:space="preserve">$PARTITION </w:t>
      </w:r>
      <w:r w:rsidR="00C83E31">
        <w:t>function</w:t>
      </w:r>
      <w:r>
        <w:t>.</w:t>
      </w:r>
      <w:r w:rsidR="00C95FB2">
        <w:t xml:space="preserve"> For example</w:t>
      </w:r>
      <w:r w:rsidR="009F13C7">
        <w:t>,</w:t>
      </w:r>
      <w:r w:rsidR="00C95FB2">
        <w:t xml:space="preserve"> if the partitioning strategy </w:t>
      </w:r>
      <w:r w:rsidR="00C337C6">
        <w:t xml:space="preserve">for this table </w:t>
      </w:r>
      <w:r w:rsidR="00C95FB2">
        <w:t xml:space="preserve">used a partition function of </w:t>
      </w:r>
      <w:r w:rsidR="00C95FB2">
        <w:rPr>
          <w:rFonts w:ascii="Courier New" w:hAnsi="Courier New" w:cs="Courier New"/>
          <w:noProof/>
          <w:color w:val="0000FF"/>
          <w:sz w:val="20"/>
          <w:szCs w:val="20"/>
        </w:rPr>
        <w:t>RANGE</w:t>
      </w:r>
      <w:r w:rsidR="00C95FB2">
        <w:rPr>
          <w:rFonts w:ascii="Courier New" w:hAnsi="Courier New" w:cs="Courier New"/>
          <w:noProof/>
          <w:sz w:val="20"/>
          <w:szCs w:val="20"/>
        </w:rPr>
        <w:t xml:space="preserve"> </w:t>
      </w:r>
      <w:r w:rsidR="00C23CA8">
        <w:rPr>
          <w:rFonts w:ascii="Courier New" w:hAnsi="Courier New" w:cs="Courier New"/>
          <w:noProof/>
          <w:sz w:val="20"/>
          <w:szCs w:val="20"/>
        </w:rPr>
        <w:t>‘</w:t>
      </w:r>
      <w:r w:rsidR="00C95FB2" w:rsidRPr="00C95FB2">
        <w:rPr>
          <w:rFonts w:ascii="Courier New" w:hAnsi="Courier New" w:cs="Courier New"/>
          <w:noProof/>
          <w:color w:val="808080"/>
          <w:sz w:val="20"/>
          <w:szCs w:val="20"/>
        </w:rPr>
        <w:t>RIGHT</w:t>
      </w:r>
      <w:r w:rsidR="00C23CA8" w:rsidRPr="00C23CA8">
        <w:rPr>
          <w:rFonts w:ascii="Courier New" w:hAnsi="Courier New" w:cs="Courier New"/>
          <w:noProof/>
          <w:sz w:val="20"/>
          <w:szCs w:val="20"/>
        </w:rPr>
        <w:t>’</w:t>
      </w:r>
      <w:r w:rsidR="00C337C6" w:rsidRPr="00C337C6">
        <w:rPr>
          <w:rFonts w:cstheme="minorHAnsi"/>
          <w:noProof/>
          <w:sz w:val="20"/>
          <w:szCs w:val="20"/>
        </w:rPr>
        <w:t xml:space="preserve"> </w:t>
      </w:r>
      <w:r w:rsidR="00C95FB2">
        <w:t>instead of</w:t>
      </w:r>
      <w:r w:rsidR="00C337C6">
        <w:rPr>
          <w:rFonts w:ascii="Courier New" w:hAnsi="Courier New" w:cs="Courier New"/>
          <w:noProof/>
          <w:color w:val="0000FF"/>
          <w:sz w:val="20"/>
          <w:szCs w:val="20"/>
        </w:rPr>
        <w:t xml:space="preserve"> </w:t>
      </w:r>
      <w:r w:rsidR="00C95FB2">
        <w:rPr>
          <w:rFonts w:ascii="Courier New" w:hAnsi="Courier New" w:cs="Courier New"/>
          <w:noProof/>
          <w:color w:val="0000FF"/>
          <w:sz w:val="20"/>
          <w:szCs w:val="20"/>
        </w:rPr>
        <w:t>RANGE</w:t>
      </w:r>
      <w:r w:rsidR="00C95FB2">
        <w:rPr>
          <w:rFonts w:ascii="Courier New" w:hAnsi="Courier New" w:cs="Courier New"/>
          <w:noProof/>
          <w:sz w:val="20"/>
          <w:szCs w:val="20"/>
        </w:rPr>
        <w:t xml:space="preserve"> </w:t>
      </w:r>
      <w:r w:rsidR="00C23CA8">
        <w:rPr>
          <w:rFonts w:ascii="Courier New" w:hAnsi="Courier New" w:cs="Courier New"/>
          <w:noProof/>
          <w:sz w:val="20"/>
          <w:szCs w:val="20"/>
        </w:rPr>
        <w:t>‘</w:t>
      </w:r>
      <w:r w:rsidR="00C95FB2">
        <w:rPr>
          <w:rFonts w:ascii="Courier New" w:hAnsi="Courier New" w:cs="Courier New"/>
          <w:noProof/>
          <w:color w:val="808080"/>
          <w:sz w:val="20"/>
          <w:szCs w:val="20"/>
        </w:rPr>
        <w:t>LEFT</w:t>
      </w:r>
      <w:r w:rsidR="00C23CA8" w:rsidRPr="00C23CA8">
        <w:rPr>
          <w:rFonts w:ascii="Courier New" w:hAnsi="Courier New" w:cs="Courier New"/>
          <w:noProof/>
          <w:sz w:val="20"/>
          <w:szCs w:val="20"/>
        </w:rPr>
        <w:t>’</w:t>
      </w:r>
      <w:r w:rsidR="009F13C7">
        <w:rPr>
          <w:rFonts w:ascii="Courier New" w:hAnsi="Courier New" w:cs="Courier New"/>
          <w:noProof/>
          <w:sz w:val="20"/>
          <w:szCs w:val="20"/>
        </w:rPr>
        <w:t>,</w:t>
      </w:r>
      <w:r w:rsidR="00C337C6" w:rsidRPr="00C337C6">
        <w:rPr>
          <w:rFonts w:cstheme="minorHAnsi"/>
          <w:noProof/>
          <w:sz w:val="20"/>
          <w:szCs w:val="20"/>
        </w:rPr>
        <w:t xml:space="preserve"> </w:t>
      </w:r>
      <w:r w:rsidR="00C95FB2">
        <w:t xml:space="preserve">the </w:t>
      </w:r>
      <w:r w:rsidR="00C337C6">
        <w:t xml:space="preserve">actual </w:t>
      </w:r>
      <w:r w:rsidR="00C95FB2">
        <w:t xml:space="preserve">value of the </w:t>
      </w:r>
      <w:r w:rsidR="009F13C7">
        <w:t>P</w:t>
      </w:r>
      <w:r w:rsidR="00C95FB2">
        <w:t xml:space="preserve">artition column would be offset by 1 when compared to the </w:t>
      </w:r>
      <w:r w:rsidR="00E305CA">
        <w:t>number</w:t>
      </w:r>
      <w:r w:rsidR="00C95FB2">
        <w:t xml:space="preserve"> returned by the </w:t>
      </w:r>
      <w:r w:rsidR="00C95FB2">
        <w:rPr>
          <w:rFonts w:ascii="Courier New" w:hAnsi="Courier New" w:cs="Courier New"/>
          <w:noProof/>
          <w:color w:val="FF00FF"/>
          <w:sz w:val="20"/>
          <w:szCs w:val="20"/>
        </w:rPr>
        <w:t>$PARTITION</w:t>
      </w:r>
      <w:r w:rsidR="00C337C6" w:rsidRPr="00C337C6">
        <w:rPr>
          <w:rFonts w:cstheme="minorHAnsi"/>
          <w:noProof/>
          <w:sz w:val="20"/>
          <w:szCs w:val="20"/>
        </w:rPr>
        <w:t xml:space="preserve"> </w:t>
      </w:r>
      <w:r w:rsidR="00C95FB2">
        <w:t>function.</w:t>
      </w:r>
    </w:p>
    <w:p w14:paraId="0EAF367B" w14:textId="77777777" w:rsidR="00E96B66" w:rsidRDefault="00BA099A" w:rsidP="00E96B66">
      <w:r>
        <w:t>As you can see, additional considerations are required when qu</w:t>
      </w:r>
      <w:r w:rsidR="00BA2085">
        <w:t>erying partitioned tables. A</w:t>
      </w:r>
      <w:r>
        <w:t xml:space="preserve">ttention to </w:t>
      </w:r>
      <w:r w:rsidR="00BA2085">
        <w:t>the details of query plans, such as partition usage,</w:t>
      </w:r>
      <w:r>
        <w:t xml:space="preserve"> can save </w:t>
      </w:r>
      <w:r w:rsidR="00407F71">
        <w:t xml:space="preserve">many </w:t>
      </w:r>
      <w:r>
        <w:t>hours of run</w:t>
      </w:r>
      <w:r w:rsidR="009150FE">
        <w:t xml:space="preserve"> </w:t>
      </w:r>
      <w:r>
        <w:t xml:space="preserve">time </w:t>
      </w:r>
      <w:r w:rsidR="00A33EE8">
        <w:t>and improve response times for all concurrently executing queries</w:t>
      </w:r>
      <w:r w:rsidR="00C45AF3">
        <w:t xml:space="preserve"> in </w:t>
      </w:r>
      <w:r w:rsidR="00407F71">
        <w:t>your</w:t>
      </w:r>
      <w:r w:rsidR="00C45AF3">
        <w:t xml:space="preserve"> data warehouse environment.</w:t>
      </w:r>
    </w:p>
    <w:p w14:paraId="0EAF367C" w14:textId="77777777" w:rsidR="0045343B" w:rsidRPr="00C97BBC" w:rsidRDefault="00C53F57" w:rsidP="00C97BBC">
      <w:pPr>
        <w:pStyle w:val="Heading3"/>
      </w:pPr>
      <w:bookmarkStart w:id="12" w:name="_Toc274453983"/>
      <w:r>
        <w:lastRenderedPageBreak/>
        <w:t>Querying with Partitioned Indexes</w:t>
      </w:r>
      <w:bookmarkEnd w:id="12"/>
    </w:p>
    <w:p w14:paraId="0EAF367D" w14:textId="77777777" w:rsidR="0045343B" w:rsidRDefault="00B24091" w:rsidP="0045343B">
      <w:r>
        <w:t xml:space="preserve">In the same way that partitioned tables require </w:t>
      </w:r>
      <w:r w:rsidR="00F5636E">
        <w:t xml:space="preserve">additional query </w:t>
      </w:r>
      <w:r>
        <w:t xml:space="preserve">consideration, so do the indexes on these tables. Fortunately, unless </w:t>
      </w:r>
      <w:r w:rsidR="00C53F57">
        <w:t xml:space="preserve">you specify a </w:t>
      </w:r>
      <w:r w:rsidR="00C53F57" w:rsidRPr="00733DF4">
        <w:t>different partition scheme or a separate filegroup</w:t>
      </w:r>
      <w:r w:rsidR="00C53F57">
        <w:t xml:space="preserve">, indexes created on partitioned tables will automatically be aligned with the underlying table partitions. </w:t>
      </w:r>
      <w:r w:rsidR="00A02874">
        <w:t xml:space="preserve">Building on the earlier example, this means that </w:t>
      </w:r>
      <w:r w:rsidR="00C53F57">
        <w:t xml:space="preserve">if </w:t>
      </w:r>
      <w:r w:rsidR="00EC0CBE">
        <w:t>a</w:t>
      </w:r>
      <w:r w:rsidR="00F5636E">
        <w:t xml:space="preserve"> table has 40 partitions</w:t>
      </w:r>
      <w:r w:rsidR="00A02874">
        <w:t>,</w:t>
      </w:r>
      <w:r w:rsidR="00C53F57">
        <w:t xml:space="preserve"> so will the </w:t>
      </w:r>
      <w:r>
        <w:t xml:space="preserve">accompanying </w:t>
      </w:r>
      <w:r w:rsidR="00F5636E">
        <w:t>indexes for that table</w:t>
      </w:r>
      <w:r w:rsidR="00EC0CBE">
        <w:t>.</w:t>
      </w:r>
      <w:r w:rsidR="00375718">
        <w:t xml:space="preserve"> This is a clear benefit for </w:t>
      </w:r>
      <w:r w:rsidR="00A02874">
        <w:t>data management language (</w:t>
      </w:r>
      <w:r w:rsidR="00375718">
        <w:t>DML</w:t>
      </w:r>
      <w:r w:rsidR="00A02874">
        <w:t>)</w:t>
      </w:r>
      <w:r w:rsidR="00375718">
        <w:t xml:space="preserve"> operations, parallel </w:t>
      </w:r>
      <w:r w:rsidR="00E15C8C">
        <w:t>execution</w:t>
      </w:r>
      <w:r w:rsidR="00375718">
        <w:t xml:space="preserve"> plans</w:t>
      </w:r>
      <w:r w:rsidR="00E15C8C">
        <w:t>, and partition</w:t>
      </w:r>
      <w:r>
        <w:t xml:space="preserve"> maintenance</w:t>
      </w:r>
      <w:r w:rsidR="00E15C8C">
        <w:t xml:space="preserve"> (i.e., SWITCH, SPLI</w:t>
      </w:r>
      <w:r w:rsidR="00CF6369">
        <w:t>T, and MERGE</w:t>
      </w:r>
      <w:r w:rsidR="00F5636E">
        <w:t>)</w:t>
      </w:r>
      <w:r w:rsidR="00CF6369">
        <w:t>, but</w:t>
      </w:r>
      <w:r w:rsidR="002D3A5B">
        <w:t xml:space="preserve"> it</w:t>
      </w:r>
      <w:r w:rsidR="00CF6369">
        <w:t xml:space="preserve"> may also introduce query performance issues</w:t>
      </w:r>
      <w:r w:rsidR="00E15C8C">
        <w:t>.</w:t>
      </w:r>
    </w:p>
    <w:p w14:paraId="0EAF367E" w14:textId="77777777" w:rsidR="00715BCC" w:rsidRDefault="007A21D0" w:rsidP="0045343B">
      <w:r>
        <w:t>As an</w:t>
      </w:r>
      <w:r w:rsidR="0080393D">
        <w:t xml:space="preserve"> example, let’s compare </w:t>
      </w:r>
      <w:r w:rsidR="00876BE4">
        <w:t>the</w:t>
      </w:r>
      <w:r w:rsidR="00C54814">
        <w:t xml:space="preserve"> </w:t>
      </w:r>
      <w:r>
        <w:t>same</w:t>
      </w:r>
      <w:r w:rsidR="0080393D">
        <w:t xml:space="preserve"> </w:t>
      </w:r>
      <w:r w:rsidR="00876BE4">
        <w:t xml:space="preserve">aggregate </w:t>
      </w:r>
      <w:r w:rsidR="0080393D">
        <w:t xml:space="preserve">query on </w:t>
      </w:r>
      <w:r w:rsidR="002D3A5B">
        <w:t>two</w:t>
      </w:r>
      <w:r w:rsidR="0080393D">
        <w:t xml:space="preserve"> tables</w:t>
      </w:r>
      <w:r w:rsidR="002D3A5B">
        <w:t>:</w:t>
      </w:r>
      <w:r w:rsidR="00766CF1">
        <w:t xml:space="preserve"> t</w:t>
      </w:r>
      <w:r w:rsidR="00CF6369">
        <w:t xml:space="preserve">he </w:t>
      </w:r>
      <w:proofErr w:type="spellStart"/>
      <w:r w:rsidR="00CF6369">
        <w:t>Sales</w:t>
      </w:r>
      <w:r w:rsidR="00C85D93">
        <w:t>ByDate</w:t>
      </w:r>
      <w:proofErr w:type="spellEnd"/>
      <w:r w:rsidR="00CF6369">
        <w:t xml:space="preserve"> </w:t>
      </w:r>
      <w:r w:rsidR="00766CF1">
        <w:t>table</w:t>
      </w:r>
      <w:r w:rsidR="002D3A5B">
        <w:t>,</w:t>
      </w:r>
      <w:r w:rsidR="00766CF1">
        <w:t xml:space="preserve"> </w:t>
      </w:r>
      <w:r w:rsidR="00CF6369">
        <w:t xml:space="preserve">which </w:t>
      </w:r>
      <w:r w:rsidR="00C85D93">
        <w:t>is partitioned by date</w:t>
      </w:r>
      <w:r w:rsidR="00766CF1">
        <w:t>,</w:t>
      </w:r>
      <w:r w:rsidR="00CF6369">
        <w:t xml:space="preserve"> and the </w:t>
      </w:r>
      <w:proofErr w:type="spellStart"/>
      <w:r w:rsidR="00C54814">
        <w:t>SalesNP</w:t>
      </w:r>
      <w:proofErr w:type="spellEnd"/>
      <w:r w:rsidR="00C54814">
        <w:t xml:space="preserve"> </w:t>
      </w:r>
      <w:r w:rsidR="00766CF1">
        <w:t>table</w:t>
      </w:r>
      <w:r w:rsidR="002D3A5B">
        <w:t>,</w:t>
      </w:r>
      <w:r w:rsidR="00766CF1">
        <w:t xml:space="preserve"> </w:t>
      </w:r>
      <w:r w:rsidR="00CF6369">
        <w:t xml:space="preserve">which </w:t>
      </w:r>
      <w:r w:rsidR="002D3A5B">
        <w:t xml:space="preserve">is </w:t>
      </w:r>
      <w:r>
        <w:t>identical</w:t>
      </w:r>
      <w:r w:rsidR="007B45FB">
        <w:t xml:space="preserve"> to the first table</w:t>
      </w:r>
      <w:r w:rsidR="00CF6369">
        <w:t xml:space="preserve"> </w:t>
      </w:r>
      <w:r w:rsidR="002D3A5B">
        <w:t>ex</w:t>
      </w:r>
      <w:r w:rsidR="00C85D93">
        <w:t xml:space="preserve">cept </w:t>
      </w:r>
      <w:r w:rsidR="00766CF1">
        <w:t>that</w:t>
      </w:r>
      <w:r w:rsidR="00CF6369">
        <w:t xml:space="preserve"> it is </w:t>
      </w:r>
      <w:r w:rsidR="00CF6369" w:rsidRPr="007B45FB">
        <w:t>not</w:t>
      </w:r>
      <w:r w:rsidR="00C54814">
        <w:t xml:space="preserve"> partitioned</w:t>
      </w:r>
      <w:r w:rsidR="0080393D">
        <w:t xml:space="preserve">. </w:t>
      </w:r>
      <w:r w:rsidR="00C54814">
        <w:t xml:space="preserve">In </w:t>
      </w:r>
      <w:r w:rsidR="00CF6369">
        <w:t xml:space="preserve">the following query, </w:t>
      </w:r>
      <w:r w:rsidR="007B45FB">
        <w:t xml:space="preserve">our goal </w:t>
      </w:r>
      <w:r w:rsidR="002D3A5B">
        <w:t>is</w:t>
      </w:r>
      <w:r w:rsidR="007B45FB">
        <w:t xml:space="preserve"> to use</w:t>
      </w:r>
      <w:r w:rsidR="00C85D93">
        <w:t xml:space="preserve"> a </w:t>
      </w:r>
      <w:r w:rsidR="00C54814">
        <w:t>non-clust</w:t>
      </w:r>
      <w:r w:rsidR="00CF6369">
        <w:t>ered, non-unique index</w:t>
      </w:r>
      <w:r w:rsidR="007B45FB">
        <w:t xml:space="preserve"> (defined in both tables)</w:t>
      </w:r>
      <w:r w:rsidR="00CF6369">
        <w:t xml:space="preserve"> </w:t>
      </w:r>
      <w:r w:rsidR="002D3A5B">
        <w:t>that</w:t>
      </w:r>
      <w:r w:rsidR="00CF6369">
        <w:t xml:space="preserve"> </w:t>
      </w:r>
      <w:r w:rsidR="00C85D93">
        <w:t>contains</w:t>
      </w:r>
      <w:r w:rsidR="00CF6369">
        <w:t xml:space="preserve"> a single column</w:t>
      </w:r>
      <w:r w:rsidR="002D3A5B">
        <w:t xml:space="preserve"> (</w:t>
      </w:r>
      <w:proofErr w:type="spellStart"/>
      <w:r w:rsidR="00C85D93">
        <w:t>Store</w:t>
      </w:r>
      <w:r w:rsidR="00CF6369">
        <w:t>ID</w:t>
      </w:r>
      <w:proofErr w:type="spellEnd"/>
      <w:r w:rsidR="002D3A5B">
        <w:t>)</w:t>
      </w:r>
      <w:r w:rsidR="00CF6369">
        <w:t xml:space="preserve"> </w:t>
      </w:r>
      <w:r w:rsidR="00C85D93">
        <w:t>in</w:t>
      </w:r>
      <w:r w:rsidR="00CF6369">
        <w:t xml:space="preserve"> </w:t>
      </w:r>
      <w:r w:rsidR="00C85D93">
        <w:t>ascending</w:t>
      </w:r>
      <w:r w:rsidR="008B604D">
        <w:t xml:space="preserve"> order. </w:t>
      </w:r>
      <w:r w:rsidR="002D3A5B">
        <w:t>The</w:t>
      </w:r>
      <w:r w:rsidR="007B45FB">
        <w:t xml:space="preserve"> query will look for</w:t>
      </w:r>
      <w:r w:rsidR="008B604D">
        <w:t xml:space="preserve"> the total sale count for store number 50 </w:t>
      </w:r>
      <w:r w:rsidR="00C84742">
        <w:t>during the previous month</w:t>
      </w:r>
      <w:r w:rsidR="008B604D">
        <w:t xml:space="preserve">. </w:t>
      </w:r>
      <w:r w:rsidR="002D3A5B">
        <w:t>Because</w:t>
      </w:r>
      <w:r w:rsidR="008B604D">
        <w:t xml:space="preserve"> </w:t>
      </w:r>
      <w:r w:rsidR="007B45FB">
        <w:t>we</w:t>
      </w:r>
      <w:r w:rsidR="00715BCC">
        <w:t xml:space="preserve"> want to know the database </w:t>
      </w:r>
      <w:r w:rsidR="00715BCC" w:rsidRPr="002D3A5B">
        <w:t>read</w:t>
      </w:r>
      <w:r w:rsidR="00715BCC">
        <w:t xml:space="preserve"> performance for th</w:t>
      </w:r>
      <w:r w:rsidR="007B45FB">
        <w:t>is</w:t>
      </w:r>
      <w:r w:rsidR="00715BCC">
        <w:t xml:space="preserve"> query, </w:t>
      </w:r>
      <w:r w:rsidR="007B45FB">
        <w:t xml:space="preserve">let’s </w:t>
      </w:r>
      <w:r w:rsidR="00715BCC">
        <w:t>begin by using the following SET command:</w:t>
      </w:r>
    </w:p>
    <w:p w14:paraId="0EAF367F" w14:textId="77777777" w:rsidR="00715BCC" w:rsidRDefault="00715BCC" w:rsidP="00715BCC">
      <w:pPr>
        <w:autoSpaceDE w:val="0"/>
        <w:autoSpaceDN w:val="0"/>
        <w:adjustRightInd w:val="0"/>
        <w:spacing w:line="240" w:lineRule="auto"/>
        <w:ind w:firstLine="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680" w14:textId="77777777" w:rsidR="00E15C8C" w:rsidRDefault="00715BCC" w:rsidP="0045343B">
      <w:r>
        <w:t xml:space="preserve"> Now run the following query on the non-partitioned table to get a benchmark of the read performance:</w:t>
      </w:r>
    </w:p>
    <w:p w14:paraId="0EAF3681"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1</w:t>
      </w:r>
    </w:p>
    <w:p w14:paraId="0EAF3682"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83"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[SalesNP]</w:t>
      </w:r>
    </w:p>
    <w:p w14:paraId="0EAF3684"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85" w14:textId="77777777" w:rsidR="00C84742" w:rsidRPr="00C20E33" w:rsidRDefault="00C84742" w:rsidP="00C20E33">
      <w:pPr>
        <w:autoSpaceDE w:val="0"/>
        <w:autoSpaceDN w:val="0"/>
        <w:adjustRightInd w:val="0"/>
        <w:spacing w:after="0" w:line="240" w:lineRule="auto"/>
        <w:ind w:left="720"/>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86" w14:textId="77777777" w:rsidR="00C84742" w:rsidRPr="00C20E33" w:rsidRDefault="00C20E33" w:rsidP="00C20E33">
      <w:pPr>
        <w:autoSpaceDE w:val="0"/>
        <w:autoSpaceDN w:val="0"/>
        <w:adjustRightInd w:val="0"/>
        <w:spacing w:line="240" w:lineRule="auto"/>
        <w:ind w:left="720"/>
        <w:rPr>
          <w:rFonts w:ascii="Courier New" w:hAnsi="Courier New" w:cs="Courier New"/>
          <w:noProof/>
          <w:sz w:val="18"/>
          <w:szCs w:val="18"/>
        </w:rPr>
      </w:pPr>
      <w:r>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p>
    <w:p w14:paraId="0EAF3687" w14:textId="33E86568" w:rsidR="007B45FB" w:rsidRDefault="00234984" w:rsidP="008B604D">
      <w:r>
        <w:t>The value</w:t>
      </w:r>
      <w:r w:rsidR="00D00CBE">
        <w:t xml:space="preserve"> </w:t>
      </w:r>
      <w:r>
        <w:t xml:space="preserve">returned </w:t>
      </w:r>
      <w:r w:rsidR="00D00CBE">
        <w:t xml:space="preserve">for </w:t>
      </w:r>
      <w:proofErr w:type="spellStart"/>
      <w:r w:rsidR="00D00CBE">
        <w:t>SalesCount</w:t>
      </w:r>
      <w:proofErr w:type="spellEnd"/>
      <w:r w:rsidR="008B604D">
        <w:t xml:space="preserve"> will var</w:t>
      </w:r>
      <w:r w:rsidR="00D00CBE">
        <w:t>y depending on the generated test</w:t>
      </w:r>
      <w:r w:rsidR="00854ED2">
        <w:t xml:space="preserve"> data</w:t>
      </w:r>
      <w:r w:rsidR="00D00CBE">
        <w:t xml:space="preserve">, but our interest here is </w:t>
      </w:r>
      <w:r w:rsidR="00C84742">
        <w:t xml:space="preserve">in query cost and total </w:t>
      </w:r>
      <w:r w:rsidR="00D00CBE">
        <w:t>disk I</w:t>
      </w:r>
      <w:r w:rsidR="002D3A5B">
        <w:t>/</w:t>
      </w:r>
      <w:r w:rsidR="00D00CBE">
        <w:t xml:space="preserve">O. The graphical query plan </w:t>
      </w:r>
      <w:r w:rsidR="002D3A5B">
        <w:t xml:space="preserve">in Figure </w:t>
      </w:r>
      <w:r w:rsidR="00526D35">
        <w:t>5-</w:t>
      </w:r>
      <w:r w:rsidR="002D3A5B">
        <w:t xml:space="preserve">8 </w:t>
      </w:r>
      <w:r w:rsidR="00D00CBE">
        <w:t xml:space="preserve">shows a single non-clustered </w:t>
      </w:r>
      <w:r w:rsidR="002D3A5B">
        <w:t>I</w:t>
      </w:r>
      <w:r w:rsidR="00D00CBE">
        <w:t xml:space="preserve">ndex </w:t>
      </w:r>
      <w:r w:rsidR="002D3A5B">
        <w:t>S</w:t>
      </w:r>
      <w:r w:rsidR="00D00CBE">
        <w:t>eek operation</w:t>
      </w:r>
      <w:r w:rsidR="00D00CBE" w:rsidRPr="00D00CBE">
        <w:t xml:space="preserve"> </w:t>
      </w:r>
      <w:r w:rsidR="00D00CBE">
        <w:t xml:space="preserve">having a .003 </w:t>
      </w:r>
      <w:r w:rsidR="00D654D2">
        <w:t xml:space="preserve">estimated </w:t>
      </w:r>
      <w:proofErr w:type="spellStart"/>
      <w:r w:rsidR="007B45FB">
        <w:t>subtree</w:t>
      </w:r>
      <w:proofErr w:type="spellEnd"/>
      <w:r w:rsidR="007B45FB">
        <w:t xml:space="preserve"> cost</w:t>
      </w:r>
      <w:r w:rsidR="002D3A5B">
        <w:t>.</w:t>
      </w:r>
    </w:p>
    <w:p w14:paraId="0EAF3688" w14:textId="77777777" w:rsidR="007B45FB" w:rsidRDefault="00D47802" w:rsidP="002D3A5B">
      <w:r>
        <w:rPr>
          <w:noProof/>
        </w:rPr>
        <w:lastRenderedPageBreak/>
        <w:drawing>
          <wp:inline distT="0" distB="0" distL="0" distR="0" wp14:anchorId="0EAF38D5" wp14:editId="0EAF38D6">
            <wp:extent cx="3086100" cy="458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6100" cy="4581525"/>
                    </a:xfrm>
                    <a:prstGeom prst="rect">
                      <a:avLst/>
                    </a:prstGeom>
                  </pic:spPr>
                </pic:pic>
              </a:graphicData>
            </a:graphic>
          </wp:inline>
        </w:drawing>
      </w:r>
    </w:p>
    <w:p w14:paraId="0EAF3689" w14:textId="75870651" w:rsidR="007B45FB" w:rsidRDefault="007B45FB" w:rsidP="002D3A5B">
      <w:r w:rsidRPr="00674032">
        <w:rPr>
          <w:b/>
        </w:rPr>
        <w:t xml:space="preserve">Figure </w:t>
      </w:r>
      <w:r w:rsidR="00526D35">
        <w:rPr>
          <w:b/>
        </w:rPr>
        <w:t>5-</w:t>
      </w:r>
      <w:r w:rsidR="002D2B69">
        <w:rPr>
          <w:b/>
        </w:rPr>
        <w:t>8</w:t>
      </w:r>
      <w:r w:rsidRPr="00674032">
        <w:rPr>
          <w:b/>
        </w:rPr>
        <w:t>:</w:t>
      </w:r>
      <w:r w:rsidRPr="00674032">
        <w:t xml:space="preserve"> </w:t>
      </w:r>
      <w:r w:rsidR="002D3A5B">
        <w:t xml:space="preserve">Cost of </w:t>
      </w:r>
      <w:r w:rsidR="00476008">
        <w:t xml:space="preserve">Index Seek </w:t>
      </w:r>
      <w:r w:rsidR="002D3A5B">
        <w:t>o</w:t>
      </w:r>
      <w:r w:rsidR="00476008">
        <w:t>peration</w:t>
      </w:r>
    </w:p>
    <w:p w14:paraId="0EAF368A" w14:textId="77777777" w:rsidR="00F1599D" w:rsidRDefault="00520B2C" w:rsidP="008B604D">
      <w:r>
        <w:t>In this case</w:t>
      </w:r>
      <w:r w:rsidR="007805F9">
        <w:t>,</w:t>
      </w:r>
      <w:r>
        <w:t xml:space="preserve"> the index used is named </w:t>
      </w:r>
      <w:r w:rsidR="00476008">
        <w:rPr>
          <w:rFonts w:ascii="Courier New" w:hAnsi="Courier New" w:cs="Courier New"/>
          <w:noProof/>
          <w:sz w:val="20"/>
          <w:szCs w:val="20"/>
        </w:rPr>
        <w:t>IX_SalesNP_Store</w:t>
      </w:r>
      <w:r>
        <w:rPr>
          <w:rFonts w:ascii="Courier New" w:hAnsi="Courier New" w:cs="Courier New"/>
          <w:noProof/>
          <w:sz w:val="20"/>
          <w:szCs w:val="20"/>
        </w:rPr>
        <w:t>ID</w:t>
      </w:r>
      <w:r w:rsidR="00481272" w:rsidRPr="00481272">
        <w:t>,</w:t>
      </w:r>
      <w:r>
        <w:rPr>
          <w:rFonts w:ascii="Courier New" w:hAnsi="Courier New" w:cs="Courier New"/>
          <w:noProof/>
          <w:sz w:val="20"/>
          <w:szCs w:val="20"/>
        </w:rPr>
        <w:t xml:space="preserve"> </w:t>
      </w:r>
      <w:r>
        <w:t xml:space="preserve">which </w:t>
      </w:r>
      <w:r w:rsidR="00C84742">
        <w:t>is</w:t>
      </w:r>
      <w:r>
        <w:t xml:space="preserve"> our intention. I</w:t>
      </w:r>
      <w:r w:rsidR="00D00CBE">
        <w:t xml:space="preserve">f you click the </w:t>
      </w:r>
      <w:r>
        <w:t>messages tab in SSMS, it reveals that</w:t>
      </w:r>
      <w:r w:rsidR="00D00CBE">
        <w:t xml:space="preserve"> only </w:t>
      </w:r>
      <w:r w:rsidR="00481272">
        <w:t>two</w:t>
      </w:r>
      <w:r w:rsidR="00D00CBE">
        <w:t xml:space="preserve"> </w:t>
      </w:r>
      <w:r>
        <w:t xml:space="preserve">logical </w:t>
      </w:r>
      <w:r w:rsidR="00D00CBE">
        <w:t>reads were required</w:t>
      </w:r>
      <w:r>
        <w:t xml:space="preserve"> to complete the query</w:t>
      </w:r>
      <w:r w:rsidR="00D00CBE">
        <w:t xml:space="preserve">. </w:t>
      </w:r>
      <w:r w:rsidR="00FC229A">
        <w:t xml:space="preserve">This is </w:t>
      </w:r>
      <w:r w:rsidR="00FC229A" w:rsidRPr="00526D35">
        <w:t>p</w:t>
      </w:r>
      <w:r w:rsidR="00D00CBE" w:rsidRPr="00526D35">
        <w:t>retty impressive</w:t>
      </w:r>
      <w:r w:rsidR="00481272" w:rsidRPr="00526D35">
        <w:t xml:space="preserve"> know</w:t>
      </w:r>
      <w:r w:rsidR="00FC229A" w:rsidRPr="00526D35">
        <w:t>ing</w:t>
      </w:r>
      <w:r w:rsidR="00D00CBE" w:rsidRPr="00526D35">
        <w:t xml:space="preserve"> th</w:t>
      </w:r>
      <w:r w:rsidR="00481272" w:rsidRPr="00526D35">
        <w:t>at th</w:t>
      </w:r>
      <w:r w:rsidR="00D00CBE" w:rsidRPr="00526D35">
        <w:t>e table itself has 100,000 rows.</w:t>
      </w:r>
      <w:r w:rsidRPr="00526D35">
        <w:t xml:space="preserve"> One reason for this </w:t>
      </w:r>
      <w:r w:rsidR="00476008" w:rsidRPr="00526D35">
        <w:t>favorable</w:t>
      </w:r>
      <w:r w:rsidRPr="00526D35">
        <w:t xml:space="preserve"> performance is </w:t>
      </w:r>
      <w:r w:rsidR="00452461" w:rsidRPr="00526D35">
        <w:t>that</w:t>
      </w:r>
      <w:r w:rsidRPr="00526D35">
        <w:t xml:space="preserve"> SQL Server includes the clustering key for secondary indexes defined on tables with a clustered index (recall that </w:t>
      </w:r>
      <w:r w:rsidR="00452461" w:rsidRPr="00526D35">
        <w:t>the tables in this example are clustered on the Date column)</w:t>
      </w:r>
      <w:r w:rsidR="00481272" w:rsidRPr="00526D35">
        <w:t>.</w:t>
      </w:r>
    </w:p>
    <w:p w14:paraId="0EAF368B" w14:textId="7417CA38" w:rsidR="00234984" w:rsidRDefault="00F1599D" w:rsidP="008B604D">
      <w:r>
        <w:t xml:space="preserve">The </w:t>
      </w:r>
      <w:r w:rsidR="006A6698">
        <w:t>benefit</w:t>
      </w:r>
      <w:r>
        <w:t xml:space="preserve"> of having the clustering key included in each row of </w:t>
      </w:r>
      <w:r w:rsidR="00D51120">
        <w:t xml:space="preserve">the </w:t>
      </w:r>
      <w:r>
        <w:t xml:space="preserve">secondary indexes is that it expands the </w:t>
      </w:r>
      <w:r w:rsidRPr="00F1599D">
        <w:rPr>
          <w:i/>
        </w:rPr>
        <w:t>covering</w:t>
      </w:r>
      <w:r>
        <w:t xml:space="preserve"> effect for queries based on the index, </w:t>
      </w:r>
      <w:r w:rsidR="005B77C3">
        <w:t>which</w:t>
      </w:r>
      <w:r>
        <w:t xml:space="preserve"> is arguably one of the most </w:t>
      </w:r>
      <w:r w:rsidR="005B77C3">
        <w:t>effective performance tuning techniques available</w:t>
      </w:r>
      <w:r w:rsidR="00476008">
        <w:t xml:space="preserve"> to developers</w:t>
      </w:r>
      <w:r>
        <w:t xml:space="preserve">. The </w:t>
      </w:r>
      <w:r w:rsidR="00476008">
        <w:t xml:space="preserve">only </w:t>
      </w:r>
      <w:r>
        <w:t>downside is the additional overhead of supplementing all secondary i</w:t>
      </w:r>
      <w:r w:rsidR="00854ED2">
        <w:t>nd</w:t>
      </w:r>
      <w:r w:rsidR="00D51120">
        <w:t>exes</w:t>
      </w:r>
      <w:r w:rsidR="00854ED2">
        <w:t xml:space="preserve"> with the clustering key</w:t>
      </w:r>
      <w:r w:rsidR="00537FBE">
        <w:t>.</w:t>
      </w:r>
    </w:p>
    <w:p w14:paraId="0EAF368C" w14:textId="77777777" w:rsidR="00C54814" w:rsidRDefault="00C84742" w:rsidP="00476008">
      <w:pPr>
        <w:keepNext/>
      </w:pPr>
      <w:r>
        <w:lastRenderedPageBreak/>
        <w:t xml:space="preserve">Now </w:t>
      </w:r>
      <w:r w:rsidR="000B2539">
        <w:t xml:space="preserve">that </w:t>
      </w:r>
      <w:r>
        <w:t xml:space="preserve">you have </w:t>
      </w:r>
      <w:r w:rsidR="006650B3">
        <w:t xml:space="preserve">a good baseline for this query, </w:t>
      </w:r>
      <w:r w:rsidR="00D51120">
        <w:t>you</w:t>
      </w:r>
      <w:r>
        <w:t xml:space="preserve"> can run</w:t>
      </w:r>
      <w:r w:rsidR="00C561F7">
        <w:t xml:space="preserve"> </w:t>
      </w:r>
      <w:r w:rsidR="00BD5062">
        <w:t>it again</w:t>
      </w:r>
      <w:r w:rsidR="00C561F7">
        <w:t xml:space="preserve"> using the </w:t>
      </w:r>
      <w:proofErr w:type="spellStart"/>
      <w:r w:rsidR="00C561F7">
        <w:t>Sales</w:t>
      </w:r>
      <w:r w:rsidR="00452461">
        <w:t>ByDate</w:t>
      </w:r>
      <w:proofErr w:type="spellEnd"/>
      <w:r w:rsidR="00C561F7">
        <w:t xml:space="preserve"> table</w:t>
      </w:r>
      <w:r w:rsidR="00BD5062">
        <w:t>,</w:t>
      </w:r>
      <w:r w:rsidR="00452461">
        <w:t xml:space="preserve"> which </w:t>
      </w:r>
      <w:r w:rsidR="00D51120">
        <w:t xml:space="preserve">is </w:t>
      </w:r>
      <w:r w:rsidR="00452461">
        <w:t>partitioned by date</w:t>
      </w:r>
      <w:r w:rsidR="00C561F7">
        <w:t>:</w:t>
      </w:r>
    </w:p>
    <w:p w14:paraId="0EAF368D"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2</w:t>
      </w:r>
    </w:p>
    <w:p w14:paraId="0EAF368E"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8F"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[SalesByDate]</w:t>
      </w:r>
    </w:p>
    <w:p w14:paraId="0EAF3690" w14:textId="77777777" w:rsidR="00C84742" w:rsidRPr="00C20E33" w:rsidRDefault="00C84742" w:rsidP="00476008">
      <w:pPr>
        <w:keepNext/>
        <w:autoSpaceDE w:val="0"/>
        <w:autoSpaceDN w:val="0"/>
        <w:adjustRightInd w:val="0"/>
        <w:spacing w:after="0" w:line="240" w:lineRule="auto"/>
        <w:ind w:left="720"/>
        <w:rPr>
          <w:rFonts w:ascii="Courier New" w:hAnsi="Courier New" w:cs="Courier New"/>
          <w:noProof/>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91" w14:textId="77777777" w:rsidR="00C20E33" w:rsidRDefault="00C84742" w:rsidP="00476008">
      <w:pPr>
        <w:keepNext/>
        <w:autoSpaceDE w:val="0"/>
        <w:autoSpaceDN w:val="0"/>
        <w:adjustRightInd w:val="0"/>
        <w:spacing w:after="0" w:line="240" w:lineRule="auto"/>
        <w:ind w:left="720"/>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92" w14:textId="77777777" w:rsidR="00C84742" w:rsidRPr="00C20E33" w:rsidRDefault="00C20E33" w:rsidP="00C20E33">
      <w:pPr>
        <w:keepNext/>
        <w:keepLines/>
        <w:autoSpaceDE w:val="0"/>
        <w:autoSpaceDN w:val="0"/>
        <w:adjustRightInd w:val="0"/>
        <w:spacing w:line="240" w:lineRule="auto"/>
        <w:ind w:left="720"/>
        <w:rPr>
          <w:rFonts w:ascii="Courier New" w:hAnsi="Courier New" w:cs="Courier New"/>
          <w:noProof/>
          <w:color w:val="808080"/>
          <w:sz w:val="18"/>
          <w:szCs w:val="18"/>
        </w:rPr>
      </w:pPr>
      <w:r>
        <w:rPr>
          <w:rFonts w:ascii="Courier New" w:hAnsi="Courier New" w:cs="Courier New"/>
          <w:noProof/>
          <w:color w:val="808080"/>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p>
    <w:p w14:paraId="0EAF3693" w14:textId="77777777" w:rsidR="00C561F7" w:rsidRDefault="00C84742" w:rsidP="00452461">
      <w:r>
        <w:t>In this case</w:t>
      </w:r>
      <w:r w:rsidR="00D51120">
        <w:t>,</w:t>
      </w:r>
      <w:r>
        <w:t xml:space="preserve"> there are</w:t>
      </w:r>
      <w:r w:rsidR="00C561F7">
        <w:t xml:space="preserve"> </w:t>
      </w:r>
      <w:r w:rsidR="00452461">
        <w:t>66</w:t>
      </w:r>
      <w:r w:rsidR="00C561F7">
        <w:t xml:space="preserve"> logical reads and a</w:t>
      </w:r>
      <w:r w:rsidR="00D654D2">
        <w:t>n</w:t>
      </w:r>
      <w:r w:rsidR="00C561F7">
        <w:t xml:space="preserve"> </w:t>
      </w:r>
      <w:r w:rsidR="00D654D2">
        <w:t>estimated sub</w:t>
      </w:r>
      <w:r w:rsidR="00FC229A">
        <w:t>-</w:t>
      </w:r>
      <w:r w:rsidR="00D654D2">
        <w:t xml:space="preserve">tree cost of </w:t>
      </w:r>
      <w:r w:rsidR="00C561F7">
        <w:t>.</w:t>
      </w:r>
      <w:r w:rsidR="00452461">
        <w:t>131</w:t>
      </w:r>
      <w:r w:rsidR="00C561F7">
        <w:t xml:space="preserve"> for</w:t>
      </w:r>
      <w:r w:rsidR="003B5CCD">
        <w:t xml:space="preserve"> the same </w:t>
      </w:r>
      <w:r w:rsidR="00D51120">
        <w:t>I</w:t>
      </w:r>
      <w:r w:rsidR="003B5CCD">
        <w:t xml:space="preserve">ndex </w:t>
      </w:r>
      <w:r w:rsidR="00D51120">
        <w:t>S</w:t>
      </w:r>
      <w:r w:rsidR="003B5CCD">
        <w:t xml:space="preserve">can operation. While it’s true that </w:t>
      </w:r>
      <w:r w:rsidR="00D51120">
        <w:t>two</w:t>
      </w:r>
      <w:r w:rsidR="003B5CCD">
        <w:t xml:space="preserve"> logical reads versus </w:t>
      </w:r>
      <w:r w:rsidR="00452461">
        <w:t>66</w:t>
      </w:r>
      <w:r w:rsidR="003B5CCD">
        <w:t xml:space="preserve"> is not a</w:t>
      </w:r>
      <w:r w:rsidR="000A5C15">
        <w:t xml:space="preserve"> big</w:t>
      </w:r>
      <w:r w:rsidR="003B5CCD">
        <w:t xml:space="preserve"> concern</w:t>
      </w:r>
      <w:r w:rsidR="000A5C15">
        <w:t>,</w:t>
      </w:r>
      <w:r w:rsidR="00452461">
        <w:t xml:space="preserve"> it is 33 times</w:t>
      </w:r>
      <w:r w:rsidR="00BD5062">
        <w:t xml:space="preserve"> greater</w:t>
      </w:r>
      <w:r w:rsidR="00452461">
        <w:t xml:space="preserve"> th</w:t>
      </w:r>
      <w:r w:rsidR="00BD5062">
        <w:t>an the</w:t>
      </w:r>
      <w:r w:rsidR="00452461">
        <w:t xml:space="preserve"> </w:t>
      </w:r>
      <w:r>
        <w:t xml:space="preserve">baseline </w:t>
      </w:r>
      <w:r w:rsidR="00452461">
        <w:t>I</w:t>
      </w:r>
      <w:r w:rsidR="00D51120">
        <w:t>/</w:t>
      </w:r>
      <w:r w:rsidR="00452461">
        <w:t xml:space="preserve">O </w:t>
      </w:r>
      <w:r>
        <w:t>performance of the same</w:t>
      </w:r>
      <w:r w:rsidR="00BD5062">
        <w:t xml:space="preserve"> secondary index on a</w:t>
      </w:r>
      <w:r w:rsidR="00452461">
        <w:t xml:space="preserve"> non-partitioned table.</w:t>
      </w:r>
      <w:r w:rsidR="003B5CCD">
        <w:t xml:space="preserve"> </w:t>
      </w:r>
      <w:r w:rsidR="00BD5062">
        <w:t xml:space="preserve">It’s also worth noting that the more partitions a table has, the greater </w:t>
      </w:r>
      <w:r w:rsidR="00817FA9">
        <w:t xml:space="preserve">this problem </w:t>
      </w:r>
      <w:r w:rsidR="00476008">
        <w:t>will</w:t>
      </w:r>
      <w:r w:rsidR="00817FA9">
        <w:t xml:space="preserve"> be</w:t>
      </w:r>
      <w:r w:rsidR="00BD5062">
        <w:t xml:space="preserve">. </w:t>
      </w:r>
      <w:r w:rsidR="00D51120">
        <w:t>W</w:t>
      </w:r>
      <w:r w:rsidR="000A5C15">
        <w:t>hen</w:t>
      </w:r>
      <w:r w:rsidR="003B5CCD">
        <w:t xml:space="preserve"> extrapolated for a fact table containing billions of rows, this cost </w:t>
      </w:r>
      <w:r w:rsidR="00476008">
        <w:t>may</w:t>
      </w:r>
      <w:r w:rsidR="000A5C15">
        <w:t xml:space="preserve"> be significant.</w:t>
      </w:r>
    </w:p>
    <w:p w14:paraId="0EAF3694" w14:textId="580A52D3" w:rsidR="00DB07AF" w:rsidRDefault="000A5C15" w:rsidP="0045343B">
      <w:r>
        <w:t xml:space="preserve">So let’s dive into what happened with the partitioned side of this query. </w:t>
      </w:r>
      <w:r w:rsidR="006C6E32">
        <w:t>The first thing to note</w:t>
      </w:r>
      <w:r w:rsidR="002907C0">
        <w:t xml:space="preserve"> when</w:t>
      </w:r>
      <w:r w:rsidR="00BD5062">
        <w:t xml:space="preserve"> </w:t>
      </w:r>
      <w:r w:rsidR="00476008">
        <w:t>viewing</w:t>
      </w:r>
      <w:r w:rsidR="00BD5062">
        <w:t xml:space="preserve"> the query plan</w:t>
      </w:r>
      <w:r w:rsidR="002907C0">
        <w:t xml:space="preserve">, shown in Figure </w:t>
      </w:r>
      <w:r w:rsidR="00526D35">
        <w:t>5-</w:t>
      </w:r>
      <w:r w:rsidR="002907C0">
        <w:t>9,</w:t>
      </w:r>
      <w:r w:rsidR="006C6E32">
        <w:t xml:space="preserve"> is that </w:t>
      </w:r>
      <w:r w:rsidR="00AC61C5">
        <w:t>it</w:t>
      </w:r>
      <w:r w:rsidR="006C6E32">
        <w:t xml:space="preserve"> accessed 40 partitions of </w:t>
      </w:r>
      <w:r w:rsidR="00613C6C">
        <w:t xml:space="preserve">a </w:t>
      </w:r>
      <w:r w:rsidR="00AC61C5">
        <w:t xml:space="preserve">secondary index called </w:t>
      </w:r>
      <w:proofErr w:type="spellStart"/>
      <w:r w:rsidR="00AC61C5">
        <w:t>IX_SalesByDate_StoreID</w:t>
      </w:r>
      <w:proofErr w:type="spellEnd"/>
      <w:r w:rsidR="002907C0">
        <w:t>.</w:t>
      </w:r>
    </w:p>
    <w:p w14:paraId="0EAF3695" w14:textId="77777777" w:rsidR="00DB07AF" w:rsidRDefault="00D47802" w:rsidP="002907C0">
      <w:pPr>
        <w:rPr>
          <w:b/>
        </w:rPr>
      </w:pPr>
      <w:r>
        <w:rPr>
          <w:b/>
          <w:noProof/>
        </w:rPr>
        <w:drawing>
          <wp:inline distT="0" distB="0" distL="0" distR="0" wp14:anchorId="0EAF38D7" wp14:editId="0EAF38D8">
            <wp:extent cx="2261937" cy="204304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2706" cy="2043734"/>
                    </a:xfrm>
                    <a:prstGeom prst="rect">
                      <a:avLst/>
                    </a:prstGeom>
                  </pic:spPr>
                </pic:pic>
              </a:graphicData>
            </a:graphic>
          </wp:inline>
        </w:drawing>
      </w:r>
    </w:p>
    <w:p w14:paraId="0EAF3696" w14:textId="1F185D2B" w:rsidR="00DB07AF" w:rsidRDefault="00DB07AF" w:rsidP="002907C0">
      <w:r w:rsidRPr="00674032">
        <w:rPr>
          <w:b/>
        </w:rPr>
        <w:t xml:space="preserve">Figure </w:t>
      </w:r>
      <w:r w:rsidR="00526D35">
        <w:rPr>
          <w:b/>
        </w:rPr>
        <w:t>5-</w:t>
      </w:r>
      <w:r w:rsidR="002D2B69">
        <w:rPr>
          <w:b/>
        </w:rPr>
        <w:t>9</w:t>
      </w:r>
      <w:r w:rsidRPr="00674032">
        <w:rPr>
          <w:b/>
        </w:rPr>
        <w:t>:</w:t>
      </w:r>
      <w:r w:rsidRPr="00674032">
        <w:t xml:space="preserve"> </w:t>
      </w:r>
      <w:r w:rsidR="0021124A">
        <w:t xml:space="preserve">Index </w:t>
      </w:r>
      <w:r>
        <w:t>Seek</w:t>
      </w:r>
      <w:r w:rsidR="0021124A">
        <w:t xml:space="preserve"> (Non-Clustered) - Seek</w:t>
      </w:r>
      <w:r>
        <w:t xml:space="preserve"> Predicates</w:t>
      </w:r>
    </w:p>
    <w:p w14:paraId="0EAF3697" w14:textId="77777777" w:rsidR="000A5C15" w:rsidRDefault="00BD5062" w:rsidP="0045343B">
      <w:r>
        <w:t>At first gla</w:t>
      </w:r>
      <w:r w:rsidR="002E03D6">
        <w:t>n</w:t>
      </w:r>
      <w:r>
        <w:t>ce</w:t>
      </w:r>
      <w:r w:rsidR="002907C0">
        <w:t>,</w:t>
      </w:r>
      <w:r>
        <w:t xml:space="preserve"> </w:t>
      </w:r>
      <w:r w:rsidR="002E03D6">
        <w:t>t</w:t>
      </w:r>
      <w:r w:rsidR="00886C5C">
        <w:t xml:space="preserve">his </w:t>
      </w:r>
      <w:r w:rsidR="002E03D6">
        <w:t xml:space="preserve">appears to make sense </w:t>
      </w:r>
      <w:r w:rsidR="002907C0">
        <w:t>because</w:t>
      </w:r>
      <w:r w:rsidR="002E03D6">
        <w:t xml:space="preserve"> the secondary index on </w:t>
      </w:r>
      <w:proofErr w:type="spellStart"/>
      <w:r w:rsidR="002E03D6">
        <w:t>StoreID</w:t>
      </w:r>
      <w:proofErr w:type="spellEnd"/>
      <w:r w:rsidR="002E03D6">
        <w:t xml:space="preserve"> is partition aligned, </w:t>
      </w:r>
      <w:r w:rsidR="000B2539">
        <w:t xml:space="preserve">thereby </w:t>
      </w:r>
      <w:r w:rsidR="002E03D6">
        <w:t>creating 40 distinct sections to this index. On the other hand, the partitions are aligned by the Date column, which is included in the query predicate</w:t>
      </w:r>
      <w:r w:rsidR="005612C5">
        <w:t xml:space="preserve">. This </w:t>
      </w:r>
      <w:r w:rsidR="00817FA9">
        <w:t xml:space="preserve">should automatically </w:t>
      </w:r>
      <w:r w:rsidR="005612C5">
        <w:t>invoke the optimizer’s</w:t>
      </w:r>
      <w:r w:rsidR="00DB07AF">
        <w:t xml:space="preserve"> partition</w:t>
      </w:r>
      <w:r w:rsidR="002907C0">
        <w:t>-</w:t>
      </w:r>
      <w:r w:rsidR="00DB07AF">
        <w:t>elimination</w:t>
      </w:r>
      <w:r w:rsidR="005612C5">
        <w:t xml:space="preserve"> </w:t>
      </w:r>
      <w:r w:rsidR="002A5986">
        <w:t>capabilities</w:t>
      </w:r>
      <w:r w:rsidR="00DB07AF">
        <w:t>.</w:t>
      </w:r>
    </w:p>
    <w:p w14:paraId="0EAF3698" w14:textId="77777777" w:rsidR="00C61FCA" w:rsidRDefault="00C61FCA" w:rsidP="0045343B">
      <w:r>
        <w:t xml:space="preserve">A closer examination of the Seek Predicates </w:t>
      </w:r>
      <w:r w:rsidR="00482110">
        <w:t xml:space="preserve">in the operation </w:t>
      </w:r>
      <w:r w:rsidR="007D2F80">
        <w:t xml:space="preserve">above </w:t>
      </w:r>
      <w:r>
        <w:t xml:space="preserve">reveals that there are </w:t>
      </w:r>
      <w:r w:rsidR="002907C0">
        <w:t xml:space="preserve">two </w:t>
      </w:r>
      <w:r w:rsidR="007D2F80">
        <w:t xml:space="preserve">Seek Keys </w:t>
      </w:r>
      <w:r w:rsidR="00482110">
        <w:t xml:space="preserve">being </w:t>
      </w:r>
      <w:r w:rsidR="007D2F80">
        <w:t>used. The first</w:t>
      </w:r>
      <w:r w:rsidR="002907C0">
        <w:t>,</w:t>
      </w:r>
      <w:r w:rsidR="007D2F80">
        <w:t xml:space="preserve"> Seek </w:t>
      </w:r>
      <w:r w:rsidR="006650B3">
        <w:t>Key [</w:t>
      </w:r>
      <w:r w:rsidR="007D2F80">
        <w:t>1]</w:t>
      </w:r>
      <w:r w:rsidR="002907C0">
        <w:t>,</w:t>
      </w:r>
      <w:r w:rsidR="007D2F80">
        <w:t xml:space="preserve"> is used to qualify the </w:t>
      </w:r>
      <w:r w:rsidR="00482110">
        <w:t xml:space="preserve">specific </w:t>
      </w:r>
      <w:r w:rsidR="007D2F80">
        <w:t>partition, and the second</w:t>
      </w:r>
      <w:r w:rsidR="002907C0">
        <w:t>,</w:t>
      </w:r>
      <w:r w:rsidR="007D2F80">
        <w:t xml:space="preserve"> Seek </w:t>
      </w:r>
      <w:r w:rsidR="006650B3">
        <w:t>Key [</w:t>
      </w:r>
      <w:r w:rsidR="007D2F80">
        <w:t>2]</w:t>
      </w:r>
      <w:r w:rsidR="002907C0">
        <w:t>,</w:t>
      </w:r>
      <w:r w:rsidR="007D2F80">
        <w:t xml:space="preserve"> is used to filter </w:t>
      </w:r>
      <w:r w:rsidR="00482110">
        <w:t xml:space="preserve">on </w:t>
      </w:r>
      <w:r w:rsidR="007D2F80">
        <w:t xml:space="preserve">both </w:t>
      </w:r>
      <w:proofErr w:type="spellStart"/>
      <w:r w:rsidR="007D2F80">
        <w:t>StoreID</w:t>
      </w:r>
      <w:proofErr w:type="spellEnd"/>
      <w:r w:rsidR="007D2F80">
        <w:t xml:space="preserve"> and Date. This </w:t>
      </w:r>
      <w:r w:rsidR="007D2F80" w:rsidRPr="002907C0">
        <w:t xml:space="preserve">new </w:t>
      </w:r>
      <w:r w:rsidR="007D2F80">
        <w:t>operation in</w:t>
      </w:r>
      <w:r w:rsidR="00FD3BBD">
        <w:t xml:space="preserve"> SQL </w:t>
      </w:r>
      <w:r w:rsidR="002907C0">
        <w:t xml:space="preserve">Server </w:t>
      </w:r>
      <w:r w:rsidR="00FD3BBD">
        <w:t>2008, known as Skip Scan</w:t>
      </w:r>
      <w:r w:rsidR="002907C0">
        <w:t>,</w:t>
      </w:r>
      <w:r w:rsidR="007D2F80">
        <w:t xml:space="preserve"> provides for </w:t>
      </w:r>
      <w:r w:rsidR="002907C0">
        <w:t>two</w:t>
      </w:r>
      <w:r w:rsidR="007D2F80">
        <w:t xml:space="preserve"> levels of search conditions</w:t>
      </w:r>
      <w:r w:rsidR="000B2539">
        <w:t xml:space="preserve"> </w:t>
      </w:r>
      <w:r w:rsidR="00FD3BBD">
        <w:t>in a single</w:t>
      </w:r>
      <w:r w:rsidR="000B2539">
        <w:t xml:space="preserve"> operation</w:t>
      </w:r>
      <w:r w:rsidR="00FD3BBD">
        <w:t xml:space="preserve">. </w:t>
      </w:r>
      <w:r w:rsidR="00FD3BBD" w:rsidRPr="005760BB">
        <w:t>O</w:t>
      </w:r>
      <w:r w:rsidR="00482110" w:rsidRPr="005760BB">
        <w:t>ne</w:t>
      </w:r>
      <w:r w:rsidR="00FD3BBD" w:rsidRPr="005760BB">
        <w:t xml:space="preserve"> </w:t>
      </w:r>
      <w:r w:rsidR="005760BB">
        <w:t>seek</w:t>
      </w:r>
      <w:r w:rsidR="00FD3BBD" w:rsidRPr="005760BB">
        <w:t xml:space="preserve"> is used</w:t>
      </w:r>
      <w:r w:rsidR="00482110" w:rsidRPr="005760BB">
        <w:t xml:space="preserve"> for the</w:t>
      </w:r>
      <w:r w:rsidR="007D2F80" w:rsidRPr="005760BB">
        <w:t xml:space="preserve"> partition</w:t>
      </w:r>
      <w:r w:rsidR="00482110">
        <w:t xml:space="preserve"> number,</w:t>
      </w:r>
      <w:r w:rsidR="007D2F80">
        <w:t xml:space="preserve"> and </w:t>
      </w:r>
      <w:r w:rsidR="005760BB">
        <w:t>the other seek</w:t>
      </w:r>
      <w:r w:rsidR="00FD3BBD">
        <w:t xml:space="preserve"> is used</w:t>
      </w:r>
      <w:r w:rsidR="00482110">
        <w:t xml:space="preserve"> </w:t>
      </w:r>
      <w:r w:rsidR="00F44756">
        <w:t xml:space="preserve">for </w:t>
      </w:r>
      <w:r w:rsidR="005612C5">
        <w:t>a secondary</w:t>
      </w:r>
      <w:r w:rsidR="00F44756">
        <w:t xml:space="preserve"> search </w:t>
      </w:r>
      <w:r w:rsidR="00482110">
        <w:t>condition.</w:t>
      </w:r>
      <w:r w:rsidR="005612C5">
        <w:t xml:space="preserve"> The Skip Scan </w:t>
      </w:r>
      <w:r w:rsidR="00F44756">
        <w:t xml:space="preserve">operation is </w:t>
      </w:r>
      <w:r w:rsidR="005612C5">
        <w:t xml:space="preserve">also an indication that the query </w:t>
      </w:r>
      <w:r w:rsidR="00FD3BBD">
        <w:t>may</w:t>
      </w:r>
      <w:r w:rsidR="005612C5">
        <w:t xml:space="preserve"> potentially access </w:t>
      </w:r>
      <w:r w:rsidR="00F44756" w:rsidRPr="00F44756">
        <w:t>all</w:t>
      </w:r>
      <w:r w:rsidR="00F44756">
        <w:t xml:space="preserve"> partitions.</w:t>
      </w:r>
      <w:r w:rsidR="005612C5">
        <w:t xml:space="preserve"> In the case above, </w:t>
      </w:r>
      <w:r w:rsidR="005760BB">
        <w:t>seven</w:t>
      </w:r>
      <w:r w:rsidR="005612C5">
        <w:t xml:space="preserve"> partitions are completely empty</w:t>
      </w:r>
      <w:r w:rsidR="005760BB">
        <w:t>, s</w:t>
      </w:r>
      <w:r w:rsidR="005612C5">
        <w:t xml:space="preserve">o the 66 reads are based on </w:t>
      </w:r>
      <w:r w:rsidR="005760BB">
        <w:t>two</w:t>
      </w:r>
      <w:r w:rsidR="005612C5">
        <w:t xml:space="preserve"> reads each </w:t>
      </w:r>
      <w:r w:rsidR="00295271">
        <w:t>of</w:t>
      </w:r>
      <w:r w:rsidR="005612C5">
        <w:t xml:space="preserve"> the 33 populated partitions.</w:t>
      </w:r>
    </w:p>
    <w:p w14:paraId="0EAF3699" w14:textId="77777777" w:rsidR="00F44756" w:rsidRDefault="00F44756" w:rsidP="0013393F">
      <w:pPr>
        <w:keepNext/>
      </w:pPr>
      <w:r>
        <w:lastRenderedPageBreak/>
        <w:t xml:space="preserve">To </w:t>
      </w:r>
      <w:r w:rsidR="0013393F">
        <w:t>improve</w:t>
      </w:r>
      <w:r w:rsidR="00295271">
        <w:t xml:space="preserve"> performance</w:t>
      </w:r>
      <w:r w:rsidR="005612C5">
        <w:t xml:space="preserve">, similar to our earlier </w:t>
      </w:r>
      <w:r w:rsidR="0013393F">
        <w:t>optimization</w:t>
      </w:r>
      <w:r w:rsidR="005612C5">
        <w:t xml:space="preserve"> with the clustered index</w:t>
      </w:r>
      <w:r>
        <w:t>, we need to explicitly convert</w:t>
      </w:r>
      <w:r w:rsidR="005612C5">
        <w:t xml:space="preserve"> the embedded</w:t>
      </w:r>
      <w:r>
        <w:t xml:space="preserve"> </w:t>
      </w:r>
      <w:proofErr w:type="gramStart"/>
      <w:r>
        <w:t>GETDATE(</w:t>
      </w:r>
      <w:proofErr w:type="gramEnd"/>
      <w:r>
        <w:t xml:space="preserve">) </w:t>
      </w:r>
      <w:r w:rsidR="005612C5">
        <w:t xml:space="preserve">function </w:t>
      </w:r>
      <w:r w:rsidR="007B4C23">
        <w:t xml:space="preserve">into </w:t>
      </w:r>
      <w:r>
        <w:t xml:space="preserve">the </w:t>
      </w:r>
      <w:r w:rsidR="00295271">
        <w:t>DATE</w:t>
      </w:r>
      <w:r>
        <w:t xml:space="preserve"> data type</w:t>
      </w:r>
      <w:r w:rsidR="007B4C23">
        <w:t>, conforming to the data type of the partition function</w:t>
      </w:r>
      <w:r w:rsidR="00FD5550">
        <w:t>:</w:t>
      </w:r>
    </w:p>
    <w:p w14:paraId="0EAF369A" w14:textId="77777777" w:rsidR="004F4D33" w:rsidRPr="004F4D33" w:rsidRDefault="004F4D33" w:rsidP="004F4D33">
      <w:pPr>
        <w:keepNext/>
        <w:autoSpaceDE w:val="0"/>
        <w:autoSpaceDN w:val="0"/>
        <w:adjustRightInd w:val="0"/>
        <w:spacing w:after="0" w:line="240" w:lineRule="auto"/>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3</w:t>
      </w:r>
    </w:p>
    <w:p w14:paraId="0EAF369B"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color w:val="0000FF"/>
          <w:sz w:val="18"/>
          <w:szCs w:val="18"/>
        </w:rPr>
        <w:t>SELECT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COUNT</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AS</w:t>
      </w:r>
      <w:r w:rsidRPr="00C20E33">
        <w:rPr>
          <w:rFonts w:ascii="Courier New" w:hAnsi="Courier New" w:cs="Courier New"/>
          <w:noProof/>
          <w:sz w:val="18"/>
          <w:szCs w:val="18"/>
        </w:rPr>
        <w:t xml:space="preserve"> [SaleCount]</w:t>
      </w:r>
    </w:p>
    <w:p w14:paraId="0EAF369C"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FROM</w:t>
      </w:r>
      <w:r w:rsidRPr="00C20E33">
        <w:rPr>
          <w:rFonts w:ascii="Courier New" w:hAnsi="Courier New" w:cs="Courier New"/>
          <w:noProof/>
          <w:sz w:val="18"/>
          <w:szCs w:val="18"/>
        </w:rPr>
        <w:t xml:space="preserve"> [SalesByDate]</w:t>
      </w:r>
    </w:p>
    <w:p w14:paraId="0EAF369D" w14:textId="77777777" w:rsidR="00C84742" w:rsidRPr="00C20E33" w:rsidRDefault="00C84742" w:rsidP="0013393F">
      <w:pPr>
        <w:keepNext/>
        <w:autoSpaceDE w:val="0"/>
        <w:autoSpaceDN w:val="0"/>
        <w:adjustRightInd w:val="0"/>
        <w:spacing w:after="0" w:line="240" w:lineRule="auto"/>
        <w:rPr>
          <w:rFonts w:ascii="Courier New" w:hAnsi="Courier New" w:cs="Courier New"/>
          <w:noProof/>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0000FF"/>
          <w:sz w:val="18"/>
          <w:szCs w:val="18"/>
        </w:rPr>
        <w:t>WHERE</w:t>
      </w:r>
      <w:r w:rsidRPr="00C20E33">
        <w:rPr>
          <w:rFonts w:ascii="Courier New" w:hAnsi="Courier New" w:cs="Courier New"/>
          <w:noProof/>
          <w:sz w:val="18"/>
          <w:szCs w:val="18"/>
        </w:rPr>
        <w:t xml:space="preserve"> [StoreID]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50</w:t>
      </w:r>
    </w:p>
    <w:p w14:paraId="0EAF369E" w14:textId="77777777" w:rsidR="00C84742" w:rsidRPr="00C20E33" w:rsidRDefault="00C84742" w:rsidP="0013393F">
      <w:pPr>
        <w:keepNext/>
        <w:autoSpaceDE w:val="0"/>
        <w:autoSpaceDN w:val="0"/>
        <w:adjustRightInd w:val="0"/>
        <w:spacing w:after="0" w:line="240" w:lineRule="auto"/>
        <w:rPr>
          <w:rFonts w:ascii="Courier New" w:hAnsi="Courier New" w:cs="Courier New"/>
          <w:noProof/>
          <w:color w:val="808080"/>
          <w:sz w:val="18"/>
          <w:szCs w:val="18"/>
        </w:rPr>
      </w:pPr>
      <w:r w:rsidRPr="00C20E33">
        <w:rPr>
          <w:rFonts w:ascii="Courier New" w:hAnsi="Courier New" w:cs="Courier New"/>
          <w:noProof/>
          <w:sz w:val="18"/>
          <w:szCs w:val="18"/>
        </w:rPr>
        <w:t xml:space="preserve">   </w:t>
      </w:r>
      <w:r w:rsid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AND</w:t>
      </w:r>
      <w:r w:rsidRPr="00C20E33">
        <w:rPr>
          <w:rFonts w:ascii="Courier New" w:hAnsi="Courier New" w:cs="Courier New"/>
          <w:noProof/>
          <w:sz w:val="18"/>
          <w:szCs w:val="18"/>
        </w:rPr>
        <w:t xml:space="preserve"> [Date] </w:t>
      </w:r>
      <w:r w:rsidRPr="00C20E33">
        <w:rPr>
          <w:rFonts w:ascii="Courier New" w:hAnsi="Courier New" w:cs="Courier New"/>
          <w:noProof/>
          <w:color w:val="808080"/>
          <w:sz w:val="18"/>
          <w:szCs w:val="18"/>
        </w:rPr>
        <w:t>BETWEEN</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CONVERT</w:t>
      </w:r>
      <w:r w:rsidRPr="00C20E33">
        <w:rPr>
          <w:rFonts w:ascii="Courier New" w:hAnsi="Courier New" w:cs="Courier New"/>
          <w:noProof/>
          <w:color w:val="808080"/>
          <w:sz w:val="18"/>
          <w:szCs w:val="18"/>
        </w:rPr>
        <w:t>(</w:t>
      </w:r>
      <w:r w:rsidRPr="00C20E33">
        <w:rPr>
          <w:rFonts w:ascii="Courier New" w:hAnsi="Courier New" w:cs="Courier New"/>
          <w:noProof/>
          <w:color w:val="0000FF"/>
          <w:sz w:val="18"/>
          <w:szCs w:val="18"/>
        </w:rPr>
        <w: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DATEADD</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DATEDIFF</w:t>
      </w:r>
      <w:r w:rsidRPr="00C20E33">
        <w:rPr>
          <w:rFonts w:ascii="Courier New" w:hAnsi="Courier New" w:cs="Courier New"/>
          <w:noProof/>
          <w:color w:val="808080"/>
          <w:sz w:val="18"/>
          <w:szCs w:val="18"/>
        </w:rPr>
        <w:t>(</w:t>
      </w:r>
      <w:r w:rsidRPr="00C20E33">
        <w:rPr>
          <w:rFonts w:ascii="Courier New" w:hAnsi="Courier New" w:cs="Courier New"/>
          <w:noProof/>
          <w:sz w:val="18"/>
          <w:szCs w:val="18"/>
        </w:rPr>
        <w:t>m</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FF00FF"/>
          <w:sz w:val="18"/>
          <w:szCs w:val="18"/>
        </w:rPr>
        <w:t>GETDATE</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1</w:t>
      </w:r>
      <w:r w:rsidRPr="00C20E33">
        <w:rPr>
          <w:rFonts w:ascii="Courier New" w:hAnsi="Courier New" w:cs="Courier New"/>
          <w:noProof/>
          <w:color w:val="808080"/>
          <w:sz w:val="18"/>
          <w:szCs w:val="18"/>
        </w:rPr>
        <w:t>,</w:t>
      </w:r>
      <w:r w:rsidRPr="00C20E33">
        <w:rPr>
          <w:rFonts w:ascii="Courier New" w:hAnsi="Courier New" w:cs="Courier New"/>
          <w:noProof/>
          <w:sz w:val="18"/>
          <w:szCs w:val="18"/>
        </w:rPr>
        <w:t xml:space="preserve"> 0</w:t>
      </w:r>
      <w:r w:rsidRPr="00C20E33">
        <w:rPr>
          <w:rFonts w:ascii="Courier New" w:hAnsi="Courier New" w:cs="Courier New"/>
          <w:noProof/>
          <w:color w:val="808080"/>
          <w:sz w:val="18"/>
          <w:szCs w:val="18"/>
        </w:rPr>
        <w:t>))</w:t>
      </w:r>
    </w:p>
    <w:p w14:paraId="0EAF369F" w14:textId="77777777" w:rsidR="00C84742" w:rsidRPr="00C20E33" w:rsidRDefault="00C20E33" w:rsidP="00C20E33">
      <w:pPr>
        <w:autoSpaceDE w:val="0"/>
        <w:autoSpaceDN w:val="0"/>
        <w:adjustRightInd w:val="0"/>
        <w:spacing w:line="240" w:lineRule="auto"/>
        <w:rPr>
          <w:rFonts w:ascii="Courier New" w:hAnsi="Courier New" w:cs="Courier New"/>
          <w:noProof/>
          <w:color w:val="808080"/>
          <w:sz w:val="18"/>
          <w:szCs w:val="18"/>
        </w:rPr>
      </w:pPr>
      <w:r w:rsidRPr="00C20E33">
        <w:rPr>
          <w:rFonts w:ascii="Courier New" w:hAnsi="Courier New" w:cs="Courier New"/>
          <w:noProof/>
          <w:color w:val="808080"/>
          <w:sz w:val="18"/>
          <w:szCs w:val="18"/>
        </w:rPr>
        <w:t xml:space="preserve">                  </w:t>
      </w:r>
      <w:r>
        <w:rPr>
          <w:rFonts w:ascii="Courier New" w:hAnsi="Courier New" w:cs="Courier New"/>
          <w:noProof/>
          <w:color w:val="808080"/>
          <w:sz w:val="18"/>
          <w:szCs w:val="18"/>
        </w:rPr>
        <w:t xml:space="preserve">  </w:t>
      </w:r>
      <w:r w:rsidR="00C84742" w:rsidRPr="00C20E33">
        <w:rPr>
          <w:rFonts w:ascii="Courier New" w:hAnsi="Courier New" w:cs="Courier New"/>
          <w:noProof/>
          <w:color w:val="808080"/>
          <w:sz w:val="18"/>
          <w:szCs w:val="18"/>
        </w:rPr>
        <w:t>AND</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CONVERT</w:t>
      </w:r>
      <w:r w:rsidR="00C84742" w:rsidRPr="00C20E33">
        <w:rPr>
          <w:rFonts w:ascii="Courier New" w:hAnsi="Courier New" w:cs="Courier New"/>
          <w:noProof/>
          <w:color w:val="808080"/>
          <w:sz w:val="18"/>
          <w:szCs w:val="18"/>
        </w:rPr>
        <w:t>(</w:t>
      </w:r>
      <w:r w:rsidR="00C84742" w:rsidRPr="00C20E33">
        <w:rPr>
          <w:rFonts w:ascii="Courier New" w:hAnsi="Courier New" w:cs="Courier New"/>
          <w:noProof/>
          <w:color w:val="0000FF"/>
          <w:sz w:val="18"/>
          <w:szCs w:val="18"/>
        </w:rPr>
        <w: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DATEADD</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DATEDIFF</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m</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FF00FF"/>
          <w:sz w:val="18"/>
          <w:szCs w:val="18"/>
        </w:rPr>
        <w:t>GETDATE</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0</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 xml:space="preserve"> </w:t>
      </w:r>
      <w:r w:rsidR="00C84742" w:rsidRPr="00C20E33">
        <w:rPr>
          <w:rFonts w:ascii="Courier New" w:hAnsi="Courier New" w:cs="Courier New"/>
          <w:noProof/>
          <w:color w:val="808080"/>
          <w:sz w:val="18"/>
          <w:szCs w:val="18"/>
        </w:rPr>
        <w:t>-</w:t>
      </w:r>
      <w:r w:rsidR="00C84742" w:rsidRPr="00C20E33">
        <w:rPr>
          <w:rFonts w:ascii="Courier New" w:hAnsi="Courier New" w:cs="Courier New"/>
          <w:noProof/>
          <w:sz w:val="18"/>
          <w:szCs w:val="18"/>
        </w:rPr>
        <w:t>1</w:t>
      </w:r>
      <w:r w:rsidR="00C84742" w:rsidRPr="00C20E33">
        <w:rPr>
          <w:rFonts w:ascii="Courier New" w:hAnsi="Courier New" w:cs="Courier New"/>
          <w:noProof/>
          <w:color w:val="808080"/>
          <w:sz w:val="18"/>
          <w:szCs w:val="18"/>
        </w:rPr>
        <w:t>)</w:t>
      </w:r>
    </w:p>
    <w:p w14:paraId="0EAF36A0" w14:textId="04BAFF69" w:rsidR="006A6698" w:rsidRDefault="00866A3A" w:rsidP="00C84742">
      <w:r>
        <w:t>This technique ensures that we achieve partition elimination and</w:t>
      </w:r>
      <w:r w:rsidR="00D70B89">
        <w:t xml:space="preserve"> </w:t>
      </w:r>
      <w:r>
        <w:t xml:space="preserve">access </w:t>
      </w:r>
      <w:r w:rsidR="00810684">
        <w:t>only one</w:t>
      </w:r>
      <w:r>
        <w:t xml:space="preserve"> </w:t>
      </w:r>
      <w:r w:rsidR="00971711">
        <w:t>partition</w:t>
      </w:r>
      <w:r w:rsidR="006A6698">
        <w:t xml:space="preserve"> of this secondary index, as illustrated </w:t>
      </w:r>
      <w:r w:rsidR="00810684">
        <w:t xml:space="preserve">in Figure </w:t>
      </w:r>
      <w:r w:rsidR="00526D35">
        <w:t>5-</w:t>
      </w:r>
      <w:r w:rsidR="00810684">
        <w:t>10.</w:t>
      </w:r>
    </w:p>
    <w:p w14:paraId="0EAF36A1" w14:textId="77777777" w:rsidR="006A6698" w:rsidRDefault="000F253E" w:rsidP="00810684">
      <w:r>
        <w:rPr>
          <w:noProof/>
        </w:rPr>
        <w:drawing>
          <wp:inline distT="0" distB="0" distL="0" distR="0" wp14:anchorId="0EAF38D9" wp14:editId="0EAF38DA">
            <wp:extent cx="3948900" cy="252519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9443" cy="2525544"/>
                    </a:xfrm>
                    <a:prstGeom prst="rect">
                      <a:avLst/>
                    </a:prstGeom>
                  </pic:spPr>
                </pic:pic>
              </a:graphicData>
            </a:graphic>
          </wp:inline>
        </w:drawing>
      </w:r>
    </w:p>
    <w:p w14:paraId="0EAF36A2" w14:textId="14E508E2" w:rsidR="006A6698" w:rsidRDefault="006A6698" w:rsidP="00810684">
      <w:r w:rsidRPr="00674032">
        <w:rPr>
          <w:b/>
        </w:rPr>
        <w:t xml:space="preserve">Figure </w:t>
      </w:r>
      <w:r w:rsidR="00526D35">
        <w:rPr>
          <w:b/>
        </w:rPr>
        <w:t>5-</w:t>
      </w:r>
      <w:r w:rsidR="002D2B69">
        <w:rPr>
          <w:b/>
        </w:rPr>
        <w:t>10</w:t>
      </w:r>
      <w:r w:rsidRPr="00674032">
        <w:rPr>
          <w:b/>
        </w:rPr>
        <w:t>:</w:t>
      </w:r>
      <w:r w:rsidRPr="00674032">
        <w:t xml:space="preserve"> </w:t>
      </w:r>
      <w:r>
        <w:t xml:space="preserve">Example of </w:t>
      </w:r>
      <w:r w:rsidR="00810684">
        <w:t>t</w:t>
      </w:r>
      <w:r w:rsidR="00BB4650">
        <w:t xml:space="preserve">argeting a </w:t>
      </w:r>
      <w:r w:rsidR="00810684">
        <w:t>s</w:t>
      </w:r>
      <w:r w:rsidR="00BB4650">
        <w:t xml:space="preserve">ingle </w:t>
      </w:r>
      <w:r w:rsidR="00810684">
        <w:t>i</w:t>
      </w:r>
      <w:r>
        <w:t>ndex</w:t>
      </w:r>
      <w:r w:rsidR="00BB4650">
        <w:t xml:space="preserve"> </w:t>
      </w:r>
      <w:r w:rsidR="00810684">
        <w:t>p</w:t>
      </w:r>
      <w:r>
        <w:t>artition</w:t>
      </w:r>
    </w:p>
    <w:p w14:paraId="0EAF36A3" w14:textId="77777777" w:rsidR="00F44756" w:rsidRDefault="0013393F" w:rsidP="00C84742">
      <w:r>
        <w:t>Th</w:t>
      </w:r>
      <w:r w:rsidR="00810684">
        <w:t>is</w:t>
      </w:r>
      <w:r>
        <w:t xml:space="preserve"> modification r</w:t>
      </w:r>
      <w:r w:rsidR="00E70F03">
        <w:t xml:space="preserve">educes the query overhead to just </w:t>
      </w:r>
      <w:r w:rsidR="00810684">
        <w:t>two</w:t>
      </w:r>
      <w:r w:rsidR="00E70F03">
        <w:t xml:space="preserve"> reads, </w:t>
      </w:r>
      <w:r w:rsidR="00971711">
        <w:t xml:space="preserve">providing the same performance </w:t>
      </w:r>
      <w:r>
        <w:t xml:space="preserve">in this case </w:t>
      </w:r>
      <w:r w:rsidR="00971711">
        <w:t xml:space="preserve">as </w:t>
      </w:r>
      <w:r w:rsidR="00367D15">
        <w:t>accessing a</w:t>
      </w:r>
      <w:r w:rsidR="00971711">
        <w:t xml:space="preserve"> non-partitioned table index</w:t>
      </w:r>
      <w:r w:rsidR="00B20A5A">
        <w:t>.</w:t>
      </w:r>
    </w:p>
    <w:p w14:paraId="0EAF36A4" w14:textId="77777777" w:rsidR="00184D28" w:rsidRPr="00C97BBC" w:rsidRDefault="00184D28" w:rsidP="00184D28">
      <w:pPr>
        <w:pStyle w:val="Heading3"/>
      </w:pPr>
      <w:bookmarkStart w:id="13" w:name="_Toc274453984"/>
      <w:r>
        <w:t>Queries on a Partitioned Heap</w:t>
      </w:r>
      <w:bookmarkEnd w:id="13"/>
    </w:p>
    <w:p w14:paraId="0EAF36A5" w14:textId="77777777" w:rsidR="00B20A5A" w:rsidRDefault="00184D28" w:rsidP="00C84742">
      <w:r>
        <w:t xml:space="preserve">As </w:t>
      </w:r>
      <w:r w:rsidR="004D4E20">
        <w:t>its</w:t>
      </w:r>
      <w:r>
        <w:t xml:space="preserve"> name implies, there is no specified order for the data provided in a heap. However, if the table participates </w:t>
      </w:r>
      <w:r w:rsidR="00EF0396">
        <w:t>in</w:t>
      </w:r>
      <w:r>
        <w:t xml:space="preserve"> a partitioning scheme, you do have some degree of selectivity available, at least to the extent of the granularity defined by your partition function. With a total of 1000 partitions available per table, you could choose to have nearly 3 years of data </w:t>
      </w:r>
      <w:r w:rsidR="00890D10">
        <w:t xml:space="preserve">partitioned by day. This approach would </w:t>
      </w:r>
      <w:r w:rsidR="00890D10" w:rsidRPr="004D4E20">
        <w:t>partially simulate</w:t>
      </w:r>
      <w:r w:rsidR="00890D10">
        <w:t xml:space="preserve"> a clustered index on Date without the related </w:t>
      </w:r>
      <w:r w:rsidR="00834082">
        <w:t xml:space="preserve">index </w:t>
      </w:r>
      <w:r w:rsidR="00890D10">
        <w:t>overhead.</w:t>
      </w:r>
    </w:p>
    <w:p w14:paraId="0EAF36A6" w14:textId="77777777" w:rsidR="00EF0396" w:rsidRDefault="0076461D" w:rsidP="00C84742">
      <w:r>
        <w:t xml:space="preserve">To help evaluate this option, </w:t>
      </w:r>
      <w:r w:rsidR="004D4E20">
        <w:t>let’s</w:t>
      </w:r>
      <w:r>
        <w:t xml:space="preserve"> use </w:t>
      </w:r>
      <w:r w:rsidR="00376BD7">
        <w:t>another monthly partitioned</w:t>
      </w:r>
      <w:r>
        <w:t xml:space="preserve"> table</w:t>
      </w:r>
      <w:r w:rsidR="00376BD7">
        <w:t xml:space="preserve"> called</w:t>
      </w:r>
      <w:r w:rsidR="004D4E20">
        <w:t xml:space="preserve"> </w:t>
      </w:r>
      <w:proofErr w:type="spellStart"/>
      <w:r>
        <w:t>SalesByDateHeap</w:t>
      </w:r>
      <w:proofErr w:type="spellEnd"/>
      <w:r w:rsidR="004D4E20">
        <w:t>,</w:t>
      </w:r>
      <w:r>
        <w:t xml:space="preserve"> which is the same as</w:t>
      </w:r>
      <w:r w:rsidR="00376BD7">
        <w:t xml:space="preserve"> the</w:t>
      </w:r>
      <w:r>
        <w:t xml:space="preserve"> </w:t>
      </w:r>
      <w:proofErr w:type="spellStart"/>
      <w:r>
        <w:t>SalesByDate</w:t>
      </w:r>
      <w:proofErr w:type="spellEnd"/>
      <w:r w:rsidR="004D4E20">
        <w:t xml:space="preserve"> table</w:t>
      </w:r>
      <w:r>
        <w:t xml:space="preserve"> but without </w:t>
      </w:r>
      <w:r w:rsidR="00376BD7">
        <w:t>a</w:t>
      </w:r>
      <w:r>
        <w:t xml:space="preserve"> clustered index.</w:t>
      </w:r>
      <w:r w:rsidR="003D0A6D">
        <w:t xml:space="preserve"> T</w:t>
      </w:r>
      <w:r>
        <w:t xml:space="preserve">he secondary index </w:t>
      </w:r>
      <w:r w:rsidR="003D0A6D">
        <w:t xml:space="preserve">based </w:t>
      </w:r>
      <w:r>
        <w:t xml:space="preserve">on </w:t>
      </w:r>
      <w:proofErr w:type="spellStart"/>
      <w:r>
        <w:t>StoreID</w:t>
      </w:r>
      <w:proofErr w:type="spellEnd"/>
      <w:r>
        <w:t xml:space="preserve"> </w:t>
      </w:r>
      <w:r w:rsidR="003D0A6D">
        <w:t>remains</w:t>
      </w:r>
      <w:r w:rsidR="00EF0396">
        <w:t xml:space="preserve"> on the heap. However</w:t>
      </w:r>
      <w:r w:rsidR="004D4E20">
        <w:t>,</w:t>
      </w:r>
      <w:r w:rsidR="00EF0396">
        <w:t xml:space="preserve"> </w:t>
      </w:r>
      <w:r w:rsidR="003D0A6D">
        <w:t>keep in mind that the</w:t>
      </w:r>
      <w:r w:rsidR="00A95CB5">
        <w:t xml:space="preserve"> Date column </w:t>
      </w:r>
      <w:r w:rsidR="00EF0396">
        <w:t>is</w:t>
      </w:r>
      <w:r w:rsidR="003D0A6D">
        <w:t xml:space="preserve"> not automatically included </w:t>
      </w:r>
      <w:r w:rsidR="00EF0396">
        <w:t>in the secondary index</w:t>
      </w:r>
      <w:r w:rsidR="004D4E20">
        <w:t>,</w:t>
      </w:r>
      <w:r w:rsidR="00EF0396">
        <w:t xml:space="preserve"> </w:t>
      </w:r>
      <w:r w:rsidR="003D0A6D">
        <w:t xml:space="preserve">as </w:t>
      </w:r>
      <w:r w:rsidR="00EF0396">
        <w:t>was the case</w:t>
      </w:r>
      <w:r w:rsidR="003D0A6D">
        <w:t xml:space="preserve"> with the </w:t>
      </w:r>
      <w:proofErr w:type="spellStart"/>
      <w:r w:rsidR="003D0A6D">
        <w:t>SalesByDate</w:t>
      </w:r>
      <w:proofErr w:type="spellEnd"/>
      <w:r w:rsidR="004D4E20">
        <w:t xml:space="preserve"> clustered table</w:t>
      </w:r>
      <w:r w:rsidR="00EF0396">
        <w:t xml:space="preserve"> used in the last example.</w:t>
      </w:r>
    </w:p>
    <w:p w14:paraId="0EAF36A7" w14:textId="77777777" w:rsidR="0076461D" w:rsidRDefault="004D4E20" w:rsidP="00EF0396">
      <w:pPr>
        <w:keepNext/>
      </w:pPr>
      <w:r>
        <w:lastRenderedPageBreak/>
        <w:t>Because</w:t>
      </w:r>
      <w:r w:rsidR="003D0A6D">
        <w:t xml:space="preserve"> the following query is aligned perfectly with the monthly partition scheme, the omission of the Date column from the secondary index</w:t>
      </w:r>
      <w:r>
        <w:t>,</w:t>
      </w:r>
      <w:r w:rsidR="000401DC">
        <w:t xml:space="preserve"> </w:t>
      </w:r>
      <w:proofErr w:type="spellStart"/>
      <w:r w:rsidR="000401DC">
        <w:t>IX_SalesByDateHeap_StoreID</w:t>
      </w:r>
      <w:proofErr w:type="spellEnd"/>
      <w:r>
        <w:t>,</w:t>
      </w:r>
      <w:r w:rsidR="003D0A6D">
        <w:t xml:space="preserve"> has no effect on query performance:</w:t>
      </w:r>
    </w:p>
    <w:p w14:paraId="0EAF36A8" w14:textId="77777777" w:rsidR="004F4D33" w:rsidRPr="004F4D33" w:rsidRDefault="004F4D33" w:rsidP="004F4D33">
      <w:pPr>
        <w:keepNext/>
        <w:autoSpaceDE w:val="0"/>
        <w:autoSpaceDN w:val="0"/>
        <w:adjustRightInd w:val="0"/>
        <w:spacing w:after="0" w:line="240" w:lineRule="auto"/>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4</w:t>
      </w:r>
    </w:p>
    <w:p w14:paraId="0EAF36A9"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color w:val="0000FF"/>
          <w:sz w:val="18"/>
          <w:szCs w:val="18"/>
        </w:rPr>
        <w:t>SELECT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COUNT</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AS</w:t>
      </w:r>
      <w:r w:rsidRPr="003D0A6D">
        <w:rPr>
          <w:rFonts w:ascii="Courier New" w:hAnsi="Courier New" w:cs="Courier New"/>
          <w:noProof/>
          <w:sz w:val="18"/>
          <w:szCs w:val="18"/>
        </w:rPr>
        <w:t xml:space="preserve"> [SaleCount]</w:t>
      </w:r>
    </w:p>
    <w:p w14:paraId="0EAF36AA"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FROM</w:t>
      </w:r>
      <w:r w:rsidRPr="003D0A6D">
        <w:rPr>
          <w:rFonts w:ascii="Courier New" w:hAnsi="Courier New" w:cs="Courier New"/>
          <w:noProof/>
          <w:sz w:val="18"/>
          <w:szCs w:val="18"/>
        </w:rPr>
        <w:t xml:space="preserve"> [SalesByDateHeap]</w:t>
      </w:r>
    </w:p>
    <w:p w14:paraId="0EAF36AB" w14:textId="77777777" w:rsidR="003D0A6D" w:rsidRPr="003D0A6D" w:rsidRDefault="003D0A6D" w:rsidP="00EF0396">
      <w:pPr>
        <w:keepNext/>
        <w:autoSpaceDE w:val="0"/>
        <w:autoSpaceDN w:val="0"/>
        <w:adjustRightInd w:val="0"/>
        <w:spacing w:after="0" w:line="240" w:lineRule="auto"/>
        <w:rPr>
          <w:rFonts w:ascii="Courier New" w:hAnsi="Courier New" w:cs="Courier New"/>
          <w:noProof/>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0000FF"/>
          <w:sz w:val="18"/>
          <w:szCs w:val="18"/>
        </w:rPr>
        <w:t>WHERE</w:t>
      </w:r>
      <w:r w:rsidRPr="003D0A6D">
        <w:rPr>
          <w:rFonts w:ascii="Courier New" w:hAnsi="Courier New" w:cs="Courier New"/>
          <w:noProof/>
          <w:sz w:val="18"/>
          <w:szCs w:val="18"/>
        </w:rPr>
        <w:t xml:space="preserve"> [StoreID] </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50</w:t>
      </w:r>
    </w:p>
    <w:p w14:paraId="0EAF36AC" w14:textId="77777777" w:rsidR="003D0A6D" w:rsidRPr="003D0A6D" w:rsidRDefault="003D0A6D" w:rsidP="00EF0396">
      <w:pPr>
        <w:keepNext/>
        <w:autoSpaceDE w:val="0"/>
        <w:autoSpaceDN w:val="0"/>
        <w:adjustRightInd w:val="0"/>
        <w:spacing w:after="0" w:line="240" w:lineRule="auto"/>
        <w:rPr>
          <w:rFonts w:ascii="Courier New" w:hAnsi="Courier New" w:cs="Courier New"/>
          <w:noProof/>
          <w:color w:val="808080"/>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AND</w:t>
      </w:r>
      <w:r w:rsidRPr="003D0A6D">
        <w:rPr>
          <w:rFonts w:ascii="Courier New" w:hAnsi="Courier New" w:cs="Courier New"/>
          <w:noProof/>
          <w:sz w:val="18"/>
          <w:szCs w:val="18"/>
        </w:rPr>
        <w:t xml:space="preserve"> [Date] </w:t>
      </w:r>
      <w:r w:rsidRPr="003D0A6D">
        <w:rPr>
          <w:rFonts w:ascii="Courier New" w:hAnsi="Courier New" w:cs="Courier New"/>
          <w:noProof/>
          <w:color w:val="808080"/>
          <w:sz w:val="18"/>
          <w:szCs w:val="18"/>
        </w:rPr>
        <w:t>BETWEEN</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CONVERT</w:t>
      </w:r>
      <w:r w:rsidRPr="003D0A6D">
        <w:rPr>
          <w:rFonts w:ascii="Courier New" w:hAnsi="Courier New" w:cs="Courier New"/>
          <w:noProof/>
          <w:color w:val="808080"/>
          <w:sz w:val="18"/>
          <w:szCs w:val="18"/>
        </w:rPr>
        <w:t>(</w:t>
      </w:r>
      <w:r w:rsidRPr="003D0A6D">
        <w:rPr>
          <w:rFonts w:ascii="Courier New" w:hAnsi="Courier New" w:cs="Courier New"/>
          <w:noProof/>
          <w:color w:val="0000FF"/>
          <w:sz w:val="18"/>
          <w:szCs w:val="18"/>
        </w:rPr>
        <w: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DATEADD</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DATEDIFF</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GETDATE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1</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p>
    <w:p w14:paraId="0EAF36AD" w14:textId="77777777" w:rsidR="003D0A6D" w:rsidRPr="003D0A6D" w:rsidRDefault="003D0A6D" w:rsidP="003D0A6D">
      <w:pPr>
        <w:autoSpaceDE w:val="0"/>
        <w:autoSpaceDN w:val="0"/>
        <w:adjustRightInd w:val="0"/>
        <w:spacing w:line="240" w:lineRule="auto"/>
        <w:rPr>
          <w:rFonts w:ascii="Courier New" w:hAnsi="Courier New" w:cs="Courier New"/>
          <w:noProof/>
          <w:color w:val="808080"/>
          <w:sz w:val="18"/>
          <w:szCs w:val="18"/>
        </w:rPr>
      </w:pP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AND</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CONVERT</w:t>
      </w:r>
      <w:r w:rsidRPr="003D0A6D">
        <w:rPr>
          <w:rFonts w:ascii="Courier New" w:hAnsi="Courier New" w:cs="Courier New"/>
          <w:noProof/>
          <w:color w:val="808080"/>
          <w:sz w:val="18"/>
          <w:szCs w:val="18"/>
        </w:rPr>
        <w:t>(</w:t>
      </w:r>
      <w:r w:rsidRPr="003D0A6D">
        <w:rPr>
          <w:rFonts w:ascii="Courier New" w:hAnsi="Courier New" w:cs="Courier New"/>
          <w:noProof/>
          <w:color w:val="0000FF"/>
          <w:sz w:val="18"/>
          <w:szCs w:val="18"/>
        </w:rPr>
        <w: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DATEADD</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DATEDIFF</w:t>
      </w:r>
      <w:r w:rsidRPr="003D0A6D">
        <w:rPr>
          <w:rFonts w:ascii="Courier New" w:hAnsi="Courier New" w:cs="Courier New"/>
          <w:noProof/>
          <w:color w:val="808080"/>
          <w:sz w:val="18"/>
          <w:szCs w:val="18"/>
        </w:rPr>
        <w:t>(</w:t>
      </w:r>
      <w:r w:rsidRPr="003D0A6D">
        <w:rPr>
          <w:rFonts w:ascii="Courier New" w:hAnsi="Courier New" w:cs="Courier New"/>
          <w:noProof/>
          <w:sz w:val="18"/>
          <w:szCs w:val="18"/>
        </w:rPr>
        <w:t>m</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FF00FF"/>
          <w:sz w:val="18"/>
          <w:szCs w:val="18"/>
        </w:rPr>
        <w:t>GETDATE</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0</w:t>
      </w:r>
      <w:r w:rsidRPr="003D0A6D">
        <w:rPr>
          <w:rFonts w:ascii="Courier New" w:hAnsi="Courier New" w:cs="Courier New"/>
          <w:noProof/>
          <w:color w:val="808080"/>
          <w:sz w:val="18"/>
          <w:szCs w:val="18"/>
        </w:rPr>
        <w:t>)</w:t>
      </w:r>
      <w:r w:rsidRPr="003D0A6D">
        <w:rPr>
          <w:rFonts w:ascii="Courier New" w:hAnsi="Courier New" w:cs="Courier New"/>
          <w:noProof/>
          <w:sz w:val="18"/>
          <w:szCs w:val="18"/>
        </w:rPr>
        <w:t xml:space="preserve"> </w:t>
      </w:r>
      <w:r w:rsidRPr="003D0A6D">
        <w:rPr>
          <w:rFonts w:ascii="Courier New" w:hAnsi="Courier New" w:cs="Courier New"/>
          <w:noProof/>
          <w:color w:val="808080"/>
          <w:sz w:val="18"/>
          <w:szCs w:val="18"/>
        </w:rPr>
        <w:t>-</w:t>
      </w:r>
      <w:r w:rsidRPr="003D0A6D">
        <w:rPr>
          <w:rFonts w:ascii="Courier New" w:hAnsi="Courier New" w:cs="Courier New"/>
          <w:noProof/>
          <w:sz w:val="18"/>
          <w:szCs w:val="18"/>
        </w:rPr>
        <w:t>1</w:t>
      </w:r>
      <w:r w:rsidRPr="003D0A6D">
        <w:rPr>
          <w:rFonts w:ascii="Courier New" w:hAnsi="Courier New" w:cs="Courier New"/>
          <w:noProof/>
          <w:color w:val="808080"/>
          <w:sz w:val="18"/>
          <w:szCs w:val="18"/>
        </w:rPr>
        <w:t>)</w:t>
      </w:r>
    </w:p>
    <w:p w14:paraId="0EAF36AE" w14:textId="3192803F" w:rsidR="0045019C" w:rsidRDefault="003D0A6D" w:rsidP="0045343B">
      <w:r>
        <w:t xml:space="preserve">The </w:t>
      </w:r>
      <w:r w:rsidR="004D4E20">
        <w:t>M</w:t>
      </w:r>
      <w:r>
        <w:t xml:space="preserve">essages tab in SSMS reports </w:t>
      </w:r>
      <w:r w:rsidR="003C2DA0">
        <w:t xml:space="preserve">that this query took only </w:t>
      </w:r>
      <w:r w:rsidR="004D4E20">
        <w:t>two</w:t>
      </w:r>
      <w:r w:rsidR="003C2DA0">
        <w:t xml:space="preserve"> logical reads, providing the same </w:t>
      </w:r>
      <w:r w:rsidR="00534AEE">
        <w:t>benefit</w:t>
      </w:r>
      <w:r w:rsidR="003C2DA0">
        <w:t xml:space="preserve"> as the </w:t>
      </w:r>
      <w:r w:rsidR="003C2DA0" w:rsidRPr="004D4E20">
        <w:t>clustered</w:t>
      </w:r>
      <w:r w:rsidR="003C2DA0">
        <w:t xml:space="preserve"> version of this table.</w:t>
      </w:r>
      <w:r w:rsidR="000401DC">
        <w:t xml:space="preserve"> </w:t>
      </w:r>
      <w:r w:rsidR="004D4E20">
        <w:t xml:space="preserve">By examining the execution plan, which Figure </w:t>
      </w:r>
      <w:r w:rsidR="00526D35">
        <w:t>5-</w:t>
      </w:r>
      <w:r w:rsidR="004D4E20">
        <w:t>11 shows, you</w:t>
      </w:r>
      <w:r w:rsidR="000401DC">
        <w:t xml:space="preserve"> can also confirm that the secondary index (</w:t>
      </w:r>
      <w:proofErr w:type="spellStart"/>
      <w:r w:rsidR="000401DC">
        <w:t>IX_SalesByDateHeap_StoreID</w:t>
      </w:r>
      <w:proofErr w:type="spellEnd"/>
      <w:r w:rsidR="000401DC">
        <w:t xml:space="preserve">) was used and </w:t>
      </w:r>
      <w:r w:rsidR="004D4E20">
        <w:t>that only</w:t>
      </w:r>
      <w:r w:rsidR="000401DC">
        <w:t xml:space="preserve"> one partition was accessed</w:t>
      </w:r>
      <w:r w:rsidR="004D4E20">
        <w:t>.</w:t>
      </w:r>
    </w:p>
    <w:p w14:paraId="0EAF36AF" w14:textId="77777777" w:rsidR="000401DC" w:rsidRDefault="00A158BD" w:rsidP="004D4E20">
      <w:r>
        <w:rPr>
          <w:noProof/>
        </w:rPr>
        <w:drawing>
          <wp:inline distT="0" distB="0" distL="0" distR="0" wp14:anchorId="0EAF38DB" wp14:editId="0EAF38DC">
            <wp:extent cx="2095248" cy="188572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636" cy="1886972"/>
                    </a:xfrm>
                    <a:prstGeom prst="rect">
                      <a:avLst/>
                    </a:prstGeom>
                  </pic:spPr>
                </pic:pic>
              </a:graphicData>
            </a:graphic>
          </wp:inline>
        </w:drawing>
      </w:r>
    </w:p>
    <w:p w14:paraId="0EAF36B0" w14:textId="5C4EC8ED" w:rsidR="000401DC" w:rsidRDefault="000401DC" w:rsidP="004D4E20">
      <w:r w:rsidRPr="00674032">
        <w:rPr>
          <w:b/>
        </w:rPr>
        <w:t xml:space="preserve">Figure </w:t>
      </w:r>
      <w:r w:rsidR="00526D35">
        <w:rPr>
          <w:b/>
        </w:rPr>
        <w:t>5-</w:t>
      </w:r>
      <w:r w:rsidR="002D2B69">
        <w:rPr>
          <w:b/>
        </w:rPr>
        <w:t>11</w:t>
      </w:r>
      <w:r w:rsidRPr="00674032">
        <w:rPr>
          <w:b/>
        </w:rPr>
        <w:t>:</w:t>
      </w:r>
      <w:r w:rsidRPr="00674032">
        <w:t xml:space="preserve"> </w:t>
      </w:r>
      <w:r>
        <w:t>Index Seek (Non-Clustered)</w:t>
      </w:r>
    </w:p>
    <w:p w14:paraId="0EAF36B1" w14:textId="77777777" w:rsidR="00376BD7" w:rsidRDefault="00CD57F1" w:rsidP="0045343B">
      <w:r>
        <w:t xml:space="preserve">It’s worth noting </w:t>
      </w:r>
      <w:r w:rsidR="00E46C5E">
        <w:t>here</w:t>
      </w:r>
      <w:r w:rsidR="0065349A">
        <w:t>,</w:t>
      </w:r>
      <w:r w:rsidR="003933B9">
        <w:t xml:space="preserve"> at least for this chapter’s </w:t>
      </w:r>
      <w:r w:rsidR="00DE7B64">
        <w:t>modest</w:t>
      </w:r>
      <w:r w:rsidR="0065349A">
        <w:t xml:space="preserve"> set of </w:t>
      </w:r>
      <w:r w:rsidR="003933B9">
        <w:t xml:space="preserve">test data </w:t>
      </w:r>
      <w:r w:rsidR="0065349A">
        <w:t>(</w:t>
      </w:r>
      <w:r w:rsidR="003933B9">
        <w:t>100,000 rows</w:t>
      </w:r>
      <w:r w:rsidR="0065349A">
        <w:t>)</w:t>
      </w:r>
      <w:r w:rsidR="003933B9">
        <w:t xml:space="preserve">, </w:t>
      </w:r>
      <w:r w:rsidR="009A5AAD">
        <w:t xml:space="preserve">that </w:t>
      </w:r>
      <w:r w:rsidR="003933B9">
        <w:t>there was</w:t>
      </w:r>
      <w:r w:rsidR="008C4FC4">
        <w:t xml:space="preserve"> close to</w:t>
      </w:r>
      <w:r w:rsidR="0045019C">
        <w:t xml:space="preserve"> </w:t>
      </w:r>
      <w:r w:rsidR="008C4FC4">
        <w:t>a 20</w:t>
      </w:r>
      <w:r w:rsidR="003933B9">
        <w:t xml:space="preserve">% decrease in overall </w:t>
      </w:r>
      <w:r w:rsidR="0065349A">
        <w:t xml:space="preserve">disk </w:t>
      </w:r>
      <w:r w:rsidR="003933B9">
        <w:t>I</w:t>
      </w:r>
      <w:r w:rsidR="009A5AAD">
        <w:t>/</w:t>
      </w:r>
      <w:r w:rsidR="003933B9">
        <w:t xml:space="preserve">O when populating the </w:t>
      </w:r>
      <w:proofErr w:type="spellStart"/>
      <w:r w:rsidR="003933B9" w:rsidRPr="003933B9">
        <w:t>SalesByDateHeap</w:t>
      </w:r>
      <w:proofErr w:type="spellEnd"/>
      <w:r w:rsidR="003933B9">
        <w:t xml:space="preserve"> table </w:t>
      </w:r>
      <w:r w:rsidR="009A5AAD">
        <w:t xml:space="preserve">compared with the </w:t>
      </w:r>
      <w:r w:rsidR="0065349A">
        <w:t xml:space="preserve">disk </w:t>
      </w:r>
      <w:r w:rsidR="003933B9">
        <w:t>I</w:t>
      </w:r>
      <w:r w:rsidR="009A5AAD">
        <w:t>/</w:t>
      </w:r>
      <w:r w:rsidR="003933B9">
        <w:t xml:space="preserve">O required </w:t>
      </w:r>
      <w:r w:rsidR="009A5AAD">
        <w:t>to</w:t>
      </w:r>
      <w:r w:rsidR="003933B9">
        <w:t xml:space="preserve"> populat</w:t>
      </w:r>
      <w:r w:rsidR="009A5AAD">
        <w:t>e</w:t>
      </w:r>
      <w:r w:rsidR="003933B9">
        <w:t xml:space="preserve"> the </w:t>
      </w:r>
      <w:proofErr w:type="spellStart"/>
      <w:r w:rsidR="009A5AAD">
        <w:t>SalesByDate</w:t>
      </w:r>
      <w:proofErr w:type="spellEnd"/>
      <w:r w:rsidR="009A5AAD">
        <w:t xml:space="preserve"> </w:t>
      </w:r>
      <w:r w:rsidR="003933B9">
        <w:t>clustered index table.</w:t>
      </w:r>
      <w:r w:rsidR="0065349A">
        <w:t xml:space="preserve"> </w:t>
      </w:r>
      <w:r w:rsidR="009A5AAD">
        <w:t>This isn’t</w:t>
      </w:r>
      <w:r w:rsidR="0065349A" w:rsidRPr="0065349A">
        <w:t xml:space="preserve"> </w:t>
      </w:r>
      <w:r w:rsidR="0065349A">
        <w:t xml:space="preserve">to imply </w:t>
      </w:r>
      <w:r w:rsidR="009A5AAD">
        <w:t xml:space="preserve">that </w:t>
      </w:r>
      <w:r w:rsidR="0065349A">
        <w:t>heaps are always faster</w:t>
      </w:r>
      <w:r w:rsidR="009A5AAD">
        <w:t xml:space="preserve"> or that</w:t>
      </w:r>
      <w:r>
        <w:t xml:space="preserve"> you should avoid using a clustered index with partitioned </w:t>
      </w:r>
      <w:r w:rsidR="00EE1499">
        <w:t xml:space="preserve">tables. </w:t>
      </w:r>
      <w:r w:rsidR="009A5AAD">
        <w:t xml:space="preserve">However, </w:t>
      </w:r>
      <w:r>
        <w:t xml:space="preserve">you may want to consider </w:t>
      </w:r>
      <w:r w:rsidR="00DE7B64">
        <w:t xml:space="preserve">using a </w:t>
      </w:r>
      <w:r>
        <w:t>heap</w:t>
      </w:r>
      <w:r w:rsidR="0065349A">
        <w:t xml:space="preserve">, along with </w:t>
      </w:r>
      <w:r w:rsidR="00DE7B64">
        <w:t xml:space="preserve">supporting </w:t>
      </w:r>
      <w:r w:rsidR="00534AEE">
        <w:t>secondary ind</w:t>
      </w:r>
      <w:r w:rsidR="009A5AAD">
        <w:t>exes</w:t>
      </w:r>
      <w:r>
        <w:t xml:space="preserve">, especially if the </w:t>
      </w:r>
      <w:r w:rsidR="00E0767E">
        <w:t>granularity of the partitions partially imitates</w:t>
      </w:r>
      <w:r w:rsidR="00C1497E">
        <w:t xml:space="preserve"> the ordered </w:t>
      </w:r>
      <w:r w:rsidR="0093504D">
        <w:t>sequence</w:t>
      </w:r>
      <w:r w:rsidR="00C1497E">
        <w:t xml:space="preserve"> of </w:t>
      </w:r>
      <w:r w:rsidR="00E46C5E">
        <w:t>the</w:t>
      </w:r>
      <w:r w:rsidR="00C1497E">
        <w:t xml:space="preserve"> clustered index</w:t>
      </w:r>
      <w:r w:rsidR="0065349A">
        <w:t>.</w:t>
      </w:r>
      <w:r w:rsidR="00EE1499">
        <w:t xml:space="preserve"> In the </w:t>
      </w:r>
      <w:r w:rsidR="009A5AAD">
        <w:t>case</w:t>
      </w:r>
      <w:r w:rsidR="00EE1499">
        <w:t xml:space="preserve"> of heap fragmentation (</w:t>
      </w:r>
      <w:r w:rsidR="00661DCD">
        <w:t>less likely with</w:t>
      </w:r>
      <w:r w:rsidR="00EE1499">
        <w:t xml:space="preserve"> fact tables), SQL </w:t>
      </w:r>
      <w:r w:rsidR="009A5AAD">
        <w:t xml:space="preserve">Server </w:t>
      </w:r>
      <w:r w:rsidR="00EE1499">
        <w:t xml:space="preserve">2008 now also provides a method to </w:t>
      </w:r>
      <w:r w:rsidR="00EE1499" w:rsidRPr="009A5AAD">
        <w:t xml:space="preserve">rebuild </w:t>
      </w:r>
      <w:r w:rsidR="00EE1499">
        <w:t>heaps.</w:t>
      </w:r>
    </w:p>
    <w:p w14:paraId="0EAF36B2" w14:textId="77777777" w:rsidR="00C6443F" w:rsidRDefault="00C6443F" w:rsidP="00C6443F">
      <w:pPr>
        <w:pStyle w:val="Heading3"/>
      </w:pPr>
      <w:bookmarkStart w:id="14" w:name="_Toc274453985"/>
      <w:r>
        <w:t>Covering Indexes</w:t>
      </w:r>
      <w:bookmarkEnd w:id="14"/>
    </w:p>
    <w:p w14:paraId="0EAF36B3" w14:textId="77777777" w:rsidR="00C16924" w:rsidRDefault="00C6443F" w:rsidP="0045343B">
      <w:r w:rsidRPr="00526D35">
        <w:t xml:space="preserve">As mentioned earlier, covering indexes are </w:t>
      </w:r>
      <w:r w:rsidR="009566B6" w:rsidRPr="00526D35">
        <w:t xml:space="preserve">a </w:t>
      </w:r>
      <w:r w:rsidRPr="00526D35">
        <w:t xml:space="preserve">proven technique </w:t>
      </w:r>
      <w:r w:rsidR="008814F7" w:rsidRPr="00526D35">
        <w:t>for</w:t>
      </w:r>
      <w:r w:rsidRPr="00526D35">
        <w:t xml:space="preserve"> boosting SQL query performance, and this holds</w:t>
      </w:r>
      <w:r w:rsidR="009566B6" w:rsidRPr="00526D35">
        <w:t xml:space="preserve"> true</w:t>
      </w:r>
      <w:r w:rsidRPr="00526D35">
        <w:t xml:space="preserve"> </w:t>
      </w:r>
      <w:r w:rsidR="008814F7" w:rsidRPr="00526D35">
        <w:t>in</w:t>
      </w:r>
      <w:r w:rsidRPr="00526D35">
        <w:t xml:space="preserve"> both OLTP and data warehouse environments. As</w:t>
      </w:r>
      <w:r>
        <w:t xml:space="preserve"> a quick review, a covered index is an index that contains all </w:t>
      </w:r>
      <w:r w:rsidR="00C16924">
        <w:t xml:space="preserve">required </w:t>
      </w:r>
      <w:r>
        <w:t xml:space="preserve">columns </w:t>
      </w:r>
      <w:r w:rsidR="009566B6">
        <w:t>from an underlying table</w:t>
      </w:r>
      <w:r>
        <w:t xml:space="preserve"> </w:t>
      </w:r>
      <w:r w:rsidR="008814F7">
        <w:t>needed for</w:t>
      </w:r>
      <w:r>
        <w:t xml:space="preserve"> a</w:t>
      </w:r>
      <w:r w:rsidR="00C16924">
        <w:t>ll or part of a</w:t>
      </w:r>
      <w:r>
        <w:t xml:space="preserve"> </w:t>
      </w:r>
      <w:r w:rsidR="009566B6">
        <w:t>query</w:t>
      </w:r>
      <w:r>
        <w:t>.</w:t>
      </w:r>
      <w:r w:rsidR="009566B6">
        <w:t xml:space="preserve"> The primary reasons for the</w:t>
      </w:r>
      <w:r w:rsidR="00D2103B">
        <w:t xml:space="preserve"> performance improvement </w:t>
      </w:r>
      <w:r w:rsidR="00713A01">
        <w:t xml:space="preserve">with covering indexes </w:t>
      </w:r>
      <w:r w:rsidR="00D2103B">
        <w:t>are</w:t>
      </w:r>
      <w:r w:rsidR="00C16924">
        <w:t>:</w:t>
      </w:r>
    </w:p>
    <w:p w14:paraId="0EAF36B4" w14:textId="77777777" w:rsidR="00C16924" w:rsidRDefault="00713A01" w:rsidP="007C6DED">
      <w:pPr>
        <w:pStyle w:val="ListParagraph"/>
        <w:numPr>
          <w:ilvl w:val="0"/>
          <w:numId w:val="6"/>
        </w:numPr>
      </w:pPr>
      <w:r>
        <w:t>R</w:t>
      </w:r>
      <w:r w:rsidR="00C16924">
        <w:t>ow look-ups for additional columns to the primary table are avoided</w:t>
      </w:r>
    </w:p>
    <w:p w14:paraId="0EAF36B5" w14:textId="77777777" w:rsidR="00C16924" w:rsidRDefault="00713A01" w:rsidP="007C6DED">
      <w:pPr>
        <w:pStyle w:val="ListParagraph"/>
        <w:numPr>
          <w:ilvl w:val="0"/>
          <w:numId w:val="6"/>
        </w:numPr>
      </w:pPr>
      <w:r>
        <w:t>T</w:t>
      </w:r>
      <w:r w:rsidR="00D2103B">
        <w:t>he order and selectivity of the</w:t>
      </w:r>
      <w:r w:rsidR="00C16924">
        <w:t xml:space="preserve"> secondary</w:t>
      </w:r>
      <w:r w:rsidR="00D2103B">
        <w:t xml:space="preserve"> index</w:t>
      </w:r>
      <w:r w:rsidR="00C16924">
        <w:t xml:space="preserve"> may benefit the query</w:t>
      </w:r>
    </w:p>
    <w:p w14:paraId="0EAF36B6" w14:textId="77777777" w:rsidR="00C16924" w:rsidRDefault="00713A01" w:rsidP="007C6DED">
      <w:pPr>
        <w:pStyle w:val="ListParagraph"/>
        <w:numPr>
          <w:ilvl w:val="0"/>
          <w:numId w:val="6"/>
        </w:numPr>
      </w:pPr>
      <w:r>
        <w:lastRenderedPageBreak/>
        <w:t>T</w:t>
      </w:r>
      <w:r w:rsidR="00D2103B">
        <w:t xml:space="preserve">he </w:t>
      </w:r>
      <w:r w:rsidR="00C16924">
        <w:t xml:space="preserve">index </w:t>
      </w:r>
      <w:r w:rsidR="00D2103B">
        <w:t xml:space="preserve">row width </w:t>
      </w:r>
      <w:r w:rsidR="00C16924">
        <w:t xml:space="preserve">is </w:t>
      </w:r>
      <w:r w:rsidR="006655EC">
        <w:t>usually much</w:t>
      </w:r>
      <w:r w:rsidR="00C16924">
        <w:t xml:space="preserve"> </w:t>
      </w:r>
      <w:r w:rsidR="002B403B">
        <w:t>narrow</w:t>
      </w:r>
      <w:r>
        <w:t>er</w:t>
      </w:r>
      <w:r w:rsidR="00C16924">
        <w:t xml:space="preserve"> </w:t>
      </w:r>
      <w:r w:rsidR="007F0144">
        <w:t>than</w:t>
      </w:r>
      <w:r w:rsidR="008814F7">
        <w:t xml:space="preserve"> the actual table</w:t>
      </w:r>
      <w:r w:rsidR="007F0144">
        <w:t xml:space="preserve"> (clustered or heap)</w:t>
      </w:r>
      <w:r w:rsidR="007B5FF7">
        <w:t>, resulting in fewer</w:t>
      </w:r>
      <w:r w:rsidR="002B403B">
        <w:t xml:space="preserve"> database</w:t>
      </w:r>
      <w:r w:rsidR="007B5FF7">
        <w:t xml:space="preserve"> reads</w:t>
      </w:r>
    </w:p>
    <w:p w14:paraId="0EAF36B7" w14:textId="77777777" w:rsidR="008814F7" w:rsidRPr="00713A01" w:rsidRDefault="008814F7" w:rsidP="00713A01">
      <w:pPr>
        <w:spacing w:after="0"/>
        <w:rPr>
          <w:b/>
        </w:rPr>
      </w:pPr>
      <w:r w:rsidRPr="00713A01">
        <w:rPr>
          <w:b/>
        </w:rPr>
        <w:t>I</w:t>
      </w:r>
      <w:r w:rsidR="00AD48B1" w:rsidRPr="00713A01">
        <w:rPr>
          <w:b/>
        </w:rPr>
        <w:t xml:space="preserve">nclude </w:t>
      </w:r>
      <w:r w:rsidRPr="00713A01">
        <w:rPr>
          <w:b/>
        </w:rPr>
        <w:t>C</w:t>
      </w:r>
      <w:r w:rsidR="00AD48B1" w:rsidRPr="00713A01">
        <w:rPr>
          <w:b/>
        </w:rPr>
        <w:t xml:space="preserve">olumn </w:t>
      </w:r>
      <w:r w:rsidRPr="00713A01">
        <w:rPr>
          <w:b/>
        </w:rPr>
        <w:t>O</w:t>
      </w:r>
      <w:r w:rsidR="00AD48B1" w:rsidRPr="00713A01">
        <w:rPr>
          <w:b/>
        </w:rPr>
        <w:t>ption</w:t>
      </w:r>
    </w:p>
    <w:p w14:paraId="0EAF36B8" w14:textId="77777777" w:rsidR="001F035E" w:rsidRDefault="007F0144" w:rsidP="00713A01">
      <w:r w:rsidRPr="00526D35">
        <w:t xml:space="preserve">Beginning with SQL </w:t>
      </w:r>
      <w:r w:rsidR="00713A01" w:rsidRPr="00526D35">
        <w:t xml:space="preserve">Server </w:t>
      </w:r>
      <w:r w:rsidRPr="00526D35">
        <w:t>2005, secondary ind</w:t>
      </w:r>
      <w:r w:rsidR="00713A01" w:rsidRPr="00526D35">
        <w:t>exes</w:t>
      </w:r>
      <w:r w:rsidR="001F035E" w:rsidRPr="00526D35">
        <w:t xml:space="preserve"> </w:t>
      </w:r>
      <w:r w:rsidRPr="00526D35">
        <w:t>can</w:t>
      </w:r>
      <w:r w:rsidR="000608ED" w:rsidRPr="00526D35">
        <w:t xml:space="preserve"> </w:t>
      </w:r>
      <w:r w:rsidR="002B403B" w:rsidRPr="00526D35">
        <w:t>take advantage of</w:t>
      </w:r>
      <w:r w:rsidRPr="00526D35">
        <w:t xml:space="preserve"> the INCLUDE clause to add</w:t>
      </w:r>
      <w:r w:rsidR="001F035E" w:rsidRPr="00526D35">
        <w:t xml:space="preserve"> n</w:t>
      </w:r>
      <w:r w:rsidRPr="00526D35">
        <w:t xml:space="preserve">on-key columns to the leaf level of </w:t>
      </w:r>
      <w:r w:rsidR="002B403B" w:rsidRPr="00526D35">
        <w:t>an</w:t>
      </w:r>
      <w:r w:rsidRPr="00526D35">
        <w:t xml:space="preserve"> index. The good news is that this technique increases the likelihood that your index will cover a query </w:t>
      </w:r>
      <w:r w:rsidR="006655EC" w:rsidRPr="00526D35">
        <w:t>and has</w:t>
      </w:r>
      <w:r w:rsidRPr="00526D35">
        <w:t xml:space="preserve"> less </w:t>
      </w:r>
      <w:r w:rsidR="006655EC" w:rsidRPr="00526D35">
        <w:t xml:space="preserve">maintenance </w:t>
      </w:r>
      <w:r w:rsidRPr="00526D35">
        <w:t xml:space="preserve">overhead than </w:t>
      </w:r>
      <w:r w:rsidR="007B5FF7" w:rsidRPr="00526D35">
        <w:t>appending the</w:t>
      </w:r>
      <w:r w:rsidRPr="00526D35">
        <w:t xml:space="preserve"> column</w:t>
      </w:r>
      <w:r w:rsidR="007B5FF7" w:rsidRPr="00526D35">
        <w:t>(s)</w:t>
      </w:r>
      <w:r w:rsidRPr="00526D35">
        <w:t xml:space="preserve"> as a </w:t>
      </w:r>
      <w:r w:rsidR="002B403B" w:rsidRPr="00526D35">
        <w:t xml:space="preserve">larger, </w:t>
      </w:r>
      <w:r w:rsidRPr="00526D35">
        <w:t>composite key.</w:t>
      </w:r>
      <w:r>
        <w:t xml:space="preserve"> </w:t>
      </w:r>
      <w:r w:rsidR="00613DBC">
        <w:t xml:space="preserve">It also provides for including LOB data in an index, such as </w:t>
      </w:r>
      <w:proofErr w:type="spellStart"/>
      <w:r w:rsidR="00613DBC">
        <w:t>varchar</w:t>
      </w:r>
      <w:proofErr w:type="spellEnd"/>
      <w:r w:rsidR="00613DBC">
        <w:t xml:space="preserve"> (max). </w:t>
      </w:r>
      <w:r>
        <w:t>On the downside, this</w:t>
      </w:r>
      <w:r w:rsidR="000B28DD">
        <w:t xml:space="preserve"> approach</w:t>
      </w:r>
      <w:r>
        <w:t xml:space="preserve"> increase</w:t>
      </w:r>
      <w:r w:rsidR="00713A01">
        <w:t>s</w:t>
      </w:r>
      <w:r>
        <w:t xml:space="preserve"> the</w:t>
      </w:r>
      <w:r w:rsidR="000B28DD">
        <w:t xml:space="preserve"> width</w:t>
      </w:r>
      <w:r>
        <w:t xml:space="preserve"> </w:t>
      </w:r>
      <w:r w:rsidR="000B28DD">
        <w:t xml:space="preserve">of the </w:t>
      </w:r>
      <w:r>
        <w:t xml:space="preserve">index, </w:t>
      </w:r>
      <w:r w:rsidR="000B28DD">
        <w:t>resulting in</w:t>
      </w:r>
      <w:r>
        <w:t xml:space="preserve"> fewer index rows </w:t>
      </w:r>
      <w:r w:rsidR="002B403B">
        <w:t>included with</w:t>
      </w:r>
      <w:r>
        <w:t xml:space="preserve"> </w:t>
      </w:r>
      <w:r w:rsidR="000B28DD">
        <w:t>each database read.</w:t>
      </w:r>
    </w:p>
    <w:p w14:paraId="0EAF36B9" w14:textId="77777777" w:rsidR="00AD48B1" w:rsidRDefault="006655EC" w:rsidP="00AD48B1">
      <w:r>
        <w:t>Taken to the extreme, a covered index could consume the same disk space and overhead of the table itself. In a data warehouse environment</w:t>
      </w:r>
      <w:r w:rsidR="00713A01">
        <w:t>,</w:t>
      </w:r>
      <w:r>
        <w:t xml:space="preserve"> this </w:t>
      </w:r>
      <w:r w:rsidR="00CC2564">
        <w:t>could</w:t>
      </w:r>
      <w:r>
        <w:t xml:space="preserve"> be significant. </w:t>
      </w:r>
      <w:r w:rsidR="000B5EDB">
        <w:t xml:space="preserve">Consequently, </w:t>
      </w:r>
      <w:r w:rsidR="00713A01">
        <w:t>you shouldn’t</w:t>
      </w:r>
      <w:r w:rsidR="000B5EDB">
        <w:t xml:space="preserve"> add columns to an index without first evaluating the proportion and relative cost of queries that would </w:t>
      </w:r>
      <w:r>
        <w:t xml:space="preserve">actually </w:t>
      </w:r>
      <w:r w:rsidR="000B5EDB">
        <w:t xml:space="preserve">benefit from the </w:t>
      </w:r>
      <w:r>
        <w:t>broader</w:t>
      </w:r>
      <w:r w:rsidR="000B5EDB">
        <w:t xml:space="preserve"> index.</w:t>
      </w:r>
    </w:p>
    <w:p w14:paraId="0EAF36BA" w14:textId="77777777" w:rsidR="00F432A7" w:rsidRDefault="005E1F31" w:rsidP="000608ED">
      <w:pPr>
        <w:pStyle w:val="Heading3"/>
      </w:pPr>
      <w:bookmarkStart w:id="15" w:name="_Toc274453986"/>
      <w:r>
        <w:t>Filtered Indexes</w:t>
      </w:r>
      <w:bookmarkEnd w:id="15"/>
    </w:p>
    <w:p w14:paraId="0EAF36BB" w14:textId="77777777" w:rsidR="000608ED" w:rsidRDefault="005E1F31" w:rsidP="000608ED">
      <w:r w:rsidRPr="00526D35">
        <w:t xml:space="preserve">SQL </w:t>
      </w:r>
      <w:r w:rsidR="00341FD5" w:rsidRPr="00526D35">
        <w:t xml:space="preserve">Server </w:t>
      </w:r>
      <w:r w:rsidRPr="00526D35">
        <w:t>2008</w:t>
      </w:r>
      <w:r w:rsidR="00255353" w:rsidRPr="00526D35">
        <w:t xml:space="preserve"> has</w:t>
      </w:r>
      <w:r w:rsidRPr="00526D35">
        <w:t xml:space="preserve"> introduced a new filtered index feature </w:t>
      </w:r>
      <w:r w:rsidR="00341FD5" w:rsidRPr="00526D35">
        <w:t>that</w:t>
      </w:r>
      <w:r w:rsidRPr="00526D35">
        <w:t xml:space="preserve"> can </w:t>
      </w:r>
      <w:r w:rsidR="00CC2564" w:rsidRPr="00526D35">
        <w:t>dramatically</w:t>
      </w:r>
      <w:r w:rsidRPr="00526D35">
        <w:t xml:space="preserve"> optimize qu</w:t>
      </w:r>
      <w:r w:rsidR="00255353" w:rsidRPr="00526D35">
        <w:t xml:space="preserve">eries </w:t>
      </w:r>
      <w:r w:rsidR="00F8730E" w:rsidRPr="00526D35">
        <w:t>that</w:t>
      </w:r>
      <w:r w:rsidR="00255353" w:rsidRPr="00526D35">
        <w:t xml:space="preserve"> have an aligned predicate.</w:t>
      </w:r>
      <w:r w:rsidR="00255353">
        <w:t xml:space="preserve"> For example, let’s say that a sales quantity of less than zero indicates </w:t>
      </w:r>
      <w:r w:rsidR="00F8730E">
        <w:t>a</w:t>
      </w:r>
      <w:r w:rsidR="00255353">
        <w:t xml:space="preserve"> </w:t>
      </w:r>
      <w:r w:rsidR="00F8730E">
        <w:t xml:space="preserve">product </w:t>
      </w:r>
      <w:r w:rsidR="00255353">
        <w:t>return, and let’s</w:t>
      </w:r>
      <w:r w:rsidR="00F8730E">
        <w:t xml:space="preserve"> further</w:t>
      </w:r>
      <w:r w:rsidR="00255353">
        <w:t xml:space="preserve"> assume that there are several common queries used to manage these returns. </w:t>
      </w:r>
      <w:r w:rsidR="00341FD5">
        <w:t>In</w:t>
      </w:r>
      <w:r w:rsidR="00255353">
        <w:t xml:space="preserve"> this scenario</w:t>
      </w:r>
      <w:r w:rsidR="00341FD5">
        <w:t>,</w:t>
      </w:r>
      <w:r w:rsidR="00255353">
        <w:t xml:space="preserve"> we can anticipate that queries </w:t>
      </w:r>
      <w:r w:rsidR="00F8730E">
        <w:t>may</w:t>
      </w:r>
      <w:r w:rsidR="00255353">
        <w:t xml:space="preserve"> often have the predicate of ‘[Quantity] &lt; 0’. </w:t>
      </w:r>
      <w:r w:rsidR="00F8730E">
        <w:t xml:space="preserve">To understand the potential query impact, </w:t>
      </w:r>
      <w:r w:rsidR="00341FD5">
        <w:t>let’s</w:t>
      </w:r>
      <w:r w:rsidR="00255353">
        <w:t xml:space="preserve"> start by benchmarking </w:t>
      </w:r>
      <w:r w:rsidR="00F8730E">
        <w:t>two queries</w:t>
      </w:r>
      <w:r w:rsidR="00341FD5">
        <w:t>:</w:t>
      </w:r>
      <w:r w:rsidR="00255353">
        <w:t xml:space="preserve"> on</w:t>
      </w:r>
      <w:r w:rsidR="00F8730E">
        <w:t>e based on a</w:t>
      </w:r>
      <w:r w:rsidR="00255353">
        <w:t xml:space="preserve"> clustered index and </w:t>
      </w:r>
      <w:r w:rsidR="00F8730E">
        <w:t>one based on a heap:</w:t>
      </w:r>
    </w:p>
    <w:p w14:paraId="0EAF36BC"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5</w:t>
      </w:r>
    </w:p>
    <w:p w14:paraId="0EAF36BD"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[ReturnCount]</w:t>
      </w:r>
    </w:p>
    <w:p w14:paraId="0EAF36BE"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w:t>
      </w:r>
    </w:p>
    <w:p w14:paraId="0EAF36BF" w14:textId="77777777" w:rsidR="005E1F31" w:rsidRDefault="005E1F31" w:rsidP="005E1F31">
      <w:pPr>
        <w:ind w:left="720"/>
        <w:rPr>
          <w:rFonts w:ascii="Courier New" w:hAnsi="Courier New" w:cs="Courier New"/>
          <w:noProof/>
          <w:sz w:val="20"/>
          <w:szCs w:val="20"/>
        </w:rPr>
      </w:pPr>
      <w:r>
        <w:rPr>
          <w:rFonts w:ascii="Courier New" w:hAnsi="Courier New" w:cs="Courier New"/>
          <w:noProof/>
          <w:color w:val="0000FF"/>
          <w:sz w:val="20"/>
          <w:szCs w:val="20"/>
        </w:rPr>
        <w:t xml:space="preserve"> 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0"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[ReturnCount]</w:t>
      </w:r>
    </w:p>
    <w:p w14:paraId="0EAF36C1" w14:textId="77777777" w:rsidR="005E1F31" w:rsidRDefault="005E1F31" w:rsidP="005E1F3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[SalesByDateHeap]</w:t>
      </w:r>
    </w:p>
    <w:p w14:paraId="0EAF36C2" w14:textId="77777777" w:rsidR="005E1F31" w:rsidRDefault="005E1F31" w:rsidP="005E1F31">
      <w:pPr>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3" w14:textId="77777777" w:rsidR="005E1F31" w:rsidRDefault="00A90C40" w:rsidP="005E1F31">
      <w:r>
        <w:t>Using</w:t>
      </w:r>
      <w:r w:rsidR="00255353">
        <w:t xml:space="preserve"> </w:t>
      </w:r>
      <w:r>
        <w:t xml:space="preserve">feedback from </w:t>
      </w:r>
      <w:r w:rsidR="00255353">
        <w:t xml:space="preserve">STATISTICS IO, </w:t>
      </w:r>
      <w:r w:rsidR="00341FD5">
        <w:t xml:space="preserve">you can see that </w:t>
      </w:r>
      <w:r w:rsidR="00255353">
        <w:t>the first query</w:t>
      </w:r>
      <w:r w:rsidR="00341FD5">
        <w:t>,</w:t>
      </w:r>
      <w:r w:rsidR="00255353">
        <w:t xml:space="preserve"> </w:t>
      </w:r>
      <w:r>
        <w:t xml:space="preserve">based </w:t>
      </w:r>
      <w:r w:rsidR="00F8730E">
        <w:t>on a clustered index</w:t>
      </w:r>
      <w:r w:rsidR="00341FD5">
        <w:t>,</w:t>
      </w:r>
      <w:r w:rsidR="00F8730E">
        <w:t xml:space="preserve"> </w:t>
      </w:r>
      <w:r w:rsidR="00255353">
        <w:t xml:space="preserve">took 501 reads and the </w:t>
      </w:r>
      <w:r w:rsidR="00F8730E">
        <w:t>second query</w:t>
      </w:r>
      <w:r w:rsidR="00341FD5">
        <w:t>,</w:t>
      </w:r>
      <w:r w:rsidR="00F8730E">
        <w:t xml:space="preserve"> </w:t>
      </w:r>
      <w:r>
        <w:t xml:space="preserve">based </w:t>
      </w:r>
      <w:r w:rsidR="00F8730E">
        <w:t xml:space="preserve">on a </w:t>
      </w:r>
      <w:r w:rsidR="00255353">
        <w:t>heap</w:t>
      </w:r>
      <w:r w:rsidR="00341FD5">
        <w:t>,</w:t>
      </w:r>
      <w:r w:rsidR="00255353">
        <w:t xml:space="preserve"> took 363 reads</w:t>
      </w:r>
      <w:r w:rsidR="004D4B29">
        <w:t xml:space="preserve"> (</w:t>
      </w:r>
      <w:r w:rsidR="00341FD5">
        <w:t xml:space="preserve">SQL Server </w:t>
      </w:r>
      <w:r w:rsidR="004D4B29">
        <w:t>Profiler reported 501 and 427</w:t>
      </w:r>
      <w:r w:rsidR="00341FD5">
        <w:t>,</w:t>
      </w:r>
      <w:r w:rsidR="004D4B29">
        <w:t xml:space="preserve"> respectively)</w:t>
      </w:r>
      <w:r w:rsidR="00341FD5">
        <w:t>.</w:t>
      </w:r>
    </w:p>
    <w:p w14:paraId="0EAF36C4" w14:textId="77777777" w:rsidR="004D4B29" w:rsidRDefault="002C6B08" w:rsidP="005E1F31">
      <w:r>
        <w:t>N</w:t>
      </w:r>
      <w:r w:rsidR="00341FD5">
        <w:t>ow let’s</w:t>
      </w:r>
      <w:r w:rsidR="004D4B29">
        <w:t xml:space="preserve"> add </w:t>
      </w:r>
      <w:r w:rsidR="00341FD5">
        <w:t xml:space="preserve">to both tables </w:t>
      </w:r>
      <w:r w:rsidR="004D4B29">
        <w:t>a partitioned</w:t>
      </w:r>
      <w:r w:rsidR="00341FD5">
        <w:t>-</w:t>
      </w:r>
      <w:r w:rsidR="004D4B29">
        <w:t>aligned filtered index</w:t>
      </w:r>
      <w:r w:rsidR="00CC2564">
        <w:t xml:space="preserve">, </w:t>
      </w:r>
      <w:r w:rsidR="004D4B29">
        <w:t xml:space="preserve">which will </w:t>
      </w:r>
      <w:r w:rsidR="00A90C40">
        <w:t>use the predicate of</w:t>
      </w:r>
      <w:r w:rsidR="004D4B29">
        <w:t xml:space="preserve"> ‘[Quantity] &lt; 0’:</w:t>
      </w:r>
    </w:p>
    <w:p w14:paraId="0EAF36C5"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6</w:t>
      </w:r>
    </w:p>
    <w:p w14:paraId="0EAF36C6"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[FIX_SalesByDate_StoreID]</w:t>
      </w:r>
    </w:p>
    <w:p w14:paraId="0EAF36C7"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[StoreID]</w:t>
      </w:r>
      <w:r>
        <w:rPr>
          <w:rFonts w:ascii="Courier New" w:hAnsi="Courier New" w:cs="Courier New"/>
          <w:noProof/>
          <w:color w:val="808080"/>
          <w:sz w:val="20"/>
          <w:szCs w:val="20"/>
        </w:rPr>
        <w:t>)</w:t>
      </w:r>
    </w:p>
    <w:p w14:paraId="0EAF36C8"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9"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p>
    <w:p w14:paraId="0EAF36CA"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[FIX_SalesByDateHeap_StoreID]</w:t>
      </w:r>
    </w:p>
    <w:p w14:paraId="0EAF36CB" w14:textId="77777777" w:rsidR="00032275" w:rsidRDefault="00032275" w:rsidP="00032275">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[SalesByDateHeap]</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[StoreID]</w:t>
      </w:r>
      <w:r>
        <w:rPr>
          <w:rFonts w:ascii="Courier New" w:hAnsi="Courier New" w:cs="Courier New"/>
          <w:noProof/>
          <w:color w:val="808080"/>
          <w:sz w:val="20"/>
          <w:szCs w:val="20"/>
        </w:rPr>
        <w:t>,</w:t>
      </w:r>
      <w:r>
        <w:rPr>
          <w:rFonts w:ascii="Courier New" w:hAnsi="Courier New" w:cs="Courier New"/>
          <w:noProof/>
          <w:sz w:val="20"/>
          <w:szCs w:val="20"/>
        </w:rPr>
        <w:t xml:space="preserve"> [Quantity]</w:t>
      </w:r>
      <w:r>
        <w:rPr>
          <w:rFonts w:ascii="Courier New" w:hAnsi="Courier New" w:cs="Courier New"/>
          <w:noProof/>
          <w:color w:val="808080"/>
          <w:sz w:val="20"/>
          <w:szCs w:val="20"/>
        </w:rPr>
        <w:t>)</w:t>
      </w:r>
    </w:p>
    <w:p w14:paraId="0EAF36CC" w14:textId="77777777" w:rsidR="00032275" w:rsidRDefault="00032275" w:rsidP="00032275">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[Quantity] </w:t>
      </w:r>
      <w:r>
        <w:rPr>
          <w:rFonts w:ascii="Courier New" w:hAnsi="Courier New" w:cs="Courier New"/>
          <w:noProof/>
          <w:color w:val="808080"/>
          <w:sz w:val="20"/>
          <w:szCs w:val="20"/>
        </w:rPr>
        <w:t>&lt;</w:t>
      </w:r>
      <w:r>
        <w:rPr>
          <w:rFonts w:ascii="Courier New" w:hAnsi="Courier New" w:cs="Courier New"/>
          <w:noProof/>
          <w:sz w:val="20"/>
          <w:szCs w:val="20"/>
        </w:rPr>
        <w:t xml:space="preserve"> 0</w:t>
      </w:r>
    </w:p>
    <w:p w14:paraId="0EAF36CD" w14:textId="77777777" w:rsidR="00B61F9D" w:rsidRDefault="002C6B08" w:rsidP="002C6B08">
      <w:pPr>
        <w:keepLines/>
      </w:pPr>
      <w:r>
        <w:lastRenderedPageBreak/>
        <w:t>Now</w:t>
      </w:r>
      <w:r w:rsidR="00341FD5">
        <w:t xml:space="preserve"> let’s re</w:t>
      </w:r>
      <w:r>
        <w:t xml:space="preserve">run the original </w:t>
      </w:r>
      <w:r w:rsidR="00341FD5">
        <w:t>two</w:t>
      </w:r>
      <w:r>
        <w:t xml:space="preserve"> queries and see if there was an associated performance benefit. Having</w:t>
      </w:r>
      <w:r w:rsidR="00B61F9D">
        <w:t xml:space="preserve"> the filtered indexes in place, both of the abovementioned queries resulted in a total of 99 logical reads, or up to an 80% improvement in disk I</w:t>
      </w:r>
      <w:r w:rsidR="00341FD5">
        <w:t>/</w:t>
      </w:r>
      <w:r w:rsidR="00B61F9D">
        <w:t>O</w:t>
      </w:r>
      <w:r w:rsidR="00B61F9D" w:rsidRPr="00526D35">
        <w:t>.</w:t>
      </w:r>
      <w:r w:rsidR="00CC2564" w:rsidRPr="00526D35">
        <w:t xml:space="preserve"> </w:t>
      </w:r>
      <w:r w:rsidRPr="00526D35">
        <w:t xml:space="preserve">Another benefit </w:t>
      </w:r>
      <w:r w:rsidR="005F3491" w:rsidRPr="00526D35">
        <w:t>to</w:t>
      </w:r>
      <w:r w:rsidRPr="00526D35">
        <w:t xml:space="preserve"> </w:t>
      </w:r>
      <w:r w:rsidR="00CC2564" w:rsidRPr="00526D35">
        <w:t>t</w:t>
      </w:r>
      <w:r w:rsidR="002A1191" w:rsidRPr="00526D35">
        <w:t>he filtered index</w:t>
      </w:r>
      <w:r w:rsidR="00B0276E" w:rsidRPr="00526D35">
        <w:t xml:space="preserve"> </w:t>
      </w:r>
      <w:r w:rsidR="005F3491" w:rsidRPr="00526D35">
        <w:t>is that</w:t>
      </w:r>
      <w:r w:rsidR="00341FD5" w:rsidRPr="00526D35">
        <w:t>,</w:t>
      </w:r>
      <w:r w:rsidR="005F3491" w:rsidRPr="00526D35">
        <w:t xml:space="preserve"> in this case</w:t>
      </w:r>
      <w:r w:rsidR="00341FD5" w:rsidRPr="00526D35">
        <w:t>,</w:t>
      </w:r>
      <w:r w:rsidR="005F3491" w:rsidRPr="00526D35">
        <w:t xml:space="preserve"> it </w:t>
      </w:r>
      <w:r w:rsidR="00B0276E" w:rsidRPr="00526D35">
        <w:t>only occupies about 22%</w:t>
      </w:r>
      <w:r w:rsidR="005F3491" w:rsidRPr="00526D35">
        <w:t xml:space="preserve"> of the space of a</w:t>
      </w:r>
      <w:r w:rsidRPr="00526D35">
        <w:t xml:space="preserve"> similar non-filtered</w:t>
      </w:r>
      <w:r w:rsidR="002A1191" w:rsidRPr="00526D35">
        <w:t xml:space="preserve"> index</w:t>
      </w:r>
      <w:r w:rsidR="005F3491" w:rsidRPr="00526D35">
        <w:t xml:space="preserve"> (i.e., without using the WHERE clause)</w:t>
      </w:r>
      <w:r w:rsidR="002A1191" w:rsidRPr="00526D35">
        <w:t>.</w:t>
      </w:r>
    </w:p>
    <w:p w14:paraId="0EAF36CE" w14:textId="77777777" w:rsidR="00B61F9D" w:rsidRDefault="00B61F9D" w:rsidP="007067DA">
      <w:pPr>
        <w:ind w:left="720"/>
      </w:pPr>
      <w:r w:rsidRPr="00341FD5">
        <w:rPr>
          <w:b/>
        </w:rPr>
        <w:t>Note:</w:t>
      </w:r>
      <w:r>
        <w:t xml:space="preserve"> </w:t>
      </w:r>
      <w:r w:rsidR="00341FD5">
        <w:t>T</w:t>
      </w:r>
      <w:r>
        <w:t>he Quantity</w:t>
      </w:r>
      <w:r w:rsidR="00341FD5">
        <w:t xml:space="preserve"> column</w:t>
      </w:r>
      <w:r>
        <w:t xml:space="preserve"> was added to the filtered index for the heap</w:t>
      </w:r>
      <w:r w:rsidR="00CC2564">
        <w:t>. This is a workaround</w:t>
      </w:r>
      <w:r>
        <w:t xml:space="preserve"> </w:t>
      </w:r>
      <w:r w:rsidR="00341FD5">
        <w:t>because</w:t>
      </w:r>
      <w:r>
        <w:t xml:space="preserve"> the optimizer </w:t>
      </w:r>
      <w:r w:rsidR="009764B7">
        <w:t>bypasses</w:t>
      </w:r>
      <w:r>
        <w:t xml:space="preserve"> this filtered index </w:t>
      </w:r>
      <w:r w:rsidR="00CC2564">
        <w:t xml:space="preserve">on a heap </w:t>
      </w:r>
      <w:r w:rsidR="009764B7">
        <w:t>when this</w:t>
      </w:r>
      <w:r w:rsidR="000D4765">
        <w:t xml:space="preserve"> column</w:t>
      </w:r>
      <w:r w:rsidR="00CC2564">
        <w:t xml:space="preserve"> is excluded.</w:t>
      </w:r>
    </w:p>
    <w:p w14:paraId="0EAF36CF" w14:textId="77777777" w:rsidR="00613DBC" w:rsidRDefault="00613DBC" w:rsidP="00613DBC">
      <w:r>
        <w:t xml:space="preserve">Filtered indexes are also beneficial to use on columns with a high percentage of </w:t>
      </w:r>
      <w:r w:rsidR="00341FD5">
        <w:t>null</w:t>
      </w:r>
      <w:r>
        <w:t xml:space="preserve"> values</w:t>
      </w:r>
      <w:r w:rsidR="00341FD5">
        <w:t xml:space="preserve">, letting you </w:t>
      </w:r>
      <w:r>
        <w:t>exclude</w:t>
      </w:r>
      <w:r w:rsidR="00522AF9">
        <w:t xml:space="preserve"> those rows</w:t>
      </w:r>
      <w:r>
        <w:t xml:space="preserve"> from the index. This of course would need to align with queries</w:t>
      </w:r>
      <w:r w:rsidR="00522AF9">
        <w:t xml:space="preserve"> filtering on the same column</w:t>
      </w:r>
      <w:r>
        <w:t xml:space="preserve"> </w:t>
      </w:r>
      <w:r w:rsidR="00522AF9">
        <w:t>and also excluding nulls.</w:t>
      </w:r>
    </w:p>
    <w:p w14:paraId="0EAF36D0" w14:textId="77777777" w:rsidR="00F432A7" w:rsidRDefault="00F432A7" w:rsidP="001B734C">
      <w:pPr>
        <w:pStyle w:val="Heading3"/>
      </w:pPr>
      <w:bookmarkStart w:id="16" w:name="_Toc274453987"/>
      <w:r>
        <w:t>Indexed Views</w:t>
      </w:r>
      <w:bookmarkEnd w:id="16"/>
    </w:p>
    <w:p w14:paraId="0EAF36D1" w14:textId="77777777" w:rsidR="00CB141F" w:rsidRDefault="00B71E25" w:rsidP="001B734C">
      <w:r>
        <w:t xml:space="preserve">As mentioned earlier, join costs tend to be very high in a data warehouse, which </w:t>
      </w:r>
      <w:r w:rsidR="00CC6EFC">
        <w:t>is why this expense is</w:t>
      </w:r>
      <w:r w:rsidR="005259E5">
        <w:t xml:space="preserve"> often offset by </w:t>
      </w:r>
      <w:r w:rsidR="00CB141F">
        <w:t>using</w:t>
      </w:r>
      <w:r w:rsidR="005259E5">
        <w:t xml:space="preserve"> a</w:t>
      </w:r>
      <w:r>
        <w:t xml:space="preserve"> de</w:t>
      </w:r>
      <w:r w:rsidR="00FC229A">
        <w:t>-</w:t>
      </w:r>
      <w:r>
        <w:t>normalized schema design</w:t>
      </w:r>
      <w:r w:rsidRPr="00526D35">
        <w:t xml:space="preserve">. </w:t>
      </w:r>
      <w:r w:rsidR="008D1461" w:rsidRPr="00526D35">
        <w:t>Another way to avoid this cost</w:t>
      </w:r>
      <w:r w:rsidR="00203A09" w:rsidRPr="00526D35">
        <w:t xml:space="preserve">, especially if the underlying tables are relatively static, is to use indexed views. This approach </w:t>
      </w:r>
      <w:r w:rsidR="005259E5" w:rsidRPr="00526D35">
        <w:rPr>
          <w:i/>
        </w:rPr>
        <w:t>materializes</w:t>
      </w:r>
      <w:r w:rsidR="005259E5" w:rsidRPr="00526D35">
        <w:t xml:space="preserve"> the result set of </w:t>
      </w:r>
      <w:r w:rsidR="00E64D34" w:rsidRPr="00526D35">
        <w:t xml:space="preserve">a </w:t>
      </w:r>
      <w:r w:rsidR="005259E5" w:rsidRPr="00526D35">
        <w:t>view</w:t>
      </w:r>
      <w:r w:rsidR="00E64D34" w:rsidRPr="00526D35">
        <w:t xml:space="preserve"> that</w:t>
      </w:r>
      <w:r w:rsidR="00CB141F" w:rsidRPr="00526D35">
        <w:t>:</w:t>
      </w:r>
    </w:p>
    <w:p w14:paraId="0EAF36D2" w14:textId="77777777" w:rsidR="00CB141F" w:rsidRDefault="00CB141F" w:rsidP="00CB141F">
      <w:pPr>
        <w:pStyle w:val="ListParagraph"/>
        <w:numPr>
          <w:ilvl w:val="0"/>
          <w:numId w:val="6"/>
        </w:numPr>
      </w:pPr>
      <w:r>
        <w:t>U</w:t>
      </w:r>
      <w:r w:rsidR="00E64D34">
        <w:t xml:space="preserve">ses </w:t>
      </w:r>
      <w:r w:rsidR="00E64D34" w:rsidRPr="00CB141F">
        <w:t>SCHEMABINDING</w:t>
      </w:r>
      <w:r w:rsidR="005259E5">
        <w:t xml:space="preserve"> </w:t>
      </w:r>
      <w:r w:rsidR="00E64D34">
        <w:t>and</w:t>
      </w:r>
    </w:p>
    <w:p w14:paraId="0EAF36D3" w14:textId="77777777" w:rsidR="00CB141F" w:rsidRDefault="00CB141F" w:rsidP="00CB141F">
      <w:pPr>
        <w:pStyle w:val="ListParagraph"/>
        <w:numPr>
          <w:ilvl w:val="0"/>
          <w:numId w:val="6"/>
        </w:numPr>
      </w:pPr>
      <w:r>
        <w:t>Is</w:t>
      </w:r>
      <w:r w:rsidR="00F53DC6">
        <w:t xml:space="preserve"> supplemented by</w:t>
      </w:r>
      <w:r w:rsidR="00E64D34">
        <w:t xml:space="preserve"> a unique </w:t>
      </w:r>
      <w:r w:rsidR="005259E5">
        <w:t xml:space="preserve">clustered </w:t>
      </w:r>
      <w:r w:rsidR="00CF22B4">
        <w:t>index</w:t>
      </w:r>
    </w:p>
    <w:p w14:paraId="0EAF36D4" w14:textId="77777777" w:rsidR="001B734C" w:rsidRDefault="00CF22B4" w:rsidP="00CB141F">
      <w:r>
        <w:t>This technique also works well for views</w:t>
      </w:r>
      <w:r w:rsidR="00E64D34">
        <w:t xml:space="preserve"> that aggregate data</w:t>
      </w:r>
      <w:r>
        <w:t xml:space="preserve"> </w:t>
      </w:r>
      <w:r w:rsidR="00CB141F">
        <w:t>because</w:t>
      </w:r>
      <w:r>
        <w:t xml:space="preserve"> the </w:t>
      </w:r>
      <w:r w:rsidR="00F53DC6">
        <w:t xml:space="preserve">materialized </w:t>
      </w:r>
      <w:r>
        <w:t>storage overhead</w:t>
      </w:r>
      <w:r w:rsidR="00E64D34">
        <w:t xml:space="preserve"> </w:t>
      </w:r>
      <w:r>
        <w:t xml:space="preserve">is typically much smaller than </w:t>
      </w:r>
      <w:r w:rsidR="00CB141F">
        <w:t xml:space="preserve">that for </w:t>
      </w:r>
      <w:r>
        <w:t>the</w:t>
      </w:r>
      <w:r w:rsidR="00E64D34">
        <w:t xml:space="preserve"> original</w:t>
      </w:r>
      <w:r>
        <w:t xml:space="preserve"> base tables.</w:t>
      </w:r>
    </w:p>
    <w:p w14:paraId="0EAF36D5" w14:textId="77777777" w:rsidR="00485F30" w:rsidRDefault="00485F30" w:rsidP="00485F30">
      <w:pPr>
        <w:ind w:left="720"/>
      </w:pPr>
      <w:r w:rsidRPr="00485F30">
        <w:rPr>
          <w:b/>
        </w:rPr>
        <w:t>Note:</w:t>
      </w:r>
      <w:r>
        <w:t xml:space="preserve"> </w:t>
      </w:r>
      <w:r w:rsidRPr="00485F30">
        <w:t>When SCHEMABINDING is specified, the base table</w:t>
      </w:r>
      <w:r>
        <w:t>(s)</w:t>
      </w:r>
      <w:r w:rsidRPr="00485F30">
        <w:t xml:space="preserve"> cannot be </w:t>
      </w:r>
      <w:r>
        <w:t>changed</w:t>
      </w:r>
      <w:r w:rsidRPr="00485F30">
        <w:t xml:space="preserve"> in </w:t>
      </w:r>
      <w:r w:rsidR="0072522B">
        <w:t>a</w:t>
      </w:r>
      <w:r w:rsidRPr="00485F30">
        <w:t xml:space="preserve"> way that would </w:t>
      </w:r>
      <w:r w:rsidR="0072522B">
        <w:t>alter</w:t>
      </w:r>
      <w:r w:rsidRPr="00485F30">
        <w:t xml:space="preserve"> the definition</w:t>
      </w:r>
      <w:r>
        <w:t xml:space="preserve"> of the Indexed View</w:t>
      </w:r>
      <w:r w:rsidR="0072522B">
        <w:t>.</w:t>
      </w:r>
    </w:p>
    <w:p w14:paraId="0EAF36D6" w14:textId="77777777" w:rsidR="00CC1EDC" w:rsidRDefault="00CC1EDC" w:rsidP="001B734C">
      <w:r>
        <w:t xml:space="preserve">To see an indexed view in action, let’s benchmark a query </w:t>
      </w:r>
      <w:r w:rsidR="00CB141F">
        <w:t>that</w:t>
      </w:r>
      <w:r>
        <w:t xml:space="preserve"> performs an aggregation after inner</w:t>
      </w:r>
      <w:r w:rsidR="00CB141F">
        <w:t>-</w:t>
      </w:r>
      <w:r>
        <w:t xml:space="preserve">joining </w:t>
      </w:r>
      <w:r w:rsidR="00CB141F">
        <w:t>two</w:t>
      </w:r>
      <w:r>
        <w:t xml:space="preserve"> tables together:</w:t>
      </w:r>
    </w:p>
    <w:p w14:paraId="0EAF36D7"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7</w:t>
      </w:r>
    </w:p>
    <w:p w14:paraId="0EAF36D8"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[Year]</w:t>
      </w:r>
    </w:p>
    <w:p w14:paraId="0EAF36D9"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[ListPrice]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[TotalListPrice]</w:t>
      </w:r>
    </w:p>
    <w:p w14:paraId="0EAF36DA"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 s</w:t>
      </w:r>
    </w:p>
    <w:p w14:paraId="0EAF36DB"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 p</w:t>
      </w:r>
    </w:p>
    <w:p w14:paraId="0EAF36DC" w14:textId="77777777" w:rsidR="00977E84" w:rsidRDefault="00977E84" w:rsidP="00977E8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[Item] </w:t>
      </w:r>
      <w:r>
        <w:rPr>
          <w:rFonts w:ascii="Courier New" w:hAnsi="Courier New" w:cs="Courier New"/>
          <w:noProof/>
          <w:color w:val="808080"/>
          <w:sz w:val="20"/>
          <w:szCs w:val="20"/>
        </w:rPr>
        <w:t>=</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[Item]</w:t>
      </w:r>
    </w:p>
    <w:p w14:paraId="0EAF36DD" w14:textId="77777777" w:rsidR="00977E84" w:rsidRDefault="00977E84" w:rsidP="00977E84">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14:paraId="0EAF36DE" w14:textId="77777777" w:rsidR="00977E84" w:rsidRDefault="00977E84" w:rsidP="00977E84">
      <w:pPr>
        <w:rPr>
          <w:noProof/>
        </w:rPr>
      </w:pPr>
      <w:r>
        <w:rPr>
          <w:noProof/>
        </w:rPr>
        <w:t xml:space="preserve">According to </w:t>
      </w:r>
      <w:r w:rsidR="00CB141F">
        <w:rPr>
          <w:noProof/>
        </w:rPr>
        <w:t>P</w:t>
      </w:r>
      <w:r>
        <w:rPr>
          <w:noProof/>
        </w:rPr>
        <w:t>rofiler, this query runs</w:t>
      </w:r>
      <w:r w:rsidR="005C33A2">
        <w:rPr>
          <w:noProof/>
        </w:rPr>
        <w:t xml:space="preserve"> with our limited test data</w:t>
      </w:r>
      <w:r>
        <w:rPr>
          <w:noProof/>
        </w:rPr>
        <w:t xml:space="preserve"> in</w:t>
      </w:r>
      <w:r w:rsidR="00976E62">
        <w:rPr>
          <w:noProof/>
        </w:rPr>
        <w:t xml:space="preserve"> .3</w:t>
      </w:r>
      <w:r>
        <w:rPr>
          <w:noProof/>
        </w:rPr>
        <w:t xml:space="preserve"> second and takes 746 logical reads.</w:t>
      </w:r>
      <w:r w:rsidR="00346465">
        <w:rPr>
          <w:noProof/>
        </w:rPr>
        <w:t xml:space="preserve"> </w:t>
      </w:r>
      <w:r w:rsidR="002C52E0">
        <w:rPr>
          <w:noProof/>
        </w:rPr>
        <w:t>You</w:t>
      </w:r>
      <w:r w:rsidR="00346465">
        <w:rPr>
          <w:noProof/>
        </w:rPr>
        <w:t xml:space="preserve"> can improve this performance b</w:t>
      </w:r>
      <w:r>
        <w:rPr>
          <w:noProof/>
        </w:rPr>
        <w:t xml:space="preserve">y </w:t>
      </w:r>
      <w:r w:rsidR="00346465">
        <w:rPr>
          <w:noProof/>
        </w:rPr>
        <w:t xml:space="preserve">first </w:t>
      </w:r>
      <w:r>
        <w:rPr>
          <w:noProof/>
        </w:rPr>
        <w:t>creating an indexed view</w:t>
      </w:r>
      <w:r w:rsidR="00976E62">
        <w:rPr>
          <w:noProof/>
        </w:rPr>
        <w:t xml:space="preserve"> based on this same query</w:t>
      </w:r>
      <w:r>
        <w:rPr>
          <w:noProof/>
        </w:rPr>
        <w:t>:</w:t>
      </w:r>
    </w:p>
    <w:p w14:paraId="0EAF36DF"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Q-1</w:t>
      </w:r>
      <w:r w:rsidR="009864F8">
        <w:rPr>
          <w:rFonts w:ascii="Courier New" w:hAnsi="Courier New" w:cs="Courier New"/>
          <w:noProof/>
          <w:color w:val="008000"/>
          <w:sz w:val="20"/>
          <w:szCs w:val="20"/>
        </w:rPr>
        <w:t>8</w:t>
      </w:r>
    </w:p>
    <w:p w14:paraId="0EAF36E0" w14:textId="77777777" w:rsidR="00EF0979" w:rsidRDefault="00EF0979" w:rsidP="00EF0979">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[IV_TotalListByYear]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r>
        <w:rPr>
          <w:rFonts w:ascii="Courier New" w:hAnsi="Courier New" w:cs="Courier New"/>
          <w:noProof/>
          <w:sz w:val="20"/>
          <w:szCs w:val="20"/>
        </w:rPr>
        <w:t xml:space="preserve"> </w:t>
      </w:r>
      <w:r>
        <w:rPr>
          <w:rFonts w:ascii="Courier New" w:hAnsi="Courier New" w:cs="Courier New"/>
          <w:noProof/>
          <w:color w:val="0000FF"/>
          <w:sz w:val="20"/>
          <w:szCs w:val="20"/>
        </w:rPr>
        <w:t>AS</w:t>
      </w:r>
    </w:p>
    <w:p w14:paraId="0EAF36E1"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[Year]</w:t>
      </w:r>
    </w:p>
    <w:p w14:paraId="0EAF36E2"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[ListPrice]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[TotalListPrice]</w:t>
      </w:r>
    </w:p>
    <w:p w14:paraId="0EAF36E3" w14:textId="77777777" w:rsidR="00EF0979" w:rsidRDefault="00EF0979" w:rsidP="00EF0979">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[CountBig] </w:t>
      </w:r>
      <w:r>
        <w:rPr>
          <w:rFonts w:ascii="Courier New" w:hAnsi="Courier New" w:cs="Courier New"/>
          <w:noProof/>
          <w:color w:val="008000"/>
          <w:sz w:val="20"/>
          <w:szCs w:val="20"/>
        </w:rPr>
        <w:t xml:space="preserve">-- required </w:t>
      </w:r>
      <w:r w:rsidR="00896A19">
        <w:rPr>
          <w:rFonts w:ascii="Courier New" w:hAnsi="Courier New" w:cs="Courier New"/>
          <w:noProof/>
          <w:color w:val="008000"/>
          <w:sz w:val="20"/>
          <w:szCs w:val="20"/>
        </w:rPr>
        <w:t>to</w:t>
      </w:r>
      <w:r w:rsidR="00CD061D">
        <w:rPr>
          <w:rFonts w:ascii="Courier New" w:hAnsi="Courier New" w:cs="Courier New"/>
          <w:noProof/>
          <w:color w:val="008000"/>
          <w:sz w:val="20"/>
          <w:szCs w:val="20"/>
        </w:rPr>
        <w:t xml:space="preserve"> index</w:t>
      </w:r>
      <w:r>
        <w:rPr>
          <w:rFonts w:ascii="Courier New" w:hAnsi="Courier New" w:cs="Courier New"/>
          <w:noProof/>
          <w:color w:val="008000"/>
          <w:sz w:val="20"/>
          <w:szCs w:val="20"/>
        </w:rPr>
        <w:t xml:space="preserve"> </w:t>
      </w:r>
      <w:r w:rsidR="00896A19">
        <w:rPr>
          <w:rFonts w:ascii="Courier New" w:hAnsi="Courier New" w:cs="Courier New"/>
          <w:noProof/>
          <w:color w:val="008000"/>
          <w:sz w:val="20"/>
          <w:szCs w:val="20"/>
        </w:rPr>
        <w:t>the view</w:t>
      </w:r>
    </w:p>
    <w:p w14:paraId="0EAF36E4"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[SalesByDate] s</w:t>
      </w:r>
    </w:p>
    <w:p w14:paraId="0EAF36E5"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[Product] p</w:t>
      </w:r>
    </w:p>
    <w:p w14:paraId="0EAF36E6" w14:textId="77777777" w:rsidR="00EF0979" w:rsidRDefault="00EF0979" w:rsidP="00EF097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[Item] </w:t>
      </w:r>
      <w:r>
        <w:rPr>
          <w:rFonts w:ascii="Courier New" w:hAnsi="Courier New" w:cs="Courier New"/>
          <w:noProof/>
          <w:color w:val="808080"/>
          <w:sz w:val="20"/>
          <w:szCs w:val="20"/>
        </w:rPr>
        <w:t>=</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[Item]</w:t>
      </w:r>
    </w:p>
    <w:p w14:paraId="0EAF36E7" w14:textId="77777777" w:rsidR="00EF0979" w:rsidRDefault="00EF0979" w:rsidP="00EF0979">
      <w:pPr>
        <w:ind w:left="720"/>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FF00FF"/>
          <w:sz w:val="20"/>
          <w:szCs w:val="20"/>
        </w:rPr>
        <w:t>DATEPART</w:t>
      </w:r>
      <w:r>
        <w:rPr>
          <w:rFonts w:ascii="Courier New" w:hAnsi="Courier New" w:cs="Courier New"/>
          <w:noProof/>
          <w:color w:val="808080"/>
          <w:sz w:val="20"/>
          <w:szCs w:val="20"/>
        </w:rPr>
        <w:t>(</w:t>
      </w:r>
      <w:r>
        <w:rPr>
          <w:rFonts w:ascii="Courier New" w:hAnsi="Courier New" w:cs="Courier New"/>
          <w:noProof/>
          <w:sz w:val="20"/>
          <w:szCs w:val="20"/>
        </w:rPr>
        <w:t>yyyy</w:t>
      </w:r>
      <w:r>
        <w:rPr>
          <w:rFonts w:ascii="Courier New" w:hAnsi="Courier New" w:cs="Courier New"/>
          <w:noProof/>
          <w:color w:val="808080"/>
          <w:sz w:val="20"/>
          <w:szCs w:val="20"/>
        </w:rPr>
        <w:t>,</w:t>
      </w:r>
      <w:r>
        <w:rPr>
          <w:rFonts w:ascii="Courier New" w:hAnsi="Courier New" w:cs="Courier New"/>
          <w:noProof/>
          <w:sz w:val="20"/>
          <w:szCs w:val="20"/>
        </w:rPr>
        <w:t>[Date]</w:t>
      </w:r>
      <w:r>
        <w:rPr>
          <w:rFonts w:ascii="Courier New" w:hAnsi="Courier New" w:cs="Courier New"/>
          <w:noProof/>
          <w:color w:val="808080"/>
          <w:sz w:val="20"/>
          <w:szCs w:val="20"/>
        </w:rPr>
        <w:t>)</w:t>
      </w:r>
    </w:p>
    <w:p w14:paraId="0EAF36E8" w14:textId="77777777" w:rsidR="00977E84" w:rsidRDefault="002C52E0" w:rsidP="00EF0979">
      <w:r>
        <w:t>You can then</w:t>
      </w:r>
      <w:r w:rsidR="00977E84">
        <w:t xml:space="preserve"> add a unique clustered index on th</w:t>
      </w:r>
      <w:r w:rsidR="00CD061D">
        <w:t>is</w:t>
      </w:r>
      <w:r w:rsidR="00976E62">
        <w:t xml:space="preserve"> schema-bound</w:t>
      </w:r>
      <w:r w:rsidR="00977E84">
        <w:t xml:space="preserve"> view:</w:t>
      </w:r>
    </w:p>
    <w:p w14:paraId="0EAF36E9" w14:textId="77777777" w:rsidR="004F4D33" w:rsidRPr="004F4D33" w:rsidRDefault="004F4D33" w:rsidP="004F4D33">
      <w:pPr>
        <w:keepNext/>
        <w:autoSpaceDE w:val="0"/>
        <w:autoSpaceDN w:val="0"/>
        <w:adjustRightInd w:val="0"/>
        <w:spacing w:after="0" w:line="240" w:lineRule="auto"/>
        <w:ind w:left="720"/>
        <w:rPr>
          <w:rFonts w:ascii="Courier New" w:hAnsi="Courier New" w:cs="Courier New"/>
          <w:noProof/>
          <w:color w:val="008000"/>
          <w:sz w:val="20"/>
          <w:szCs w:val="20"/>
        </w:rPr>
      </w:pPr>
      <w:r w:rsidRPr="004F4D33">
        <w:rPr>
          <w:rFonts w:ascii="Courier New" w:hAnsi="Courier New" w:cs="Courier New"/>
          <w:noProof/>
          <w:color w:val="008000"/>
          <w:sz w:val="20"/>
          <w:szCs w:val="20"/>
        </w:rPr>
        <w:t>-- Script Q-</w:t>
      </w:r>
      <w:r w:rsidR="009864F8">
        <w:rPr>
          <w:rFonts w:ascii="Courier New" w:hAnsi="Courier New" w:cs="Courier New"/>
          <w:noProof/>
          <w:color w:val="008000"/>
          <w:sz w:val="20"/>
          <w:szCs w:val="20"/>
        </w:rPr>
        <w:t>19</w:t>
      </w:r>
    </w:p>
    <w:p w14:paraId="0EAF36EA" w14:textId="77777777" w:rsidR="00977E84" w:rsidRDefault="00977E84" w:rsidP="00976E6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CIX_TotalListByYear</w:t>
      </w:r>
    </w:p>
    <w:p w14:paraId="0EAF36EB" w14:textId="77777777" w:rsidR="00977E84" w:rsidRDefault="00977E84" w:rsidP="00976E62">
      <w:pPr>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[IV_TotalListByYear]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[Year]</w:t>
      </w:r>
      <w:r>
        <w:rPr>
          <w:rFonts w:ascii="Courier New" w:hAnsi="Courier New" w:cs="Courier New"/>
          <w:noProof/>
          <w:color w:val="808080"/>
          <w:sz w:val="20"/>
          <w:szCs w:val="20"/>
        </w:rPr>
        <w:t>)</w:t>
      </w:r>
    </w:p>
    <w:p w14:paraId="0EAF36EC" w14:textId="77777777" w:rsidR="00977E84" w:rsidRDefault="00CD061D" w:rsidP="00976E62">
      <w:r>
        <w:t>Now t</w:t>
      </w:r>
      <w:r w:rsidR="00977E84">
        <w:t xml:space="preserve">he </w:t>
      </w:r>
      <w:r w:rsidR="00976E62">
        <w:t xml:space="preserve">cost for running the original </w:t>
      </w:r>
      <w:r w:rsidR="002C52E0">
        <w:t>“</w:t>
      </w:r>
      <w:r w:rsidR="00976E62">
        <w:t>join and aggregate</w:t>
      </w:r>
      <w:r w:rsidR="002C52E0">
        <w:t>”</w:t>
      </w:r>
      <w:r w:rsidR="00976E62">
        <w:t xml:space="preserve"> query, or </w:t>
      </w:r>
      <w:r w:rsidR="00A01D24">
        <w:t xml:space="preserve">alternatively </w:t>
      </w:r>
      <w:r w:rsidR="005C33A2">
        <w:t xml:space="preserve">the cost </w:t>
      </w:r>
      <w:r w:rsidR="002C52E0">
        <w:t>of</w:t>
      </w:r>
      <w:r w:rsidR="00976E62">
        <w:t xml:space="preserve"> simply </w:t>
      </w:r>
      <w:r w:rsidR="00976E62" w:rsidRPr="005C33A2">
        <w:t xml:space="preserve">selecting </w:t>
      </w:r>
      <w:r w:rsidR="00976E62" w:rsidRPr="002C52E0">
        <w:t xml:space="preserve">directly </w:t>
      </w:r>
      <w:r w:rsidR="00976E62" w:rsidRPr="005C33A2">
        <w:t xml:space="preserve">from the new </w:t>
      </w:r>
      <w:r w:rsidR="00976E62" w:rsidRPr="002C52E0">
        <w:t>indexed view</w:t>
      </w:r>
      <w:r w:rsidR="00A01D24">
        <w:t>,</w:t>
      </w:r>
      <w:r w:rsidR="00976E62">
        <w:t xml:space="preserve"> is reduced to</w:t>
      </w:r>
      <w:r w:rsidR="00D13644">
        <w:t xml:space="preserve"> only</w:t>
      </w:r>
      <w:r w:rsidR="00976E62">
        <w:t xml:space="preserve"> </w:t>
      </w:r>
      <w:r w:rsidR="005C33A2">
        <w:t>two</w:t>
      </w:r>
      <w:r w:rsidR="00976E62">
        <w:t xml:space="preserve"> reads and zero</w:t>
      </w:r>
      <w:r w:rsidR="005C33A2">
        <w:t xml:space="preserve"> measured</w:t>
      </w:r>
      <w:r w:rsidR="00976E62">
        <w:t xml:space="preserve"> duration. Obviously</w:t>
      </w:r>
      <w:r w:rsidR="002C52E0">
        <w:t>, that’s</w:t>
      </w:r>
      <w:r w:rsidR="00976E62">
        <w:t xml:space="preserve"> a </w:t>
      </w:r>
      <w:r w:rsidR="00504918">
        <w:t>big</w:t>
      </w:r>
      <w:r w:rsidR="00976E62">
        <w:t xml:space="preserve"> improvement,</w:t>
      </w:r>
      <w:r w:rsidR="00D13644">
        <w:t xml:space="preserve"> but keep in mind there is a cost to creating and maintaining indexed </w:t>
      </w:r>
      <w:r w:rsidR="00AE4D42">
        <w:t>view</w:t>
      </w:r>
      <w:r w:rsidR="00896A19">
        <w:t>s</w:t>
      </w:r>
      <w:r w:rsidR="00AE4D42">
        <w:t>.</w:t>
      </w:r>
      <w:r w:rsidR="00346465">
        <w:t xml:space="preserve"> The more static your data (</w:t>
      </w:r>
      <w:r w:rsidR="002C13A9">
        <w:t>which may be the case</w:t>
      </w:r>
      <w:r w:rsidR="00A01D24">
        <w:t xml:space="preserve"> between during the day</w:t>
      </w:r>
      <w:r w:rsidR="005C33A2">
        <w:t xml:space="preserve"> for</w:t>
      </w:r>
      <w:r w:rsidR="002C13A9">
        <w:t xml:space="preserve"> some data warehouses</w:t>
      </w:r>
      <w:r w:rsidR="00346465">
        <w:t>)</w:t>
      </w:r>
      <w:r w:rsidR="002C13A9">
        <w:t xml:space="preserve">, the more practical it </w:t>
      </w:r>
      <w:r w:rsidR="00346465">
        <w:t>is</w:t>
      </w:r>
      <w:r w:rsidR="002C13A9">
        <w:t xml:space="preserve"> to use indexed views. On the other hand, constant updates to the underlying base tables </w:t>
      </w:r>
      <w:r w:rsidR="00346465">
        <w:t>may</w:t>
      </w:r>
      <w:r w:rsidR="002C13A9">
        <w:t xml:space="preserve"> </w:t>
      </w:r>
      <w:r w:rsidR="00346465">
        <w:t>preclude the use of</w:t>
      </w:r>
      <w:r w:rsidR="002C13A9">
        <w:t xml:space="preserve"> this method for improving query performance.</w:t>
      </w:r>
    </w:p>
    <w:p w14:paraId="0EAF36ED" w14:textId="6B1435FC" w:rsidR="001C50A6" w:rsidRDefault="001C50A6" w:rsidP="007067DA">
      <w:pPr>
        <w:ind w:left="360"/>
      </w:pPr>
      <w:r w:rsidRPr="00526D35">
        <w:rPr>
          <w:b/>
        </w:rPr>
        <w:t>Note:</w:t>
      </w:r>
      <w:r w:rsidRPr="00526D35">
        <w:t xml:space="preserve"> If you are not using Enterprise</w:t>
      </w:r>
      <w:r w:rsidR="00C576C6">
        <w:t>, Data Center</w:t>
      </w:r>
      <w:r w:rsidRPr="00526D35">
        <w:t xml:space="preserve"> or Developer editions of SQL Server, there are </w:t>
      </w:r>
      <w:r w:rsidR="00D65023" w:rsidRPr="00526D35">
        <w:t>two</w:t>
      </w:r>
      <w:r w:rsidRPr="00526D35">
        <w:t xml:space="preserve"> caveats to consider </w:t>
      </w:r>
      <w:r w:rsidR="003815C9" w:rsidRPr="00526D35">
        <w:t xml:space="preserve">when </w:t>
      </w:r>
      <w:r w:rsidRPr="00526D35">
        <w:t>using indexed views:</w:t>
      </w:r>
    </w:p>
    <w:p w14:paraId="0EAF36EE" w14:textId="77777777" w:rsidR="001C50A6" w:rsidRDefault="001C50A6" w:rsidP="007C6DED">
      <w:pPr>
        <w:pStyle w:val="ListParagraph"/>
        <w:numPr>
          <w:ilvl w:val="0"/>
          <w:numId w:val="7"/>
        </w:numPr>
      </w:pPr>
      <w:r>
        <w:t>The query hint NOEXPAND must be included to ensure that the indexed view is not expanded</w:t>
      </w:r>
      <w:r w:rsidR="005C33A2">
        <w:t xml:space="preserve"> to the underlying tables</w:t>
      </w:r>
      <w:r>
        <w:t xml:space="preserve"> by the query optimizer</w:t>
      </w:r>
      <w:r w:rsidR="00D65023">
        <w:t>.</w:t>
      </w:r>
    </w:p>
    <w:p w14:paraId="0EAF36EF" w14:textId="77777777" w:rsidR="001C50A6" w:rsidRDefault="001C50A6" w:rsidP="007C6DED">
      <w:pPr>
        <w:pStyle w:val="ListParagraph"/>
        <w:numPr>
          <w:ilvl w:val="0"/>
          <w:numId w:val="7"/>
        </w:numPr>
      </w:pPr>
      <w:r>
        <w:t xml:space="preserve">The indexed view must be </w:t>
      </w:r>
      <w:r w:rsidR="008269BC">
        <w:t xml:space="preserve">directly </w:t>
      </w:r>
      <w:r>
        <w:t xml:space="preserve">referenced </w:t>
      </w:r>
      <w:r w:rsidRPr="005C33A2">
        <w:rPr>
          <w:i/>
        </w:rPr>
        <w:t>by name</w:t>
      </w:r>
      <w:r>
        <w:t xml:space="preserve"> in the query. If not, the optimizer will not consider using the indexed view </w:t>
      </w:r>
      <w:r w:rsidR="005C33A2">
        <w:t xml:space="preserve">as demonstrated </w:t>
      </w:r>
      <w:r w:rsidR="008269BC">
        <w:t>in the example</w:t>
      </w:r>
      <w:r>
        <w:t xml:space="preserve"> above</w:t>
      </w:r>
      <w:r w:rsidR="00D65023">
        <w:t>.</w:t>
      </w:r>
    </w:p>
    <w:p w14:paraId="0EAF36F0" w14:textId="77777777" w:rsidR="00CD061D" w:rsidRDefault="00CD061D" w:rsidP="00CD061D">
      <w:pPr>
        <w:pStyle w:val="Heading3"/>
      </w:pPr>
      <w:bookmarkStart w:id="17" w:name="_Toc274453988"/>
      <w:r>
        <w:t>Routine Aggregation</w:t>
      </w:r>
      <w:r w:rsidR="005C3ECE">
        <w:t xml:space="preserve"> </w:t>
      </w:r>
      <w:r w:rsidR="00D65023">
        <w:t>U</w:t>
      </w:r>
      <w:r w:rsidR="005C3ECE">
        <w:t>sing Summary Tables</w:t>
      </w:r>
      <w:r>
        <w:t xml:space="preserve"> in the Data Warehouse</w:t>
      </w:r>
      <w:bookmarkEnd w:id="17"/>
    </w:p>
    <w:p w14:paraId="0EAF36F1" w14:textId="77777777" w:rsidR="00D65023" w:rsidRDefault="00CD061D">
      <w:r>
        <w:t xml:space="preserve">A related strategy to using </w:t>
      </w:r>
      <w:r w:rsidR="005C3ECE">
        <w:t>indexed views is the creation of summary tables to feed reports or K</w:t>
      </w:r>
      <w:r w:rsidR="00D65023">
        <w:t xml:space="preserve">ey </w:t>
      </w:r>
      <w:r w:rsidR="005C3ECE">
        <w:t>P</w:t>
      </w:r>
      <w:r w:rsidR="00D65023">
        <w:t xml:space="preserve">erformance </w:t>
      </w:r>
      <w:r w:rsidR="005C3ECE">
        <w:t>I</w:t>
      </w:r>
      <w:r w:rsidR="00D65023">
        <w:t>ndicator</w:t>
      </w:r>
      <w:r w:rsidR="005C3ECE">
        <w:t>s</w:t>
      </w:r>
      <w:r w:rsidR="00D65023">
        <w:t xml:space="preserve"> (KPIs)</w:t>
      </w:r>
      <w:r w:rsidR="005C3ECE">
        <w:t xml:space="preserve"> that are routinely displayed</w:t>
      </w:r>
      <w:r w:rsidR="009E10FF">
        <w:t>, perhaps</w:t>
      </w:r>
      <w:r w:rsidR="005C3ECE">
        <w:t xml:space="preserve"> on dashboards or organizational </w:t>
      </w:r>
      <w:r w:rsidR="00D65023">
        <w:t>W</w:t>
      </w:r>
      <w:r w:rsidR="005C3ECE">
        <w:t xml:space="preserve">eb sites. This process would </w:t>
      </w:r>
      <w:r w:rsidR="009E10FF">
        <w:t>typically be included as a late</w:t>
      </w:r>
      <w:r w:rsidR="005C3ECE">
        <w:t xml:space="preserve"> step </w:t>
      </w:r>
      <w:r w:rsidR="009E10FF">
        <w:t>of</w:t>
      </w:r>
      <w:r w:rsidR="005C3ECE">
        <w:t xml:space="preserve"> a daily ETL process and/or updated o</w:t>
      </w:r>
      <w:r w:rsidR="009E10FF">
        <w:t>n a scheduled basis.</w:t>
      </w:r>
    </w:p>
    <w:p w14:paraId="0EAF36F2" w14:textId="77777777" w:rsidR="00B60ED9" w:rsidRDefault="00D65023">
      <w:r>
        <w:t>Of course, t</w:t>
      </w:r>
      <w:r w:rsidR="009E10FF">
        <w:t>he use</w:t>
      </w:r>
      <w:r w:rsidR="005C3ECE">
        <w:t xml:space="preserve"> of summary tables will </w:t>
      </w:r>
      <w:r w:rsidR="00B662B2">
        <w:t xml:space="preserve">not </w:t>
      </w:r>
      <w:r>
        <w:t>provide</w:t>
      </w:r>
      <w:r w:rsidR="00B662B2">
        <w:t xml:space="preserve"> the same currency as </w:t>
      </w:r>
      <w:r>
        <w:t>live</w:t>
      </w:r>
      <w:r w:rsidR="00B662B2">
        <w:t xml:space="preserve"> data, but</w:t>
      </w:r>
      <w:r w:rsidR="005C3ECE">
        <w:t xml:space="preserve"> </w:t>
      </w:r>
      <w:r w:rsidR="00B662B2">
        <w:t>in a data warehouse</w:t>
      </w:r>
      <w:r w:rsidR="00BA1988">
        <w:t xml:space="preserve"> environment</w:t>
      </w:r>
      <w:r>
        <w:t>,</w:t>
      </w:r>
      <w:r w:rsidR="00B662B2">
        <w:t xml:space="preserve"> you typically have</w:t>
      </w:r>
      <w:r w:rsidR="009E10FF">
        <w:t xml:space="preserve"> some built-in </w:t>
      </w:r>
      <w:r w:rsidR="00B662B2">
        <w:t>scheduled latency due to the timing of various data feeds</w:t>
      </w:r>
      <w:r w:rsidR="008E3D9B">
        <w:t xml:space="preserve"> and ETL packages. </w:t>
      </w:r>
      <w:r w:rsidR="00BA1988">
        <w:t>To provide clarity on the timeliness of downstream reporting, you can add a refreshed date/time column to a summary table</w:t>
      </w:r>
      <w:r>
        <w:t>,</w:t>
      </w:r>
      <w:r w:rsidR="00BA1988">
        <w:t xml:space="preserve"> which could then</w:t>
      </w:r>
      <w:r w:rsidR="009E10FF">
        <w:t xml:space="preserve"> be used to</w:t>
      </w:r>
      <w:r w:rsidR="00BA1988">
        <w:t xml:space="preserve"> qualify your r</w:t>
      </w:r>
      <w:r w:rsidR="00346465">
        <w:t>eports, KPIs</w:t>
      </w:r>
      <w:r>
        <w:t>,</w:t>
      </w:r>
      <w:r w:rsidR="00346465">
        <w:t xml:space="preserve"> and other data visualizations.</w:t>
      </w:r>
    </w:p>
    <w:p w14:paraId="0EAF36F3" w14:textId="77777777" w:rsidR="003969CB" w:rsidRDefault="00B60ED9" w:rsidP="00B60ED9">
      <w:pPr>
        <w:pStyle w:val="Heading3"/>
      </w:pPr>
      <w:bookmarkStart w:id="18" w:name="_Toc274453989"/>
      <w:r>
        <w:t>Conclusion</w:t>
      </w:r>
      <w:bookmarkEnd w:id="18"/>
    </w:p>
    <w:p w14:paraId="0EAF36F4" w14:textId="77777777" w:rsidR="00F3377E" w:rsidRDefault="003969CB" w:rsidP="003969CB">
      <w:r>
        <w:t>De</w:t>
      </w:r>
      <w:r w:rsidR="00FC229A">
        <w:t>-</w:t>
      </w:r>
      <w:r>
        <w:t xml:space="preserve">normalization, table partitioning, and a variety of indexing </w:t>
      </w:r>
      <w:r w:rsidR="00985AD0">
        <w:t>tactics</w:t>
      </w:r>
      <w:r>
        <w:t xml:space="preserve"> can all help significantly improve query performance in a data warehouse. </w:t>
      </w:r>
      <w:r w:rsidR="00F3377E">
        <w:t xml:space="preserve">Table partitioning can also streamline bulk maintenance tasks such as switching out </w:t>
      </w:r>
      <w:r w:rsidR="005F18F7">
        <w:t xml:space="preserve">old partitions via fast </w:t>
      </w:r>
      <w:r w:rsidR="00F3377E">
        <w:t>metadata</w:t>
      </w:r>
      <w:r w:rsidR="00CD0B4B">
        <w:t>-</w:t>
      </w:r>
      <w:r w:rsidR="005F18F7">
        <w:t>only</w:t>
      </w:r>
      <w:r w:rsidR="00F3377E">
        <w:t xml:space="preserve"> operation</w:t>
      </w:r>
      <w:r w:rsidR="005F18F7">
        <w:t>s</w:t>
      </w:r>
      <w:r w:rsidR="00F3377E">
        <w:t xml:space="preserve">. However, </w:t>
      </w:r>
      <w:r w:rsidR="00CD0B4B">
        <w:t>because</w:t>
      </w:r>
      <w:r>
        <w:t xml:space="preserve"> these techniques </w:t>
      </w:r>
      <w:r w:rsidR="005F18F7">
        <w:t xml:space="preserve">may </w:t>
      </w:r>
      <w:r>
        <w:t>require additional overhead, either for the database developer (object creation and maintenance)</w:t>
      </w:r>
      <w:r w:rsidR="005F18F7">
        <w:t xml:space="preserve"> or </w:t>
      </w:r>
      <w:r w:rsidR="00CD0B4B">
        <w:t xml:space="preserve">for </w:t>
      </w:r>
      <w:r w:rsidR="005F18F7">
        <w:t>SQL Server itself</w:t>
      </w:r>
      <w:r>
        <w:t xml:space="preserve">, </w:t>
      </w:r>
      <w:r w:rsidR="00CD0B4B">
        <w:t>take care not to</w:t>
      </w:r>
      <w:r>
        <w:t xml:space="preserve"> </w:t>
      </w:r>
      <w:r w:rsidR="00985AD0">
        <w:t>overemploy</w:t>
      </w:r>
      <w:r>
        <w:t xml:space="preserve"> these </w:t>
      </w:r>
      <w:r w:rsidR="005F18F7">
        <w:t>strategies.</w:t>
      </w:r>
    </w:p>
    <w:p w14:paraId="0EAF36F5" w14:textId="77777777" w:rsidR="00323DC7" w:rsidRDefault="00985AD0" w:rsidP="003969CB">
      <w:r>
        <w:t xml:space="preserve">One way to determine the appropriate use of performance tuning techniques is to monitor your SQL Server environment for spikes in server resource utilization and correlate this information with reoccurring query patterns. </w:t>
      </w:r>
      <w:r w:rsidR="00CD0B4B">
        <w:t xml:space="preserve">We’ll cover this </w:t>
      </w:r>
      <w:r>
        <w:t>topic in the next section.</w:t>
      </w:r>
    </w:p>
    <w:p w14:paraId="0EAF36F6" w14:textId="77777777" w:rsidR="00323DC7" w:rsidRDefault="00323DC7">
      <w:pPr>
        <w:rPr>
          <w:rFonts w:asciiTheme="majorHAnsi" w:eastAsiaTheme="majorEastAsia" w:hAnsiTheme="majorHAnsi" w:cstheme="majorBidi"/>
          <w:b/>
          <w:bCs/>
          <w:color w:val="4F81BD" w:themeColor="accent1"/>
          <w:sz w:val="26"/>
          <w:szCs w:val="26"/>
        </w:rPr>
      </w:pPr>
    </w:p>
    <w:p w14:paraId="0EAF36F7" w14:textId="77777777" w:rsidR="00920F30" w:rsidRDefault="00920F30">
      <w:pPr>
        <w:rPr>
          <w:rFonts w:asciiTheme="majorHAnsi" w:eastAsiaTheme="majorEastAsia" w:hAnsiTheme="majorHAnsi" w:cstheme="majorBidi"/>
          <w:b/>
          <w:bCs/>
          <w:color w:val="4F81BD" w:themeColor="accent1"/>
          <w:sz w:val="26"/>
          <w:szCs w:val="26"/>
        </w:rPr>
      </w:pPr>
      <w:r>
        <w:br w:type="page"/>
      </w:r>
    </w:p>
    <w:p w14:paraId="0EAF36F8" w14:textId="77777777" w:rsidR="0045343B" w:rsidRDefault="008F544E" w:rsidP="002F0BFE">
      <w:pPr>
        <w:pStyle w:val="Heading2"/>
      </w:pPr>
      <w:bookmarkStart w:id="19" w:name="_Toc274453990"/>
      <w:r>
        <w:lastRenderedPageBreak/>
        <w:t>Monitoring</w:t>
      </w:r>
      <w:bookmarkEnd w:id="19"/>
    </w:p>
    <w:p w14:paraId="0EAF36F9" w14:textId="77777777" w:rsidR="0045343B" w:rsidRDefault="0045343B" w:rsidP="00FD73BF">
      <w:pPr>
        <w:pStyle w:val="Heading3"/>
      </w:pPr>
      <w:bookmarkStart w:id="20" w:name="_Toc274453991"/>
      <w:r>
        <w:t>Overview</w:t>
      </w:r>
      <w:bookmarkEnd w:id="20"/>
    </w:p>
    <w:p w14:paraId="0EAF36FA" w14:textId="77777777" w:rsidR="00534905" w:rsidRDefault="002421AE" w:rsidP="002421AE">
      <w:r>
        <w:t xml:space="preserve">Paying close attention to actual execution plans during the development process is not a guarantee that query plans will stay predictable and efficient </w:t>
      </w:r>
      <w:r w:rsidR="009150FE">
        <w:t>for</w:t>
      </w:r>
      <w:r w:rsidR="008F544E">
        <w:t xml:space="preserve"> deployed code </w:t>
      </w:r>
      <w:r>
        <w:t>over time</w:t>
      </w:r>
      <w:r w:rsidR="005F0A04">
        <w:t>, especially if a variety of parameters are available to your users.</w:t>
      </w:r>
      <w:r>
        <w:t xml:space="preserve"> </w:t>
      </w:r>
      <w:r w:rsidR="00CE1E84">
        <w:t>In addition, a data warehous</w:t>
      </w:r>
      <w:r w:rsidR="00EF7020">
        <w:t xml:space="preserve">e </w:t>
      </w:r>
      <w:r w:rsidR="00E96004">
        <w:t>is characteristically a work in progress, which usually spawns</w:t>
      </w:r>
      <w:r w:rsidR="00EF7020">
        <w:t xml:space="preserve"> a mixture of new, deployed, and ad hoc queries</w:t>
      </w:r>
      <w:r w:rsidR="00E96004">
        <w:t xml:space="preserve">. This </w:t>
      </w:r>
      <w:r w:rsidR="00C76F74">
        <w:t>can</w:t>
      </w:r>
      <w:r w:rsidR="00EF7020">
        <w:t xml:space="preserve"> </w:t>
      </w:r>
      <w:r w:rsidR="00E96004">
        <w:t>lead</w:t>
      </w:r>
      <w:r w:rsidR="00EF7020">
        <w:t xml:space="preserve"> to uncertainty </w:t>
      </w:r>
      <w:r w:rsidR="009150FE">
        <w:t>in</w:t>
      </w:r>
      <w:r w:rsidR="00EF7020">
        <w:t xml:space="preserve"> run times</w:t>
      </w:r>
      <w:r w:rsidR="00C76F74">
        <w:t xml:space="preserve">, </w:t>
      </w:r>
      <w:r w:rsidR="005F0A04">
        <w:t xml:space="preserve">heavy </w:t>
      </w:r>
      <w:r w:rsidR="00C76F74">
        <w:t>resource utilization</w:t>
      </w:r>
      <w:r w:rsidR="00E96004">
        <w:t xml:space="preserve">, and </w:t>
      </w:r>
      <w:r w:rsidR="005F0A04">
        <w:t>general</w:t>
      </w:r>
      <w:r w:rsidR="00E96004">
        <w:t xml:space="preserve"> </w:t>
      </w:r>
      <w:r w:rsidR="00C76F74">
        <w:t>application un</w:t>
      </w:r>
      <w:r w:rsidR="00E96004">
        <w:t>predictability</w:t>
      </w:r>
      <w:r w:rsidR="00EF7020">
        <w:t xml:space="preserve">. </w:t>
      </w:r>
      <w:r>
        <w:t xml:space="preserve">Spikes to </w:t>
      </w:r>
      <w:r w:rsidR="005F0A04">
        <w:t>database</w:t>
      </w:r>
      <w:r>
        <w:t xml:space="preserve"> I</w:t>
      </w:r>
      <w:r w:rsidR="009150FE">
        <w:t>/</w:t>
      </w:r>
      <w:r>
        <w:t xml:space="preserve">O, CPU utilization, and run times are all </w:t>
      </w:r>
      <w:r w:rsidR="00EF7020">
        <w:t>possible based on a variety of these activities</w:t>
      </w:r>
      <w:r>
        <w:t xml:space="preserve"> within your data warehouse environment.</w:t>
      </w:r>
    </w:p>
    <w:p w14:paraId="0EAF36FB" w14:textId="77777777" w:rsidR="002421AE" w:rsidRDefault="00EF7020" w:rsidP="002421AE">
      <w:r>
        <w:t xml:space="preserve">Even with a more static T-SQL code base, </w:t>
      </w:r>
      <w:r w:rsidR="00E96004">
        <w:t xml:space="preserve">there are </w:t>
      </w:r>
      <w:r w:rsidR="002421AE">
        <w:t>changes</w:t>
      </w:r>
      <w:r w:rsidR="00E96004">
        <w:t xml:space="preserve"> within databases, connections, and the server </w:t>
      </w:r>
      <w:r w:rsidR="009150FE">
        <w:t>that</w:t>
      </w:r>
      <w:r>
        <w:t xml:space="preserve"> may alter existing</w:t>
      </w:r>
      <w:r w:rsidR="002421AE">
        <w:t xml:space="preserve"> query plans</w:t>
      </w:r>
      <w:r w:rsidR="00E96004">
        <w:t>.</w:t>
      </w:r>
      <w:r w:rsidR="00534905">
        <w:t xml:space="preserve"> </w:t>
      </w:r>
      <w:r w:rsidR="00E96004">
        <w:t>These</w:t>
      </w:r>
      <w:r w:rsidR="002421AE">
        <w:t xml:space="preserve"> include:</w:t>
      </w:r>
    </w:p>
    <w:p w14:paraId="0EAF36FC" w14:textId="77777777" w:rsidR="002421AE" w:rsidRDefault="002E00D4" w:rsidP="007C6DED">
      <w:pPr>
        <w:pStyle w:val="ListParagraph"/>
        <w:numPr>
          <w:ilvl w:val="0"/>
          <w:numId w:val="5"/>
        </w:numPr>
      </w:pPr>
      <w:r>
        <w:t>D</w:t>
      </w:r>
      <w:r w:rsidR="002421AE">
        <w:t>ata modifications</w:t>
      </w:r>
      <w:r w:rsidR="00F26D05">
        <w:t xml:space="preserve"> and </w:t>
      </w:r>
      <w:r w:rsidR="00920F30">
        <w:t xml:space="preserve">the </w:t>
      </w:r>
      <w:r w:rsidR="00F26D05">
        <w:t>impact on data distribution</w:t>
      </w:r>
    </w:p>
    <w:p w14:paraId="0EAF36FD" w14:textId="77777777" w:rsidR="002421AE" w:rsidRDefault="00EF7020" w:rsidP="007C6DED">
      <w:pPr>
        <w:pStyle w:val="ListParagraph"/>
        <w:numPr>
          <w:ilvl w:val="0"/>
          <w:numId w:val="5"/>
        </w:numPr>
      </w:pPr>
      <w:r>
        <w:t>New</w:t>
      </w:r>
      <w:r w:rsidR="00E96004">
        <w:t>, revised,</w:t>
      </w:r>
      <w:r>
        <w:t xml:space="preserve"> or updated</w:t>
      </w:r>
      <w:r w:rsidR="002421AE">
        <w:t xml:space="preserve"> indexes and statistics</w:t>
      </w:r>
    </w:p>
    <w:p w14:paraId="0EAF36FE" w14:textId="77777777" w:rsidR="002421AE" w:rsidRDefault="002421AE" w:rsidP="007C6DED">
      <w:pPr>
        <w:pStyle w:val="ListParagraph"/>
        <w:numPr>
          <w:ilvl w:val="0"/>
          <w:numId w:val="5"/>
        </w:numPr>
      </w:pPr>
      <w:r>
        <w:t>Schema changes</w:t>
      </w:r>
    </w:p>
    <w:p w14:paraId="0EAF36FF" w14:textId="77777777" w:rsidR="00EF7020" w:rsidRDefault="00EF7020" w:rsidP="007C6DED">
      <w:pPr>
        <w:pStyle w:val="ListParagraph"/>
        <w:numPr>
          <w:ilvl w:val="0"/>
          <w:numId w:val="5"/>
        </w:numPr>
      </w:pPr>
      <w:r>
        <w:t>SQL Server configuration changes and SET options</w:t>
      </w:r>
    </w:p>
    <w:p w14:paraId="0EAF3700" w14:textId="77777777" w:rsidR="002421AE" w:rsidRDefault="002B0880" w:rsidP="002421AE">
      <w:r>
        <w:t>User behavior can also affect</w:t>
      </w:r>
      <w:r w:rsidR="002421AE">
        <w:t xml:space="preserve"> query performance over time</w:t>
      </w:r>
      <w:r>
        <w:t xml:space="preserve">. A common example </w:t>
      </w:r>
      <w:r w:rsidR="002421AE">
        <w:t>is varying</w:t>
      </w:r>
      <w:r w:rsidR="00DC5143">
        <w:t xml:space="preserve"> parameters used by dynamic queries, stored </w:t>
      </w:r>
      <w:r>
        <w:t>procedure</w:t>
      </w:r>
      <w:r w:rsidR="00DC5143">
        <w:t>s</w:t>
      </w:r>
      <w:r w:rsidR="00534905">
        <w:t>,</w:t>
      </w:r>
      <w:r>
        <w:t xml:space="preserve"> and report</w:t>
      </w:r>
      <w:r w:rsidR="00DC5143">
        <w:t>s</w:t>
      </w:r>
      <w:r>
        <w:t>. User options can translate into</w:t>
      </w:r>
      <w:r w:rsidR="00EF7020">
        <w:t xml:space="preserve"> </w:t>
      </w:r>
      <w:r w:rsidR="002421AE">
        <w:t xml:space="preserve">alternate execution paths </w:t>
      </w:r>
      <w:r>
        <w:t xml:space="preserve">within your T-SQL code, </w:t>
      </w:r>
      <w:r w:rsidR="00DC5143">
        <w:t>which may result in extended run times.</w:t>
      </w:r>
      <w:r w:rsidR="000E4B6E">
        <w:t xml:space="preserve"> This situation leads to the need to monitor the queries running in your data warehouse environment</w:t>
      </w:r>
      <w:r w:rsidR="00534905">
        <w:t xml:space="preserve"> so that you can</w:t>
      </w:r>
      <w:r w:rsidR="000E4B6E">
        <w:t xml:space="preserve"> identify, profile, and manage poorly performing code.</w:t>
      </w:r>
    </w:p>
    <w:p w14:paraId="0EAF3701" w14:textId="77777777" w:rsidR="00270E31" w:rsidRDefault="00270E31" w:rsidP="002421AE">
      <w:r>
        <w:t>SQL Server’s MAXDOP (Maximum Degree of Parallelism) setting can have a significant effect on query performance, especially when working</w:t>
      </w:r>
      <w:r w:rsidR="002D2A1C">
        <w:t xml:space="preserve"> with partitioned tables. For a helpful discussion on this topic see: </w:t>
      </w:r>
      <w:hyperlink r:id="rId26" w:history="1">
        <w:r w:rsidR="002D2A1C" w:rsidRPr="0021039A">
          <w:rPr>
            <w:rStyle w:val="Hyperlink"/>
          </w:rPr>
          <w:t>http://blogs.msdn.com/b/sqlcat/archive/2005/11/30/498415.aspx</w:t>
        </w:r>
      </w:hyperlink>
    </w:p>
    <w:p w14:paraId="0EAF3702" w14:textId="77777777" w:rsidR="00814391" w:rsidRDefault="00814391" w:rsidP="00814391">
      <w:pPr>
        <w:pStyle w:val="Heading3"/>
      </w:pPr>
      <w:bookmarkStart w:id="21" w:name="_Toc274453992"/>
      <w:r>
        <w:t>Key Query Performance Metrics</w:t>
      </w:r>
      <w:bookmarkEnd w:id="21"/>
    </w:p>
    <w:p w14:paraId="0EAF3703" w14:textId="77777777" w:rsidR="00814391" w:rsidRPr="00526D35" w:rsidRDefault="00814391" w:rsidP="00814391">
      <w:r>
        <w:t xml:space="preserve">Regardless of the method </w:t>
      </w:r>
      <w:r w:rsidR="006D218F">
        <w:t>you use</w:t>
      </w:r>
      <w:r w:rsidR="002A3C51">
        <w:t xml:space="preserve"> for monitoring data warehouse queries, t</w:t>
      </w:r>
      <w:r>
        <w:t xml:space="preserve">here are </w:t>
      </w:r>
      <w:r w:rsidR="006D218F">
        <w:t>three</w:t>
      </w:r>
      <w:r>
        <w:t xml:space="preserve"> </w:t>
      </w:r>
      <w:r w:rsidR="002A3C51">
        <w:t>important</w:t>
      </w:r>
      <w:r>
        <w:t xml:space="preserve"> </w:t>
      </w:r>
      <w:r w:rsidRPr="00526D35">
        <w:t xml:space="preserve">measures to evaluate when determining </w:t>
      </w:r>
      <w:r w:rsidR="002A3C51" w:rsidRPr="00526D35">
        <w:t>query</w:t>
      </w:r>
      <w:r w:rsidRPr="00526D35">
        <w:t xml:space="preserve"> performance:</w:t>
      </w:r>
    </w:p>
    <w:p w14:paraId="0EAF3704" w14:textId="77777777" w:rsidR="00814391" w:rsidRPr="00526D35" w:rsidRDefault="00814391" w:rsidP="007C6DED">
      <w:pPr>
        <w:pStyle w:val="ListParagraph"/>
        <w:numPr>
          <w:ilvl w:val="0"/>
          <w:numId w:val="3"/>
        </w:numPr>
      </w:pPr>
      <w:r w:rsidRPr="00526D35">
        <w:t xml:space="preserve">Query </w:t>
      </w:r>
      <w:r w:rsidR="00BF0C85" w:rsidRPr="00526D35">
        <w:t>D</w:t>
      </w:r>
      <w:r w:rsidRPr="00526D35">
        <w:t>uration</w:t>
      </w:r>
    </w:p>
    <w:p w14:paraId="0EAF3705" w14:textId="77777777" w:rsidR="00814391" w:rsidRPr="00526D35" w:rsidRDefault="00814391" w:rsidP="007C6DED">
      <w:pPr>
        <w:pStyle w:val="ListParagraph"/>
        <w:numPr>
          <w:ilvl w:val="0"/>
          <w:numId w:val="3"/>
        </w:numPr>
      </w:pPr>
      <w:r w:rsidRPr="00526D35">
        <w:t>Database I</w:t>
      </w:r>
      <w:r w:rsidR="006D218F" w:rsidRPr="00526D35">
        <w:t>/</w:t>
      </w:r>
      <w:r w:rsidRPr="00526D35">
        <w:t xml:space="preserve">O (typically </w:t>
      </w:r>
      <w:r w:rsidR="006D218F" w:rsidRPr="00526D35">
        <w:t>r</w:t>
      </w:r>
      <w:r w:rsidRPr="00526D35">
        <w:t>eads for a data warehouse)</w:t>
      </w:r>
    </w:p>
    <w:p w14:paraId="0EAF3706" w14:textId="77777777" w:rsidR="00814391" w:rsidRPr="00526D35" w:rsidRDefault="00814391" w:rsidP="007C6DED">
      <w:pPr>
        <w:pStyle w:val="ListParagraph"/>
        <w:numPr>
          <w:ilvl w:val="0"/>
          <w:numId w:val="3"/>
        </w:numPr>
      </w:pPr>
      <w:r w:rsidRPr="00526D35">
        <w:t xml:space="preserve">CPU </w:t>
      </w:r>
      <w:r w:rsidR="00BF0C85" w:rsidRPr="00526D35">
        <w:t>T</w:t>
      </w:r>
      <w:r w:rsidR="000E4B6E" w:rsidRPr="00526D35">
        <w:t>ime</w:t>
      </w:r>
    </w:p>
    <w:p w14:paraId="0EAF3707" w14:textId="77777777" w:rsidR="00814391" w:rsidRDefault="00814391" w:rsidP="00814391">
      <w:r>
        <w:t xml:space="preserve">Extended run times for a query </w:t>
      </w:r>
      <w:r w:rsidR="006D218F">
        <w:t>are</w:t>
      </w:r>
      <w:r>
        <w:t xml:space="preserve"> usually the first indicator of a performance problem with ad hoc or deployed code. </w:t>
      </w:r>
      <w:r w:rsidR="006D218F">
        <w:t xml:space="preserve">Just as </w:t>
      </w:r>
      <w:r w:rsidR="006D218F" w:rsidRPr="006D218F">
        <w:t>rush hour</w:t>
      </w:r>
      <w:r w:rsidR="006D218F">
        <w:t xml:space="preserve"> is not the best indication of how fast your car is able to go, query duration, w</w:t>
      </w:r>
      <w:r w:rsidR="002A3C51">
        <w:t xml:space="preserve">hile important, </w:t>
      </w:r>
      <w:r>
        <w:t xml:space="preserve">is not </w:t>
      </w:r>
      <w:r w:rsidR="002A3C51">
        <w:t>definitive in the sense that</w:t>
      </w:r>
      <w:r>
        <w:t xml:space="preserve"> it may simply reflect excessive server activity</w:t>
      </w:r>
      <w:r w:rsidR="002A3C51">
        <w:t>. Conversely</w:t>
      </w:r>
      <w:r w:rsidR="006D218F">
        <w:t>,</w:t>
      </w:r>
      <w:r>
        <w:t xml:space="preserve"> </w:t>
      </w:r>
      <w:r w:rsidR="006D218F">
        <w:t>d</w:t>
      </w:r>
      <w:r>
        <w:t xml:space="preserve">atabase </w:t>
      </w:r>
      <w:r w:rsidR="006D218F">
        <w:t>r</w:t>
      </w:r>
      <w:r>
        <w:t xml:space="preserve">eads and CPU </w:t>
      </w:r>
      <w:r w:rsidR="006D218F">
        <w:t>t</w:t>
      </w:r>
      <w:r w:rsidR="000E4B6E">
        <w:t>ime</w:t>
      </w:r>
      <w:r>
        <w:t xml:space="preserve"> </w:t>
      </w:r>
      <w:r w:rsidR="002A3C51">
        <w:t xml:space="preserve">are measures that </w:t>
      </w:r>
      <w:r w:rsidR="000E4B6E">
        <w:t>are</w:t>
      </w:r>
      <w:r>
        <w:t xml:space="preserve"> </w:t>
      </w:r>
      <w:r w:rsidRPr="006D218F">
        <w:t xml:space="preserve">directly </w:t>
      </w:r>
      <w:r>
        <w:t>attributed to a SQL database query and</w:t>
      </w:r>
      <w:r w:rsidR="000E4B6E">
        <w:t xml:space="preserve"> not influenced by other processes running concurrently </w:t>
      </w:r>
      <w:r w:rsidR="00941CF7">
        <w:t>in your data warehouse</w:t>
      </w:r>
      <w:r w:rsidR="000E4B6E">
        <w:t>.</w:t>
      </w:r>
    </w:p>
    <w:p w14:paraId="0EAF3708" w14:textId="77777777" w:rsidR="0045343B" w:rsidRDefault="00044188" w:rsidP="00CD20C6">
      <w:pPr>
        <w:pStyle w:val="Heading3"/>
      </w:pPr>
      <w:bookmarkStart w:id="22" w:name="_Toc274453993"/>
      <w:r>
        <w:lastRenderedPageBreak/>
        <w:t>Options for Monitoring T-SQL Code</w:t>
      </w:r>
      <w:bookmarkEnd w:id="22"/>
    </w:p>
    <w:p w14:paraId="0EAF3709" w14:textId="77777777" w:rsidR="0029192B" w:rsidRDefault="0029192B" w:rsidP="00CD20C6">
      <w:pPr>
        <w:keepNext/>
        <w:keepLines/>
      </w:pPr>
      <w:r>
        <w:t xml:space="preserve">SQL Server provides several </w:t>
      </w:r>
      <w:r w:rsidR="00F2165A">
        <w:t xml:space="preserve">built-in </w:t>
      </w:r>
      <w:r w:rsidR="00044188">
        <w:t xml:space="preserve">options </w:t>
      </w:r>
      <w:r w:rsidR="000E4B6E">
        <w:t xml:space="preserve">for monitoring database </w:t>
      </w:r>
      <w:r w:rsidR="00595B05">
        <w:t>performance</w:t>
      </w:r>
      <w:r w:rsidR="00FE5A61">
        <w:t xml:space="preserve"> that you can configure</w:t>
      </w:r>
      <w:r w:rsidR="00595B05">
        <w:t xml:space="preserve"> to provide the</w:t>
      </w:r>
      <w:r w:rsidR="000E4B6E">
        <w:t xml:space="preserve"> key</w:t>
      </w:r>
      <w:r w:rsidR="00595B05">
        <w:t xml:space="preserve"> measures discussed above:</w:t>
      </w:r>
    </w:p>
    <w:p w14:paraId="0EAF370A" w14:textId="77777777" w:rsidR="0029192B" w:rsidRDefault="00FE5A61" w:rsidP="007C6DED">
      <w:pPr>
        <w:pStyle w:val="ListParagraph"/>
        <w:keepNext/>
        <w:keepLines/>
        <w:numPr>
          <w:ilvl w:val="0"/>
          <w:numId w:val="8"/>
        </w:numPr>
      </w:pPr>
      <w:r>
        <w:t xml:space="preserve">SQL Server </w:t>
      </w:r>
      <w:r w:rsidR="0029192B">
        <w:t>Profiler</w:t>
      </w:r>
    </w:p>
    <w:p w14:paraId="0EAF370B" w14:textId="77777777" w:rsidR="0029192B" w:rsidRDefault="0029192B" w:rsidP="007C6DED">
      <w:pPr>
        <w:pStyle w:val="ListParagraph"/>
        <w:keepNext/>
        <w:keepLines/>
        <w:numPr>
          <w:ilvl w:val="0"/>
          <w:numId w:val="8"/>
        </w:numPr>
      </w:pPr>
      <w:proofErr w:type="spellStart"/>
      <w:r>
        <w:t>sp_trace_create</w:t>
      </w:r>
      <w:proofErr w:type="spellEnd"/>
      <w:r w:rsidR="00CD7067">
        <w:t xml:space="preserve"> and related system stored procedures</w:t>
      </w:r>
    </w:p>
    <w:p w14:paraId="0EAF370C" w14:textId="77777777" w:rsidR="0029192B" w:rsidRDefault="0029192B" w:rsidP="007C6DED">
      <w:pPr>
        <w:pStyle w:val="ListParagraph"/>
        <w:keepNext/>
        <w:keepLines/>
        <w:numPr>
          <w:ilvl w:val="0"/>
          <w:numId w:val="8"/>
        </w:numPr>
      </w:pPr>
      <w:r>
        <w:t>Management Data Warehouse</w:t>
      </w:r>
    </w:p>
    <w:p w14:paraId="0EAF370D" w14:textId="77777777" w:rsidR="0029192B" w:rsidRDefault="0029192B" w:rsidP="007C6DED">
      <w:pPr>
        <w:pStyle w:val="ListParagraph"/>
        <w:keepNext/>
        <w:keepLines/>
        <w:numPr>
          <w:ilvl w:val="0"/>
          <w:numId w:val="8"/>
        </w:numPr>
      </w:pPr>
      <w:r w:rsidRPr="0029192B">
        <w:t>SQL Server</w:t>
      </w:r>
      <w:r w:rsidR="00FE5A61">
        <w:t xml:space="preserve"> </w:t>
      </w:r>
      <w:r w:rsidRPr="0029192B">
        <w:t>Utility</w:t>
      </w:r>
    </w:p>
    <w:p w14:paraId="0EAF370E" w14:textId="77777777" w:rsidR="00B47B87" w:rsidRDefault="00B47B87" w:rsidP="00B47B87">
      <w:pPr>
        <w:pStyle w:val="ListParagraph"/>
        <w:keepNext/>
        <w:keepLines/>
        <w:numPr>
          <w:ilvl w:val="0"/>
          <w:numId w:val="8"/>
        </w:numPr>
      </w:pPr>
      <w:r>
        <w:t>Activity Monitor</w:t>
      </w:r>
    </w:p>
    <w:p w14:paraId="0EAF370F" w14:textId="77777777" w:rsidR="00B47B87" w:rsidRDefault="00B47B87" w:rsidP="00B47B87">
      <w:pPr>
        <w:pStyle w:val="ListParagraph"/>
        <w:keepNext/>
        <w:keepLines/>
        <w:numPr>
          <w:ilvl w:val="0"/>
          <w:numId w:val="8"/>
        </w:numPr>
      </w:pPr>
      <w:r>
        <w:t>SQL Server Management Studio Reports</w:t>
      </w:r>
    </w:p>
    <w:p w14:paraId="0EAF3710" w14:textId="77777777" w:rsidR="00B47B87" w:rsidRDefault="00B47B87" w:rsidP="00B47B87">
      <w:pPr>
        <w:keepNext/>
        <w:keepLines/>
        <w:ind w:left="360"/>
      </w:pPr>
      <w:r w:rsidRPr="00B47B87">
        <w:rPr>
          <w:b/>
        </w:rPr>
        <w:t>Note:</w:t>
      </w:r>
      <w:r>
        <w:t xml:space="preserve"> for a discussion </w:t>
      </w:r>
      <w:r w:rsidR="004B72EA">
        <w:t>comparing client-</w:t>
      </w:r>
      <w:r>
        <w:t xml:space="preserve">side </w:t>
      </w:r>
      <w:r w:rsidR="004B72EA">
        <w:t>with</w:t>
      </w:r>
      <w:r>
        <w:t xml:space="preserve"> server</w:t>
      </w:r>
      <w:r w:rsidR="004B72EA">
        <w:t>-</w:t>
      </w:r>
      <w:r>
        <w:t xml:space="preserve">side traces, see: </w:t>
      </w:r>
      <w:hyperlink r:id="rId27" w:history="1">
        <w:r w:rsidRPr="0021039A">
          <w:rPr>
            <w:rStyle w:val="Hyperlink"/>
          </w:rPr>
          <w:t>http://sqlserverpedia.com/wiki/The_Server-side_Trace:_What,_Why,_and_How</w:t>
        </w:r>
      </w:hyperlink>
    </w:p>
    <w:p w14:paraId="0EAF3711" w14:textId="77777777" w:rsidR="00AE6E4E" w:rsidRPr="00AE6E4E" w:rsidRDefault="00AE6E4E" w:rsidP="00AE6E4E">
      <w:pPr>
        <w:spacing w:after="0"/>
        <w:rPr>
          <w:b/>
        </w:rPr>
      </w:pPr>
      <w:r w:rsidRPr="00AE6E4E">
        <w:rPr>
          <w:b/>
        </w:rPr>
        <w:t>SQL Server Profiler</w:t>
      </w:r>
    </w:p>
    <w:p w14:paraId="0EAF3712" w14:textId="77777777" w:rsidR="00AE6E4E" w:rsidRDefault="00044188" w:rsidP="00AE6E4E">
      <w:r>
        <w:t xml:space="preserve">Profiler is an interactive, </w:t>
      </w:r>
      <w:r w:rsidRPr="00FE5A61">
        <w:t>front-end a</w:t>
      </w:r>
      <w:r>
        <w:t xml:space="preserve">pplication </w:t>
      </w:r>
      <w:r w:rsidR="00CD7067">
        <w:t xml:space="preserve">that uses </w:t>
      </w:r>
      <w:r w:rsidR="00CD7067" w:rsidRPr="00CD7067">
        <w:t>SQL Server Management Objects (SMO)</w:t>
      </w:r>
      <w:r w:rsidR="00CD7067">
        <w:t xml:space="preserve"> and </w:t>
      </w:r>
      <w:r w:rsidR="00F2165A">
        <w:t xml:space="preserve">system </w:t>
      </w:r>
      <w:r w:rsidR="00CD7067">
        <w:t xml:space="preserve">stored </w:t>
      </w:r>
      <w:r w:rsidR="00F04540">
        <w:t>procedure</w:t>
      </w:r>
      <w:r w:rsidR="00CD7067">
        <w:t>s such as</w:t>
      </w:r>
      <w:r>
        <w:t xml:space="preserve"> </w:t>
      </w:r>
      <w:proofErr w:type="spellStart"/>
      <w:r>
        <w:t>sp_trace_create</w:t>
      </w:r>
      <w:proofErr w:type="spellEnd"/>
      <w:r w:rsidR="00F2165A">
        <w:t xml:space="preserve"> to </w:t>
      </w:r>
      <w:r>
        <w:t>provide near real</w:t>
      </w:r>
      <w:r w:rsidR="00FE5A61">
        <w:t>-</w:t>
      </w:r>
      <w:r>
        <w:t xml:space="preserve">time </w:t>
      </w:r>
      <w:r w:rsidR="00F2165A">
        <w:t xml:space="preserve">query metrics. </w:t>
      </w:r>
      <w:r w:rsidR="00CD7067">
        <w:t>The data captured</w:t>
      </w:r>
      <w:r w:rsidR="00F2165A">
        <w:t xml:space="preserve"> </w:t>
      </w:r>
      <w:r w:rsidR="00FE5A61">
        <w:t>is</w:t>
      </w:r>
      <w:r>
        <w:t xml:space="preserve"> based on the occurrence</w:t>
      </w:r>
      <w:r w:rsidR="00F2165A">
        <w:t xml:space="preserve"> of</w:t>
      </w:r>
      <w:r>
        <w:t xml:space="preserve"> specified events </w:t>
      </w:r>
      <w:r w:rsidR="00996779">
        <w:t xml:space="preserve">such as SQL Batch, </w:t>
      </w:r>
      <w:r w:rsidR="00F2165A">
        <w:t xml:space="preserve">SQL Statements, </w:t>
      </w:r>
      <w:r w:rsidR="00996779">
        <w:t>RPC completed</w:t>
      </w:r>
      <w:r w:rsidR="00EA2D83">
        <w:t xml:space="preserve">, and others depending on </w:t>
      </w:r>
      <w:r w:rsidR="00FE5A61">
        <w:t xml:space="preserve">your </w:t>
      </w:r>
      <w:r w:rsidR="00EA2D83">
        <w:t>configuration</w:t>
      </w:r>
      <w:r w:rsidR="00996779">
        <w:t>.</w:t>
      </w:r>
    </w:p>
    <w:p w14:paraId="0EAF3713" w14:textId="557F1658" w:rsidR="0029192B" w:rsidRDefault="00EA2D83" w:rsidP="00AE6E4E">
      <w:r>
        <w:t>Profiler</w:t>
      </w:r>
      <w:r w:rsidR="00044188">
        <w:t xml:space="preserve"> is most useful to</w:t>
      </w:r>
      <w:r>
        <w:t xml:space="preserve"> quickly</w:t>
      </w:r>
      <w:r w:rsidR="00996779">
        <w:t xml:space="preserve"> </w:t>
      </w:r>
      <w:r w:rsidR="00F2165A">
        <w:t>investigate</w:t>
      </w:r>
      <w:r w:rsidR="00996779">
        <w:t xml:space="preserve"> a performan</w:t>
      </w:r>
      <w:r w:rsidR="00F2165A">
        <w:t xml:space="preserve">ce issue or to </w:t>
      </w:r>
      <w:r>
        <w:t xml:space="preserve">filter and </w:t>
      </w:r>
      <w:r w:rsidR="00F2165A">
        <w:t>spot-check</w:t>
      </w:r>
      <w:r>
        <w:t xml:space="preserve"> certain</w:t>
      </w:r>
      <w:r w:rsidR="00F2165A">
        <w:t xml:space="preserve"> queries. However, </w:t>
      </w:r>
      <w:r w:rsidR="00FE5A61">
        <w:t>because</w:t>
      </w:r>
      <w:r w:rsidR="00F2165A">
        <w:t xml:space="preserve"> Profiler </w:t>
      </w:r>
      <w:r w:rsidR="00996779">
        <w:t>is not</w:t>
      </w:r>
      <w:r w:rsidR="00C51211">
        <w:t xml:space="preserve"> </w:t>
      </w:r>
      <w:r w:rsidR="00F2165A">
        <w:t>the most</w:t>
      </w:r>
      <w:r w:rsidR="000E7A94">
        <w:t xml:space="preserve"> convenient</w:t>
      </w:r>
      <w:r w:rsidR="00996779">
        <w:t xml:space="preserve"> option for </w:t>
      </w:r>
      <w:r w:rsidR="00C51211">
        <w:t xml:space="preserve">daily or </w:t>
      </w:r>
      <w:r w:rsidR="00774D33">
        <w:t xml:space="preserve">routine </w:t>
      </w:r>
      <w:r w:rsidR="00F2165A">
        <w:t>monitoring, SQL Server provides other database monitoring options</w:t>
      </w:r>
      <w:r w:rsidR="00FE5A61">
        <w:t xml:space="preserve">, as Figure </w:t>
      </w:r>
      <w:r w:rsidR="00526D35">
        <w:t>5-</w:t>
      </w:r>
      <w:r w:rsidR="00FE5A61">
        <w:t>12 illustrates.</w:t>
      </w:r>
    </w:p>
    <w:p w14:paraId="0EAF3714" w14:textId="77777777" w:rsidR="00E17265" w:rsidRDefault="00A158BD" w:rsidP="00FE5A61">
      <w:r>
        <w:rPr>
          <w:noProof/>
        </w:rPr>
        <w:drawing>
          <wp:inline distT="0" distB="0" distL="0" distR="0" wp14:anchorId="0EAF38DD" wp14:editId="0EAF38DE">
            <wp:extent cx="3722336" cy="179649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7250" cy="1798864"/>
                    </a:xfrm>
                    <a:prstGeom prst="rect">
                      <a:avLst/>
                    </a:prstGeom>
                  </pic:spPr>
                </pic:pic>
              </a:graphicData>
            </a:graphic>
          </wp:inline>
        </w:drawing>
      </w:r>
    </w:p>
    <w:p w14:paraId="0EAF3715" w14:textId="07891D8A" w:rsidR="00E17265" w:rsidRDefault="00E17265" w:rsidP="00FE5A61">
      <w:r w:rsidRPr="00674032">
        <w:rPr>
          <w:b/>
        </w:rPr>
        <w:t xml:space="preserve">Figure </w:t>
      </w:r>
      <w:r w:rsidR="00526D35">
        <w:rPr>
          <w:b/>
        </w:rPr>
        <w:t>5-</w:t>
      </w:r>
      <w:r w:rsidR="002D2B69">
        <w:rPr>
          <w:b/>
        </w:rPr>
        <w:t>12</w:t>
      </w:r>
      <w:r w:rsidRPr="00674032">
        <w:rPr>
          <w:b/>
        </w:rPr>
        <w:t>:</w:t>
      </w:r>
      <w:r w:rsidRPr="00674032">
        <w:t xml:space="preserve"> </w:t>
      </w:r>
      <w:r w:rsidRPr="00FE5A61">
        <w:t>SQL Server 2008 R2</w:t>
      </w:r>
      <w:r w:rsidR="002314F2">
        <w:t xml:space="preserve"> Performance monitoring Features</w:t>
      </w:r>
    </w:p>
    <w:p w14:paraId="0EAF3716" w14:textId="77777777" w:rsidR="00AE6E4E" w:rsidRPr="00AE6E4E" w:rsidRDefault="00AE6E4E" w:rsidP="00AE6E4E">
      <w:pPr>
        <w:spacing w:after="0"/>
        <w:rPr>
          <w:b/>
        </w:rPr>
      </w:pPr>
      <w:proofErr w:type="spellStart"/>
      <w:r w:rsidRPr="00AE6E4E">
        <w:rPr>
          <w:b/>
        </w:rPr>
        <w:t>Sp_trace_create</w:t>
      </w:r>
      <w:proofErr w:type="spellEnd"/>
    </w:p>
    <w:p w14:paraId="0EAF3717" w14:textId="77777777" w:rsidR="00AE6E4E" w:rsidRDefault="00AE6E4E" w:rsidP="00AE6E4E">
      <w:r>
        <w:t xml:space="preserve">The </w:t>
      </w:r>
      <w:proofErr w:type="spellStart"/>
      <w:r w:rsidR="00774D33">
        <w:t>sp_trace_create</w:t>
      </w:r>
      <w:proofErr w:type="spellEnd"/>
      <w:r>
        <w:t xml:space="preserve"> procedure</w:t>
      </w:r>
      <w:r w:rsidR="00774D33">
        <w:t xml:space="preserve"> is actually one of a </w:t>
      </w:r>
      <w:r w:rsidR="00F04540">
        <w:t>series</w:t>
      </w:r>
      <w:r w:rsidR="00774D33">
        <w:t xml:space="preserve"> of system stored procedure</w:t>
      </w:r>
      <w:r w:rsidR="002A16E0">
        <w:t>s</w:t>
      </w:r>
      <w:r w:rsidR="00774D33">
        <w:t xml:space="preserve"> that can be used for automating the capture of query performance </w:t>
      </w:r>
      <w:r w:rsidR="00F04540">
        <w:t>data. You can specify which events</w:t>
      </w:r>
      <w:r w:rsidR="00CE2C0F">
        <w:t xml:space="preserve"> and columns</w:t>
      </w:r>
      <w:r w:rsidR="00F04540">
        <w:t xml:space="preserve"> to </w:t>
      </w:r>
      <w:r w:rsidR="00CE2C0F">
        <w:t>collect</w:t>
      </w:r>
      <w:r w:rsidR="00712B22">
        <w:t xml:space="preserve"> (</w:t>
      </w:r>
      <w:proofErr w:type="spellStart"/>
      <w:r w:rsidR="00712B22" w:rsidRPr="00712B22">
        <w:t>sp_trace_setevent</w:t>
      </w:r>
      <w:proofErr w:type="spellEnd"/>
      <w:proofErr w:type="gramStart"/>
      <w:r w:rsidR="00712B22">
        <w:t>)</w:t>
      </w:r>
      <w:r w:rsidR="00CE2C0F">
        <w:t>,</w:t>
      </w:r>
      <w:proofErr w:type="gramEnd"/>
      <w:r w:rsidR="00F04540">
        <w:t xml:space="preserve"> set a variety of filters to eliminate unneeded data</w:t>
      </w:r>
      <w:r w:rsidR="00712B22">
        <w:t xml:space="preserve"> (</w:t>
      </w:r>
      <w:proofErr w:type="spellStart"/>
      <w:r w:rsidR="00712B22">
        <w:t>sp_trace_setfilter</w:t>
      </w:r>
      <w:proofErr w:type="spellEnd"/>
      <w:r w:rsidR="00712B22">
        <w:t>)</w:t>
      </w:r>
      <w:r w:rsidR="00F04540">
        <w:t>, an</w:t>
      </w:r>
      <w:r w:rsidR="00CE2C0F">
        <w:t>d set</w:t>
      </w:r>
      <w:r w:rsidR="00F04540">
        <w:t xml:space="preserve"> limits </w:t>
      </w:r>
      <w:r>
        <w:t>on</w:t>
      </w:r>
      <w:r w:rsidR="00F04540">
        <w:t xml:space="preserve"> the size and</w:t>
      </w:r>
      <w:r>
        <w:t>/</w:t>
      </w:r>
      <w:r w:rsidR="00F04540">
        <w:t>or length of time for capturing the trace.</w:t>
      </w:r>
    </w:p>
    <w:p w14:paraId="0EAF3718" w14:textId="77777777" w:rsidR="00774D33" w:rsidRDefault="00CE2C0F" w:rsidP="00AE6E4E">
      <w:r>
        <w:t>A monitoring solution</w:t>
      </w:r>
      <w:r w:rsidR="00712B22">
        <w:t xml:space="preserve"> based </w:t>
      </w:r>
      <w:proofErr w:type="spellStart"/>
      <w:r>
        <w:t>sp_trace_create</w:t>
      </w:r>
      <w:proofErr w:type="spellEnd"/>
      <w:r w:rsidR="00712B22">
        <w:t xml:space="preserve"> involves a fair amount of custom development for data capture, processing, and reporting. </w:t>
      </w:r>
      <w:r>
        <w:t xml:space="preserve">For more information </w:t>
      </w:r>
      <w:r w:rsidR="00AE6E4E">
        <w:t>about</w:t>
      </w:r>
      <w:r w:rsidR="00712B22">
        <w:t xml:space="preserve"> these system stored </w:t>
      </w:r>
      <w:r w:rsidR="00004958">
        <w:t>procedures</w:t>
      </w:r>
      <w:r w:rsidR="002A16E0">
        <w:t xml:space="preserve"> and </w:t>
      </w:r>
      <w:r w:rsidR="002A16E0">
        <w:lastRenderedPageBreak/>
        <w:t xml:space="preserve">how </w:t>
      </w:r>
      <w:r w:rsidR="00AE6E4E">
        <w:t>to use</w:t>
      </w:r>
      <w:r w:rsidR="002A16E0">
        <w:t xml:space="preserve"> them to </w:t>
      </w:r>
      <w:r w:rsidR="00AE6E4E">
        <w:t xml:space="preserve">build a </w:t>
      </w:r>
      <w:r w:rsidR="00BC33B6">
        <w:t xml:space="preserve">custom </w:t>
      </w:r>
      <w:r w:rsidR="002A16E0">
        <w:t>monitoring system</w:t>
      </w:r>
      <w:r w:rsidR="00AE6E4E">
        <w:t>,</w:t>
      </w:r>
      <w:r w:rsidR="00712B22">
        <w:t xml:space="preserve"> </w:t>
      </w:r>
      <w:r>
        <w:t>see</w:t>
      </w:r>
      <w:r w:rsidR="00712B22">
        <w:t xml:space="preserve"> </w:t>
      </w:r>
      <w:hyperlink r:id="rId29" w:history="1">
        <w:r w:rsidR="00AE6E4E" w:rsidRPr="00AE6E4E">
          <w:rPr>
            <w:rStyle w:val="Hyperlink"/>
          </w:rPr>
          <w:t>SQL Server Profiler Stored Procedures (Transact-SQL)</w:t>
        </w:r>
      </w:hyperlink>
      <w:r w:rsidR="00AE6E4E">
        <w:t>.</w:t>
      </w:r>
    </w:p>
    <w:p w14:paraId="0EAF3719" w14:textId="77777777" w:rsidR="00A02456" w:rsidRPr="00A02456" w:rsidRDefault="00A02456" w:rsidP="00A02456">
      <w:pPr>
        <w:spacing w:after="0"/>
        <w:rPr>
          <w:b/>
        </w:rPr>
      </w:pPr>
      <w:r w:rsidRPr="00A02456">
        <w:rPr>
          <w:b/>
        </w:rPr>
        <w:t>Management Data Warehouse</w:t>
      </w:r>
      <w:r>
        <w:rPr>
          <w:b/>
        </w:rPr>
        <w:t xml:space="preserve"> and SQL Server Utility</w:t>
      </w:r>
    </w:p>
    <w:p w14:paraId="0EAF371A" w14:textId="77777777" w:rsidR="00F84AB7" w:rsidRDefault="001561FD" w:rsidP="00A02456">
      <w:r>
        <w:t xml:space="preserve">Starting with </w:t>
      </w:r>
      <w:r w:rsidR="00FD7286">
        <w:t xml:space="preserve">SQL </w:t>
      </w:r>
      <w:r w:rsidR="00A02456">
        <w:t xml:space="preserve">Server </w:t>
      </w:r>
      <w:r w:rsidR="00FD7286">
        <w:t>2008</w:t>
      </w:r>
      <w:r>
        <w:t xml:space="preserve">, </w:t>
      </w:r>
      <w:r w:rsidR="00A02456">
        <w:t xml:space="preserve">two </w:t>
      </w:r>
      <w:r w:rsidR="00FD7286">
        <w:t xml:space="preserve">new </w:t>
      </w:r>
      <w:r w:rsidR="00F84AB7">
        <w:t xml:space="preserve">monitoring features and </w:t>
      </w:r>
      <w:r w:rsidR="00FD7286">
        <w:t xml:space="preserve">components </w:t>
      </w:r>
      <w:r>
        <w:t>are available for</w:t>
      </w:r>
      <w:r w:rsidR="00F84AB7">
        <w:t xml:space="preserve"> performance management:</w:t>
      </w:r>
      <w:r w:rsidR="00FD7286">
        <w:t xml:space="preserve"> </w:t>
      </w:r>
      <w:r w:rsidR="00FD7286" w:rsidRPr="00FD7286">
        <w:t xml:space="preserve">Data </w:t>
      </w:r>
      <w:r w:rsidR="00EA2D83" w:rsidRPr="00FD7286">
        <w:t xml:space="preserve">Collections </w:t>
      </w:r>
      <w:r w:rsidR="00FD7286" w:rsidRPr="00FD7286">
        <w:t>and the Management Data Warehouse</w:t>
      </w:r>
      <w:r w:rsidR="00A02456">
        <w:t xml:space="preserve"> (MDW)</w:t>
      </w:r>
      <w:r w:rsidR="00F84AB7">
        <w:t>.</w:t>
      </w:r>
      <w:r w:rsidR="00A02456">
        <w:t xml:space="preserve"> </w:t>
      </w:r>
      <w:r>
        <w:t xml:space="preserve">SQL </w:t>
      </w:r>
      <w:r w:rsidR="00A02456">
        <w:t xml:space="preserve">Server </w:t>
      </w:r>
      <w:r>
        <w:t>2008 R2 further builds upon these features wi</w:t>
      </w:r>
      <w:r w:rsidR="00F84AB7">
        <w:t>th the new SQL Server Utility</w:t>
      </w:r>
      <w:r>
        <w:t>.</w:t>
      </w:r>
    </w:p>
    <w:p w14:paraId="0EAF371B" w14:textId="77777777" w:rsidR="00FD7286" w:rsidRDefault="00814391" w:rsidP="0045343B">
      <w:r>
        <w:t>In the next section</w:t>
      </w:r>
      <w:r w:rsidR="00A02456">
        <w:t>,</w:t>
      </w:r>
      <w:r>
        <w:t xml:space="preserve"> we </w:t>
      </w:r>
      <w:r w:rsidR="00A02456">
        <w:t>explore</w:t>
      </w:r>
      <w:r>
        <w:t xml:space="preserve"> using</w:t>
      </w:r>
      <w:r w:rsidR="00564C8F">
        <w:t xml:space="preserve"> </w:t>
      </w:r>
      <w:r w:rsidR="00564C8F" w:rsidRPr="00FD7286">
        <w:t>Data Collections and the</w:t>
      </w:r>
      <w:r>
        <w:t xml:space="preserve"> </w:t>
      </w:r>
      <w:r w:rsidR="00166653">
        <w:t>MDW</w:t>
      </w:r>
      <w:r>
        <w:t xml:space="preserve"> for setting</w:t>
      </w:r>
      <w:r w:rsidR="00A02456">
        <w:t xml:space="preserve"> </w:t>
      </w:r>
      <w:r>
        <w:t xml:space="preserve">up a SQL </w:t>
      </w:r>
      <w:r w:rsidR="00564C8F">
        <w:t>Server monitoring solution.</w:t>
      </w:r>
    </w:p>
    <w:p w14:paraId="0EAF371C" w14:textId="77777777" w:rsidR="0045343B" w:rsidRDefault="00C55834" w:rsidP="00FD73BF">
      <w:pPr>
        <w:pStyle w:val="Heading3"/>
      </w:pPr>
      <w:bookmarkStart w:id="23" w:name="_Toc274453994"/>
      <w:r>
        <w:t>Setting</w:t>
      </w:r>
      <w:r w:rsidR="0079365F">
        <w:t xml:space="preserve"> U</w:t>
      </w:r>
      <w:r>
        <w:t xml:space="preserve">p the </w:t>
      </w:r>
      <w:r w:rsidR="0045343B">
        <w:t>Management Data Warehouse and Data Collection Components</w:t>
      </w:r>
      <w:bookmarkEnd w:id="23"/>
    </w:p>
    <w:p w14:paraId="0EAF371D" w14:textId="323EFC5E" w:rsidR="00D82F86" w:rsidRDefault="0009312C" w:rsidP="0045343B">
      <w:pPr>
        <w:rPr>
          <w:rFonts w:ascii="Calibri" w:hAnsi="Calibri" w:cs="Calibri"/>
        </w:rPr>
      </w:pPr>
      <w:r w:rsidRPr="00526D35">
        <w:rPr>
          <w:rFonts w:ascii="Calibri" w:hAnsi="Calibri" w:cs="Calibri"/>
        </w:rPr>
        <w:t xml:space="preserve">The MDW </w:t>
      </w:r>
      <w:r w:rsidR="00793695" w:rsidRPr="00526D35">
        <w:rPr>
          <w:rFonts w:ascii="Calibri" w:hAnsi="Calibri" w:cs="Calibri"/>
        </w:rPr>
        <w:t xml:space="preserve">is designed to </w:t>
      </w:r>
      <w:r w:rsidRPr="00526D35">
        <w:rPr>
          <w:rFonts w:ascii="Calibri" w:hAnsi="Calibri" w:cs="Calibri"/>
        </w:rPr>
        <w:t>hold performance</w:t>
      </w:r>
      <w:r w:rsidR="0079365F" w:rsidRPr="00526D35">
        <w:rPr>
          <w:rFonts w:ascii="Calibri" w:hAnsi="Calibri" w:cs="Calibri"/>
        </w:rPr>
        <w:t>-</w:t>
      </w:r>
      <w:r w:rsidRPr="00526D35">
        <w:rPr>
          <w:rFonts w:ascii="Calibri" w:hAnsi="Calibri" w:cs="Calibri"/>
        </w:rPr>
        <w:t xml:space="preserve">related </w:t>
      </w:r>
      <w:r w:rsidR="00793695" w:rsidRPr="00526D35">
        <w:rPr>
          <w:rFonts w:ascii="Calibri" w:hAnsi="Calibri" w:cs="Calibri"/>
        </w:rPr>
        <w:t>statistics stored</w:t>
      </w:r>
      <w:r w:rsidRPr="00526D35">
        <w:rPr>
          <w:rFonts w:ascii="Calibri" w:hAnsi="Calibri" w:cs="Calibri"/>
        </w:rPr>
        <w:t xml:space="preserve"> in a SQL Server 2008 database.</w:t>
      </w:r>
      <w:r w:rsidR="00793695" w:rsidRPr="00526D35">
        <w:rPr>
          <w:rFonts w:ascii="Calibri" w:hAnsi="Calibri" w:cs="Calibri"/>
        </w:rPr>
        <w:t xml:space="preserve"> SQL Server 2008 has a</w:t>
      </w:r>
      <w:r w:rsidR="00D82F86" w:rsidRPr="00526D35">
        <w:rPr>
          <w:rFonts w:ascii="Calibri" w:hAnsi="Calibri" w:cs="Calibri"/>
        </w:rPr>
        <w:t xml:space="preserve"> Configure Man</w:t>
      </w:r>
      <w:r w:rsidR="00793695" w:rsidRPr="00526D35">
        <w:rPr>
          <w:rFonts w:ascii="Calibri" w:hAnsi="Calibri" w:cs="Calibri"/>
        </w:rPr>
        <w:t>agement Data Warehouse wizard that helps you get started with this newer SQL Server monitoring extension</w:t>
      </w:r>
      <w:r w:rsidR="0079365F" w:rsidRPr="00526D35">
        <w:rPr>
          <w:rFonts w:ascii="Calibri" w:hAnsi="Calibri" w:cs="Calibri"/>
        </w:rPr>
        <w:t>. Figure</w:t>
      </w:r>
      <w:r w:rsidR="0079365F">
        <w:rPr>
          <w:rFonts w:ascii="Calibri" w:hAnsi="Calibri" w:cs="Calibri"/>
        </w:rPr>
        <w:t xml:space="preserve"> </w:t>
      </w:r>
      <w:r w:rsidR="00526D35">
        <w:rPr>
          <w:rFonts w:ascii="Calibri" w:hAnsi="Calibri" w:cs="Calibri"/>
        </w:rPr>
        <w:t>5-</w:t>
      </w:r>
      <w:r w:rsidR="0079365F">
        <w:rPr>
          <w:rFonts w:ascii="Calibri" w:hAnsi="Calibri" w:cs="Calibri"/>
        </w:rPr>
        <w:t>13 shows how to launch the wizard.</w:t>
      </w:r>
    </w:p>
    <w:p w14:paraId="0EAF371E" w14:textId="77777777" w:rsidR="00D82F86" w:rsidRDefault="00D22238" w:rsidP="0079365F">
      <w:pPr>
        <w:keepNext/>
        <w:rPr>
          <w:rFonts w:ascii="Calibri" w:hAnsi="Calibri" w:cs="Calibri"/>
        </w:rPr>
      </w:pPr>
      <w:r>
        <w:rPr>
          <w:rFonts w:ascii="Calibri" w:hAnsi="Calibri" w:cs="Calibri"/>
          <w:noProof/>
        </w:rPr>
        <w:drawing>
          <wp:inline distT="0" distB="0" distL="0" distR="0" wp14:anchorId="0EAF38DF" wp14:editId="0EAF38E0">
            <wp:extent cx="2019256" cy="150785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256" cy="1507852"/>
                    </a:xfrm>
                    <a:prstGeom prst="rect">
                      <a:avLst/>
                    </a:prstGeom>
                  </pic:spPr>
                </pic:pic>
              </a:graphicData>
            </a:graphic>
          </wp:inline>
        </w:drawing>
      </w:r>
    </w:p>
    <w:p w14:paraId="0EAF371F" w14:textId="356475B2" w:rsidR="00D82F86" w:rsidRDefault="00D82F86" w:rsidP="0079365F">
      <w:r w:rsidRPr="00674032">
        <w:rPr>
          <w:b/>
        </w:rPr>
        <w:t xml:space="preserve">Figure </w:t>
      </w:r>
      <w:r w:rsidR="00526D35">
        <w:rPr>
          <w:b/>
        </w:rPr>
        <w:t>5-</w:t>
      </w:r>
      <w:r w:rsidR="002D2B69">
        <w:rPr>
          <w:b/>
        </w:rPr>
        <w:t>13</w:t>
      </w:r>
      <w:r w:rsidRPr="00674032">
        <w:rPr>
          <w:b/>
        </w:rPr>
        <w:t>:</w:t>
      </w:r>
      <w:r w:rsidRPr="00674032">
        <w:t xml:space="preserve"> </w:t>
      </w:r>
      <w:r>
        <w:t xml:space="preserve">Launching the </w:t>
      </w:r>
      <w:r w:rsidR="0079365F">
        <w:rPr>
          <w:rFonts w:ascii="Calibri" w:hAnsi="Calibri" w:cs="Calibri"/>
        </w:rPr>
        <w:t xml:space="preserve">Configure </w:t>
      </w:r>
      <w:r>
        <w:rPr>
          <w:rFonts w:ascii="Calibri" w:hAnsi="Calibri" w:cs="Calibri"/>
        </w:rPr>
        <w:t xml:space="preserve">Management Data Warehouse </w:t>
      </w:r>
      <w:r w:rsidR="0079365F">
        <w:rPr>
          <w:rFonts w:ascii="Calibri" w:hAnsi="Calibri" w:cs="Calibri"/>
        </w:rPr>
        <w:t>W</w:t>
      </w:r>
      <w:r>
        <w:rPr>
          <w:rFonts w:ascii="Calibri" w:hAnsi="Calibri" w:cs="Calibri"/>
        </w:rPr>
        <w:t>izard</w:t>
      </w:r>
    </w:p>
    <w:p w14:paraId="0EAF3720" w14:textId="77777777" w:rsidR="0079365F" w:rsidRDefault="0079365F" w:rsidP="0079365F">
      <w:pPr>
        <w:rPr>
          <w:rFonts w:ascii="Calibri" w:hAnsi="Calibri" w:cs="Calibri"/>
        </w:rPr>
      </w:pPr>
      <w:r>
        <w:rPr>
          <w:rFonts w:ascii="Calibri" w:hAnsi="Calibri" w:cs="Calibri"/>
        </w:rPr>
        <w:t xml:space="preserve">The wizard steps you through creating the MDW database and configuring the standard System Data Collections Sets (Disk Usage, Query Activity, and Server Activity). You should start the MDW configuration process on the SQL Server instance that you want to use as the Management Data </w:t>
      </w:r>
      <w:r w:rsidRPr="00526D35">
        <w:rPr>
          <w:rFonts w:ascii="Calibri" w:hAnsi="Calibri" w:cs="Calibri"/>
        </w:rPr>
        <w:t xml:space="preserve">Warehouse repository. This instance would ideally be separate from the SQL Server instance(s) that are being monitored (i.e., </w:t>
      </w:r>
      <w:r w:rsidRPr="00526D35">
        <w:rPr>
          <w:rFonts w:ascii="Calibri" w:hAnsi="Calibri" w:cs="Calibri"/>
          <w:i/>
        </w:rPr>
        <w:t>collecting</w:t>
      </w:r>
      <w:r w:rsidRPr="00526D35">
        <w:rPr>
          <w:rFonts w:ascii="Calibri" w:hAnsi="Calibri" w:cs="Calibri"/>
        </w:rPr>
        <w:t xml:space="preserve"> the data).</w:t>
      </w:r>
    </w:p>
    <w:p w14:paraId="0EAF3721" w14:textId="77777777" w:rsidR="00091680" w:rsidRDefault="00D82F86" w:rsidP="0045343B">
      <w:pPr>
        <w:rPr>
          <w:rFonts w:ascii="Calibri" w:hAnsi="Calibri" w:cs="Calibri"/>
        </w:rPr>
      </w:pPr>
      <w:r>
        <w:rPr>
          <w:rFonts w:ascii="Calibri" w:hAnsi="Calibri" w:cs="Calibri"/>
        </w:rPr>
        <w:t xml:space="preserve">For </w:t>
      </w:r>
      <w:r w:rsidR="007D7B36">
        <w:rPr>
          <w:rFonts w:ascii="Calibri" w:hAnsi="Calibri" w:cs="Calibri"/>
        </w:rPr>
        <w:t>step-by-step assistance on</w:t>
      </w:r>
      <w:r>
        <w:rPr>
          <w:rFonts w:ascii="Calibri" w:hAnsi="Calibri" w:cs="Calibri"/>
        </w:rPr>
        <w:t xml:space="preserve"> using th</w:t>
      </w:r>
      <w:r w:rsidR="0079365F">
        <w:rPr>
          <w:rFonts w:ascii="Calibri" w:hAnsi="Calibri" w:cs="Calibri"/>
        </w:rPr>
        <w:t>e</w:t>
      </w:r>
      <w:r>
        <w:rPr>
          <w:rFonts w:ascii="Calibri" w:hAnsi="Calibri" w:cs="Calibri"/>
        </w:rPr>
        <w:t xml:space="preserve"> wizard</w:t>
      </w:r>
      <w:r w:rsidR="0079365F">
        <w:rPr>
          <w:rFonts w:ascii="Calibri" w:hAnsi="Calibri" w:cs="Calibri"/>
        </w:rPr>
        <w:t>, see the article “</w:t>
      </w:r>
      <w:hyperlink r:id="rId31" w:history="1">
        <w:r w:rsidR="0079365F" w:rsidRPr="0079365F">
          <w:rPr>
            <w:rStyle w:val="Hyperlink"/>
          </w:rPr>
          <w:t>SQL Server 2008 Data Collections and the Management Data Warehouse</w:t>
        </w:r>
      </w:hyperlink>
      <w:r w:rsidR="0079365F">
        <w:t>.”</w:t>
      </w:r>
    </w:p>
    <w:p w14:paraId="0EAF3722" w14:textId="77777777" w:rsidR="000C29A4" w:rsidRDefault="00F00500" w:rsidP="00582912">
      <w:pPr>
        <w:ind w:left="720"/>
        <w:rPr>
          <w:rFonts w:ascii="Calibri" w:hAnsi="Calibri" w:cs="Calibri"/>
        </w:rPr>
      </w:pPr>
      <w:r w:rsidRPr="0079365F">
        <w:rPr>
          <w:rFonts w:ascii="Calibri" w:hAnsi="Calibri" w:cs="Calibri"/>
          <w:b/>
        </w:rPr>
        <w:t>Note:</w:t>
      </w:r>
      <w:r w:rsidR="000C29A4">
        <w:rPr>
          <w:rFonts w:ascii="Calibri" w:hAnsi="Calibri" w:cs="Calibri"/>
        </w:rPr>
        <w:t xml:space="preserve"> Any name can be provided for the resulting Management Data Warehouse database. As a matter of practice, MDW</w:t>
      </w:r>
      <w:r w:rsidR="00955C2A">
        <w:rPr>
          <w:rFonts w:ascii="Calibri" w:hAnsi="Calibri" w:cs="Calibri"/>
        </w:rPr>
        <w:t xml:space="preserve"> is</w:t>
      </w:r>
      <w:r w:rsidR="000C29A4">
        <w:rPr>
          <w:rFonts w:ascii="Calibri" w:hAnsi="Calibri" w:cs="Calibri"/>
        </w:rPr>
        <w:t xml:space="preserve"> often used</w:t>
      </w:r>
      <w:r w:rsidR="00955C2A">
        <w:rPr>
          <w:rFonts w:ascii="Calibri" w:hAnsi="Calibri" w:cs="Calibri"/>
        </w:rPr>
        <w:t>, and is</w:t>
      </w:r>
      <w:r w:rsidR="000C29A4">
        <w:rPr>
          <w:rFonts w:ascii="Calibri" w:hAnsi="Calibri" w:cs="Calibri"/>
        </w:rPr>
        <w:t xml:space="preserve"> </w:t>
      </w:r>
      <w:r w:rsidR="00574C81">
        <w:rPr>
          <w:rFonts w:ascii="Calibri" w:hAnsi="Calibri" w:cs="Calibri"/>
        </w:rPr>
        <w:t>assumed</w:t>
      </w:r>
      <w:r w:rsidR="000C29A4">
        <w:rPr>
          <w:rFonts w:ascii="Calibri" w:hAnsi="Calibri" w:cs="Calibri"/>
        </w:rPr>
        <w:t xml:space="preserve"> in the following examples.</w:t>
      </w:r>
      <w:r w:rsidR="00197818">
        <w:rPr>
          <w:rFonts w:ascii="Calibri" w:hAnsi="Calibri" w:cs="Calibri"/>
        </w:rPr>
        <w:t xml:space="preserve"> Also be aware that once you configure and </w:t>
      </w:r>
      <w:r w:rsidR="006B4731">
        <w:rPr>
          <w:rFonts w:ascii="Calibri" w:hAnsi="Calibri" w:cs="Calibri"/>
        </w:rPr>
        <w:t>enable the MDW</w:t>
      </w:r>
      <w:r w:rsidR="0079365F">
        <w:rPr>
          <w:rFonts w:ascii="Calibri" w:hAnsi="Calibri" w:cs="Calibri"/>
        </w:rPr>
        <w:t>,</w:t>
      </w:r>
      <w:r w:rsidR="00197818">
        <w:rPr>
          <w:rFonts w:ascii="Calibri" w:hAnsi="Calibri" w:cs="Calibri"/>
        </w:rPr>
        <w:t xml:space="preserve"> there is</w:t>
      </w:r>
      <w:r w:rsidR="006B4731">
        <w:rPr>
          <w:rFonts w:ascii="Calibri" w:hAnsi="Calibri" w:cs="Calibri"/>
        </w:rPr>
        <w:t xml:space="preserve"> no </w:t>
      </w:r>
      <w:r w:rsidR="0079365F">
        <w:rPr>
          <w:rFonts w:ascii="Calibri" w:hAnsi="Calibri" w:cs="Calibri"/>
        </w:rPr>
        <w:t>way</w:t>
      </w:r>
      <w:r w:rsidR="006B4731">
        <w:rPr>
          <w:rFonts w:ascii="Calibri" w:hAnsi="Calibri" w:cs="Calibri"/>
        </w:rPr>
        <w:t xml:space="preserve"> to remove the corresponding SQL </w:t>
      </w:r>
      <w:r w:rsidR="0079365F">
        <w:rPr>
          <w:rFonts w:ascii="Calibri" w:hAnsi="Calibri" w:cs="Calibri"/>
        </w:rPr>
        <w:t xml:space="preserve">Server </w:t>
      </w:r>
      <w:r w:rsidR="006B4731">
        <w:rPr>
          <w:rFonts w:ascii="Calibri" w:hAnsi="Calibri" w:cs="Calibri"/>
        </w:rPr>
        <w:t xml:space="preserve">Agent jobs </w:t>
      </w:r>
      <w:r w:rsidR="0079365F">
        <w:rPr>
          <w:rFonts w:ascii="Calibri" w:hAnsi="Calibri" w:cs="Calibri"/>
        </w:rPr>
        <w:t>that</w:t>
      </w:r>
      <w:r w:rsidR="006B4731">
        <w:rPr>
          <w:rFonts w:ascii="Calibri" w:hAnsi="Calibri" w:cs="Calibri"/>
        </w:rPr>
        <w:t xml:space="preserve"> are created. You can </w:t>
      </w:r>
      <w:r w:rsidR="006B4731" w:rsidRPr="0079365F">
        <w:rPr>
          <w:rFonts w:ascii="Calibri" w:hAnsi="Calibri" w:cs="Calibri"/>
        </w:rPr>
        <w:t>disable d</w:t>
      </w:r>
      <w:r w:rsidR="006B4731">
        <w:rPr>
          <w:rFonts w:ascii="Calibri" w:hAnsi="Calibri" w:cs="Calibri"/>
        </w:rPr>
        <w:t xml:space="preserve">ata collection, which will also </w:t>
      </w:r>
      <w:r w:rsidR="006B4731" w:rsidRPr="0079365F">
        <w:rPr>
          <w:rFonts w:ascii="Calibri" w:hAnsi="Calibri" w:cs="Calibri"/>
        </w:rPr>
        <w:t xml:space="preserve">disable </w:t>
      </w:r>
      <w:r w:rsidR="006B4731">
        <w:rPr>
          <w:rFonts w:ascii="Calibri" w:hAnsi="Calibri" w:cs="Calibri"/>
        </w:rPr>
        <w:t xml:space="preserve">the SQL </w:t>
      </w:r>
      <w:r w:rsidR="001633FC">
        <w:rPr>
          <w:rFonts w:ascii="Calibri" w:hAnsi="Calibri" w:cs="Calibri"/>
        </w:rPr>
        <w:t xml:space="preserve">Agent </w:t>
      </w:r>
      <w:r w:rsidR="006B4731">
        <w:rPr>
          <w:rFonts w:ascii="Calibri" w:hAnsi="Calibri" w:cs="Calibri"/>
        </w:rPr>
        <w:t>job, but the</w:t>
      </w:r>
      <w:r w:rsidR="001633FC">
        <w:rPr>
          <w:rFonts w:ascii="Calibri" w:hAnsi="Calibri" w:cs="Calibri"/>
        </w:rPr>
        <w:t xml:space="preserve"> jobs</w:t>
      </w:r>
      <w:r w:rsidR="006B4731">
        <w:rPr>
          <w:rFonts w:ascii="Calibri" w:hAnsi="Calibri" w:cs="Calibri"/>
        </w:rPr>
        <w:t xml:space="preserve"> will continue to reside in SQL Agent’s list of jobs.</w:t>
      </w:r>
    </w:p>
    <w:p w14:paraId="0EAF3723" w14:textId="77777777" w:rsidR="00091680" w:rsidRDefault="00555910" w:rsidP="0045343B">
      <w:pPr>
        <w:rPr>
          <w:rFonts w:ascii="Calibri" w:hAnsi="Calibri" w:cs="Calibri"/>
        </w:rPr>
      </w:pPr>
      <w:r>
        <w:rPr>
          <w:rFonts w:ascii="Calibri" w:hAnsi="Calibri" w:cs="Calibri"/>
        </w:rPr>
        <w:t xml:space="preserve">Once you have </w:t>
      </w:r>
      <w:r w:rsidR="00F00500">
        <w:rPr>
          <w:rFonts w:ascii="Calibri" w:hAnsi="Calibri" w:cs="Calibri"/>
        </w:rPr>
        <w:t>configured the M</w:t>
      </w:r>
      <w:r w:rsidR="00251ABF">
        <w:rPr>
          <w:rFonts w:ascii="Calibri" w:hAnsi="Calibri" w:cs="Calibri"/>
        </w:rPr>
        <w:t>DW</w:t>
      </w:r>
      <w:r w:rsidR="00F00500">
        <w:rPr>
          <w:rFonts w:ascii="Calibri" w:hAnsi="Calibri" w:cs="Calibri"/>
        </w:rPr>
        <w:t xml:space="preserve"> for your environment, you will want to </w:t>
      </w:r>
      <w:r w:rsidR="007628B0">
        <w:rPr>
          <w:rFonts w:ascii="Calibri" w:hAnsi="Calibri" w:cs="Calibri"/>
        </w:rPr>
        <w:t xml:space="preserve">manually </w:t>
      </w:r>
      <w:r w:rsidR="00F00500">
        <w:rPr>
          <w:rFonts w:ascii="Calibri" w:hAnsi="Calibri" w:cs="Calibri"/>
        </w:rPr>
        <w:t xml:space="preserve">add the </w:t>
      </w:r>
      <w:r w:rsidR="000369D3">
        <w:rPr>
          <w:rFonts w:ascii="Calibri" w:hAnsi="Calibri" w:cs="Calibri"/>
        </w:rPr>
        <w:t>“</w:t>
      </w:r>
      <w:r w:rsidR="00F00500">
        <w:rPr>
          <w:rFonts w:ascii="Calibri" w:hAnsi="Calibri" w:cs="Calibri"/>
        </w:rPr>
        <w:t xml:space="preserve">SQL Trace </w:t>
      </w:r>
      <w:r w:rsidR="006C54DB">
        <w:rPr>
          <w:rFonts w:ascii="Calibri" w:hAnsi="Calibri" w:cs="Calibri"/>
        </w:rPr>
        <w:t>C</w:t>
      </w:r>
      <w:r w:rsidR="00F00500">
        <w:rPr>
          <w:rFonts w:ascii="Calibri" w:hAnsi="Calibri" w:cs="Calibri"/>
        </w:rPr>
        <w:t xml:space="preserve">ollection </w:t>
      </w:r>
      <w:r w:rsidR="006C54DB">
        <w:rPr>
          <w:rFonts w:ascii="Calibri" w:hAnsi="Calibri" w:cs="Calibri"/>
        </w:rPr>
        <w:t>S</w:t>
      </w:r>
      <w:r w:rsidR="00F00500">
        <w:rPr>
          <w:rFonts w:ascii="Calibri" w:hAnsi="Calibri" w:cs="Calibri"/>
        </w:rPr>
        <w:t>et</w:t>
      </w:r>
      <w:r w:rsidR="000369D3">
        <w:rPr>
          <w:rFonts w:ascii="Calibri" w:hAnsi="Calibri" w:cs="Calibri"/>
        </w:rPr>
        <w:t>”</w:t>
      </w:r>
      <w:r w:rsidR="00251ABF">
        <w:rPr>
          <w:rFonts w:ascii="Calibri" w:hAnsi="Calibri" w:cs="Calibri"/>
        </w:rPr>
        <w:t>, which is not</w:t>
      </w:r>
      <w:r w:rsidR="002813D1">
        <w:rPr>
          <w:rFonts w:ascii="Calibri" w:hAnsi="Calibri" w:cs="Calibri"/>
        </w:rPr>
        <w:t xml:space="preserve"> automatically</w:t>
      </w:r>
      <w:r w:rsidR="00F00500">
        <w:rPr>
          <w:rFonts w:ascii="Calibri" w:hAnsi="Calibri" w:cs="Calibri"/>
        </w:rPr>
        <w:t xml:space="preserve"> </w:t>
      </w:r>
      <w:r w:rsidR="007628B0">
        <w:rPr>
          <w:rFonts w:ascii="Calibri" w:hAnsi="Calibri" w:cs="Calibri"/>
        </w:rPr>
        <w:t>set</w:t>
      </w:r>
      <w:r w:rsidR="00251ABF">
        <w:rPr>
          <w:rFonts w:ascii="Calibri" w:hAnsi="Calibri" w:cs="Calibri"/>
        </w:rPr>
        <w:t xml:space="preserve"> </w:t>
      </w:r>
      <w:r w:rsidR="007628B0">
        <w:rPr>
          <w:rFonts w:ascii="Calibri" w:hAnsi="Calibri" w:cs="Calibri"/>
        </w:rPr>
        <w:t>up</w:t>
      </w:r>
      <w:r w:rsidR="00F00500">
        <w:rPr>
          <w:rFonts w:ascii="Calibri" w:hAnsi="Calibri" w:cs="Calibri"/>
        </w:rPr>
        <w:t xml:space="preserve"> by the </w:t>
      </w:r>
      <w:r w:rsidR="007D7B36">
        <w:rPr>
          <w:rFonts w:ascii="Calibri" w:hAnsi="Calibri" w:cs="Calibri"/>
        </w:rPr>
        <w:t>wizard</w:t>
      </w:r>
      <w:r w:rsidR="008B5802">
        <w:rPr>
          <w:rFonts w:ascii="Calibri" w:hAnsi="Calibri" w:cs="Calibri"/>
        </w:rPr>
        <w:t>. The</w:t>
      </w:r>
      <w:r w:rsidR="00F00500">
        <w:rPr>
          <w:rFonts w:ascii="Calibri" w:hAnsi="Calibri" w:cs="Calibri"/>
        </w:rPr>
        <w:t xml:space="preserve"> SQL Trace </w:t>
      </w:r>
      <w:r w:rsidR="006C54DB">
        <w:rPr>
          <w:rFonts w:ascii="Calibri" w:hAnsi="Calibri" w:cs="Calibri"/>
        </w:rPr>
        <w:t>C</w:t>
      </w:r>
      <w:r w:rsidR="00F00500">
        <w:rPr>
          <w:rFonts w:ascii="Calibri" w:hAnsi="Calibri" w:cs="Calibri"/>
        </w:rPr>
        <w:t xml:space="preserve">ollection </w:t>
      </w:r>
      <w:r w:rsidR="006C54DB">
        <w:rPr>
          <w:rFonts w:ascii="Calibri" w:hAnsi="Calibri" w:cs="Calibri"/>
        </w:rPr>
        <w:t>S</w:t>
      </w:r>
      <w:r w:rsidR="00F00500">
        <w:rPr>
          <w:rFonts w:ascii="Calibri" w:hAnsi="Calibri" w:cs="Calibri"/>
        </w:rPr>
        <w:t xml:space="preserve">et </w:t>
      </w:r>
      <w:r w:rsidR="007628B0">
        <w:rPr>
          <w:rFonts w:ascii="Calibri" w:hAnsi="Calibri" w:cs="Calibri"/>
        </w:rPr>
        <w:lastRenderedPageBreak/>
        <w:t>provide</w:t>
      </w:r>
      <w:r w:rsidR="00251ABF">
        <w:rPr>
          <w:rFonts w:ascii="Calibri" w:hAnsi="Calibri" w:cs="Calibri"/>
        </w:rPr>
        <w:t>s</w:t>
      </w:r>
      <w:r w:rsidR="00F00500">
        <w:rPr>
          <w:rFonts w:ascii="Calibri" w:hAnsi="Calibri" w:cs="Calibri"/>
        </w:rPr>
        <w:t xml:space="preserve"> key metrics </w:t>
      </w:r>
      <w:r w:rsidR="007628B0">
        <w:rPr>
          <w:rFonts w:ascii="Calibri" w:hAnsi="Calibri" w:cs="Calibri"/>
        </w:rPr>
        <w:t>such as Query D</w:t>
      </w:r>
      <w:r w:rsidR="008B5802">
        <w:rPr>
          <w:rFonts w:ascii="Calibri" w:hAnsi="Calibri" w:cs="Calibri"/>
        </w:rPr>
        <w:t xml:space="preserve">uration, </w:t>
      </w:r>
      <w:r w:rsidR="007628B0">
        <w:rPr>
          <w:rFonts w:ascii="Calibri" w:hAnsi="Calibri" w:cs="Calibri"/>
        </w:rPr>
        <w:t>Database Reads</w:t>
      </w:r>
      <w:r w:rsidR="008B5802">
        <w:rPr>
          <w:rFonts w:ascii="Calibri" w:hAnsi="Calibri" w:cs="Calibri"/>
        </w:rPr>
        <w:t xml:space="preserve">, and CPU </w:t>
      </w:r>
      <w:r w:rsidR="007628B0">
        <w:rPr>
          <w:rFonts w:ascii="Calibri" w:hAnsi="Calibri" w:cs="Calibri"/>
        </w:rPr>
        <w:t>T</w:t>
      </w:r>
      <w:r w:rsidR="008B5802">
        <w:rPr>
          <w:rFonts w:ascii="Calibri" w:hAnsi="Calibri" w:cs="Calibri"/>
        </w:rPr>
        <w:t>ime</w:t>
      </w:r>
      <w:r w:rsidR="00F00500">
        <w:rPr>
          <w:rFonts w:ascii="Calibri" w:hAnsi="Calibri" w:cs="Calibri"/>
        </w:rPr>
        <w:t xml:space="preserve"> </w:t>
      </w:r>
      <w:r w:rsidR="002813D1">
        <w:rPr>
          <w:rFonts w:ascii="Calibri" w:hAnsi="Calibri" w:cs="Calibri"/>
        </w:rPr>
        <w:t xml:space="preserve">that will then </w:t>
      </w:r>
      <w:r w:rsidR="00F00500">
        <w:rPr>
          <w:rFonts w:ascii="Calibri" w:hAnsi="Calibri" w:cs="Calibri"/>
        </w:rPr>
        <w:t xml:space="preserve">be populated within the </w:t>
      </w:r>
      <w:r w:rsidR="007628B0">
        <w:rPr>
          <w:rFonts w:ascii="Calibri" w:hAnsi="Calibri" w:cs="Calibri"/>
        </w:rPr>
        <w:t xml:space="preserve">MDW </w:t>
      </w:r>
      <w:r w:rsidR="00F00500">
        <w:rPr>
          <w:rFonts w:ascii="Calibri" w:hAnsi="Calibri" w:cs="Calibri"/>
        </w:rPr>
        <w:t>database</w:t>
      </w:r>
      <w:r w:rsidR="007628B0">
        <w:rPr>
          <w:rFonts w:ascii="Calibri" w:hAnsi="Calibri" w:cs="Calibri"/>
        </w:rPr>
        <w:t>.</w:t>
      </w:r>
    </w:p>
    <w:p w14:paraId="0EAF3724" w14:textId="77777777" w:rsidR="0081183B" w:rsidRPr="0081183B" w:rsidRDefault="0081183B" w:rsidP="0081183B">
      <w:pPr>
        <w:ind w:left="720"/>
        <w:rPr>
          <w:rFonts w:ascii="Calibri" w:hAnsi="Calibri" w:cs="Calibri"/>
        </w:rPr>
      </w:pPr>
      <w:r w:rsidRPr="0081183B">
        <w:rPr>
          <w:rFonts w:ascii="Calibri" w:hAnsi="Calibri" w:cs="Calibri"/>
          <w:b/>
        </w:rPr>
        <w:t>Note:</w:t>
      </w:r>
      <w:r w:rsidRPr="0081183B">
        <w:rPr>
          <w:rFonts w:ascii="Calibri" w:hAnsi="Calibri" w:cs="Calibri"/>
        </w:rPr>
        <w:t xml:space="preserve"> the SQL Trace Collection Set can run independent of the other </w:t>
      </w:r>
      <w:r w:rsidRPr="000369D3">
        <w:rPr>
          <w:rFonts w:ascii="Calibri" w:hAnsi="Calibri" w:cs="Calibri"/>
          <w:i/>
        </w:rPr>
        <w:t>collection sets</w:t>
      </w:r>
      <w:r w:rsidRPr="0081183B">
        <w:rPr>
          <w:rFonts w:ascii="Calibri" w:hAnsi="Calibri" w:cs="Calibri"/>
        </w:rPr>
        <w:t xml:space="preserve">; however the ‘Management Data Warehouse’ must first be configured as </w:t>
      </w:r>
      <w:r w:rsidR="000369D3">
        <w:rPr>
          <w:rFonts w:ascii="Calibri" w:hAnsi="Calibri" w:cs="Calibri"/>
        </w:rPr>
        <w:t>referenced</w:t>
      </w:r>
      <w:r w:rsidRPr="0081183B">
        <w:rPr>
          <w:rFonts w:ascii="Calibri" w:hAnsi="Calibri" w:cs="Calibri"/>
        </w:rPr>
        <w:t xml:space="preserve"> above</w:t>
      </w:r>
      <w:r>
        <w:rPr>
          <w:rFonts w:ascii="Calibri" w:hAnsi="Calibri" w:cs="Calibri"/>
        </w:rPr>
        <w:t>.</w:t>
      </w:r>
    </w:p>
    <w:p w14:paraId="0EAF3725" w14:textId="6A03F571" w:rsidR="005C1A7D" w:rsidRDefault="00574C81" w:rsidP="0045343B">
      <w:pPr>
        <w:rPr>
          <w:rFonts w:ascii="Calibri" w:hAnsi="Calibri" w:cs="Calibri"/>
        </w:rPr>
      </w:pPr>
      <w:r>
        <w:rPr>
          <w:rFonts w:ascii="Calibri" w:hAnsi="Calibri" w:cs="Calibri"/>
        </w:rPr>
        <w:t>Albeit a slight detour, t</w:t>
      </w:r>
      <w:r w:rsidR="007628B0">
        <w:rPr>
          <w:rFonts w:ascii="Calibri" w:hAnsi="Calibri" w:cs="Calibri"/>
        </w:rPr>
        <w:t>he best way to set</w:t>
      </w:r>
      <w:r w:rsidR="00251ABF">
        <w:rPr>
          <w:rFonts w:ascii="Calibri" w:hAnsi="Calibri" w:cs="Calibri"/>
        </w:rPr>
        <w:t xml:space="preserve"> </w:t>
      </w:r>
      <w:r w:rsidR="007628B0">
        <w:rPr>
          <w:rFonts w:ascii="Calibri" w:hAnsi="Calibri" w:cs="Calibri"/>
        </w:rPr>
        <w:t xml:space="preserve">up the SQL Trace </w:t>
      </w:r>
      <w:r w:rsidR="006C54DB">
        <w:rPr>
          <w:rFonts w:ascii="Calibri" w:hAnsi="Calibri" w:cs="Calibri"/>
        </w:rPr>
        <w:t>C</w:t>
      </w:r>
      <w:r w:rsidR="007628B0">
        <w:rPr>
          <w:rFonts w:ascii="Calibri" w:hAnsi="Calibri" w:cs="Calibri"/>
        </w:rPr>
        <w:t xml:space="preserve">ollection </w:t>
      </w:r>
      <w:r w:rsidR="006C54DB">
        <w:rPr>
          <w:rFonts w:ascii="Calibri" w:hAnsi="Calibri" w:cs="Calibri"/>
        </w:rPr>
        <w:t>S</w:t>
      </w:r>
      <w:r w:rsidR="007628B0">
        <w:rPr>
          <w:rFonts w:ascii="Calibri" w:hAnsi="Calibri" w:cs="Calibri"/>
        </w:rPr>
        <w:t>et for the M</w:t>
      </w:r>
      <w:r w:rsidR="00251ABF">
        <w:rPr>
          <w:rFonts w:ascii="Calibri" w:hAnsi="Calibri" w:cs="Calibri"/>
        </w:rPr>
        <w:t>DW</w:t>
      </w:r>
      <w:r w:rsidR="007628B0">
        <w:rPr>
          <w:rFonts w:ascii="Calibri" w:hAnsi="Calibri" w:cs="Calibri"/>
        </w:rPr>
        <w:t xml:space="preserve"> is to </w:t>
      </w:r>
      <w:r w:rsidR="00251ABF">
        <w:rPr>
          <w:rFonts w:ascii="Calibri" w:hAnsi="Calibri" w:cs="Calibri"/>
        </w:rPr>
        <w:t>start</w:t>
      </w:r>
      <w:r>
        <w:rPr>
          <w:rFonts w:ascii="Calibri" w:hAnsi="Calibri" w:cs="Calibri"/>
        </w:rPr>
        <w:t xml:space="preserve"> </w:t>
      </w:r>
      <w:r w:rsidR="00251ABF">
        <w:rPr>
          <w:rFonts w:ascii="Calibri" w:hAnsi="Calibri" w:cs="Calibri"/>
        </w:rPr>
        <w:t xml:space="preserve">Profiler, as Figure </w:t>
      </w:r>
      <w:r w:rsidR="00526D35">
        <w:rPr>
          <w:rFonts w:ascii="Calibri" w:hAnsi="Calibri" w:cs="Calibri"/>
        </w:rPr>
        <w:t>5-</w:t>
      </w:r>
      <w:r w:rsidR="00251ABF">
        <w:rPr>
          <w:rFonts w:ascii="Calibri" w:hAnsi="Calibri" w:cs="Calibri"/>
        </w:rPr>
        <w:t>14 shows,</w:t>
      </w:r>
      <w:r>
        <w:rPr>
          <w:rFonts w:ascii="Calibri" w:hAnsi="Calibri" w:cs="Calibri"/>
        </w:rPr>
        <w:t xml:space="preserve"> </w:t>
      </w:r>
      <w:r w:rsidR="002813D1">
        <w:rPr>
          <w:rFonts w:ascii="Calibri" w:hAnsi="Calibri" w:cs="Calibri"/>
        </w:rPr>
        <w:t>and creat</w:t>
      </w:r>
      <w:r w:rsidR="00251ABF">
        <w:rPr>
          <w:rFonts w:ascii="Calibri" w:hAnsi="Calibri" w:cs="Calibri"/>
        </w:rPr>
        <w:t>e</w:t>
      </w:r>
      <w:r w:rsidR="007628B0">
        <w:rPr>
          <w:rFonts w:ascii="Calibri" w:hAnsi="Calibri" w:cs="Calibri"/>
        </w:rPr>
        <w:t xml:space="preserve"> an active trace</w:t>
      </w:r>
      <w:r w:rsidR="00251ABF">
        <w:rPr>
          <w:rFonts w:ascii="Calibri" w:hAnsi="Calibri" w:cs="Calibri"/>
        </w:rPr>
        <w:t>.</w:t>
      </w:r>
    </w:p>
    <w:p w14:paraId="0EAF3726" w14:textId="77777777" w:rsidR="005C1A7D" w:rsidRDefault="00D22238" w:rsidP="00251ABF">
      <w:r>
        <w:rPr>
          <w:noProof/>
        </w:rPr>
        <w:drawing>
          <wp:inline distT="0" distB="0" distL="0" distR="0" wp14:anchorId="0EAF38E1" wp14:editId="0EAF38E2">
            <wp:extent cx="1465463" cy="1446835"/>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9176" cy="1450501"/>
                    </a:xfrm>
                    <a:prstGeom prst="rect">
                      <a:avLst/>
                    </a:prstGeom>
                  </pic:spPr>
                </pic:pic>
              </a:graphicData>
            </a:graphic>
          </wp:inline>
        </w:drawing>
      </w:r>
    </w:p>
    <w:p w14:paraId="0EAF3727" w14:textId="49DF8EB3" w:rsidR="005C1A7D" w:rsidRDefault="005C1A7D" w:rsidP="00251ABF">
      <w:r w:rsidRPr="00674032">
        <w:rPr>
          <w:b/>
        </w:rPr>
        <w:t xml:space="preserve">Figure </w:t>
      </w:r>
      <w:r w:rsidR="00EA7D6B">
        <w:rPr>
          <w:b/>
        </w:rPr>
        <w:t>5-</w:t>
      </w:r>
      <w:r w:rsidR="002D2B69">
        <w:rPr>
          <w:b/>
        </w:rPr>
        <w:t>14</w:t>
      </w:r>
      <w:r w:rsidRPr="00674032">
        <w:rPr>
          <w:b/>
        </w:rPr>
        <w:t>:</w:t>
      </w:r>
      <w:r w:rsidRPr="00674032">
        <w:t xml:space="preserve"> </w:t>
      </w:r>
      <w:r w:rsidR="00965BE7">
        <w:t>Starting</w:t>
      </w:r>
      <w:r>
        <w:t xml:space="preserve"> SQL </w:t>
      </w:r>
      <w:r w:rsidR="00251ABF">
        <w:t xml:space="preserve">Server </w:t>
      </w:r>
      <w:r>
        <w:t>Profiler</w:t>
      </w:r>
    </w:p>
    <w:p w14:paraId="0EAF3728" w14:textId="20725227" w:rsidR="007628B0" w:rsidRDefault="00574C81" w:rsidP="0045343B">
      <w:pPr>
        <w:rPr>
          <w:rFonts w:ascii="Calibri" w:hAnsi="Calibri" w:cs="Calibri"/>
        </w:rPr>
      </w:pPr>
      <w:r w:rsidRPr="00526D35">
        <w:t>Once in Profiler, c</w:t>
      </w:r>
      <w:r w:rsidR="005C1A7D" w:rsidRPr="00526D35">
        <w:t xml:space="preserve">lick </w:t>
      </w:r>
      <w:r w:rsidR="008E02F9" w:rsidRPr="00526D35">
        <w:t xml:space="preserve">File, </w:t>
      </w:r>
      <w:r w:rsidR="005C1A7D" w:rsidRPr="00526D35">
        <w:t>New Trace</w:t>
      </w:r>
      <w:proofErr w:type="gramStart"/>
      <w:r w:rsidR="005C1A7D" w:rsidRPr="00526D35">
        <w:t>…</w:t>
      </w:r>
      <w:r w:rsidR="008E02F9" w:rsidRPr="00526D35">
        <w:t xml:space="preserve"> .</w:t>
      </w:r>
      <w:proofErr w:type="gramEnd"/>
      <w:r w:rsidR="008E02F9">
        <w:t xml:space="preserve"> After</w:t>
      </w:r>
      <w:r w:rsidR="005C1A7D">
        <w:t xml:space="preserve"> connecting to SQL Server</w:t>
      </w:r>
      <w:r w:rsidR="008E02F9">
        <w:t>,</w:t>
      </w:r>
      <w:r w:rsidR="005C1A7D">
        <w:t xml:space="preserve"> you </w:t>
      </w:r>
      <w:r w:rsidR="008E02F9">
        <w:t xml:space="preserve">can </w:t>
      </w:r>
      <w:r w:rsidR="009619E3">
        <w:t>set the desired columns and events to capture.</w:t>
      </w:r>
      <w:r w:rsidR="005C1A7D">
        <w:t xml:space="preserve"> </w:t>
      </w:r>
      <w:r w:rsidR="00837FA6">
        <w:t xml:space="preserve">The standard (default) template automatically sets most of the events and columns of interest for query monitoring. To minimize </w:t>
      </w:r>
      <w:r w:rsidR="00DD4FD9">
        <w:t>server</w:t>
      </w:r>
      <w:r w:rsidR="00837FA6">
        <w:t xml:space="preserve"> overhead for data collection, you will </w:t>
      </w:r>
      <w:r w:rsidR="00DD4FD9">
        <w:t>likely</w:t>
      </w:r>
      <w:r w:rsidR="00837FA6">
        <w:t xml:space="preserve"> want to remove all events </w:t>
      </w:r>
      <w:r w:rsidR="00DD4FD9">
        <w:t>with the exception of</w:t>
      </w:r>
      <w:r w:rsidR="00837FA6">
        <w:t xml:space="preserve"> </w:t>
      </w:r>
      <w:proofErr w:type="spellStart"/>
      <w:r w:rsidR="00837FA6">
        <w:t>RPC</w:t>
      </w:r>
      <w:proofErr w:type="gramStart"/>
      <w:r w:rsidR="00837FA6">
        <w:t>:Completed</w:t>
      </w:r>
      <w:proofErr w:type="spellEnd"/>
      <w:proofErr w:type="gramEnd"/>
      <w:r w:rsidR="00837FA6">
        <w:t xml:space="preserve"> and </w:t>
      </w:r>
      <w:proofErr w:type="spellStart"/>
      <w:r w:rsidR="00837FA6">
        <w:t>SQL:BatchCompleted</w:t>
      </w:r>
      <w:proofErr w:type="spellEnd"/>
      <w:r w:rsidR="009619E3">
        <w:t xml:space="preserve">. </w:t>
      </w:r>
      <w:r w:rsidR="00E217C1">
        <w:t>You can c</w:t>
      </w:r>
      <w:r w:rsidR="009619E3">
        <w:t xml:space="preserve">lick the Events Selection tab to </w:t>
      </w:r>
      <w:r w:rsidR="002813D1">
        <w:t>specifically choose the</w:t>
      </w:r>
      <w:r w:rsidR="009619E3">
        <w:t xml:space="preserve"> items</w:t>
      </w:r>
      <w:r w:rsidR="002813D1">
        <w:t xml:space="preserve"> </w:t>
      </w:r>
      <w:r w:rsidR="009619E3">
        <w:t>to collect</w:t>
      </w:r>
      <w:r w:rsidR="008E02F9">
        <w:t xml:space="preserve">, as Figure </w:t>
      </w:r>
      <w:r w:rsidR="00EA7D6B">
        <w:t>5-</w:t>
      </w:r>
      <w:r w:rsidR="008E02F9">
        <w:t>15 shows.</w:t>
      </w:r>
    </w:p>
    <w:p w14:paraId="0EAF3729" w14:textId="77777777" w:rsidR="00837FA6" w:rsidRDefault="00D22238" w:rsidP="008E02F9">
      <w:pPr>
        <w:rPr>
          <w:rFonts w:ascii="Calibri" w:hAnsi="Calibri" w:cs="Calibri"/>
        </w:rPr>
      </w:pPr>
      <w:r>
        <w:rPr>
          <w:rFonts w:ascii="Calibri" w:hAnsi="Calibri" w:cs="Calibri"/>
          <w:noProof/>
        </w:rPr>
        <w:drawing>
          <wp:inline distT="0" distB="0" distL="0" distR="0" wp14:anchorId="0EAF38E3" wp14:editId="0EAF38E4">
            <wp:extent cx="4304963" cy="2742575"/>
            <wp:effectExtent l="19050" t="0" r="33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2363" cy="2747289"/>
                    </a:xfrm>
                    <a:prstGeom prst="rect">
                      <a:avLst/>
                    </a:prstGeom>
                  </pic:spPr>
                </pic:pic>
              </a:graphicData>
            </a:graphic>
          </wp:inline>
        </w:drawing>
      </w:r>
    </w:p>
    <w:p w14:paraId="0EAF372A" w14:textId="5CC675F0" w:rsidR="00031330" w:rsidRDefault="00031330" w:rsidP="008E02F9">
      <w:r w:rsidRPr="00674032">
        <w:rPr>
          <w:b/>
        </w:rPr>
        <w:t xml:space="preserve">Figure </w:t>
      </w:r>
      <w:r w:rsidR="00EA7D6B">
        <w:rPr>
          <w:b/>
        </w:rPr>
        <w:t>5-</w:t>
      </w:r>
      <w:r w:rsidR="002D2B69">
        <w:rPr>
          <w:b/>
        </w:rPr>
        <w:t>15</w:t>
      </w:r>
      <w:r w:rsidRPr="00674032">
        <w:rPr>
          <w:b/>
        </w:rPr>
        <w:t>:</w:t>
      </w:r>
      <w:r w:rsidRPr="00674032">
        <w:t xml:space="preserve"> </w:t>
      </w:r>
      <w:r w:rsidR="00965BE7">
        <w:t xml:space="preserve">Setting the </w:t>
      </w:r>
      <w:r w:rsidR="008E02F9">
        <w:t>e</w:t>
      </w:r>
      <w:r w:rsidR="00965BE7">
        <w:t xml:space="preserve">vents and </w:t>
      </w:r>
      <w:r w:rsidR="008E02F9">
        <w:t>c</w:t>
      </w:r>
      <w:r w:rsidR="00965BE7">
        <w:t xml:space="preserve">olumns to </w:t>
      </w:r>
      <w:r w:rsidR="008E02F9">
        <w:t>c</w:t>
      </w:r>
      <w:r w:rsidR="00965BE7">
        <w:t>ollect</w:t>
      </w:r>
      <w:r w:rsidR="008E02F9">
        <w:t xml:space="preserve"> in Profiler</w:t>
      </w:r>
    </w:p>
    <w:p w14:paraId="0EAF372B" w14:textId="44A754E0" w:rsidR="00031330" w:rsidRDefault="005C1A7D" w:rsidP="004670C1">
      <w:pPr>
        <w:keepNext/>
      </w:pPr>
      <w:r>
        <w:lastRenderedPageBreak/>
        <w:t>After clicking Run, you can</w:t>
      </w:r>
      <w:r w:rsidR="003E2C44">
        <w:t xml:space="preserve"> </w:t>
      </w:r>
      <w:r w:rsidR="004A384E">
        <w:t>immediately stop the trace</w:t>
      </w:r>
      <w:r w:rsidR="008E5171">
        <w:t xml:space="preserve"> because</w:t>
      </w:r>
      <w:r>
        <w:t xml:space="preserve"> </w:t>
      </w:r>
      <w:r w:rsidR="003E2C44">
        <w:t xml:space="preserve">you </w:t>
      </w:r>
      <w:r>
        <w:t>only need t</w:t>
      </w:r>
      <w:r w:rsidR="008E5171">
        <w:t>o</w:t>
      </w:r>
      <w:r>
        <w:t xml:space="preserve"> </w:t>
      </w:r>
      <w:r w:rsidR="003E2C44">
        <w:t xml:space="preserve">extract the </w:t>
      </w:r>
      <w:r w:rsidR="008E5171">
        <w:t xml:space="preserve">trace </w:t>
      </w:r>
      <w:r w:rsidR="004A384E">
        <w:t>definition. You can</w:t>
      </w:r>
      <w:r>
        <w:t xml:space="preserve"> </w:t>
      </w:r>
      <w:r w:rsidR="00837FA6" w:rsidRPr="008E5171">
        <w:rPr>
          <w:rFonts w:ascii="Calibri" w:hAnsi="Calibri" w:cs="Calibri"/>
        </w:rPr>
        <w:t xml:space="preserve">export </w:t>
      </w:r>
      <w:r w:rsidR="00837FA6">
        <w:rPr>
          <w:rFonts w:ascii="Calibri" w:hAnsi="Calibri" w:cs="Calibri"/>
        </w:rPr>
        <w:t xml:space="preserve">the trace definition script for a </w:t>
      </w:r>
      <w:r w:rsidR="008E5171">
        <w:rPr>
          <w:rFonts w:ascii="Calibri" w:hAnsi="Calibri" w:cs="Calibri"/>
        </w:rPr>
        <w:t xml:space="preserve">SQL Trace </w:t>
      </w:r>
      <w:r w:rsidR="006C54DB">
        <w:rPr>
          <w:rFonts w:ascii="Calibri" w:hAnsi="Calibri" w:cs="Calibri"/>
        </w:rPr>
        <w:t>C</w:t>
      </w:r>
      <w:r w:rsidR="008E5171">
        <w:rPr>
          <w:rFonts w:ascii="Calibri" w:hAnsi="Calibri" w:cs="Calibri"/>
        </w:rPr>
        <w:t xml:space="preserve">ollection </w:t>
      </w:r>
      <w:r w:rsidR="006C54DB">
        <w:rPr>
          <w:rFonts w:ascii="Calibri" w:hAnsi="Calibri" w:cs="Calibri"/>
        </w:rPr>
        <w:t>S</w:t>
      </w:r>
      <w:r w:rsidR="008E5171">
        <w:rPr>
          <w:rFonts w:ascii="Calibri" w:hAnsi="Calibri" w:cs="Calibri"/>
        </w:rPr>
        <w:t xml:space="preserve">et, as Figure </w:t>
      </w:r>
      <w:r w:rsidR="00EA7D6B">
        <w:rPr>
          <w:rFonts w:ascii="Calibri" w:hAnsi="Calibri" w:cs="Calibri"/>
        </w:rPr>
        <w:t>5-</w:t>
      </w:r>
      <w:r w:rsidR="008E5171">
        <w:rPr>
          <w:rFonts w:ascii="Calibri" w:hAnsi="Calibri" w:cs="Calibri"/>
        </w:rPr>
        <w:t>16 shows.</w:t>
      </w:r>
    </w:p>
    <w:p w14:paraId="0EAF372C" w14:textId="77777777" w:rsidR="00837FA6" w:rsidRDefault="00D22238" w:rsidP="008E5171">
      <w:r>
        <w:rPr>
          <w:noProof/>
        </w:rPr>
        <w:drawing>
          <wp:inline distT="0" distB="0" distL="0" distR="0" wp14:anchorId="0EAF38E5" wp14:editId="0EAF38E6">
            <wp:extent cx="4208662" cy="168976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8662" cy="1689760"/>
                    </a:xfrm>
                    <a:prstGeom prst="rect">
                      <a:avLst/>
                    </a:prstGeom>
                  </pic:spPr>
                </pic:pic>
              </a:graphicData>
            </a:graphic>
          </wp:inline>
        </w:drawing>
      </w:r>
    </w:p>
    <w:p w14:paraId="0EAF372D" w14:textId="626FE34C" w:rsidR="005C1A7D" w:rsidRDefault="005C1A7D" w:rsidP="008E5171">
      <w:r w:rsidRPr="00674032">
        <w:rPr>
          <w:b/>
        </w:rPr>
        <w:t xml:space="preserve">Figure </w:t>
      </w:r>
      <w:r w:rsidR="00EA7D6B">
        <w:rPr>
          <w:b/>
        </w:rPr>
        <w:t>5-</w:t>
      </w:r>
      <w:r w:rsidR="002D2B69">
        <w:rPr>
          <w:b/>
        </w:rPr>
        <w:t>16</w:t>
      </w:r>
      <w:r w:rsidRPr="00674032">
        <w:rPr>
          <w:b/>
        </w:rPr>
        <w:t>:</w:t>
      </w:r>
      <w:r w:rsidRPr="00674032">
        <w:t xml:space="preserve"> </w:t>
      </w:r>
      <w:r>
        <w:t xml:space="preserve">Using Profiler to script a SQL Trace </w:t>
      </w:r>
      <w:r w:rsidR="006C54DB">
        <w:t>C</w:t>
      </w:r>
      <w:r>
        <w:t xml:space="preserve">ollection </w:t>
      </w:r>
      <w:r w:rsidR="006C54DB">
        <w:t>S</w:t>
      </w:r>
      <w:r>
        <w:t>et</w:t>
      </w:r>
    </w:p>
    <w:p w14:paraId="0EAF372E" w14:textId="77777777" w:rsidR="005C1A7D" w:rsidRDefault="000E26F0" w:rsidP="000E26F0">
      <w:r>
        <w:t xml:space="preserve">The resulting script can </w:t>
      </w:r>
      <w:r w:rsidR="004A384E">
        <w:t xml:space="preserve">then </w:t>
      </w:r>
      <w:r>
        <w:t>be</w:t>
      </w:r>
      <w:r w:rsidR="004A384E">
        <w:t xml:space="preserve"> loaded into SSMS and executed.</w:t>
      </w:r>
      <w:r>
        <w:t xml:space="preserve"> </w:t>
      </w:r>
      <w:r w:rsidR="004A384E">
        <w:t>However</w:t>
      </w:r>
      <w:r w:rsidR="008E5171">
        <w:t>,</w:t>
      </w:r>
      <w:r>
        <w:t xml:space="preserve"> before executing</w:t>
      </w:r>
      <w:r w:rsidR="008E5171">
        <w:t xml:space="preserve"> the script</w:t>
      </w:r>
      <w:r>
        <w:t>, you will want to provide a friendlier name for the collection set, such as SQL Trace</w:t>
      </w:r>
      <w:r w:rsidR="008E5171">
        <w:t>,</w:t>
      </w:r>
      <w:r w:rsidR="008E5C88">
        <w:t xml:space="preserve"> which is</w:t>
      </w:r>
      <w:r w:rsidR="00E202AD">
        <w:t xml:space="preserve"> </w:t>
      </w:r>
      <w:r w:rsidR="004A384E">
        <w:t>shown</w:t>
      </w:r>
      <w:r w:rsidR="00E202AD">
        <w:t xml:space="preserve"> in</w:t>
      </w:r>
      <w:r w:rsidR="00EF3C89">
        <w:t xml:space="preserve"> the </w:t>
      </w:r>
      <w:r w:rsidR="008E5C88">
        <w:t>code snippet</w:t>
      </w:r>
      <w:r w:rsidR="00EF3C89">
        <w:t xml:space="preserve"> below</w:t>
      </w:r>
      <w:r>
        <w:t>:</w:t>
      </w:r>
    </w:p>
    <w:p w14:paraId="0EAF372F" w14:textId="77777777" w:rsidR="008E5C88" w:rsidRPr="00F64712" w:rsidRDefault="008E5C88" w:rsidP="008E5C88">
      <w:pPr>
        <w:autoSpaceDE w:val="0"/>
        <w:autoSpaceDN w:val="0"/>
        <w:adjustRightInd w:val="0"/>
        <w:spacing w:after="0" w:line="240" w:lineRule="auto"/>
        <w:ind w:left="720"/>
        <w:rPr>
          <w:rFonts w:ascii="Courier New" w:hAnsi="Courier New" w:cs="Courier New"/>
          <w:noProof/>
          <w:color w:val="000000" w:themeColor="text1"/>
          <w:position w:val="12"/>
          <w:sz w:val="16"/>
          <w:szCs w:val="16"/>
        </w:rPr>
      </w:pPr>
      <w:r w:rsidRPr="00F64712">
        <w:rPr>
          <w:rFonts w:ascii="Courier New" w:hAnsi="Courier New" w:cs="Courier New"/>
          <w:noProof/>
          <w:color w:val="000000" w:themeColor="text1"/>
          <w:position w:val="12"/>
          <w:sz w:val="16"/>
          <w:szCs w:val="16"/>
        </w:rPr>
        <w:t>...</w:t>
      </w:r>
    </w:p>
    <w:p w14:paraId="0EAF3730"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color w:val="008000"/>
          <w:sz w:val="16"/>
          <w:szCs w:val="16"/>
        </w:rPr>
        <w:t>-- *** with the name you want to use for the collection set.</w:t>
      </w:r>
    </w:p>
    <w:p w14:paraId="0EAF3731"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color w:val="008000"/>
          <w:sz w:val="16"/>
          <w:szCs w:val="16"/>
        </w:rPr>
        <w:t>-- ***</w:t>
      </w:r>
    </w:p>
    <w:p w14:paraId="0EAF3732"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color w:val="0000FF"/>
          <w:sz w:val="16"/>
          <w:szCs w:val="16"/>
        </w:rPr>
        <w:t>DECLARE</w:t>
      </w:r>
      <w:r w:rsidRPr="008E5C88">
        <w:rPr>
          <w:rFonts w:ascii="Courier New" w:hAnsi="Courier New" w:cs="Courier New"/>
          <w:noProof/>
          <w:sz w:val="16"/>
          <w:szCs w:val="16"/>
        </w:rPr>
        <w:t xml:space="preserve"> @collection_set_id </w:t>
      </w:r>
      <w:r w:rsidRPr="008E5C88">
        <w:rPr>
          <w:rFonts w:ascii="Courier New" w:hAnsi="Courier New" w:cs="Courier New"/>
          <w:noProof/>
          <w:color w:val="0000FF"/>
          <w:sz w:val="16"/>
          <w:szCs w:val="16"/>
        </w:rPr>
        <w:t>int</w:t>
      </w:r>
      <w:r w:rsidRPr="008E5C88">
        <w:rPr>
          <w:rFonts w:ascii="Courier New" w:hAnsi="Courier New" w:cs="Courier New"/>
          <w:noProof/>
          <w:color w:val="808080"/>
          <w:sz w:val="16"/>
          <w:szCs w:val="16"/>
        </w:rPr>
        <w:t>;</w:t>
      </w:r>
    </w:p>
    <w:p w14:paraId="0EAF3733"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sz w:val="16"/>
          <w:szCs w:val="16"/>
        </w:rPr>
      </w:pPr>
      <w:r w:rsidRPr="008E5C88">
        <w:rPr>
          <w:rFonts w:ascii="Courier New" w:hAnsi="Courier New" w:cs="Courier New"/>
          <w:noProof/>
          <w:color w:val="0000FF"/>
          <w:sz w:val="16"/>
          <w:szCs w:val="16"/>
        </w:rPr>
        <w:t>EXEC</w:t>
      </w:r>
      <w:r w:rsidRPr="008E5C88">
        <w:rPr>
          <w:rFonts w:ascii="Courier New" w:hAnsi="Courier New" w:cs="Courier New"/>
          <w:noProof/>
          <w:sz w:val="16"/>
          <w:szCs w:val="16"/>
        </w:rPr>
        <w:t xml:space="preserve"> [dbo]</w:t>
      </w:r>
      <w:r w:rsidRPr="008E5C88">
        <w:rPr>
          <w:rFonts w:ascii="Courier New" w:hAnsi="Courier New" w:cs="Courier New"/>
          <w:noProof/>
          <w:color w:val="808080"/>
          <w:sz w:val="16"/>
          <w:szCs w:val="16"/>
        </w:rPr>
        <w:t>.</w:t>
      </w:r>
      <w:r w:rsidRPr="008E5C88">
        <w:rPr>
          <w:rFonts w:ascii="Courier New" w:hAnsi="Courier New" w:cs="Courier New"/>
          <w:noProof/>
          <w:sz w:val="16"/>
          <w:szCs w:val="16"/>
        </w:rPr>
        <w:t>[sp_syscollector_create_collection_set]</w:t>
      </w:r>
    </w:p>
    <w:p w14:paraId="0EAF3734"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color w:val="0000FF"/>
          <w:sz w:val="16"/>
          <w:szCs w:val="16"/>
        </w:rPr>
        <w:t xml:space="preserve">    </w:t>
      </w:r>
      <w:r w:rsidRPr="00526D35">
        <w:rPr>
          <w:rFonts w:ascii="Courier New" w:hAnsi="Courier New" w:cs="Courier New"/>
          <w:noProof/>
          <w:sz w:val="16"/>
          <w:szCs w:val="16"/>
        </w:rPr>
        <w:t xml:space="preserve">@name </w:t>
      </w:r>
      <w:r w:rsidRPr="00526D35">
        <w:rPr>
          <w:rFonts w:ascii="Courier New" w:hAnsi="Courier New" w:cs="Courier New"/>
          <w:noProof/>
          <w:color w:val="808080"/>
          <w:sz w:val="16"/>
          <w:szCs w:val="16"/>
        </w:rPr>
        <w:t>=</w:t>
      </w:r>
      <w:r w:rsidRPr="00526D35">
        <w:rPr>
          <w:rFonts w:ascii="Courier New" w:hAnsi="Courier New" w:cs="Courier New"/>
          <w:noProof/>
          <w:sz w:val="16"/>
          <w:szCs w:val="16"/>
        </w:rPr>
        <w:t xml:space="preserve"> </w:t>
      </w:r>
      <w:r w:rsidRPr="00526D35">
        <w:rPr>
          <w:rFonts w:ascii="Courier New" w:hAnsi="Courier New" w:cs="Courier New"/>
          <w:noProof/>
          <w:color w:val="FF0000"/>
          <w:sz w:val="16"/>
          <w:szCs w:val="16"/>
        </w:rPr>
        <w:t>N'SQL Trace'</w:t>
      </w:r>
      <w:r w:rsidRPr="00526D35">
        <w:rPr>
          <w:rFonts w:ascii="Courier New" w:hAnsi="Courier New" w:cs="Courier New"/>
          <w:noProof/>
          <w:color w:val="808080"/>
          <w:sz w:val="16"/>
          <w:szCs w:val="16"/>
        </w:rPr>
        <w:t>,</w:t>
      </w:r>
    </w:p>
    <w:p w14:paraId="0EAF3735"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808080"/>
          <w:sz w:val="16"/>
          <w:szCs w:val="16"/>
        </w:rPr>
      </w:pPr>
      <w:r w:rsidRPr="008E5C88">
        <w:rPr>
          <w:rFonts w:ascii="Courier New" w:hAnsi="Courier New" w:cs="Courier New"/>
          <w:noProof/>
          <w:sz w:val="16"/>
          <w:szCs w:val="16"/>
        </w:rPr>
        <w:t xml:space="preserve">    @schedule_name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FF0000"/>
          <w:sz w:val="16"/>
          <w:szCs w:val="16"/>
        </w:rPr>
        <w:t>N'CollectorSchedule_Every_15min'</w:t>
      </w:r>
      <w:r w:rsidRPr="008E5C88">
        <w:rPr>
          <w:rFonts w:ascii="Courier New" w:hAnsi="Courier New" w:cs="Courier New"/>
          <w:noProof/>
          <w:color w:val="808080"/>
          <w:sz w:val="16"/>
          <w:szCs w:val="16"/>
        </w:rPr>
        <w:t>,</w:t>
      </w:r>
    </w:p>
    <w:p w14:paraId="0EAF3736"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sz w:val="16"/>
          <w:szCs w:val="16"/>
        </w:rPr>
        <w:t xml:space="preserve">    @collection_mode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0</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008000"/>
          <w:sz w:val="16"/>
          <w:szCs w:val="16"/>
        </w:rPr>
        <w:t>-- cached mode needed for Trace collections</w:t>
      </w:r>
    </w:p>
    <w:p w14:paraId="0EAF3737" w14:textId="77777777" w:rsidR="008E5C88" w:rsidRPr="008E5C88" w:rsidRDefault="008E5C88" w:rsidP="008E5C88">
      <w:pPr>
        <w:autoSpaceDE w:val="0"/>
        <w:autoSpaceDN w:val="0"/>
        <w:adjustRightInd w:val="0"/>
        <w:spacing w:after="0" w:line="240" w:lineRule="auto"/>
        <w:ind w:left="720"/>
        <w:rPr>
          <w:rFonts w:ascii="Courier New" w:hAnsi="Courier New" w:cs="Courier New"/>
          <w:noProof/>
          <w:color w:val="008000"/>
          <w:sz w:val="16"/>
          <w:szCs w:val="16"/>
        </w:rPr>
      </w:pPr>
      <w:r w:rsidRPr="008E5C88">
        <w:rPr>
          <w:rFonts w:ascii="Courier New" w:hAnsi="Courier New" w:cs="Courier New"/>
          <w:noProof/>
          <w:sz w:val="16"/>
          <w:szCs w:val="16"/>
        </w:rPr>
        <w:t xml:space="preserve">    @logging_level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0</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w:t>
      </w:r>
      <w:r w:rsidRPr="008E5C88">
        <w:rPr>
          <w:rFonts w:ascii="Courier New" w:hAnsi="Courier New" w:cs="Courier New"/>
          <w:noProof/>
          <w:color w:val="008000"/>
          <w:sz w:val="16"/>
          <w:szCs w:val="16"/>
        </w:rPr>
        <w:t>-- minimum logging</w:t>
      </w:r>
    </w:p>
    <w:p w14:paraId="0EAF3738" w14:textId="77777777" w:rsidR="008E5C88" w:rsidRPr="008E5C88" w:rsidRDefault="008E5C88" w:rsidP="008E5C88">
      <w:pPr>
        <w:ind w:left="720"/>
        <w:rPr>
          <w:rFonts w:ascii="Courier New" w:hAnsi="Courier New" w:cs="Courier New"/>
          <w:noProof/>
          <w:color w:val="808080"/>
          <w:sz w:val="32"/>
          <w:szCs w:val="32"/>
        </w:rPr>
      </w:pPr>
      <w:r w:rsidRPr="008E5C88">
        <w:rPr>
          <w:rFonts w:ascii="Courier New" w:hAnsi="Courier New" w:cs="Courier New"/>
          <w:noProof/>
          <w:sz w:val="16"/>
          <w:szCs w:val="16"/>
        </w:rPr>
        <w:t xml:space="preserve">    @days_until_expiration </w:t>
      </w:r>
      <w:r w:rsidRPr="008E5C88">
        <w:rPr>
          <w:rFonts w:ascii="Courier New" w:hAnsi="Courier New" w:cs="Courier New"/>
          <w:noProof/>
          <w:color w:val="808080"/>
          <w:sz w:val="16"/>
          <w:szCs w:val="16"/>
        </w:rPr>
        <w:t>=</w:t>
      </w:r>
      <w:r w:rsidRPr="008E5C88">
        <w:rPr>
          <w:rFonts w:ascii="Courier New" w:hAnsi="Courier New" w:cs="Courier New"/>
          <w:noProof/>
          <w:sz w:val="16"/>
          <w:szCs w:val="16"/>
        </w:rPr>
        <w:t xml:space="preserve"> 5</w:t>
      </w:r>
      <w:r w:rsidRPr="008E5C88">
        <w:rPr>
          <w:rFonts w:ascii="Courier New" w:hAnsi="Courier New" w:cs="Courier New"/>
          <w:noProof/>
          <w:color w:val="808080"/>
          <w:sz w:val="16"/>
          <w:szCs w:val="16"/>
        </w:rPr>
        <w:t>,</w:t>
      </w:r>
      <w:r>
        <w:rPr>
          <w:rFonts w:ascii="Courier New" w:hAnsi="Courier New" w:cs="Courier New"/>
          <w:noProof/>
          <w:color w:val="808080"/>
          <w:sz w:val="16"/>
          <w:szCs w:val="16"/>
        </w:rPr>
        <w:t xml:space="preserve"> </w:t>
      </w:r>
      <w:r>
        <w:rPr>
          <w:rFonts w:ascii="Courier New" w:hAnsi="Courier New" w:cs="Courier New"/>
          <w:noProof/>
          <w:color w:val="808080"/>
          <w:sz w:val="16"/>
          <w:szCs w:val="16"/>
        </w:rPr>
        <w:br/>
        <w:t xml:space="preserve">    </w:t>
      </w:r>
      <w:r w:rsidRPr="008E5C88">
        <w:rPr>
          <w:rFonts w:ascii="Courier New" w:hAnsi="Courier New" w:cs="Courier New"/>
          <w:noProof/>
          <w:color w:val="000000" w:themeColor="text1"/>
          <w:sz w:val="16"/>
          <w:szCs w:val="16"/>
        </w:rPr>
        <w:t>...</w:t>
      </w:r>
    </w:p>
    <w:p w14:paraId="0EAF3739" w14:textId="77777777" w:rsidR="007F146A" w:rsidRDefault="007F146A" w:rsidP="007F146A">
      <w:pPr>
        <w:ind w:left="720"/>
      </w:pPr>
      <w:r w:rsidRPr="008E5171">
        <w:rPr>
          <w:b/>
        </w:rPr>
        <w:t>Note:</w:t>
      </w:r>
      <w:r>
        <w:t xml:space="preserve"> </w:t>
      </w:r>
      <w:r w:rsidR="008E5171">
        <w:t>T</w:t>
      </w:r>
      <w:r>
        <w:t xml:space="preserve">he parameter option </w:t>
      </w:r>
      <w:r w:rsidRPr="008E5171">
        <w:rPr>
          <w:rFonts w:ascii="Courier New" w:hAnsi="Courier New" w:cs="Courier New"/>
          <w:noProof/>
          <w:sz w:val="20"/>
          <w:szCs w:val="20"/>
        </w:rPr>
        <w:t xml:space="preserve">@days_until_expiration </w:t>
      </w:r>
      <w:r w:rsidRPr="008E5171">
        <w:rPr>
          <w:rFonts w:ascii="Courier New" w:hAnsi="Courier New" w:cs="Courier New"/>
          <w:noProof/>
          <w:color w:val="808080"/>
          <w:sz w:val="20"/>
          <w:szCs w:val="20"/>
        </w:rPr>
        <w:t>=</w:t>
      </w:r>
      <w:r w:rsidRPr="008E5171">
        <w:rPr>
          <w:rFonts w:ascii="Courier New" w:hAnsi="Courier New" w:cs="Courier New"/>
          <w:noProof/>
          <w:sz w:val="20"/>
          <w:szCs w:val="20"/>
        </w:rPr>
        <w:t xml:space="preserve"> 5</w:t>
      </w:r>
      <w:r>
        <w:t xml:space="preserve"> determines how many days the trace data will be stored in the MDW database before it is automatically deleted. This value can be increased </w:t>
      </w:r>
      <w:r w:rsidR="00643AB1">
        <w:t xml:space="preserve">for </w:t>
      </w:r>
      <w:r w:rsidR="008E5171">
        <w:t>longer</w:t>
      </w:r>
      <w:r w:rsidR="00643AB1">
        <w:t xml:space="preserve"> data retention</w:t>
      </w:r>
      <w:r>
        <w:t xml:space="preserve">, but </w:t>
      </w:r>
      <w:r w:rsidR="008E5171">
        <w:t>remember</w:t>
      </w:r>
      <w:r>
        <w:t xml:space="preserve"> that this also increases the monitoring overhead of the MDW database.</w:t>
      </w:r>
    </w:p>
    <w:p w14:paraId="0EAF373A" w14:textId="796FD736" w:rsidR="000E26F0" w:rsidRDefault="000E26F0" w:rsidP="000E26F0">
      <w:r>
        <w:t>After running this script</w:t>
      </w:r>
      <w:r w:rsidR="003467EB">
        <w:t>,</w:t>
      </w:r>
      <w:r w:rsidR="00EF3C89">
        <w:t xml:space="preserve"> you will see a new Data Collection set called SQL Trace</w:t>
      </w:r>
      <w:r w:rsidR="004A384E">
        <w:t xml:space="preserve"> (</w:t>
      </w:r>
      <w:r w:rsidR="003467EB">
        <w:t xml:space="preserve">you may need to </w:t>
      </w:r>
      <w:r w:rsidR="004A384E">
        <w:t>right-click and refresh the Data Collection container)</w:t>
      </w:r>
      <w:r w:rsidR="00EF3C89">
        <w:t>. To start the collection set, right</w:t>
      </w:r>
      <w:r w:rsidR="003467EB">
        <w:t>-</w:t>
      </w:r>
      <w:r w:rsidR="00EF3C89">
        <w:t>click</w:t>
      </w:r>
      <w:r w:rsidR="004A384E">
        <w:t xml:space="preserve"> the SQL Trace collection</w:t>
      </w:r>
      <w:r w:rsidR="00EF3C89">
        <w:t xml:space="preserve"> and </w:t>
      </w:r>
      <w:r w:rsidR="004A384E">
        <w:t>then click</w:t>
      </w:r>
      <w:r w:rsidR="00EF3C89">
        <w:t xml:space="preserve"> Start Data Collection Set</w:t>
      </w:r>
      <w:r w:rsidR="003467EB">
        <w:t xml:space="preserve">, as Figure </w:t>
      </w:r>
      <w:r w:rsidR="00EA7D6B">
        <w:t>5-</w:t>
      </w:r>
      <w:r w:rsidR="003467EB">
        <w:t>17 shows.</w:t>
      </w:r>
    </w:p>
    <w:p w14:paraId="0EAF373B" w14:textId="77777777" w:rsidR="00EF3C89" w:rsidRDefault="00D22238" w:rsidP="003467EB">
      <w:r>
        <w:rPr>
          <w:noProof/>
        </w:rPr>
        <w:drawing>
          <wp:inline distT="0" distB="0" distL="0" distR="0" wp14:anchorId="0EAF38E7" wp14:editId="0EAF38E8">
            <wp:extent cx="1865134" cy="11899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9318" cy="1192591"/>
                    </a:xfrm>
                    <a:prstGeom prst="rect">
                      <a:avLst/>
                    </a:prstGeom>
                  </pic:spPr>
                </pic:pic>
              </a:graphicData>
            </a:graphic>
          </wp:inline>
        </w:drawing>
      </w:r>
    </w:p>
    <w:p w14:paraId="0EAF373C" w14:textId="52A03571" w:rsidR="00EF3C89" w:rsidRDefault="00EF3C89" w:rsidP="003467EB">
      <w:r w:rsidRPr="00674032">
        <w:rPr>
          <w:b/>
        </w:rPr>
        <w:t xml:space="preserve">Figure </w:t>
      </w:r>
      <w:r w:rsidR="00EA7D6B">
        <w:rPr>
          <w:b/>
        </w:rPr>
        <w:t>5-</w:t>
      </w:r>
      <w:r w:rsidR="002D2B69">
        <w:rPr>
          <w:b/>
        </w:rPr>
        <w:t>17</w:t>
      </w:r>
      <w:r w:rsidRPr="00674032">
        <w:rPr>
          <w:b/>
        </w:rPr>
        <w:t>:</w:t>
      </w:r>
      <w:r w:rsidRPr="00674032">
        <w:t xml:space="preserve"> </w:t>
      </w:r>
      <w:r>
        <w:t xml:space="preserve">Starting the SQL Trace </w:t>
      </w:r>
      <w:r w:rsidR="006C54DB">
        <w:t>C</w:t>
      </w:r>
      <w:r>
        <w:t xml:space="preserve">ollection </w:t>
      </w:r>
      <w:r w:rsidR="006C54DB">
        <w:t>S</w:t>
      </w:r>
      <w:r>
        <w:t>et</w:t>
      </w:r>
    </w:p>
    <w:p w14:paraId="0EAF373D" w14:textId="672F0F6F" w:rsidR="00F75207" w:rsidRDefault="00F75207" w:rsidP="00ED3184">
      <w:pPr>
        <w:keepNext/>
      </w:pPr>
      <w:r>
        <w:lastRenderedPageBreak/>
        <w:t xml:space="preserve">You can double-click the SQL Trace Data Collection to view its </w:t>
      </w:r>
      <w:r w:rsidR="00132CE9">
        <w:t xml:space="preserve">configured </w:t>
      </w:r>
      <w:r>
        <w:t>properties</w:t>
      </w:r>
      <w:r w:rsidR="00032918">
        <w:t xml:space="preserve">, which Figure </w:t>
      </w:r>
      <w:r w:rsidR="00EA7D6B">
        <w:t>5-</w:t>
      </w:r>
      <w:r w:rsidR="00032918">
        <w:t>18 shows.</w:t>
      </w:r>
    </w:p>
    <w:p w14:paraId="0EAF373E" w14:textId="77777777" w:rsidR="00F75207" w:rsidRDefault="00D22238" w:rsidP="00032918">
      <w:pPr>
        <w:keepNext/>
      </w:pPr>
      <w:r>
        <w:rPr>
          <w:noProof/>
        </w:rPr>
        <w:drawing>
          <wp:inline distT="0" distB="0" distL="0" distR="0" wp14:anchorId="0EAF38E9" wp14:editId="0EAF38EA">
            <wp:extent cx="4459864" cy="380899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1246" cy="3810171"/>
                    </a:xfrm>
                    <a:prstGeom prst="rect">
                      <a:avLst/>
                    </a:prstGeom>
                  </pic:spPr>
                </pic:pic>
              </a:graphicData>
            </a:graphic>
          </wp:inline>
        </w:drawing>
      </w:r>
    </w:p>
    <w:p w14:paraId="0EAF373F" w14:textId="136FF7EF" w:rsidR="00643AB1" w:rsidRDefault="000A2125" w:rsidP="00032918">
      <w:r w:rsidRPr="00674032">
        <w:rPr>
          <w:b/>
        </w:rPr>
        <w:t xml:space="preserve">Figure </w:t>
      </w:r>
      <w:r w:rsidR="00EA7D6B">
        <w:rPr>
          <w:b/>
        </w:rPr>
        <w:t>5-</w:t>
      </w:r>
      <w:r w:rsidR="002D2B69">
        <w:rPr>
          <w:b/>
        </w:rPr>
        <w:t>18</w:t>
      </w:r>
      <w:r w:rsidRPr="00674032">
        <w:rPr>
          <w:b/>
        </w:rPr>
        <w:t>:</w:t>
      </w:r>
      <w:r w:rsidRPr="00674032">
        <w:t xml:space="preserve"> </w:t>
      </w:r>
      <w:r>
        <w:t xml:space="preserve">SQL Trace </w:t>
      </w:r>
      <w:r w:rsidR="006C54DB">
        <w:t>C</w:t>
      </w:r>
      <w:r>
        <w:t xml:space="preserve">ollection </w:t>
      </w:r>
      <w:r w:rsidR="006C54DB">
        <w:t>S</w:t>
      </w:r>
      <w:r>
        <w:t xml:space="preserve">et </w:t>
      </w:r>
      <w:r w:rsidR="00032918">
        <w:t>p</w:t>
      </w:r>
      <w:r>
        <w:t>roperties</w:t>
      </w:r>
    </w:p>
    <w:p w14:paraId="0EAF3740" w14:textId="77777777" w:rsidR="00032918" w:rsidRDefault="00032918" w:rsidP="00332604">
      <w:r w:rsidRPr="00526D35">
        <w:t>Be aware</w:t>
      </w:r>
      <w:r w:rsidR="00F75207" w:rsidRPr="00526D35">
        <w:t xml:space="preserve"> of the </w:t>
      </w:r>
      <w:r w:rsidR="00643AB1" w:rsidRPr="00526D35">
        <w:t xml:space="preserve">configurable </w:t>
      </w:r>
      <w:r w:rsidR="00F75207" w:rsidRPr="00526D35">
        <w:t>collection frequency, which in this case is every 900 seconds (15 min), a</w:t>
      </w:r>
      <w:r w:rsidRPr="00526D35">
        <w:t xml:space="preserve">s well as </w:t>
      </w:r>
      <w:r w:rsidR="00F75207" w:rsidRPr="00526D35">
        <w:t>how long the data is retained in the MDW</w:t>
      </w:r>
      <w:r w:rsidR="00643AB1" w:rsidRPr="00526D35">
        <w:t xml:space="preserve"> (the default script is set to 5 days)</w:t>
      </w:r>
      <w:r w:rsidR="00F75207" w:rsidRPr="00526D35">
        <w:t>. Because</w:t>
      </w:r>
      <w:r w:rsidR="00643AB1">
        <w:t xml:space="preserve"> the resulting</w:t>
      </w:r>
      <w:r w:rsidR="00F75207">
        <w:t xml:space="preserve"> </w:t>
      </w:r>
      <w:r>
        <w:t>t</w:t>
      </w:r>
      <w:r w:rsidR="00F75207">
        <w:t>race table</w:t>
      </w:r>
      <w:r>
        <w:t xml:space="preserve"> ([</w:t>
      </w:r>
      <w:r w:rsidR="002B28CD" w:rsidRPr="00643AB1">
        <w:t>snapshots]</w:t>
      </w:r>
      <w:proofErr w:type="gramStart"/>
      <w:r w:rsidR="002B28CD" w:rsidRPr="00643AB1">
        <w:t>.[</w:t>
      </w:r>
      <w:proofErr w:type="spellStart"/>
      <w:proofErr w:type="gramEnd"/>
      <w:r w:rsidR="002B28CD" w:rsidRPr="00643AB1">
        <w:t>trace_data</w:t>
      </w:r>
      <w:proofErr w:type="spellEnd"/>
      <w:r w:rsidR="002B28CD" w:rsidRPr="00643AB1">
        <w:t>]</w:t>
      </w:r>
      <w:r>
        <w:t>)</w:t>
      </w:r>
      <w:r w:rsidR="00F75207">
        <w:t xml:space="preserve"> can be very large, </w:t>
      </w:r>
      <w:r w:rsidR="00643AB1">
        <w:t>especially in high volume environment</w:t>
      </w:r>
      <w:r w:rsidR="002B28CD">
        <w:t>s</w:t>
      </w:r>
      <w:r w:rsidR="00643AB1">
        <w:t xml:space="preserve">, </w:t>
      </w:r>
      <w:r w:rsidR="002B28CD">
        <w:t>you may prefer to reduce the number of days for</w:t>
      </w:r>
      <w:r w:rsidR="00F75207">
        <w:t xml:space="preserve"> data retention.</w:t>
      </w:r>
      <w:r w:rsidR="00643AB1">
        <w:t xml:space="preserve"> This</w:t>
      </w:r>
      <w:r>
        <w:t>,</w:t>
      </w:r>
      <w:r w:rsidR="00643AB1">
        <w:t xml:space="preserve"> however</w:t>
      </w:r>
      <w:r>
        <w:t>,</w:t>
      </w:r>
      <w:r w:rsidR="00643AB1">
        <w:t xml:space="preserve"> lessens the ability to trend reoccurring query </w:t>
      </w:r>
      <w:r w:rsidR="002B28CD">
        <w:t>patterns.</w:t>
      </w:r>
    </w:p>
    <w:p w14:paraId="0EAF3741" w14:textId="77777777" w:rsidR="00332604" w:rsidRDefault="00643AB1" w:rsidP="00332604">
      <w:r>
        <w:t>To retain the ability to trend</w:t>
      </w:r>
      <w:r w:rsidR="002B28CD">
        <w:t xml:space="preserve">, </w:t>
      </w:r>
      <w:r w:rsidR="00032918">
        <w:t>you could consider an alternative approach</w:t>
      </w:r>
      <w:r w:rsidR="00F75207">
        <w:t xml:space="preserve"> </w:t>
      </w:r>
      <w:r w:rsidR="00032918">
        <w:t>of</w:t>
      </w:r>
      <w:r w:rsidR="00F75207">
        <w:t xml:space="preserve"> creat</w:t>
      </w:r>
      <w:r w:rsidR="00032918">
        <w:t>ing</w:t>
      </w:r>
      <w:r w:rsidR="00F75207">
        <w:t xml:space="preserve"> a simple ETL routine to </w:t>
      </w:r>
      <w:r w:rsidR="002B28CD">
        <w:t>export</w:t>
      </w:r>
      <w:r w:rsidR="00F75207">
        <w:t xml:space="preserve"> </w:t>
      </w:r>
      <w:r w:rsidR="002B28CD">
        <w:t>(and perhaps summarize) only the trace rows of interest.</w:t>
      </w:r>
      <w:r w:rsidR="00F75207">
        <w:t xml:space="preserve"> This is especially beneficial when trending stored procedures</w:t>
      </w:r>
      <w:r w:rsidR="000E5093">
        <w:t xml:space="preserve"> or </w:t>
      </w:r>
      <w:r w:rsidR="002B28CD">
        <w:t>query patterns over a long period of time</w:t>
      </w:r>
      <w:r w:rsidR="000E5093">
        <w:t>.</w:t>
      </w:r>
    </w:p>
    <w:p w14:paraId="0EAF3742" w14:textId="77777777" w:rsidR="00643AB1" w:rsidRDefault="00643AB1" w:rsidP="00332604">
      <w:pPr>
        <w:ind w:left="720"/>
      </w:pPr>
      <w:r w:rsidRPr="00032918">
        <w:rPr>
          <w:b/>
        </w:rPr>
        <w:t>Note:</w:t>
      </w:r>
      <w:r>
        <w:t xml:space="preserve"> You can also reduce the size of the resulting trace table by adding filters to the original trace</w:t>
      </w:r>
      <w:r w:rsidR="00032918">
        <w:t xml:space="preserve"> you</w:t>
      </w:r>
      <w:r w:rsidR="002B28CD">
        <w:t xml:space="preserve"> created in Profiler</w:t>
      </w:r>
      <w:r w:rsidR="00032918">
        <w:t xml:space="preserve"> to</w:t>
      </w:r>
      <w:r>
        <w:t xml:space="preserve"> create the collection set.</w:t>
      </w:r>
    </w:p>
    <w:p w14:paraId="0EAF3743" w14:textId="498740CC" w:rsidR="00793695" w:rsidRDefault="00ED3184" w:rsidP="00ED3184">
      <w:pPr>
        <w:keepNext/>
      </w:pPr>
      <w:r>
        <w:lastRenderedPageBreak/>
        <w:t>When you start data collection</w:t>
      </w:r>
      <w:r w:rsidR="00E202AD">
        <w:t xml:space="preserve"> </w:t>
      </w:r>
      <w:r>
        <w:t>sets, corresponding SQL Agents jobs are created to schedule and manage the data collection</w:t>
      </w:r>
      <w:r w:rsidR="00393CE9">
        <w:t xml:space="preserve"> in the MDW</w:t>
      </w:r>
      <w:r>
        <w:t>. The query</w:t>
      </w:r>
      <w:r w:rsidR="007D0C86">
        <w:t xml:space="preserve"> in Figure </w:t>
      </w:r>
      <w:r w:rsidR="00EA7D6B">
        <w:t>5-</w:t>
      </w:r>
      <w:r w:rsidR="007D0C86">
        <w:t>19</w:t>
      </w:r>
      <w:r>
        <w:t xml:space="preserve"> will return details of collection sets, including the </w:t>
      </w:r>
      <w:proofErr w:type="spellStart"/>
      <w:r>
        <w:t>collection_set_id</w:t>
      </w:r>
      <w:proofErr w:type="spellEnd"/>
      <w:r w:rsidR="007D0C86">
        <w:t>,</w:t>
      </w:r>
      <w:r>
        <w:t xml:space="preserve"> which can be used to correlate with the</w:t>
      </w:r>
      <w:r w:rsidR="00921AAE">
        <w:t xml:space="preserve"> actual</w:t>
      </w:r>
      <w:r>
        <w:t xml:space="preserve"> SQL Agent job</w:t>
      </w:r>
      <w:r w:rsidR="00921AAE">
        <w:t>s</w:t>
      </w:r>
      <w:r w:rsidR="007D0C86">
        <w:t>.</w:t>
      </w:r>
    </w:p>
    <w:p w14:paraId="0EAF3744" w14:textId="77777777" w:rsidR="00ED3184" w:rsidRDefault="00D22238" w:rsidP="007D0C86">
      <w:r>
        <w:rPr>
          <w:noProof/>
        </w:rPr>
        <w:drawing>
          <wp:inline distT="0" distB="0" distL="0" distR="0" wp14:anchorId="0EAF38EB" wp14:editId="0EAF38EC">
            <wp:extent cx="5038284" cy="140167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5930" cy="1403803"/>
                    </a:xfrm>
                    <a:prstGeom prst="rect">
                      <a:avLst/>
                    </a:prstGeom>
                  </pic:spPr>
                </pic:pic>
              </a:graphicData>
            </a:graphic>
          </wp:inline>
        </w:drawing>
      </w:r>
    </w:p>
    <w:p w14:paraId="0EAF3745" w14:textId="64CDBC0E" w:rsidR="00ED3184" w:rsidRDefault="00ED3184" w:rsidP="007D0C86">
      <w:r w:rsidRPr="00674032">
        <w:rPr>
          <w:b/>
        </w:rPr>
        <w:t xml:space="preserve">Figure </w:t>
      </w:r>
      <w:r w:rsidR="00EA7D6B">
        <w:rPr>
          <w:b/>
        </w:rPr>
        <w:t>5-</w:t>
      </w:r>
      <w:r w:rsidR="002D2B69">
        <w:rPr>
          <w:b/>
        </w:rPr>
        <w:t>19</w:t>
      </w:r>
      <w:r w:rsidRPr="00674032">
        <w:rPr>
          <w:b/>
        </w:rPr>
        <w:t>:</w:t>
      </w:r>
      <w:r w:rsidRPr="00674032">
        <w:t xml:space="preserve"> </w:t>
      </w:r>
      <w:r>
        <w:t xml:space="preserve">Querying Data Collection </w:t>
      </w:r>
      <w:r w:rsidR="007D0C86">
        <w:t>S</w:t>
      </w:r>
      <w:r>
        <w:t>ets</w:t>
      </w:r>
    </w:p>
    <w:p w14:paraId="0EAF3746" w14:textId="43B45F25" w:rsidR="00921AAE" w:rsidRDefault="007D0C86" w:rsidP="00921AAE">
      <w:r>
        <w:t xml:space="preserve">Figure </w:t>
      </w:r>
      <w:r w:rsidR="00EA7D6B">
        <w:t>5-</w:t>
      </w:r>
      <w:r>
        <w:t>20 shows</w:t>
      </w:r>
      <w:r w:rsidR="00921AAE">
        <w:t xml:space="preserve"> a </w:t>
      </w:r>
      <w:r w:rsidR="00393CE9">
        <w:t>comprehensive</w:t>
      </w:r>
      <w:r w:rsidR="00921AAE">
        <w:t xml:space="preserve"> list of the SQL Agent jobs that are created to collect, upload, aggregate, and purge data stored in the MDW database</w:t>
      </w:r>
      <w:r>
        <w:t>.</w:t>
      </w:r>
    </w:p>
    <w:p w14:paraId="0EAF3747" w14:textId="77777777" w:rsidR="00ED3184" w:rsidRDefault="00D22238" w:rsidP="007D0C86">
      <w:r>
        <w:rPr>
          <w:noProof/>
        </w:rPr>
        <w:drawing>
          <wp:inline distT="0" distB="0" distL="0" distR="0" wp14:anchorId="0EAF38ED" wp14:editId="0EAF38EE">
            <wp:extent cx="3009647" cy="1904488"/>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9970" cy="1904692"/>
                    </a:xfrm>
                    <a:prstGeom prst="rect">
                      <a:avLst/>
                    </a:prstGeom>
                  </pic:spPr>
                </pic:pic>
              </a:graphicData>
            </a:graphic>
          </wp:inline>
        </w:drawing>
      </w:r>
    </w:p>
    <w:p w14:paraId="0EAF3748" w14:textId="79B2E428" w:rsidR="00921AAE" w:rsidRDefault="00921AAE" w:rsidP="007D0C86">
      <w:r w:rsidRPr="00674032">
        <w:rPr>
          <w:b/>
        </w:rPr>
        <w:t xml:space="preserve">Figure </w:t>
      </w:r>
      <w:r w:rsidR="00EA7D6B">
        <w:rPr>
          <w:b/>
        </w:rPr>
        <w:t>5-</w:t>
      </w:r>
      <w:r w:rsidR="002D2B69">
        <w:rPr>
          <w:b/>
        </w:rPr>
        <w:t>20</w:t>
      </w:r>
      <w:r w:rsidRPr="00674032">
        <w:rPr>
          <w:b/>
        </w:rPr>
        <w:t>:</w:t>
      </w:r>
      <w:r w:rsidRPr="00674032">
        <w:t xml:space="preserve"> </w:t>
      </w:r>
      <w:r>
        <w:t>SQL Agent jobs used by the M</w:t>
      </w:r>
      <w:r w:rsidR="007D0C86">
        <w:t>DW</w:t>
      </w:r>
    </w:p>
    <w:p w14:paraId="0EAF3749" w14:textId="77777777" w:rsidR="00C50A28" w:rsidRDefault="00B32DA7" w:rsidP="00474822">
      <w:r>
        <w:t>This completes</w:t>
      </w:r>
      <w:r w:rsidR="002C7B36">
        <w:t xml:space="preserve"> the setup </w:t>
      </w:r>
      <w:r>
        <w:t>of</w:t>
      </w:r>
      <w:r w:rsidR="002C7B36">
        <w:t xml:space="preserve"> the MDW and standard data collectors. </w:t>
      </w:r>
      <w:r w:rsidR="00C50A28">
        <w:t>Next</w:t>
      </w:r>
      <w:r w:rsidR="007D0C86">
        <w:t>,</w:t>
      </w:r>
      <w:r w:rsidR="00C50A28">
        <w:t xml:space="preserve"> we’ll look at the standard reports available in the M</w:t>
      </w:r>
      <w:r w:rsidR="007D0C86">
        <w:t xml:space="preserve">DW </w:t>
      </w:r>
      <w:r w:rsidR="00C50A28">
        <w:t>and how to leverage the SQL Trace data collections through queries and customized reports.</w:t>
      </w:r>
    </w:p>
    <w:p w14:paraId="0EAF374A" w14:textId="77777777" w:rsidR="00474822" w:rsidRDefault="00B127CB" w:rsidP="0057315B">
      <w:pPr>
        <w:pStyle w:val="Heading3"/>
      </w:pPr>
      <w:bookmarkStart w:id="24" w:name="_Toc274453995"/>
      <w:r>
        <w:lastRenderedPageBreak/>
        <w:t>Standard</w:t>
      </w:r>
      <w:r w:rsidR="00474822">
        <w:t xml:space="preserve"> Management Data Warehouse</w:t>
      </w:r>
      <w:r>
        <w:t xml:space="preserve"> Reporting</w:t>
      </w:r>
      <w:bookmarkEnd w:id="24"/>
    </w:p>
    <w:p w14:paraId="0EAF374B" w14:textId="5EE7CAF1" w:rsidR="0057315B" w:rsidRDefault="0057315B" w:rsidP="0057315B">
      <w:pPr>
        <w:keepNext/>
        <w:keepLines/>
      </w:pPr>
      <w:r>
        <w:t xml:space="preserve">There are </w:t>
      </w:r>
      <w:r w:rsidR="0073350D">
        <w:t>three</w:t>
      </w:r>
      <w:r>
        <w:t xml:space="preserve"> standard</w:t>
      </w:r>
      <w:r w:rsidR="00F95BDC">
        <w:t xml:space="preserve"> reports</w:t>
      </w:r>
      <w:r>
        <w:t xml:space="preserve"> that are available out</w:t>
      </w:r>
      <w:r w:rsidR="000A2E1B">
        <w:t xml:space="preserve"> </w:t>
      </w:r>
      <w:r>
        <w:t>of</w:t>
      </w:r>
      <w:r w:rsidR="000A2E1B">
        <w:t xml:space="preserve"> </w:t>
      </w:r>
      <w:r>
        <w:t>the</w:t>
      </w:r>
      <w:r w:rsidR="000A2E1B">
        <w:t xml:space="preserve"> </w:t>
      </w:r>
      <w:r>
        <w:t>box for the MDW. These can be accessed by right</w:t>
      </w:r>
      <w:r w:rsidR="000A2E1B">
        <w:t>-</w:t>
      </w:r>
      <w:r>
        <w:t xml:space="preserve">clicking the Data Collection </w:t>
      </w:r>
      <w:r w:rsidR="00C9722C">
        <w:t xml:space="preserve">container in </w:t>
      </w:r>
      <w:r w:rsidR="00C045F5">
        <w:t>S</w:t>
      </w:r>
      <w:r w:rsidR="000A2E1B">
        <w:t xml:space="preserve">SMS, as in Figure </w:t>
      </w:r>
      <w:r w:rsidR="00EA7D6B">
        <w:t>5-</w:t>
      </w:r>
      <w:r w:rsidR="000A2E1B">
        <w:t>21.</w:t>
      </w:r>
    </w:p>
    <w:p w14:paraId="0EAF374C" w14:textId="77777777" w:rsidR="0057315B" w:rsidRDefault="00EF275D" w:rsidP="000A2E1B">
      <w:r>
        <w:rPr>
          <w:noProof/>
        </w:rPr>
        <w:drawing>
          <wp:inline distT="0" distB="0" distL="0" distR="0" wp14:anchorId="0EAF38EF" wp14:editId="0EAF38F0">
            <wp:extent cx="3833213" cy="27057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6957" cy="2708415"/>
                    </a:xfrm>
                    <a:prstGeom prst="rect">
                      <a:avLst/>
                    </a:prstGeom>
                  </pic:spPr>
                </pic:pic>
              </a:graphicData>
            </a:graphic>
          </wp:inline>
        </w:drawing>
      </w:r>
    </w:p>
    <w:p w14:paraId="0EAF374D" w14:textId="7D61557D" w:rsidR="00C9722C" w:rsidRDefault="00C9722C" w:rsidP="000A2E1B">
      <w:r w:rsidRPr="00674032">
        <w:rPr>
          <w:b/>
        </w:rPr>
        <w:t xml:space="preserve">Figure </w:t>
      </w:r>
      <w:r w:rsidR="00EA7D6B">
        <w:rPr>
          <w:b/>
        </w:rPr>
        <w:t>5-</w:t>
      </w:r>
      <w:r w:rsidR="002D2B69">
        <w:rPr>
          <w:b/>
        </w:rPr>
        <w:t>21</w:t>
      </w:r>
      <w:r w:rsidRPr="00674032">
        <w:rPr>
          <w:b/>
        </w:rPr>
        <w:t>:</w:t>
      </w:r>
      <w:r w:rsidRPr="00674032">
        <w:t xml:space="preserve"> </w:t>
      </w:r>
      <w:r>
        <w:t xml:space="preserve">Viewing Management Data Warehouse </w:t>
      </w:r>
      <w:r w:rsidR="000A2E1B">
        <w:t>r</w:t>
      </w:r>
      <w:r>
        <w:t>eports</w:t>
      </w:r>
    </w:p>
    <w:p w14:paraId="0EAF374E" w14:textId="77777777" w:rsidR="00921AAE" w:rsidRDefault="00C9722C" w:rsidP="00C55834">
      <w:r>
        <w:t>These reports</w:t>
      </w:r>
      <w:r w:rsidR="0057315B">
        <w:t xml:space="preserve"> </w:t>
      </w:r>
      <w:r>
        <w:t>are designed with a</w:t>
      </w:r>
      <w:r w:rsidR="0057315B">
        <w:t xml:space="preserve"> </w:t>
      </w:r>
      <w:r>
        <w:t xml:space="preserve">clean </w:t>
      </w:r>
      <w:r w:rsidR="0057315B">
        <w:t>dashboard presentation</w:t>
      </w:r>
      <w:r>
        <w:t xml:space="preserve"> style</w:t>
      </w:r>
      <w:r w:rsidR="0057315B">
        <w:t xml:space="preserve"> </w:t>
      </w:r>
      <w:r>
        <w:t>and include</w:t>
      </w:r>
      <w:r w:rsidR="00C045F5">
        <w:t xml:space="preserve"> many</w:t>
      </w:r>
      <w:r w:rsidR="0057315B">
        <w:t xml:space="preserve"> interactive features</w:t>
      </w:r>
      <w:r w:rsidR="00C045F5">
        <w:t xml:space="preserve"> </w:t>
      </w:r>
      <w:r w:rsidR="00393CE9">
        <w:t>for</w:t>
      </w:r>
      <w:r w:rsidR="00C045F5">
        <w:t xml:space="preserve"> sort orders,</w:t>
      </w:r>
      <w:r w:rsidR="0057315B">
        <w:t xml:space="preserve"> time</w:t>
      </w:r>
      <w:r w:rsidR="003B70EA">
        <w:t xml:space="preserve"> </w:t>
      </w:r>
      <w:r w:rsidR="0057315B">
        <w:t xml:space="preserve">frame selections, </w:t>
      </w:r>
      <w:r w:rsidR="00C045F5">
        <w:t xml:space="preserve">and </w:t>
      </w:r>
      <w:r w:rsidR="00393CE9">
        <w:t xml:space="preserve">other report </w:t>
      </w:r>
      <w:r w:rsidR="00C045F5">
        <w:t xml:space="preserve">links. These links </w:t>
      </w:r>
      <w:r w:rsidR="00393CE9">
        <w:t xml:space="preserve">provide </w:t>
      </w:r>
      <w:r w:rsidR="0057315B">
        <w:t>drill-</w:t>
      </w:r>
      <w:r w:rsidR="00C045F5">
        <w:t xml:space="preserve">down as well as drill-through </w:t>
      </w:r>
      <w:r w:rsidR="0057315B">
        <w:t>capabilities</w:t>
      </w:r>
      <w:r w:rsidR="00C045F5">
        <w:t xml:space="preserve"> to reports</w:t>
      </w:r>
      <w:r w:rsidR="00393CE9">
        <w:t>, some of which are</w:t>
      </w:r>
      <w:r w:rsidR="00C045F5">
        <w:t xml:space="preserve"> normally accessed via other containers in SSMS</w:t>
      </w:r>
      <w:r w:rsidR="0057315B">
        <w:t>.</w:t>
      </w:r>
      <w:r>
        <w:t xml:space="preserve"> </w:t>
      </w:r>
      <w:r w:rsidR="00C63676">
        <w:t>Let’s look at an</w:t>
      </w:r>
      <w:r>
        <w:t xml:space="preserve"> overview of the details and analysis provided by each report</w:t>
      </w:r>
      <w:r w:rsidR="00C63676">
        <w:t>.</w:t>
      </w:r>
    </w:p>
    <w:p w14:paraId="0EAF374F" w14:textId="77777777" w:rsidR="00C9722C" w:rsidRPr="00C63676" w:rsidRDefault="00C9722C" w:rsidP="00C63676">
      <w:pPr>
        <w:spacing w:after="0"/>
        <w:rPr>
          <w:b/>
        </w:rPr>
      </w:pPr>
      <w:r w:rsidRPr="00C63676">
        <w:rPr>
          <w:b/>
        </w:rPr>
        <w:t>Disk Usage Summary</w:t>
      </w:r>
    </w:p>
    <w:p w14:paraId="0EAF3750" w14:textId="1A19A9BA" w:rsidR="00695A58" w:rsidRDefault="00695A58" w:rsidP="00C63676">
      <w:pPr>
        <w:spacing w:after="0"/>
      </w:pPr>
      <w:r>
        <w:t>Th</w:t>
      </w:r>
      <w:r w:rsidR="00C63676">
        <w:t xml:space="preserve">e Disk Usage Summary report, shown in Figure </w:t>
      </w:r>
      <w:r w:rsidR="00EA7D6B">
        <w:t>5-</w:t>
      </w:r>
      <w:r w:rsidR="00C63676">
        <w:t>22,</w:t>
      </w:r>
      <w:r>
        <w:t xml:space="preserve"> lists each database </w:t>
      </w:r>
      <w:r w:rsidR="00393CE9">
        <w:t>contained in</w:t>
      </w:r>
      <w:r>
        <w:t xml:space="preserve"> the SQL Server instance</w:t>
      </w:r>
      <w:r w:rsidR="00C63676">
        <w:t xml:space="preserve"> and provides</w:t>
      </w:r>
      <w:r>
        <w:t xml:space="preserve"> a </w:t>
      </w:r>
      <w:r w:rsidR="00FC229A">
        <w:t>spark line</w:t>
      </w:r>
      <w:r>
        <w:t xml:space="preserve"> to indicate the database growth trend. The Start Size is determined by the</w:t>
      </w:r>
      <w:r w:rsidR="000E23DF">
        <w:t xml:space="preserve"> time of the</w:t>
      </w:r>
      <w:r>
        <w:t xml:space="preserve"> first snapshot (i.e., when </w:t>
      </w:r>
      <w:r w:rsidR="000E23DF">
        <w:t>the MDW Disk Usage Collection Set was configured to start collecting data)</w:t>
      </w:r>
      <w:r w:rsidR="00C63676">
        <w:t>.</w:t>
      </w:r>
    </w:p>
    <w:p w14:paraId="0EAF3751" w14:textId="77777777" w:rsidR="00695A58" w:rsidRDefault="00EF275D" w:rsidP="00C63676">
      <w:r>
        <w:rPr>
          <w:noProof/>
        </w:rPr>
        <w:drawing>
          <wp:inline distT="0" distB="0" distL="0" distR="0" wp14:anchorId="0EAF38F1" wp14:editId="0EAF38F2">
            <wp:extent cx="4953505" cy="1808347"/>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50983" cy="1807426"/>
                    </a:xfrm>
                    <a:prstGeom prst="rect">
                      <a:avLst/>
                    </a:prstGeom>
                  </pic:spPr>
                </pic:pic>
              </a:graphicData>
            </a:graphic>
          </wp:inline>
        </w:drawing>
      </w:r>
    </w:p>
    <w:p w14:paraId="0EAF3752" w14:textId="65910E13" w:rsidR="004A3E83" w:rsidRDefault="004A3E83" w:rsidP="00C63676">
      <w:r w:rsidRPr="00674032">
        <w:rPr>
          <w:b/>
        </w:rPr>
        <w:t xml:space="preserve">Figure </w:t>
      </w:r>
      <w:r w:rsidR="00EA7D6B">
        <w:rPr>
          <w:b/>
        </w:rPr>
        <w:t>5-</w:t>
      </w:r>
      <w:r w:rsidR="002D2B69">
        <w:rPr>
          <w:b/>
        </w:rPr>
        <w:t>22</w:t>
      </w:r>
      <w:r w:rsidRPr="00674032">
        <w:rPr>
          <w:b/>
        </w:rPr>
        <w:t>:</w:t>
      </w:r>
      <w:r w:rsidRPr="00674032">
        <w:t xml:space="preserve"> </w:t>
      </w:r>
      <w:r>
        <w:t>Disk Usage Summary Report</w:t>
      </w:r>
    </w:p>
    <w:p w14:paraId="0EAF3753" w14:textId="08D5D003" w:rsidR="000E23DF" w:rsidRDefault="000E23DF" w:rsidP="000E23DF">
      <w:pPr>
        <w:keepNext/>
      </w:pPr>
      <w:r>
        <w:lastRenderedPageBreak/>
        <w:t xml:space="preserve">The link </w:t>
      </w:r>
      <w:r w:rsidR="003B70EA">
        <w:t xml:space="preserve">beside </w:t>
      </w:r>
      <w:r>
        <w:t xml:space="preserve">each database name allows for drill-through to a </w:t>
      </w:r>
      <w:r w:rsidR="00B84407">
        <w:t>more</w:t>
      </w:r>
      <w:r w:rsidR="004C6AD9">
        <w:t xml:space="preserve"> familiar</w:t>
      </w:r>
      <w:r>
        <w:t xml:space="preserve"> SSMS report</w:t>
      </w:r>
      <w:r w:rsidR="003B70EA">
        <w:t>,</w:t>
      </w:r>
      <w:r>
        <w:t xml:space="preserve"> </w:t>
      </w:r>
      <w:r w:rsidR="003B70EA">
        <w:t xml:space="preserve">shown in Figure </w:t>
      </w:r>
      <w:r w:rsidR="00EA7D6B">
        <w:t>5-</w:t>
      </w:r>
      <w:r w:rsidR="003B70EA">
        <w:t xml:space="preserve">23, </w:t>
      </w:r>
      <w:r>
        <w:t xml:space="preserve">which provides a breakdown of how the database space is being </w:t>
      </w:r>
      <w:r w:rsidR="00B127CB">
        <w:t>used</w:t>
      </w:r>
      <w:r w:rsidR="003B70EA">
        <w:t>.</w:t>
      </w:r>
    </w:p>
    <w:p w14:paraId="0EAF3754" w14:textId="77777777" w:rsidR="000E23DF" w:rsidRDefault="00EF275D" w:rsidP="003B70EA">
      <w:r>
        <w:rPr>
          <w:noProof/>
        </w:rPr>
        <w:drawing>
          <wp:inline distT="0" distB="0" distL="0" distR="0" wp14:anchorId="0EAF38F3" wp14:editId="0EAF38F4">
            <wp:extent cx="3968040" cy="1853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1992" cy="1854868"/>
                    </a:xfrm>
                    <a:prstGeom prst="rect">
                      <a:avLst/>
                    </a:prstGeom>
                  </pic:spPr>
                </pic:pic>
              </a:graphicData>
            </a:graphic>
          </wp:inline>
        </w:drawing>
      </w:r>
    </w:p>
    <w:p w14:paraId="0EAF3755" w14:textId="0D99C627" w:rsidR="004C6AD9" w:rsidRDefault="004C6AD9" w:rsidP="003B70EA">
      <w:r w:rsidRPr="00674032">
        <w:rPr>
          <w:b/>
        </w:rPr>
        <w:t xml:space="preserve">Figure </w:t>
      </w:r>
      <w:r w:rsidR="00EA7D6B">
        <w:rPr>
          <w:b/>
        </w:rPr>
        <w:t>5-</w:t>
      </w:r>
      <w:r w:rsidR="002D2B69">
        <w:rPr>
          <w:b/>
        </w:rPr>
        <w:t>23</w:t>
      </w:r>
      <w:r w:rsidRPr="00674032">
        <w:rPr>
          <w:b/>
        </w:rPr>
        <w:t>:</w:t>
      </w:r>
      <w:r w:rsidRPr="00674032">
        <w:t xml:space="preserve"> </w:t>
      </w:r>
      <w:r>
        <w:t>Database Disk Usage Report</w:t>
      </w:r>
    </w:p>
    <w:p w14:paraId="0EAF3756" w14:textId="77777777" w:rsidR="004C6AD9" w:rsidRDefault="004C6AD9" w:rsidP="004C6AD9">
      <w:r>
        <w:t xml:space="preserve">These reports provide important insight into database disk consumption and database growth trends. </w:t>
      </w:r>
      <w:r w:rsidR="00817385">
        <w:t>In the context of a data warehouse, t</w:t>
      </w:r>
      <w:r>
        <w:t>his</w:t>
      </w:r>
      <w:r w:rsidR="00870DFA">
        <w:t xml:space="preserve"> information</w:t>
      </w:r>
      <w:r>
        <w:t xml:space="preserve"> may be helpful for:</w:t>
      </w:r>
    </w:p>
    <w:p w14:paraId="0EAF3757" w14:textId="77777777" w:rsidR="004C6AD9" w:rsidRDefault="003B70EA" w:rsidP="007C6DED">
      <w:pPr>
        <w:pStyle w:val="ListParagraph"/>
        <w:numPr>
          <w:ilvl w:val="0"/>
          <w:numId w:val="9"/>
        </w:numPr>
      </w:pPr>
      <w:r>
        <w:t>I</w:t>
      </w:r>
      <w:r w:rsidR="00870DFA">
        <w:t>dentifying</w:t>
      </w:r>
      <w:r w:rsidR="004C6AD9">
        <w:t xml:space="preserve"> larger</w:t>
      </w:r>
      <w:r>
        <w:t>-</w:t>
      </w:r>
      <w:r w:rsidR="004C6AD9">
        <w:t>than</w:t>
      </w:r>
      <w:r>
        <w:t>-</w:t>
      </w:r>
      <w:r w:rsidR="004C6AD9">
        <w:t>anticipated growth rates</w:t>
      </w:r>
    </w:p>
    <w:p w14:paraId="0EAF3758" w14:textId="77777777" w:rsidR="00870DFA" w:rsidRDefault="003B70EA" w:rsidP="007C6DED">
      <w:pPr>
        <w:pStyle w:val="ListParagraph"/>
        <w:numPr>
          <w:ilvl w:val="0"/>
          <w:numId w:val="9"/>
        </w:numPr>
      </w:pPr>
      <w:r>
        <w:t>D</w:t>
      </w:r>
      <w:r w:rsidR="00870DFA">
        <w:t>etecting problems with database maintenance plans</w:t>
      </w:r>
    </w:p>
    <w:p w14:paraId="0EAF3759" w14:textId="77777777" w:rsidR="00870DFA" w:rsidRDefault="003B70EA" w:rsidP="007C6DED">
      <w:pPr>
        <w:pStyle w:val="ListParagraph"/>
        <w:numPr>
          <w:ilvl w:val="0"/>
          <w:numId w:val="9"/>
        </w:numPr>
      </w:pPr>
      <w:r>
        <w:t>J</w:t>
      </w:r>
      <w:r w:rsidR="00870DFA">
        <w:t xml:space="preserve">ustifying architectural changes for data archiving and </w:t>
      </w:r>
      <w:r w:rsidR="00817385">
        <w:t xml:space="preserve">the creation of </w:t>
      </w:r>
      <w:r w:rsidR="00870DFA">
        <w:t>summary tables</w:t>
      </w:r>
    </w:p>
    <w:p w14:paraId="0EAF375A" w14:textId="77777777" w:rsidR="004C6AD9" w:rsidRDefault="003B70EA" w:rsidP="007C6DED">
      <w:pPr>
        <w:pStyle w:val="ListParagraph"/>
        <w:numPr>
          <w:ilvl w:val="0"/>
          <w:numId w:val="9"/>
        </w:numPr>
      </w:pPr>
      <w:r>
        <w:t>F</w:t>
      </w:r>
      <w:r w:rsidR="00870DFA">
        <w:t>actoring</w:t>
      </w:r>
      <w:r w:rsidR="00F1753A">
        <w:t xml:space="preserve"> disk usage</w:t>
      </w:r>
      <w:r w:rsidR="00870DFA">
        <w:t xml:space="preserve"> into long</w:t>
      </w:r>
      <w:r>
        <w:t>-</w:t>
      </w:r>
      <w:r w:rsidR="00870DFA">
        <w:t>term disk storage capacity planning</w:t>
      </w:r>
    </w:p>
    <w:p w14:paraId="0EAF375B" w14:textId="77777777" w:rsidR="00B84407" w:rsidRPr="003B70EA" w:rsidRDefault="00B84407" w:rsidP="003B70EA">
      <w:pPr>
        <w:spacing w:after="0"/>
        <w:rPr>
          <w:b/>
        </w:rPr>
      </w:pPr>
      <w:r w:rsidRPr="003B70EA">
        <w:rPr>
          <w:b/>
        </w:rPr>
        <w:t>Server Activity History</w:t>
      </w:r>
    </w:p>
    <w:p w14:paraId="0EAF375C" w14:textId="5F538F72" w:rsidR="004C63E3" w:rsidRDefault="00B84407" w:rsidP="003B70EA">
      <w:pPr>
        <w:spacing w:after="0"/>
      </w:pPr>
      <w:r w:rsidRPr="00B84407">
        <w:t xml:space="preserve">The Server Activity </w:t>
      </w:r>
      <w:r w:rsidR="004C63E3">
        <w:t>History report</w:t>
      </w:r>
      <w:r w:rsidRPr="00B84407">
        <w:t xml:space="preserve"> provides an overview of SQL Server activity</w:t>
      </w:r>
      <w:r w:rsidR="003B70EA">
        <w:t xml:space="preserve"> and</w:t>
      </w:r>
      <w:r w:rsidRPr="00B84407">
        <w:t xml:space="preserve"> resource utilization and </w:t>
      </w:r>
      <w:r w:rsidR="008537B8">
        <w:t xml:space="preserve">can indicate </w:t>
      </w:r>
      <w:r w:rsidRPr="00B84407">
        <w:t>resource contention</w:t>
      </w:r>
      <w:r w:rsidR="00180DA4">
        <w:t xml:space="preserve">. </w:t>
      </w:r>
      <w:r w:rsidR="003B70EA">
        <w:t xml:space="preserve">Figure </w:t>
      </w:r>
      <w:r w:rsidR="00EA7D6B">
        <w:t>5-</w:t>
      </w:r>
      <w:r w:rsidR="003B70EA">
        <w:t>24 shows a</w:t>
      </w:r>
      <w:r w:rsidR="00180DA4">
        <w:t xml:space="preserve"> partial view of the report</w:t>
      </w:r>
      <w:r w:rsidR="003B70EA">
        <w:t>.</w:t>
      </w:r>
    </w:p>
    <w:p w14:paraId="0EAF375D" w14:textId="77777777" w:rsidR="004C63E3" w:rsidRDefault="00EF275D" w:rsidP="003B70EA">
      <w:r>
        <w:rPr>
          <w:noProof/>
        </w:rPr>
        <w:drawing>
          <wp:inline distT="0" distB="0" distL="0" distR="0" wp14:anchorId="0EAF38F5" wp14:editId="0EAF38F6">
            <wp:extent cx="4668890" cy="202967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66513" cy="2028636"/>
                    </a:xfrm>
                    <a:prstGeom prst="rect">
                      <a:avLst/>
                    </a:prstGeom>
                  </pic:spPr>
                </pic:pic>
              </a:graphicData>
            </a:graphic>
          </wp:inline>
        </w:drawing>
      </w:r>
    </w:p>
    <w:p w14:paraId="0EAF375E" w14:textId="23B2FAFB" w:rsidR="00180DA4" w:rsidRDefault="00180DA4" w:rsidP="003B70EA">
      <w:r w:rsidRPr="00674032">
        <w:rPr>
          <w:b/>
        </w:rPr>
        <w:t xml:space="preserve">Figure </w:t>
      </w:r>
      <w:r w:rsidR="00EA7D6B">
        <w:rPr>
          <w:b/>
        </w:rPr>
        <w:t>5-</w:t>
      </w:r>
      <w:r w:rsidR="002D2B69">
        <w:rPr>
          <w:b/>
        </w:rPr>
        <w:t>24</w:t>
      </w:r>
      <w:r w:rsidRPr="00674032">
        <w:rPr>
          <w:b/>
        </w:rPr>
        <w:t>:</w:t>
      </w:r>
      <w:r w:rsidRPr="00674032">
        <w:t xml:space="preserve"> </w:t>
      </w:r>
      <w:r w:rsidR="00A9794F">
        <w:t xml:space="preserve">Partial </w:t>
      </w:r>
      <w:r w:rsidR="003B70EA">
        <w:t xml:space="preserve">view of </w:t>
      </w:r>
      <w:r w:rsidRPr="00B84407">
        <w:t xml:space="preserve">Server Activity </w:t>
      </w:r>
      <w:r w:rsidR="000A2125">
        <w:t>History Report</w:t>
      </w:r>
    </w:p>
    <w:p w14:paraId="0EAF375F" w14:textId="77777777" w:rsidR="00FE3617" w:rsidRDefault="00180DA4" w:rsidP="00EE0EC4">
      <w:r>
        <w:t xml:space="preserve">This is a highly interactive report that </w:t>
      </w:r>
      <w:r w:rsidR="003B70EA">
        <w:t>lets</w:t>
      </w:r>
      <w:r>
        <w:t xml:space="preserve"> you </w:t>
      </w:r>
      <w:r w:rsidR="00603288">
        <w:t>alter time frames and</w:t>
      </w:r>
      <w:r>
        <w:t xml:space="preserve"> drill into m</w:t>
      </w:r>
      <w:r w:rsidR="00AB6383">
        <w:t>any</w:t>
      </w:r>
      <w:r>
        <w:t xml:space="preserve"> report components. </w:t>
      </w:r>
      <w:r w:rsidR="002E4874">
        <w:t>Y</w:t>
      </w:r>
      <w:r w:rsidR="00FE3617" w:rsidRPr="00FE3617">
        <w:t xml:space="preserve">ou can see historical resource trends in different time ranges, </w:t>
      </w:r>
      <w:r w:rsidR="002E4874">
        <w:t xml:space="preserve">and </w:t>
      </w:r>
      <w:r w:rsidR="00FE3617" w:rsidRPr="00FE3617">
        <w:t xml:space="preserve">you can go back to specific points in time to correlate resource consumption to specific events. </w:t>
      </w:r>
      <w:r w:rsidR="002E4874">
        <w:t>This allows you to</w:t>
      </w:r>
      <w:r w:rsidR="00FE3617" w:rsidRPr="00FE3617">
        <w:t xml:space="preserve"> both analyze trends and troubleshoot specific problems that have been </w:t>
      </w:r>
      <w:r w:rsidR="003B70EA">
        <w:t>reported</w:t>
      </w:r>
      <w:r w:rsidR="00FE3617" w:rsidRPr="00FE3617">
        <w:t xml:space="preserve"> to you after a certain amount of time passed</w:t>
      </w:r>
      <w:r w:rsidR="003B70EA">
        <w:t>.</w:t>
      </w:r>
    </w:p>
    <w:p w14:paraId="0EAF3760" w14:textId="77777777" w:rsidR="00EE0EC4" w:rsidRDefault="003B70EA" w:rsidP="00EE0EC4">
      <w:r>
        <w:lastRenderedPageBreak/>
        <w:t>A</w:t>
      </w:r>
      <w:r w:rsidR="00603288">
        <w:t xml:space="preserve"> considerable amount of data </w:t>
      </w:r>
      <w:r>
        <w:t xml:space="preserve">is </w:t>
      </w:r>
      <w:r w:rsidR="00603288">
        <w:t xml:space="preserve">gathered </w:t>
      </w:r>
      <w:r>
        <w:t>from the</w:t>
      </w:r>
      <w:r w:rsidRPr="00B84407">
        <w:t xml:space="preserve"> </w:t>
      </w:r>
      <w:r>
        <w:t xml:space="preserve">underlying </w:t>
      </w:r>
      <w:r w:rsidRPr="00B84407">
        <w:t>collection set</w:t>
      </w:r>
      <w:r>
        <w:t xml:space="preserve"> </w:t>
      </w:r>
      <w:r w:rsidR="00AB6383">
        <w:t xml:space="preserve">to make this report possible. The sources </w:t>
      </w:r>
      <w:r w:rsidR="00EE0EC4">
        <w:t>include the following dynamic management views:</w:t>
      </w:r>
    </w:p>
    <w:p w14:paraId="0EAF3761" w14:textId="77777777" w:rsidR="00AB6383" w:rsidRDefault="00AB6383" w:rsidP="007C6DED">
      <w:pPr>
        <w:pStyle w:val="ListParagraph"/>
        <w:numPr>
          <w:ilvl w:val="0"/>
          <w:numId w:val="10"/>
        </w:numPr>
        <w:sectPr w:rsidR="00AB6383" w:rsidSect="00E4398C">
          <w:headerReference w:type="default" r:id="rId43"/>
          <w:footerReference w:type="default" r:id="rId44"/>
          <w:headerReference w:type="first" r:id="rId45"/>
          <w:pgSz w:w="12240" w:h="15840"/>
          <w:pgMar w:top="1440" w:right="1440" w:bottom="1440" w:left="1440" w:header="720" w:footer="720" w:gutter="0"/>
          <w:cols w:space="720"/>
          <w:titlePg/>
          <w:docGrid w:linePitch="360"/>
        </w:sectPr>
      </w:pPr>
    </w:p>
    <w:p w14:paraId="0EAF3762" w14:textId="77777777" w:rsidR="00EE0EC4" w:rsidRDefault="00EE0EC4" w:rsidP="007C6DED">
      <w:pPr>
        <w:pStyle w:val="ListParagraph"/>
        <w:numPr>
          <w:ilvl w:val="0"/>
          <w:numId w:val="10"/>
        </w:numPr>
      </w:pPr>
      <w:proofErr w:type="spellStart"/>
      <w:r>
        <w:lastRenderedPageBreak/>
        <w:t>sys.dm_os_wait_stats</w:t>
      </w:r>
      <w:proofErr w:type="spellEnd"/>
    </w:p>
    <w:p w14:paraId="0EAF3763" w14:textId="77777777" w:rsidR="00EE0EC4" w:rsidRDefault="00EE0EC4" w:rsidP="007C6DED">
      <w:pPr>
        <w:pStyle w:val="ListParagraph"/>
        <w:numPr>
          <w:ilvl w:val="0"/>
          <w:numId w:val="10"/>
        </w:numPr>
      </w:pPr>
      <w:proofErr w:type="spellStart"/>
      <w:r>
        <w:t>sys.dm_os_latch_stats</w:t>
      </w:r>
      <w:proofErr w:type="spellEnd"/>
    </w:p>
    <w:p w14:paraId="0EAF3764" w14:textId="77777777" w:rsidR="00EE0EC4" w:rsidRDefault="00EE0EC4" w:rsidP="007C6DED">
      <w:pPr>
        <w:pStyle w:val="ListParagraph"/>
        <w:numPr>
          <w:ilvl w:val="0"/>
          <w:numId w:val="10"/>
        </w:numPr>
      </w:pPr>
      <w:proofErr w:type="spellStart"/>
      <w:r>
        <w:t>sys.dm_os_schedulers</w:t>
      </w:r>
      <w:proofErr w:type="spellEnd"/>
    </w:p>
    <w:p w14:paraId="0EAF3765" w14:textId="77777777" w:rsidR="00EE0EC4" w:rsidRDefault="00EE0EC4" w:rsidP="007C6DED">
      <w:pPr>
        <w:pStyle w:val="ListParagraph"/>
        <w:numPr>
          <w:ilvl w:val="0"/>
          <w:numId w:val="10"/>
        </w:numPr>
      </w:pPr>
      <w:proofErr w:type="spellStart"/>
      <w:r>
        <w:t>sys.dm_exec_sessions</w:t>
      </w:r>
      <w:proofErr w:type="spellEnd"/>
    </w:p>
    <w:p w14:paraId="0EAF3766" w14:textId="77777777" w:rsidR="00EE0EC4" w:rsidRDefault="00EE0EC4" w:rsidP="007C6DED">
      <w:pPr>
        <w:pStyle w:val="ListParagraph"/>
        <w:numPr>
          <w:ilvl w:val="0"/>
          <w:numId w:val="10"/>
        </w:numPr>
      </w:pPr>
      <w:proofErr w:type="spellStart"/>
      <w:r>
        <w:lastRenderedPageBreak/>
        <w:t>sys.dm_exec_requests</w:t>
      </w:r>
      <w:proofErr w:type="spellEnd"/>
    </w:p>
    <w:p w14:paraId="0EAF3767" w14:textId="77777777" w:rsidR="00EE0EC4" w:rsidRDefault="00EE0EC4" w:rsidP="007C6DED">
      <w:pPr>
        <w:pStyle w:val="ListParagraph"/>
        <w:numPr>
          <w:ilvl w:val="0"/>
          <w:numId w:val="10"/>
        </w:numPr>
      </w:pPr>
      <w:proofErr w:type="spellStart"/>
      <w:r>
        <w:t>sys.dm_os_waiting_tasks</w:t>
      </w:r>
      <w:proofErr w:type="spellEnd"/>
    </w:p>
    <w:p w14:paraId="0EAF3768" w14:textId="77777777" w:rsidR="00EE0EC4" w:rsidRDefault="00EE0EC4" w:rsidP="007C6DED">
      <w:pPr>
        <w:pStyle w:val="ListParagraph"/>
        <w:numPr>
          <w:ilvl w:val="0"/>
          <w:numId w:val="10"/>
        </w:numPr>
      </w:pPr>
      <w:proofErr w:type="spellStart"/>
      <w:r>
        <w:t>sys.dm_os_process_memory</w:t>
      </w:r>
      <w:proofErr w:type="spellEnd"/>
    </w:p>
    <w:p w14:paraId="0EAF3769" w14:textId="77777777" w:rsidR="00AB6383" w:rsidRDefault="00EE0EC4" w:rsidP="007C6DED">
      <w:pPr>
        <w:pStyle w:val="ListParagraph"/>
        <w:numPr>
          <w:ilvl w:val="0"/>
          <w:numId w:val="10"/>
        </w:numPr>
        <w:sectPr w:rsidR="00AB6383" w:rsidSect="00AB6383">
          <w:type w:val="continuous"/>
          <w:pgSz w:w="12240" w:h="15840"/>
          <w:pgMar w:top="1440" w:right="1440" w:bottom="1440" w:left="1440" w:header="720" w:footer="720" w:gutter="0"/>
          <w:cols w:num="2" w:space="720"/>
          <w:titlePg/>
          <w:docGrid w:linePitch="360"/>
        </w:sectPr>
      </w:pPr>
      <w:proofErr w:type="spellStart"/>
      <w:r>
        <w:t>sys.dm_os_memory_nodes</w:t>
      </w:r>
      <w:proofErr w:type="spellEnd"/>
    </w:p>
    <w:p w14:paraId="0EAF376A" w14:textId="77777777" w:rsidR="00AB6383" w:rsidRDefault="00804A12" w:rsidP="00EE0EC4">
      <w:r>
        <w:lastRenderedPageBreak/>
        <w:t>The report also pulls from more than</w:t>
      </w:r>
      <w:r w:rsidR="00AB6383">
        <w:t xml:space="preserve"> 75 SQL Server performance counters</w:t>
      </w:r>
      <w:r>
        <w:t xml:space="preserve"> in the following</w:t>
      </w:r>
      <w:r w:rsidR="00AB6383">
        <w:t xml:space="preserve"> categories:</w:t>
      </w:r>
    </w:p>
    <w:p w14:paraId="0EAF376B" w14:textId="77777777" w:rsidR="00AB6383" w:rsidRDefault="00AB6383" w:rsidP="007C6DED">
      <w:pPr>
        <w:pStyle w:val="ListParagraph"/>
        <w:numPr>
          <w:ilvl w:val="0"/>
          <w:numId w:val="11"/>
        </w:numPr>
      </w:pPr>
      <w:r>
        <w:t>CPU</w:t>
      </w:r>
    </w:p>
    <w:p w14:paraId="0EAF376C" w14:textId="77777777" w:rsidR="00AB6383" w:rsidRDefault="00AB6383" w:rsidP="007C6DED">
      <w:pPr>
        <w:pStyle w:val="ListParagraph"/>
        <w:numPr>
          <w:ilvl w:val="0"/>
          <w:numId w:val="11"/>
        </w:numPr>
      </w:pPr>
      <w:r>
        <w:t>Disk I/O</w:t>
      </w:r>
    </w:p>
    <w:p w14:paraId="0EAF376D" w14:textId="77777777" w:rsidR="00AB6383" w:rsidRDefault="00AB6383" w:rsidP="007C6DED">
      <w:pPr>
        <w:pStyle w:val="ListParagraph"/>
        <w:numPr>
          <w:ilvl w:val="0"/>
          <w:numId w:val="11"/>
        </w:numPr>
      </w:pPr>
      <w:r>
        <w:t>Memory</w:t>
      </w:r>
    </w:p>
    <w:p w14:paraId="0EAF376E" w14:textId="77777777" w:rsidR="00EE0EC4" w:rsidRDefault="00AB6383" w:rsidP="007C6DED">
      <w:pPr>
        <w:pStyle w:val="ListParagraph"/>
        <w:numPr>
          <w:ilvl w:val="0"/>
          <w:numId w:val="11"/>
        </w:numPr>
      </w:pPr>
      <w:r>
        <w:t>Network</w:t>
      </w:r>
    </w:p>
    <w:p w14:paraId="0EAF376F" w14:textId="24533E9C" w:rsidR="00603288" w:rsidRDefault="00804A12" w:rsidP="00EE0EC4">
      <w:r>
        <w:t>In addition, t</w:t>
      </w:r>
      <w:r w:rsidR="008537B8">
        <w:t xml:space="preserve">he </w:t>
      </w:r>
      <w:r w:rsidRPr="00B84407">
        <w:t xml:space="preserve">Server Activity </w:t>
      </w:r>
      <w:r>
        <w:t xml:space="preserve">History </w:t>
      </w:r>
      <w:r w:rsidR="008537B8">
        <w:t xml:space="preserve">report includes </w:t>
      </w:r>
      <w:r w:rsidR="001B1F68">
        <w:t>interactive SQL Server</w:t>
      </w:r>
      <w:r>
        <w:t>-specific</w:t>
      </w:r>
      <w:r w:rsidR="001B1F68">
        <w:t xml:space="preserve"> charts</w:t>
      </w:r>
      <w:r>
        <w:t>,</w:t>
      </w:r>
      <w:r w:rsidR="001B1F68">
        <w:t xml:space="preserve"> which </w:t>
      </w:r>
      <w:r>
        <w:t>let</w:t>
      </w:r>
      <w:r w:rsidR="008537B8">
        <w:t xml:space="preserve"> you track</w:t>
      </w:r>
      <w:r w:rsidR="001B1F68">
        <w:t xml:space="preserve"> SQL wait </w:t>
      </w:r>
      <w:r w:rsidR="008537B8">
        <w:t xml:space="preserve">states </w:t>
      </w:r>
      <w:r w:rsidR="001B1F68">
        <w:t>along with</w:t>
      </w:r>
      <w:r w:rsidR="008537B8">
        <w:t xml:space="preserve"> </w:t>
      </w:r>
      <w:r w:rsidR="001B1F68">
        <w:t>key counters for trending overall SQL activity</w:t>
      </w:r>
      <w:r>
        <w:t xml:space="preserve">, as Figure </w:t>
      </w:r>
      <w:r w:rsidR="00EA7D6B">
        <w:t>5-</w:t>
      </w:r>
      <w:r>
        <w:t>25 shows.</w:t>
      </w:r>
    </w:p>
    <w:p w14:paraId="0EAF3770" w14:textId="77777777" w:rsidR="008537B8" w:rsidRDefault="00EF275D" w:rsidP="00804A12">
      <w:r>
        <w:rPr>
          <w:noProof/>
        </w:rPr>
        <w:drawing>
          <wp:inline distT="0" distB="0" distL="0" distR="0" wp14:anchorId="0EAF38F7" wp14:editId="0EAF38F8">
            <wp:extent cx="5486400" cy="359957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5991" cy="3599301"/>
                    </a:xfrm>
                    <a:prstGeom prst="rect">
                      <a:avLst/>
                    </a:prstGeom>
                  </pic:spPr>
                </pic:pic>
              </a:graphicData>
            </a:graphic>
          </wp:inline>
        </w:drawing>
      </w:r>
    </w:p>
    <w:p w14:paraId="0EAF3771" w14:textId="2895AED4" w:rsidR="008537B8" w:rsidRDefault="008537B8" w:rsidP="00804A12">
      <w:r w:rsidRPr="00674032">
        <w:rPr>
          <w:b/>
        </w:rPr>
        <w:t xml:space="preserve">Figure </w:t>
      </w:r>
      <w:r w:rsidR="00EA7D6B">
        <w:rPr>
          <w:b/>
        </w:rPr>
        <w:t>5-</w:t>
      </w:r>
      <w:r w:rsidR="002D2B69">
        <w:rPr>
          <w:b/>
        </w:rPr>
        <w:t>25</w:t>
      </w:r>
      <w:r w:rsidRPr="00674032">
        <w:rPr>
          <w:b/>
        </w:rPr>
        <w:t>:</w:t>
      </w:r>
      <w:r w:rsidRPr="00674032">
        <w:t xml:space="preserve"> </w:t>
      </w:r>
      <w:r w:rsidRPr="00B84407">
        <w:t xml:space="preserve">Server Activity </w:t>
      </w:r>
      <w:r>
        <w:t xml:space="preserve">History Report </w:t>
      </w:r>
      <w:r w:rsidR="00A9794F">
        <w:t>(</w:t>
      </w:r>
      <w:r w:rsidR="00804A12">
        <w:t>c</w:t>
      </w:r>
      <w:r w:rsidR="00A9794F">
        <w:t>ontinued)</w:t>
      </w:r>
    </w:p>
    <w:p w14:paraId="0EAF3772" w14:textId="1160D1C9" w:rsidR="001B1F68" w:rsidRDefault="00543D09" w:rsidP="007A0D37">
      <w:pPr>
        <w:keepNext/>
      </w:pPr>
      <w:r>
        <w:lastRenderedPageBreak/>
        <w:t xml:space="preserve">When viewing the </w:t>
      </w:r>
      <w:r w:rsidR="00804A12">
        <w:t xml:space="preserve">above </w:t>
      </w:r>
      <w:r>
        <w:t>report</w:t>
      </w:r>
      <w:r w:rsidR="007A0D37">
        <w:t>, you</w:t>
      </w:r>
      <w:r>
        <w:t xml:space="preserve"> can</w:t>
      </w:r>
      <w:r w:rsidR="007A0D37">
        <w:t xml:space="preserve"> click a vertical bar in the SQL Server Waits chart</w:t>
      </w:r>
      <w:r w:rsidR="00804A12">
        <w:t xml:space="preserve"> to see </w:t>
      </w:r>
      <w:r>
        <w:t>the Wait Category</w:t>
      </w:r>
      <w:r w:rsidR="007A0D37">
        <w:t xml:space="preserve"> table</w:t>
      </w:r>
      <w:r w:rsidR="00804A12">
        <w:t xml:space="preserve"> that Figure </w:t>
      </w:r>
      <w:r w:rsidR="00EA7D6B">
        <w:t>5-</w:t>
      </w:r>
      <w:r w:rsidR="00804A12">
        <w:t>26 shows.</w:t>
      </w:r>
    </w:p>
    <w:p w14:paraId="0EAF3773" w14:textId="77777777" w:rsidR="007A0D37" w:rsidRDefault="00EF275D" w:rsidP="001B1F68">
      <w:r>
        <w:rPr>
          <w:noProof/>
        </w:rPr>
        <w:drawing>
          <wp:inline distT="0" distB="0" distL="0" distR="0" wp14:anchorId="0EAF38F9" wp14:editId="0EAF38FA">
            <wp:extent cx="5943600" cy="15786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14:paraId="0EAF3774" w14:textId="4A5CCC88" w:rsidR="007A0D37" w:rsidRDefault="008E3EEE" w:rsidP="00804A12">
      <w:r w:rsidRPr="00674032">
        <w:rPr>
          <w:b/>
        </w:rPr>
        <w:t xml:space="preserve">Figure </w:t>
      </w:r>
      <w:r w:rsidR="00EA7D6B">
        <w:rPr>
          <w:b/>
        </w:rPr>
        <w:t>5-</w:t>
      </w:r>
      <w:r w:rsidR="002D2B69">
        <w:rPr>
          <w:b/>
        </w:rPr>
        <w:t>26</w:t>
      </w:r>
      <w:r w:rsidRPr="00674032">
        <w:rPr>
          <w:b/>
        </w:rPr>
        <w:t>:</w:t>
      </w:r>
      <w:r w:rsidRPr="00674032">
        <w:t xml:space="preserve"> </w:t>
      </w:r>
      <w:r>
        <w:t>Wait Category Table</w:t>
      </w:r>
    </w:p>
    <w:p w14:paraId="0EAF3775" w14:textId="651F664E" w:rsidR="008E3EEE" w:rsidRDefault="007A0D37" w:rsidP="008E3EEE">
      <w:r>
        <w:t xml:space="preserve">From </w:t>
      </w:r>
      <w:r w:rsidR="00804A12">
        <w:t>t</w:t>
      </w:r>
      <w:r>
        <w:t>here</w:t>
      </w:r>
      <w:r w:rsidR="00804A12">
        <w:t>,</w:t>
      </w:r>
      <w:r>
        <w:t xml:space="preserve"> you can click a link under the Wait Category column</w:t>
      </w:r>
      <w:r w:rsidR="00804A12">
        <w:t xml:space="preserve"> to go to</w:t>
      </w:r>
      <w:r w:rsidR="008E3EEE">
        <w:t xml:space="preserve"> several other reports</w:t>
      </w:r>
      <w:r w:rsidR="00804A12">
        <w:t xml:space="preserve"> related to the </w:t>
      </w:r>
      <w:r w:rsidR="008E3EEE">
        <w:t xml:space="preserve">category selected. For </w:t>
      </w:r>
      <w:r w:rsidR="008E3EEE" w:rsidRPr="008E3EEE">
        <w:t>example</w:t>
      </w:r>
      <w:r w:rsidR="00804A12">
        <w:t>,</w:t>
      </w:r>
      <w:r w:rsidR="008E3EEE" w:rsidRPr="008E3EEE">
        <w:t xml:space="preserve"> the Logging link</w:t>
      </w:r>
      <w:r w:rsidR="008E3EEE">
        <w:t xml:space="preserve"> render</w:t>
      </w:r>
      <w:r w:rsidR="00804A12">
        <w:t>s</w:t>
      </w:r>
      <w:r w:rsidR="008E3EEE">
        <w:t xml:space="preserve"> a context</w:t>
      </w:r>
      <w:r w:rsidR="00804A12">
        <w:t>-</w:t>
      </w:r>
      <w:r w:rsidR="008E3EEE">
        <w:t>sensitive Wait Category report with a drill</w:t>
      </w:r>
      <w:r w:rsidR="00804A12">
        <w:t>-</w:t>
      </w:r>
      <w:r w:rsidR="008E3EEE">
        <w:t>down into the executing queries</w:t>
      </w:r>
      <w:r w:rsidR="00804A12">
        <w:t xml:space="preserve">, as Figure </w:t>
      </w:r>
      <w:r w:rsidR="00EA7D6B">
        <w:t>5-</w:t>
      </w:r>
      <w:r w:rsidR="00804A12">
        <w:t>27 shows</w:t>
      </w:r>
      <w:r w:rsidR="008E3EEE">
        <w:t>.</w:t>
      </w:r>
    </w:p>
    <w:p w14:paraId="0EAF3776" w14:textId="77777777" w:rsidR="008E3EEE" w:rsidRDefault="00EF275D" w:rsidP="008E3EEE">
      <w:r>
        <w:rPr>
          <w:noProof/>
        </w:rPr>
        <w:drawing>
          <wp:inline distT="0" distB="0" distL="0" distR="0" wp14:anchorId="0EAF38FB" wp14:editId="0EAF38FC">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0EAF3777" w14:textId="00A4A391" w:rsidR="00E5308C" w:rsidRPr="008E3EEE" w:rsidRDefault="00E5308C" w:rsidP="00804A12">
      <w:r w:rsidRPr="00674032">
        <w:rPr>
          <w:b/>
        </w:rPr>
        <w:t xml:space="preserve">Figure </w:t>
      </w:r>
      <w:r w:rsidR="00EA7D6B">
        <w:rPr>
          <w:b/>
        </w:rPr>
        <w:t>5-</w:t>
      </w:r>
      <w:r w:rsidR="002D2B69">
        <w:rPr>
          <w:b/>
        </w:rPr>
        <w:t>27</w:t>
      </w:r>
      <w:r w:rsidRPr="00674032">
        <w:rPr>
          <w:b/>
        </w:rPr>
        <w:t>:</w:t>
      </w:r>
      <w:r w:rsidRPr="00674032">
        <w:t xml:space="preserve"> </w:t>
      </w:r>
      <w:r>
        <w:t xml:space="preserve">Sampled Waits </w:t>
      </w:r>
      <w:r w:rsidR="00ED0D9A">
        <w:t>by</w:t>
      </w:r>
      <w:r>
        <w:t xml:space="preserve"> Application and Query</w:t>
      </w:r>
    </w:p>
    <w:p w14:paraId="0EAF3778" w14:textId="77777777" w:rsidR="007A0D37" w:rsidRDefault="008E3EEE" w:rsidP="001B1F68">
      <w:r>
        <w:t xml:space="preserve">The CPU link </w:t>
      </w:r>
      <w:r w:rsidR="00EB4F8E">
        <w:t>branches</w:t>
      </w:r>
      <w:r>
        <w:t xml:space="preserve"> over to the next section </w:t>
      </w:r>
      <w:r w:rsidR="00EB4F8E">
        <w:t>that we cover</w:t>
      </w:r>
      <w:r w:rsidR="00804A12">
        <w:t>,</w:t>
      </w:r>
      <w:r w:rsidR="00EB4F8E">
        <w:t xml:space="preserve"> which details q</w:t>
      </w:r>
      <w:r>
        <w:t xml:space="preserve">uery </w:t>
      </w:r>
      <w:r w:rsidR="00EB4F8E">
        <w:t>statistics.</w:t>
      </w:r>
    </w:p>
    <w:p w14:paraId="0EAF3779" w14:textId="77777777" w:rsidR="00EB4F8E" w:rsidRPr="00AA76E5" w:rsidRDefault="00EB4F8E" w:rsidP="00AA76E5">
      <w:pPr>
        <w:keepNext/>
        <w:spacing w:after="0"/>
        <w:rPr>
          <w:b/>
        </w:rPr>
      </w:pPr>
      <w:r w:rsidRPr="00AA76E5">
        <w:rPr>
          <w:b/>
        </w:rPr>
        <w:t>Query Statistics History</w:t>
      </w:r>
    </w:p>
    <w:p w14:paraId="0EAF377A" w14:textId="4723B45D" w:rsidR="00A367C1" w:rsidRDefault="00D74AE9" w:rsidP="00AA76E5">
      <w:pPr>
        <w:spacing w:after="0"/>
      </w:pPr>
      <w:r w:rsidRPr="00CD1D07">
        <w:t xml:space="preserve">The </w:t>
      </w:r>
      <w:r w:rsidR="00CD1D07" w:rsidRPr="00CD1D07">
        <w:t>Query Statistics History</w:t>
      </w:r>
      <w:r w:rsidR="00CD1D07">
        <w:t xml:space="preserve"> report </w:t>
      </w:r>
      <w:r w:rsidR="005B7291">
        <w:t xml:space="preserve">pulls </w:t>
      </w:r>
      <w:r w:rsidR="00A7651E">
        <w:t xml:space="preserve">its source </w:t>
      </w:r>
      <w:r w:rsidR="005B7291">
        <w:t>data</w:t>
      </w:r>
      <w:r w:rsidR="00A7651E">
        <w:t xml:space="preserve"> primarily</w:t>
      </w:r>
      <w:r w:rsidR="005B7291">
        <w:t xml:space="preserve"> from</w:t>
      </w:r>
      <w:r w:rsidR="00A7651E">
        <w:t xml:space="preserve"> </w:t>
      </w:r>
      <w:r w:rsidR="00AA76E5">
        <w:t xml:space="preserve">the </w:t>
      </w:r>
      <w:proofErr w:type="spellStart"/>
      <w:r w:rsidR="005B7291" w:rsidRPr="005B7291">
        <w:t>sys.dm_exec_requests</w:t>
      </w:r>
      <w:proofErr w:type="spellEnd"/>
      <w:r w:rsidR="005B7291" w:rsidRPr="005B7291">
        <w:t xml:space="preserve">, </w:t>
      </w:r>
      <w:proofErr w:type="spellStart"/>
      <w:r w:rsidR="005B7291" w:rsidRPr="005B7291">
        <w:t>sys.dm_exec_sessions</w:t>
      </w:r>
      <w:proofErr w:type="spellEnd"/>
      <w:r w:rsidR="005B7291" w:rsidRPr="005B7291">
        <w:t>,</w:t>
      </w:r>
      <w:r w:rsidR="00A7651E">
        <w:t xml:space="preserve"> and</w:t>
      </w:r>
      <w:r w:rsidR="005B7291" w:rsidRPr="005B7291">
        <w:t xml:space="preserve"> </w:t>
      </w:r>
      <w:proofErr w:type="spellStart"/>
      <w:r w:rsidR="005B7291" w:rsidRPr="005B7291">
        <w:t>sys.dm_exec_query_stats</w:t>
      </w:r>
      <w:proofErr w:type="spellEnd"/>
      <w:r w:rsidR="00A7651E" w:rsidRPr="00A7651E">
        <w:t xml:space="preserve"> </w:t>
      </w:r>
      <w:r w:rsidR="00A7651E" w:rsidRPr="005B7291">
        <w:t>dynamic management views</w:t>
      </w:r>
      <w:r w:rsidR="00CD1D07">
        <w:t>.</w:t>
      </w:r>
      <w:r w:rsidRPr="00CD1D07">
        <w:t xml:space="preserve"> </w:t>
      </w:r>
      <w:r w:rsidR="005B7291">
        <w:t>The report provides</w:t>
      </w:r>
      <w:r w:rsidR="00A367C1" w:rsidRPr="00CD1D07">
        <w:t xml:space="preserve"> a</w:t>
      </w:r>
      <w:r w:rsidR="005B7291">
        <w:t xml:space="preserve"> top 10</w:t>
      </w:r>
      <w:r w:rsidR="00A367C1" w:rsidRPr="00CD1D07">
        <w:t xml:space="preserve"> listing </w:t>
      </w:r>
      <w:r w:rsidR="005B7291">
        <w:t>based o</w:t>
      </w:r>
      <w:r w:rsidR="00AA76E5">
        <w:t>n</w:t>
      </w:r>
      <w:r w:rsidR="005B7291">
        <w:t xml:space="preserve"> resource utilization of</w:t>
      </w:r>
      <w:r w:rsidR="00A367C1" w:rsidRPr="00CD1D07">
        <w:t xml:space="preserve"> CPU, Duration,</w:t>
      </w:r>
      <w:r w:rsidR="00A367C1">
        <w:t xml:space="preserve"> Total I/O, Ph</w:t>
      </w:r>
      <w:r w:rsidR="00F944C6">
        <w:t>ysical Reads</w:t>
      </w:r>
      <w:r w:rsidR="00AA76E5">
        <w:t>,</w:t>
      </w:r>
      <w:r w:rsidR="00F944C6">
        <w:t xml:space="preserve"> and Logical Writes</w:t>
      </w:r>
      <w:r>
        <w:t xml:space="preserve"> by second</w:t>
      </w:r>
      <w:r w:rsidR="00F944C6">
        <w:t>. The queries</w:t>
      </w:r>
      <w:r w:rsidR="00A7651E">
        <w:t xml:space="preserve"> are ranked and</w:t>
      </w:r>
      <w:r w:rsidR="00F944C6">
        <w:t xml:space="preserve"> linked to a detail </w:t>
      </w:r>
      <w:r w:rsidR="00A7651E">
        <w:t>report</w:t>
      </w:r>
      <w:r w:rsidR="00AA76E5">
        <w:t>,</w:t>
      </w:r>
      <w:r w:rsidR="00F944C6">
        <w:t xml:space="preserve"> as </w:t>
      </w:r>
      <w:r w:rsidR="00AA76E5">
        <w:t xml:space="preserve">Figure </w:t>
      </w:r>
      <w:r w:rsidR="00EA7D6B">
        <w:t>5-</w:t>
      </w:r>
      <w:r w:rsidR="00AA76E5">
        <w:t>28 shows.</w:t>
      </w:r>
    </w:p>
    <w:p w14:paraId="0EAF377B" w14:textId="77777777" w:rsidR="00EB4F8E" w:rsidRDefault="000F0399" w:rsidP="00AA76E5">
      <w:r>
        <w:rPr>
          <w:noProof/>
        </w:rPr>
        <w:lastRenderedPageBreak/>
        <mc:AlternateContent>
          <mc:Choice Requires="wps">
            <w:drawing>
              <wp:anchor distT="4294967295" distB="4294967295" distL="114300" distR="114300" simplePos="0" relativeHeight="251659264" behindDoc="0" locked="0" layoutInCell="1" allowOverlap="1" wp14:anchorId="0EAF38FD" wp14:editId="0EAF38FE">
                <wp:simplePos x="0" y="0"/>
                <wp:positionH relativeFrom="column">
                  <wp:posOffset>650875</wp:posOffset>
                </wp:positionH>
                <wp:positionV relativeFrom="paragraph">
                  <wp:posOffset>2347594</wp:posOffset>
                </wp:positionV>
                <wp:extent cx="99695" cy="0"/>
                <wp:effectExtent l="0" t="0" r="14605" b="19050"/>
                <wp:wrapNone/>
                <wp:docPr id="4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51.25pt;margin-top:184.85pt;width:7.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iNHgIAADo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" strokecolor="red"/>
            </w:pict>
          </mc:Fallback>
        </mc:AlternateContent>
      </w:r>
      <w:r>
        <w:rPr>
          <w:noProof/>
        </w:rPr>
        <mc:AlternateContent>
          <mc:Choice Requires="wps">
            <w:drawing>
              <wp:anchor distT="0" distB="0" distL="114299" distR="114299" simplePos="0" relativeHeight="251658240" behindDoc="0" locked="0" layoutInCell="1" allowOverlap="1" wp14:anchorId="0EAF38FF" wp14:editId="0EAF3900">
                <wp:simplePos x="0" y="0"/>
                <wp:positionH relativeFrom="column">
                  <wp:posOffset>-85091</wp:posOffset>
                </wp:positionH>
                <wp:positionV relativeFrom="paragraph">
                  <wp:posOffset>3083560</wp:posOffset>
                </wp:positionV>
                <wp:extent cx="1471295" cy="0"/>
                <wp:effectExtent l="30798" t="7302" r="64452" b="45403"/>
                <wp:wrapNone/>
                <wp:docPr id="4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7129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6.7pt;margin-top:242.8pt;width:115.85pt;height:0;rotation:90;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" strokecolor="red">
                <v:stroke endarrow="block"/>
              </v:shape>
            </w:pict>
          </mc:Fallback>
        </mc:AlternateContent>
      </w:r>
      <w:r w:rsidR="00ED0D9A">
        <w:rPr>
          <w:noProof/>
        </w:rPr>
        <w:drawing>
          <wp:inline distT="0" distB="0" distL="0" distR="0" wp14:anchorId="0EAF3901" wp14:editId="0EAF3902">
            <wp:extent cx="5093494" cy="3644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101047" cy="3649756"/>
                    </a:xfrm>
                    <a:prstGeom prst="rect">
                      <a:avLst/>
                    </a:prstGeom>
                  </pic:spPr>
                </pic:pic>
              </a:graphicData>
            </a:graphic>
          </wp:inline>
        </w:drawing>
      </w:r>
    </w:p>
    <w:p w14:paraId="0EAF377C" w14:textId="77777777" w:rsidR="00A367C1" w:rsidRDefault="00A367C1" w:rsidP="00AA76E5">
      <w:r>
        <w:rPr>
          <w:noProof/>
        </w:rPr>
        <w:drawing>
          <wp:inline distT="0" distB="0" distL="0" distR="0" wp14:anchorId="0EAF3903" wp14:editId="0EAF3904">
            <wp:extent cx="5009407" cy="4064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033946" cy="4084705"/>
                    </a:xfrm>
                    <a:prstGeom prst="rect">
                      <a:avLst/>
                    </a:prstGeom>
                  </pic:spPr>
                </pic:pic>
              </a:graphicData>
            </a:graphic>
          </wp:inline>
        </w:drawing>
      </w:r>
    </w:p>
    <w:p w14:paraId="0EAF377D" w14:textId="3FCB2097" w:rsidR="00A9794F" w:rsidRPr="008E3EEE" w:rsidRDefault="00A9794F" w:rsidP="00AA76E5">
      <w:r w:rsidRPr="00674032">
        <w:rPr>
          <w:b/>
        </w:rPr>
        <w:t xml:space="preserve">Figure </w:t>
      </w:r>
      <w:r w:rsidR="00EA7D6B">
        <w:rPr>
          <w:b/>
        </w:rPr>
        <w:t>5-</w:t>
      </w:r>
      <w:r w:rsidR="002D2B69">
        <w:rPr>
          <w:b/>
        </w:rPr>
        <w:t>28</w:t>
      </w:r>
      <w:r w:rsidRPr="00674032">
        <w:rPr>
          <w:b/>
        </w:rPr>
        <w:t>:</w:t>
      </w:r>
      <w:r w:rsidRPr="00674032">
        <w:t xml:space="preserve"> </w:t>
      </w:r>
      <w:r w:rsidRPr="00CD1D07">
        <w:t>Query Statistics History</w:t>
      </w:r>
      <w:r>
        <w:t xml:space="preserve"> with </w:t>
      </w:r>
      <w:r w:rsidR="00AA76E5">
        <w:t>d</w:t>
      </w:r>
      <w:r>
        <w:t>rill</w:t>
      </w:r>
      <w:r w:rsidR="00AA76E5">
        <w:t>-t</w:t>
      </w:r>
      <w:r>
        <w:t>hrough</w:t>
      </w:r>
    </w:p>
    <w:p w14:paraId="0EAF377E" w14:textId="77777777" w:rsidR="008A46CE" w:rsidRDefault="00C75A5D" w:rsidP="00A752B8">
      <w:pPr>
        <w:pStyle w:val="Heading3"/>
      </w:pPr>
      <w:bookmarkStart w:id="25" w:name="_Toc274453996"/>
      <w:r w:rsidRPr="006C54DB">
        <w:lastRenderedPageBreak/>
        <w:t>Querying the SQL Trace Collection</w:t>
      </w:r>
      <w:r w:rsidR="00BB1E1C" w:rsidRPr="006C54DB">
        <w:t xml:space="preserve"> </w:t>
      </w:r>
      <w:r w:rsidRPr="006C54DB">
        <w:t>in the Management Data Warehouse</w:t>
      </w:r>
      <w:bookmarkEnd w:id="25"/>
    </w:p>
    <w:p w14:paraId="0EAF377F" w14:textId="77777777" w:rsidR="005118F5" w:rsidRDefault="00BB1E1C" w:rsidP="00BB1E1C">
      <w:r>
        <w:t xml:space="preserve">The SQL Trace Collection Set provides additional source data that can be used to analyze the resource utilization and performance of SQL queries. Unlike the </w:t>
      </w:r>
      <w:r w:rsidR="005118F5">
        <w:t xml:space="preserve">built-in </w:t>
      </w:r>
      <w:r>
        <w:t>reports</w:t>
      </w:r>
      <w:r w:rsidR="005118F5">
        <w:t xml:space="preserve"> </w:t>
      </w:r>
      <w:r w:rsidR="006C54DB">
        <w:t>we just saw</w:t>
      </w:r>
      <w:r w:rsidR="005118F5">
        <w:t>, which are</w:t>
      </w:r>
      <w:r>
        <w:t xml:space="preserve"> based on snapshots</w:t>
      </w:r>
      <w:r w:rsidR="00FD5121">
        <w:t xml:space="preserve"> of</w:t>
      </w:r>
      <w:r>
        <w:t xml:space="preserve"> performance counters and data management views,</w:t>
      </w:r>
      <w:r w:rsidR="00FD5121">
        <w:t xml:space="preserve"> a</w:t>
      </w:r>
      <w:r>
        <w:t xml:space="preserve"> SQL Trace </w:t>
      </w:r>
      <w:r w:rsidR="00B1083F">
        <w:t xml:space="preserve">is </w:t>
      </w:r>
      <w:r w:rsidR="00FD5121">
        <w:t>configurable</w:t>
      </w:r>
      <w:r w:rsidR="00B1083F">
        <w:t xml:space="preserve"> to capture </w:t>
      </w:r>
      <w:r w:rsidR="003977ED">
        <w:t>key metrics</w:t>
      </w:r>
      <w:r w:rsidR="00FD5121">
        <w:t xml:space="preserve"> at the time </w:t>
      </w:r>
      <w:r w:rsidR="003977ED">
        <w:t>a</w:t>
      </w:r>
      <w:r w:rsidR="00FD5121">
        <w:t xml:space="preserve"> query </w:t>
      </w:r>
      <w:r w:rsidR="003977ED">
        <w:t xml:space="preserve">actually </w:t>
      </w:r>
      <w:r w:rsidR="00FD5121">
        <w:t>completes</w:t>
      </w:r>
      <w:r w:rsidR="005118F5">
        <w:t>. This</w:t>
      </w:r>
      <w:r w:rsidR="00875B2A">
        <w:t xml:space="preserve"> provides start-to-finish measurements of individual queries and</w:t>
      </w:r>
      <w:r w:rsidR="003A3294">
        <w:t xml:space="preserve"> can lead to</w:t>
      </w:r>
      <w:r w:rsidR="00875B2A">
        <w:t xml:space="preserve"> </w:t>
      </w:r>
      <w:r w:rsidR="003A3294">
        <w:t>very specific analysis</w:t>
      </w:r>
      <w:r w:rsidR="00B53F7E">
        <w:t xml:space="preserve"> (e.g., pattern matching) of</w:t>
      </w:r>
      <w:r w:rsidR="003A3294">
        <w:t xml:space="preserve"> the </w:t>
      </w:r>
      <w:r w:rsidR="00B53F7E">
        <w:t>collected</w:t>
      </w:r>
      <w:r w:rsidR="003A3294">
        <w:t xml:space="preserve"> performance data</w:t>
      </w:r>
      <w:r w:rsidR="00875B2A">
        <w:t>.</w:t>
      </w:r>
    </w:p>
    <w:p w14:paraId="0EAF3780" w14:textId="77777777" w:rsidR="00BB1E1C" w:rsidRDefault="003A3294" w:rsidP="00BB1E1C">
      <w:r>
        <w:t>B</w:t>
      </w:r>
      <w:r w:rsidR="00B1083F">
        <w:t xml:space="preserve">ased on </w:t>
      </w:r>
      <w:r w:rsidR="00521C44">
        <w:t>the</w:t>
      </w:r>
      <w:r w:rsidR="00B1083F">
        <w:t xml:space="preserve"> earlier </w:t>
      </w:r>
      <w:r w:rsidR="00521C44">
        <w:t xml:space="preserve">SQL Trace </w:t>
      </w:r>
      <w:r w:rsidR="00B1083F">
        <w:t xml:space="preserve">configuration, </w:t>
      </w:r>
      <w:r w:rsidR="006C54DB">
        <w:t xml:space="preserve">we are collecting the following measures: </w:t>
      </w:r>
      <w:r w:rsidR="00B1083F">
        <w:t>CPU Time, Disk I/O, and Query Duration</w:t>
      </w:r>
      <w:r>
        <w:t>. These</w:t>
      </w:r>
      <w:r w:rsidR="00521C44">
        <w:t xml:space="preserve"> were also set to be</w:t>
      </w:r>
      <w:r w:rsidR="00404B90">
        <w:t xml:space="preserve"> </w:t>
      </w:r>
      <w:r>
        <w:t>recorded</w:t>
      </w:r>
      <w:r w:rsidR="00FD5121">
        <w:t xml:space="preserve"> based on</w:t>
      </w:r>
      <w:r w:rsidR="00B1083F">
        <w:t xml:space="preserve"> </w:t>
      </w:r>
      <w:r w:rsidR="003977ED">
        <w:t>the</w:t>
      </w:r>
      <w:r w:rsidR="00B1083F">
        <w:t xml:space="preserve"> </w:t>
      </w:r>
      <w:r>
        <w:t xml:space="preserve">completion of the </w:t>
      </w:r>
      <w:r w:rsidR="00521C44">
        <w:t xml:space="preserve">following </w:t>
      </w:r>
      <w:r w:rsidR="00B1083F">
        <w:t>events:</w:t>
      </w:r>
    </w:p>
    <w:p w14:paraId="0EAF3781" w14:textId="77777777" w:rsidR="00B1083F" w:rsidRDefault="00B1083F" w:rsidP="007C6DED">
      <w:pPr>
        <w:pStyle w:val="ListParagraph"/>
        <w:numPr>
          <w:ilvl w:val="0"/>
          <w:numId w:val="12"/>
        </w:numPr>
      </w:pPr>
      <w:proofErr w:type="spellStart"/>
      <w:r>
        <w:t>RPC:Completed</w:t>
      </w:r>
      <w:proofErr w:type="spellEnd"/>
    </w:p>
    <w:p w14:paraId="0EAF3782" w14:textId="77777777" w:rsidR="00B1083F" w:rsidRDefault="00B1083F" w:rsidP="007C6DED">
      <w:pPr>
        <w:pStyle w:val="ListParagraph"/>
        <w:numPr>
          <w:ilvl w:val="0"/>
          <w:numId w:val="12"/>
        </w:numPr>
      </w:pPr>
      <w:proofErr w:type="spellStart"/>
      <w:r>
        <w:t>SQL:BatchCompleted</w:t>
      </w:r>
      <w:proofErr w:type="spellEnd"/>
    </w:p>
    <w:p w14:paraId="0EAF3783" w14:textId="77777777" w:rsidR="00FE3BEF" w:rsidRDefault="00521C44" w:rsidP="00FE3BEF">
      <w:r>
        <w:t>Based on this configuration, c</w:t>
      </w:r>
      <w:r w:rsidR="003977ED">
        <w:t>ompleted query metrics are placed in the MDW table called [</w:t>
      </w:r>
      <w:r w:rsidR="003977ED" w:rsidRPr="003977ED">
        <w:t>snapshots]</w:t>
      </w:r>
      <w:proofErr w:type="gramStart"/>
      <w:r w:rsidR="003977ED" w:rsidRPr="003977ED">
        <w:t>.</w:t>
      </w:r>
      <w:r w:rsidR="00E770BB">
        <w:t>[</w:t>
      </w:r>
      <w:proofErr w:type="spellStart"/>
      <w:proofErr w:type="gramEnd"/>
      <w:r w:rsidR="00E770BB">
        <w:t>trace_data</w:t>
      </w:r>
      <w:proofErr w:type="spellEnd"/>
      <w:r w:rsidR="003977ED">
        <w:t>]</w:t>
      </w:r>
      <w:r w:rsidR="00EA2C25">
        <w:t>. Using this table</w:t>
      </w:r>
      <w:r w:rsidR="006C54DB">
        <w:t>,</w:t>
      </w:r>
      <w:r w:rsidR="00EA2C25">
        <w:t xml:space="preserve"> you can view </w:t>
      </w:r>
      <w:r w:rsidR="006C54DB">
        <w:t>the t</w:t>
      </w:r>
      <w:r w:rsidR="00EA2C25">
        <w:t xml:space="preserve">op 10 queries </w:t>
      </w:r>
      <w:r w:rsidR="006C54DB">
        <w:t>for</w:t>
      </w:r>
      <w:r w:rsidR="00EA2C25">
        <w:t xml:space="preserve"> any of </w:t>
      </w:r>
      <w:r w:rsidR="006C54DB">
        <w:t>our</w:t>
      </w:r>
      <w:r w:rsidR="00EA2C25">
        <w:t xml:space="preserve"> key metrics</w:t>
      </w:r>
      <w:r w:rsidR="006C54DB">
        <w:t>.</w:t>
      </w:r>
      <w:r>
        <w:t xml:space="preserve"> For example</w:t>
      </w:r>
      <w:r w:rsidR="006C54DB">
        <w:t>,</w:t>
      </w:r>
      <w:r>
        <w:t xml:space="preserve"> </w:t>
      </w:r>
      <w:r w:rsidR="006C54DB">
        <w:t xml:space="preserve">you can retrieve </w:t>
      </w:r>
      <w:r>
        <w:t xml:space="preserve">the top 10 </w:t>
      </w:r>
      <w:r w:rsidR="00497C63">
        <w:t xml:space="preserve">queries </w:t>
      </w:r>
      <w:r>
        <w:t xml:space="preserve">based on </w:t>
      </w:r>
      <w:r w:rsidR="006C54DB">
        <w:t>duration</w:t>
      </w:r>
      <w:r>
        <w:t xml:space="preserve"> by using</w:t>
      </w:r>
      <w:r w:rsidR="00EA2C25">
        <w:t xml:space="preserve"> the following </w:t>
      </w:r>
      <w:r w:rsidR="00497C63">
        <w:t>code</w:t>
      </w:r>
      <w:r w:rsidR="00EA2C25">
        <w:t>:</w:t>
      </w:r>
    </w:p>
    <w:p w14:paraId="0EAF3784" w14:textId="77777777" w:rsidR="00FF165A" w:rsidRDefault="00FF165A" w:rsidP="00EA2C25">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-1</w:t>
      </w:r>
    </w:p>
    <w:p w14:paraId="0EAF3785" w14:textId="77777777" w:rsidR="00EA2C25" w:rsidRDefault="00EA2C25" w:rsidP="00EA2C25">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w:t>
      </w:r>
      <w:r>
        <w:rPr>
          <w:rFonts w:ascii="Courier New" w:hAnsi="Courier New" w:cs="Courier New"/>
          <w:noProof/>
          <w:color w:val="808080"/>
          <w:sz w:val="20"/>
          <w:szCs w:val="20"/>
        </w:rPr>
        <w:t>*</w:t>
      </w:r>
    </w:p>
    <w:p w14:paraId="0EAF3786" w14:textId="77777777" w:rsidR="00EA2C25" w:rsidRDefault="00EA2C25" w:rsidP="00EA2C2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87" w14:textId="77777777" w:rsidR="005118F5" w:rsidRDefault="00EA2C25" w:rsidP="005118F5">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[Duration] </w:t>
      </w:r>
      <w:r>
        <w:rPr>
          <w:rFonts w:ascii="Courier New" w:hAnsi="Courier New" w:cs="Courier New"/>
          <w:noProof/>
          <w:color w:val="0000FF"/>
          <w:sz w:val="20"/>
          <w:szCs w:val="20"/>
        </w:rPr>
        <w:t>DESC</w:t>
      </w:r>
      <w:r>
        <w:rPr>
          <w:rFonts w:ascii="Courier New" w:hAnsi="Courier New" w:cs="Courier New"/>
          <w:noProof/>
          <w:sz w:val="20"/>
          <w:szCs w:val="20"/>
        </w:rPr>
        <w:t xml:space="preserve">  </w:t>
      </w:r>
      <w:r>
        <w:rPr>
          <w:rFonts w:ascii="Courier New" w:hAnsi="Courier New" w:cs="Courier New"/>
          <w:noProof/>
          <w:color w:val="008000"/>
          <w:sz w:val="20"/>
          <w:szCs w:val="20"/>
        </w:rPr>
        <w:t xml:space="preserve">-- or BY [Reads], or </w:t>
      </w:r>
      <w:r w:rsidR="00972268">
        <w:rPr>
          <w:rFonts w:ascii="Courier New" w:hAnsi="Courier New" w:cs="Courier New"/>
          <w:noProof/>
          <w:color w:val="008000"/>
          <w:sz w:val="20"/>
          <w:szCs w:val="20"/>
        </w:rPr>
        <w:t>[</w:t>
      </w:r>
      <w:r>
        <w:rPr>
          <w:rFonts w:ascii="Courier New" w:hAnsi="Courier New" w:cs="Courier New"/>
          <w:noProof/>
          <w:color w:val="008000"/>
          <w:sz w:val="20"/>
          <w:szCs w:val="20"/>
        </w:rPr>
        <w:t>CPU]</w:t>
      </w:r>
    </w:p>
    <w:p w14:paraId="0EAF3788" w14:textId="77777777" w:rsidR="00B90B76" w:rsidRDefault="00AD286F" w:rsidP="00FE3BEF">
      <w:r>
        <w:t xml:space="preserve">This result </w:t>
      </w:r>
      <w:r w:rsidR="006C54DB">
        <w:t>of this query</w:t>
      </w:r>
      <w:r w:rsidR="0041582D">
        <w:t xml:space="preserve"> should indicate</w:t>
      </w:r>
      <w:r>
        <w:t xml:space="preserve"> the 10 longest</w:t>
      </w:r>
      <w:r w:rsidR="006C54DB">
        <w:t>-</w:t>
      </w:r>
      <w:r>
        <w:t>running queries</w:t>
      </w:r>
      <w:r w:rsidR="00B63CF0">
        <w:t xml:space="preserve"> that completed based on data collected from all the SQL </w:t>
      </w:r>
      <w:r w:rsidR="006C54DB">
        <w:t>S</w:t>
      </w:r>
      <w:r w:rsidR="00B63CF0">
        <w:t>erver instances monitored by this M</w:t>
      </w:r>
      <w:r w:rsidR="006C54DB">
        <w:t>DW</w:t>
      </w:r>
      <w:r w:rsidR="00B63CF0">
        <w:t xml:space="preserve"> (scroll to the right to see the Server Name column)</w:t>
      </w:r>
      <w:r w:rsidR="00B90B76">
        <w:t>.</w:t>
      </w:r>
    </w:p>
    <w:p w14:paraId="0EAF3789" w14:textId="77777777" w:rsidR="00EA2C25" w:rsidRDefault="002B0996" w:rsidP="00B90B76">
      <w:pPr>
        <w:keepNext/>
      </w:pPr>
      <w:r>
        <w:t>Y</w:t>
      </w:r>
      <w:r w:rsidR="00AD286F">
        <w:t>ou can</w:t>
      </w:r>
      <w:r>
        <w:t xml:space="preserve"> obtain more information about the snapshots used to gather this trace information by</w:t>
      </w:r>
      <w:r w:rsidR="00AD286F">
        <w:t xml:space="preserve"> join</w:t>
      </w:r>
      <w:r>
        <w:t>ing</w:t>
      </w:r>
      <w:r w:rsidR="00AD286F">
        <w:t xml:space="preserve"> to </w:t>
      </w:r>
      <w:r w:rsidR="00AE3159">
        <w:t xml:space="preserve">the </w:t>
      </w:r>
      <w:r w:rsidR="00AE3159" w:rsidRPr="00AE3159">
        <w:t>[core]</w:t>
      </w:r>
      <w:proofErr w:type="gramStart"/>
      <w:r w:rsidR="00AE3159" w:rsidRPr="00AE3159">
        <w:t>.[</w:t>
      </w:r>
      <w:proofErr w:type="gramEnd"/>
      <w:r w:rsidR="00AE3159" w:rsidRPr="00AE3159">
        <w:t>snapshots]</w:t>
      </w:r>
      <w:r w:rsidR="00AE3159">
        <w:t xml:space="preserve"> </w:t>
      </w:r>
      <w:r w:rsidR="006C54DB">
        <w:t xml:space="preserve">view </w:t>
      </w:r>
      <w:r w:rsidR="00AE3159">
        <w:t xml:space="preserve">on the </w:t>
      </w:r>
      <w:proofErr w:type="spellStart"/>
      <w:r w:rsidR="006C54DB" w:rsidRPr="00AE3159">
        <w:t>snapshot_id</w:t>
      </w:r>
      <w:proofErr w:type="spellEnd"/>
      <w:r w:rsidR="006C54DB">
        <w:t xml:space="preserve"> </w:t>
      </w:r>
      <w:r w:rsidR="00AE3159">
        <w:t>column:</w:t>
      </w:r>
    </w:p>
    <w:p w14:paraId="0EAF378A" w14:textId="77777777" w:rsidR="00FF165A" w:rsidRDefault="00FF165A" w:rsidP="00FF165A">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2</w:t>
      </w:r>
    </w:p>
    <w:p w14:paraId="0EAF378B" w14:textId="77777777" w:rsidR="00DA095D" w:rsidRDefault="00DA095D" w:rsidP="00B90B76">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s</w:t>
      </w:r>
      <w:r>
        <w:rPr>
          <w:rFonts w:ascii="Courier New" w:hAnsi="Courier New" w:cs="Courier New"/>
          <w:noProof/>
          <w:color w:val="808080"/>
          <w:sz w:val="20"/>
          <w:szCs w:val="20"/>
        </w:rPr>
        <w:t>.</w:t>
      </w:r>
      <w:r w:rsidR="002B0996">
        <w:rPr>
          <w:rFonts w:ascii="Courier New" w:hAnsi="Courier New" w:cs="Courier New"/>
          <w:noProof/>
          <w:color w:val="80808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t</w:t>
      </w:r>
      <w:r>
        <w:rPr>
          <w:rFonts w:ascii="Courier New" w:hAnsi="Courier New" w:cs="Courier New"/>
          <w:noProof/>
          <w:color w:val="808080"/>
          <w:sz w:val="20"/>
          <w:szCs w:val="20"/>
        </w:rPr>
        <w:t>.*</w:t>
      </w:r>
    </w:p>
    <w:p w14:paraId="0EAF378C"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 t</w:t>
      </w:r>
    </w:p>
    <w:p w14:paraId="0EAF378D"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[core]</w:t>
      </w:r>
      <w:r>
        <w:rPr>
          <w:rFonts w:ascii="Courier New" w:hAnsi="Courier New" w:cs="Courier New"/>
          <w:noProof/>
          <w:color w:val="808080"/>
          <w:sz w:val="20"/>
          <w:szCs w:val="20"/>
        </w:rPr>
        <w:t>.</w:t>
      </w:r>
      <w:r>
        <w:rPr>
          <w:rFonts w:ascii="Courier New" w:hAnsi="Courier New" w:cs="Courier New"/>
          <w:noProof/>
          <w:sz w:val="20"/>
          <w:szCs w:val="20"/>
        </w:rPr>
        <w:t>[snapshots] s</w:t>
      </w:r>
    </w:p>
    <w:p w14:paraId="0EAF378E" w14:textId="77777777" w:rsidR="00DA095D" w:rsidRDefault="00DA095D" w:rsidP="00B90B7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[snapshot_id] </w:t>
      </w:r>
      <w:r>
        <w:rPr>
          <w:rFonts w:ascii="Courier New" w:hAnsi="Courier New" w:cs="Courier New"/>
          <w:noProof/>
          <w:color w:val="808080"/>
          <w:sz w:val="20"/>
          <w:szCs w:val="20"/>
        </w:rPr>
        <w:t>=</w:t>
      </w:r>
      <w:r>
        <w:rPr>
          <w:rFonts w:ascii="Courier New" w:hAnsi="Courier New" w:cs="Courier New"/>
          <w:noProof/>
          <w:sz w:val="20"/>
          <w:szCs w:val="20"/>
        </w:rPr>
        <w:t xml:space="preserve"> t</w:t>
      </w:r>
      <w:r>
        <w:rPr>
          <w:rFonts w:ascii="Courier New" w:hAnsi="Courier New" w:cs="Courier New"/>
          <w:noProof/>
          <w:color w:val="808080"/>
          <w:sz w:val="20"/>
          <w:szCs w:val="20"/>
        </w:rPr>
        <w:t>.</w:t>
      </w:r>
      <w:r>
        <w:rPr>
          <w:rFonts w:ascii="Courier New" w:hAnsi="Courier New" w:cs="Courier New"/>
          <w:noProof/>
          <w:sz w:val="20"/>
          <w:szCs w:val="20"/>
        </w:rPr>
        <w:t>[snapshot_id]</w:t>
      </w:r>
    </w:p>
    <w:p w14:paraId="0EAF378F" w14:textId="77777777" w:rsidR="00DA095D" w:rsidRDefault="00DA095D" w:rsidP="00DA095D">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[Duration] </w:t>
      </w:r>
      <w:r>
        <w:rPr>
          <w:rFonts w:ascii="Courier New" w:hAnsi="Courier New" w:cs="Courier New"/>
          <w:noProof/>
          <w:color w:val="0000FF"/>
          <w:sz w:val="20"/>
          <w:szCs w:val="20"/>
        </w:rPr>
        <w:t>DESC</w:t>
      </w:r>
    </w:p>
    <w:p w14:paraId="0EAF3790" w14:textId="77777777" w:rsidR="00B90B76" w:rsidRDefault="00B90B76" w:rsidP="00B90B76">
      <w:r>
        <w:t xml:space="preserve">You may find it helpful to group by a substring of the </w:t>
      </w:r>
      <w:proofErr w:type="spellStart"/>
      <w:r>
        <w:t>TextData</w:t>
      </w:r>
      <w:proofErr w:type="spellEnd"/>
      <w:r>
        <w:t xml:space="preserve"> column. This </w:t>
      </w:r>
      <w:r w:rsidR="00B63CF0">
        <w:t>may</w:t>
      </w:r>
      <w:r>
        <w:t xml:space="preserve"> better illustrate recurring queries that perhaps vary within the WHERE clause but are based on the same table joins and columns. An example of this</w:t>
      </w:r>
      <w:r w:rsidR="006C54DB">
        <w:t xml:space="preserve"> query</w:t>
      </w:r>
      <w:r w:rsidR="00522543">
        <w:t>,</w:t>
      </w:r>
      <w:r w:rsidR="00B63CF0">
        <w:t xml:space="preserve"> using just the first 80 characters of the Text Data column and </w:t>
      </w:r>
      <w:r w:rsidR="00522543">
        <w:t>based on</w:t>
      </w:r>
      <w:r w:rsidR="00B63CF0">
        <w:t xml:space="preserve"> disk</w:t>
      </w:r>
      <w:r w:rsidR="00522543">
        <w:t xml:space="preserve"> </w:t>
      </w:r>
      <w:r w:rsidR="00B63CF0">
        <w:t>reads</w:t>
      </w:r>
      <w:r w:rsidR="006C54DB">
        <w:t>,</w:t>
      </w:r>
      <w:r>
        <w:t xml:space="preserve"> is displayed below:</w:t>
      </w:r>
    </w:p>
    <w:p w14:paraId="0EAF3791" w14:textId="77777777" w:rsidR="00FF165A" w:rsidRDefault="00FF165A" w:rsidP="00FF165A">
      <w:pPr>
        <w:keepNext/>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lastRenderedPageBreak/>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3</w:t>
      </w:r>
    </w:p>
    <w:p w14:paraId="0EAF3792"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w:t>
      </w:r>
    </w:p>
    <w:p w14:paraId="0EAF3793"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sidR="00C00470">
        <w:rPr>
          <w:rFonts w:ascii="Courier New" w:hAnsi="Courier New" w:cs="Courier New"/>
          <w:noProof/>
          <w:sz w:val="20"/>
          <w:szCs w:val="20"/>
        </w:rPr>
        <w:t>Run</w:t>
      </w:r>
      <w:r>
        <w:rPr>
          <w:rFonts w:ascii="Courier New" w:hAnsi="Courier New" w:cs="Courier New"/>
          <w:noProof/>
          <w:sz w:val="20"/>
          <w:szCs w:val="20"/>
        </w:rPr>
        <w:t>Count]</w:t>
      </w:r>
    </w:p>
    <w:p w14:paraId="0EAF3794"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95"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96" w14:textId="77777777" w:rsidR="00522543" w:rsidRDefault="00522543" w:rsidP="009E1FA4">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97" w14:textId="77777777" w:rsidR="00522543" w:rsidRDefault="00522543" w:rsidP="009E1FA4">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p>
    <w:p w14:paraId="0EAF3798" w14:textId="77777777" w:rsidR="00A15FCE" w:rsidRDefault="00522543" w:rsidP="00522543">
      <w:pPr>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799" w14:textId="77777777" w:rsidR="00B53F7E" w:rsidRDefault="00B53F7E" w:rsidP="008D5977">
      <w:pPr>
        <w:keepNext/>
        <w:keepLines/>
        <w:ind w:left="720"/>
      </w:pPr>
      <w:r w:rsidRPr="006C54DB">
        <w:rPr>
          <w:b/>
        </w:rPr>
        <w:t>Note:</w:t>
      </w:r>
      <w:r w:rsidR="006C54DB">
        <w:t xml:space="preserve"> T</w:t>
      </w:r>
      <w:r w:rsidR="009E1FA4">
        <w:t>he technique</w:t>
      </w:r>
      <w:r>
        <w:t xml:space="preserve"> of </w:t>
      </w:r>
      <w:r w:rsidR="009E1FA4">
        <w:t>grouping by</w:t>
      </w:r>
      <w:r>
        <w:t xml:space="preserve"> the first 80 characters</w:t>
      </w:r>
      <w:r w:rsidR="009E1FA4">
        <w:t xml:space="preserve"> is used </w:t>
      </w:r>
      <w:r w:rsidR="008D5977">
        <w:t xml:space="preserve">here </w:t>
      </w:r>
      <w:r w:rsidR="009E1FA4">
        <w:t xml:space="preserve">in an attempt to find recurring code. </w:t>
      </w:r>
      <w:r w:rsidR="008D5977">
        <w:t xml:space="preserve">You may need to alter this method to better suit the SQL code patterns in your database environment. The objective is to find recurring code </w:t>
      </w:r>
      <w:r w:rsidR="006C54DB">
        <w:t>that</w:t>
      </w:r>
      <w:r w:rsidR="008D5977">
        <w:t xml:space="preserve"> carries a high disk I/O (read) </w:t>
      </w:r>
      <w:r w:rsidR="001A3064">
        <w:t>cost</w:t>
      </w:r>
      <w:r w:rsidR="006C54DB">
        <w:t xml:space="preserve"> and then to</w:t>
      </w:r>
      <w:r w:rsidR="001A3064">
        <w:t xml:space="preserve"> be able to identify the origin/source of the query for subsequent tuning efforts.</w:t>
      </w:r>
    </w:p>
    <w:p w14:paraId="0EAF379A" w14:textId="77777777" w:rsidR="00A15FCE" w:rsidRDefault="00F95E71" w:rsidP="000E6498">
      <w:pPr>
        <w:keepNext/>
        <w:keepLines/>
      </w:pPr>
      <w:r>
        <w:t xml:space="preserve">Another option is to trend SUM and AVG query metrics over time. The following query again groups by the first 80 characters of the </w:t>
      </w:r>
      <w:proofErr w:type="spellStart"/>
      <w:r>
        <w:t>TextData</w:t>
      </w:r>
      <w:proofErr w:type="spellEnd"/>
      <w:r>
        <w:t xml:space="preserve"> column to spot a</w:t>
      </w:r>
      <w:r w:rsidR="00523985">
        <w:t xml:space="preserve"> </w:t>
      </w:r>
      <w:r w:rsidR="003A3294">
        <w:t>recurring</w:t>
      </w:r>
      <w:r>
        <w:t xml:space="preserve"> query pattern and then uses a secondary</w:t>
      </w:r>
      <w:r w:rsidR="000E6498">
        <w:t xml:space="preserve"> </w:t>
      </w:r>
      <w:r w:rsidR="001150E3">
        <w:t>GROUP BY</w:t>
      </w:r>
      <w:r>
        <w:t xml:space="preserve"> on date to show a performance trend. A </w:t>
      </w:r>
      <w:r w:rsidR="001150E3">
        <w:t>LIKE</w:t>
      </w:r>
      <w:r>
        <w:t xml:space="preserve"> predicate is also placed on the </w:t>
      </w:r>
      <w:proofErr w:type="spellStart"/>
      <w:r>
        <w:t>TextData</w:t>
      </w:r>
      <w:proofErr w:type="spellEnd"/>
      <w:r>
        <w:t xml:space="preserve"> column to narrow the quer</w:t>
      </w:r>
      <w:r w:rsidR="001150E3">
        <w:t>ies</w:t>
      </w:r>
      <w:r>
        <w:t xml:space="preserve"> to those referencing the Sales table:</w:t>
      </w:r>
    </w:p>
    <w:p w14:paraId="0EAF379B" w14:textId="77777777" w:rsidR="00FF165A" w:rsidRDefault="00FF165A" w:rsidP="00FF165A">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M</w:t>
      </w:r>
      <w:r w:rsidRPr="004F4D33">
        <w:rPr>
          <w:rFonts w:ascii="Courier New" w:hAnsi="Courier New" w:cs="Courier New"/>
          <w:noProof/>
          <w:color w:val="008000"/>
          <w:sz w:val="20"/>
          <w:szCs w:val="20"/>
        </w:rPr>
        <w:t>-</w:t>
      </w:r>
      <w:r>
        <w:rPr>
          <w:rFonts w:ascii="Courier New" w:hAnsi="Courier New" w:cs="Courier New"/>
          <w:noProof/>
          <w:color w:val="008000"/>
          <w:sz w:val="20"/>
          <w:szCs w:val="20"/>
        </w:rPr>
        <w:t>4</w:t>
      </w:r>
    </w:p>
    <w:p w14:paraId="0EAF379C"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[EndTime]</w:t>
      </w:r>
      <w:r>
        <w:rPr>
          <w:rFonts w:ascii="Courier New" w:hAnsi="Courier New" w:cs="Courier New"/>
          <w:noProof/>
          <w:color w:val="808080"/>
          <w:sz w:val="20"/>
          <w:szCs w:val="20"/>
        </w:rPr>
        <w:t>,</w:t>
      </w:r>
      <w:r>
        <w:rPr>
          <w:rFonts w:ascii="Courier New" w:hAnsi="Courier New" w:cs="Courier New"/>
          <w:noProof/>
          <w:sz w:val="20"/>
          <w:szCs w:val="20"/>
        </w:rPr>
        <w:t xml:space="preserve"> 120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[DisplayDate]</w:t>
      </w:r>
    </w:p>
    <w:p w14:paraId="0EAF379D"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9E"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9F"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Duration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[SumDuration]</w:t>
      </w:r>
    </w:p>
    <w:p w14:paraId="0EAF37A0"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A1"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CPU</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[SumCPU]</w:t>
      </w:r>
    </w:p>
    <w:p w14:paraId="0EAF37A2"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Duration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[AvgDuration]</w:t>
      </w:r>
    </w:p>
    <w:p w14:paraId="0EAF37A3"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A4"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CPU</w:t>
      </w:r>
      <w:r>
        <w:rPr>
          <w:rFonts w:ascii="Courier New" w:hAnsi="Courier New" w:cs="Courier New"/>
          <w:noProof/>
          <w:color w:val="808080"/>
          <w:sz w:val="20"/>
          <w:szCs w:val="20"/>
        </w:rPr>
        <w:t>)</w:t>
      </w:r>
      <w:r>
        <w:rPr>
          <w:rFonts w:ascii="Courier New" w:hAnsi="Courier New" w:cs="Courier New"/>
          <w:noProof/>
          <w:sz w:val="20"/>
          <w:szCs w:val="20"/>
        </w:rPr>
        <w:tab/>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[AvgCPU]</w:t>
      </w:r>
    </w:p>
    <w:p w14:paraId="0EAF37A5"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A6"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[TextData]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'%Sales%'</w:t>
      </w:r>
    </w:p>
    <w:p w14:paraId="0EAF37A7" w14:textId="77777777" w:rsidR="00F95E71" w:rsidRDefault="00F95E71" w:rsidP="000E6498">
      <w:pPr>
        <w:keepNext/>
        <w:keepLines/>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[EndTime]</w:t>
      </w:r>
      <w:r>
        <w:rPr>
          <w:rFonts w:ascii="Courier New" w:hAnsi="Courier New" w:cs="Courier New"/>
          <w:noProof/>
          <w:color w:val="808080"/>
          <w:sz w:val="20"/>
          <w:szCs w:val="20"/>
        </w:rPr>
        <w:t>,</w:t>
      </w:r>
      <w:r>
        <w:rPr>
          <w:rFonts w:ascii="Courier New" w:hAnsi="Courier New" w:cs="Courier New"/>
          <w:noProof/>
          <w:sz w:val="20"/>
          <w:szCs w:val="20"/>
        </w:rPr>
        <w:t xml:space="preserve"> 120</w:t>
      </w:r>
      <w:r>
        <w:rPr>
          <w:rFonts w:ascii="Courier New" w:hAnsi="Courier New" w:cs="Courier New"/>
          <w:noProof/>
          <w:color w:val="808080"/>
          <w:sz w:val="20"/>
          <w:szCs w:val="20"/>
        </w:rPr>
        <w:t>)</w:t>
      </w:r>
    </w:p>
    <w:p w14:paraId="0EAF37A8" w14:textId="77777777" w:rsidR="00F95E71" w:rsidRDefault="00F95E71" w:rsidP="000E6498">
      <w:pPr>
        <w:keepNext/>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[TextShort]</w:t>
      </w:r>
      <w:r>
        <w:rPr>
          <w:rFonts w:ascii="Courier New" w:hAnsi="Courier New" w:cs="Courier New"/>
          <w:noProof/>
          <w:color w:val="808080"/>
          <w:sz w:val="20"/>
          <w:szCs w:val="20"/>
        </w:rPr>
        <w:t>,</w:t>
      </w:r>
      <w:r>
        <w:rPr>
          <w:rFonts w:ascii="Courier New" w:hAnsi="Courier New" w:cs="Courier New"/>
          <w:noProof/>
          <w:sz w:val="20"/>
          <w:szCs w:val="20"/>
        </w:rPr>
        <w:t xml:space="preserve"> [DisplayDate]</w:t>
      </w:r>
    </w:p>
    <w:p w14:paraId="0EAF37A9" w14:textId="77777777" w:rsidR="00F55749" w:rsidRDefault="00F77E7A" w:rsidP="00F55749">
      <w:r>
        <w:t xml:space="preserve">As </w:t>
      </w:r>
      <w:r w:rsidR="001150E3">
        <w:t>noted</w:t>
      </w:r>
      <w:r>
        <w:t xml:space="preserve"> earlier, due to the typical size of </w:t>
      </w:r>
      <w:r w:rsidRPr="001150E3">
        <w:t xml:space="preserve">trace </w:t>
      </w:r>
      <w:r>
        <w:t>tables, it is recommended that the most notable or problematic queries (rows) be moved to a history table. This allow</w:t>
      </w:r>
      <w:r w:rsidR="001150E3">
        <w:t>s</w:t>
      </w:r>
      <w:r>
        <w:t xml:space="preserve"> for a broader period of time </w:t>
      </w:r>
      <w:r w:rsidR="001150E3">
        <w:t xml:space="preserve">for </w:t>
      </w:r>
      <w:r>
        <w:t>trending, while keep</w:t>
      </w:r>
      <w:r w:rsidR="001150E3">
        <w:t>ing</w:t>
      </w:r>
      <w:r>
        <w:t xml:space="preserve"> the base </w:t>
      </w:r>
      <w:proofErr w:type="spellStart"/>
      <w:r>
        <w:t>trace_data</w:t>
      </w:r>
      <w:proofErr w:type="spellEnd"/>
      <w:r>
        <w:t xml:space="preserve"> table </w:t>
      </w:r>
      <w:r w:rsidR="001150E3">
        <w:t xml:space="preserve">in the MDW </w:t>
      </w:r>
      <w:r>
        <w:t xml:space="preserve">to a minimum size. You may also choose to </w:t>
      </w:r>
      <w:r w:rsidR="001150E3">
        <w:t xml:space="preserve">use </w:t>
      </w:r>
      <w:r>
        <w:t xml:space="preserve">an aggregation technique, similar to </w:t>
      </w:r>
      <w:r w:rsidR="001150E3">
        <w:t>that in</w:t>
      </w:r>
      <w:r>
        <w:t xml:space="preserve"> the query above, to further lessen the storage and processing overhead</w:t>
      </w:r>
      <w:r w:rsidR="002976B2">
        <w:t xml:space="preserve"> for your historical table(s)</w:t>
      </w:r>
      <w:r w:rsidR="003654AF">
        <w:t>.</w:t>
      </w:r>
    </w:p>
    <w:p w14:paraId="0EAF37AA" w14:textId="77777777" w:rsidR="00F55749" w:rsidRDefault="00523985" w:rsidP="00F55749">
      <w:r>
        <w:t>The</w:t>
      </w:r>
      <w:r w:rsidR="00F55749">
        <w:t xml:space="preserve"> examples in this section really just scratch the surface of the types of queries that can be used with the MDW </w:t>
      </w:r>
      <w:proofErr w:type="spellStart"/>
      <w:r w:rsidR="00F55749">
        <w:t>trace_data</w:t>
      </w:r>
      <w:proofErr w:type="spellEnd"/>
      <w:r w:rsidR="00F55749">
        <w:t xml:space="preserve"> table. For routine use of this information, you may </w:t>
      </w:r>
      <w:r w:rsidR="001150E3">
        <w:t>want</w:t>
      </w:r>
      <w:r w:rsidR="00F55749">
        <w:t xml:space="preserve"> to create parameter</w:t>
      </w:r>
      <w:r w:rsidR="001150E3">
        <w:t>-</w:t>
      </w:r>
      <w:r w:rsidR="00F55749">
        <w:t>driven S</w:t>
      </w:r>
      <w:r w:rsidR="001150E3">
        <w:t xml:space="preserve">QL </w:t>
      </w:r>
      <w:r w:rsidR="00F55749">
        <w:t>S</w:t>
      </w:r>
      <w:r w:rsidR="001150E3">
        <w:t xml:space="preserve">erver </w:t>
      </w:r>
      <w:r w:rsidR="00F55749">
        <w:t>R</w:t>
      </w:r>
      <w:r w:rsidR="001150E3">
        <w:t xml:space="preserve">eporting </w:t>
      </w:r>
      <w:r w:rsidR="00F55749">
        <w:t>S</w:t>
      </w:r>
      <w:r w:rsidR="001150E3">
        <w:t>ervices (SSRS)</w:t>
      </w:r>
      <w:r w:rsidR="00F55749">
        <w:t xml:space="preserve"> reports based on similar queries or </w:t>
      </w:r>
      <w:r w:rsidR="001150E3">
        <w:t>maybe</w:t>
      </w:r>
      <w:r w:rsidR="00F55749">
        <w:t xml:space="preserve"> use the </w:t>
      </w:r>
      <w:proofErr w:type="spellStart"/>
      <w:r w:rsidR="00F55749">
        <w:t>trace_data</w:t>
      </w:r>
      <w:proofErr w:type="spellEnd"/>
      <w:r w:rsidR="00F55749">
        <w:t xml:space="preserve"> table (or a derivation thereof) </w:t>
      </w:r>
      <w:r w:rsidR="009176CA">
        <w:t xml:space="preserve">as a fact table </w:t>
      </w:r>
      <w:r w:rsidR="00F55749">
        <w:t>within a PowerPivot solution.</w:t>
      </w:r>
    </w:p>
    <w:p w14:paraId="0EAF37AB" w14:textId="77777777" w:rsidR="004C2574" w:rsidRDefault="004C2574">
      <w:pPr>
        <w:rPr>
          <w:rFonts w:asciiTheme="majorHAnsi" w:eastAsiaTheme="majorEastAsia" w:hAnsiTheme="majorHAnsi" w:cstheme="majorBidi"/>
          <w:b/>
          <w:bCs/>
          <w:color w:val="4F81BD" w:themeColor="accent1"/>
          <w:sz w:val="26"/>
          <w:szCs w:val="26"/>
        </w:rPr>
      </w:pPr>
      <w:r>
        <w:br w:type="page"/>
      </w:r>
    </w:p>
    <w:p w14:paraId="0EAF37AC" w14:textId="77777777" w:rsidR="002F0BFE" w:rsidRDefault="008F544E" w:rsidP="002F0BFE">
      <w:pPr>
        <w:pStyle w:val="Heading2"/>
      </w:pPr>
      <w:bookmarkStart w:id="26" w:name="_Toc274453997"/>
      <w:r>
        <w:lastRenderedPageBreak/>
        <w:t>Performance Tuning</w:t>
      </w:r>
      <w:bookmarkEnd w:id="26"/>
    </w:p>
    <w:p w14:paraId="0EAF37AD" w14:textId="77777777" w:rsidR="0045343B" w:rsidRDefault="008F544E" w:rsidP="00FD73BF">
      <w:pPr>
        <w:pStyle w:val="Heading3"/>
      </w:pPr>
      <w:bookmarkStart w:id="27" w:name="_Toc274453998"/>
      <w:r>
        <w:t>Overview</w:t>
      </w:r>
      <w:bookmarkEnd w:id="27"/>
    </w:p>
    <w:p w14:paraId="0EAF37AE" w14:textId="77777777" w:rsidR="00BF0C85" w:rsidRDefault="0034580A" w:rsidP="0045343B">
      <w:r>
        <w:t xml:space="preserve">After </w:t>
      </w:r>
      <w:r w:rsidR="00BF0C85">
        <w:t>ensuring</w:t>
      </w:r>
      <w:r w:rsidR="00A307FC">
        <w:t xml:space="preserve"> accuracy and reliability, performance is the most critical objective for queries running in a data warehouse.</w:t>
      </w:r>
      <w:r w:rsidR="008D6B6F">
        <w:t xml:space="preserve"> Due to very large data volumes and unpredictable query patterns, it is common for performance complaints to surface in the </w:t>
      </w:r>
      <w:r w:rsidR="00BF0C85">
        <w:t>data warehouse</w:t>
      </w:r>
      <w:r w:rsidR="008D6B6F">
        <w:t xml:space="preserve"> server environment.</w:t>
      </w:r>
    </w:p>
    <w:p w14:paraId="0EAF37AF" w14:textId="77777777" w:rsidR="00317F2B" w:rsidRDefault="00BF0C85" w:rsidP="0045343B">
      <w:r>
        <w:t>Because</w:t>
      </w:r>
      <w:r w:rsidR="00A307FC">
        <w:t xml:space="preserve"> we like easy solutions, </w:t>
      </w:r>
      <w:r w:rsidR="00DE0451">
        <w:t>a</w:t>
      </w:r>
      <w:r w:rsidR="00A307FC">
        <w:t xml:space="preserve"> common r</w:t>
      </w:r>
      <w:r w:rsidR="00D25D7C">
        <w:t>esponse to performance issues involves</w:t>
      </w:r>
      <w:r w:rsidR="00A307FC">
        <w:t xml:space="preserve"> acqui</w:t>
      </w:r>
      <w:r>
        <w:t>ring</w:t>
      </w:r>
      <w:r w:rsidR="00A307FC">
        <w:t xml:space="preserve"> </w:t>
      </w:r>
      <w:r w:rsidR="00D25D7C">
        <w:t>a</w:t>
      </w:r>
      <w:r w:rsidR="00A307FC">
        <w:t xml:space="preserve"> </w:t>
      </w:r>
      <w:r w:rsidR="00D25D7C">
        <w:t>larger server</w:t>
      </w:r>
      <w:r w:rsidR="00DE0451">
        <w:t>. While this usually does provide faster response times,</w:t>
      </w:r>
      <w:r w:rsidR="00D25D7C">
        <w:t xml:space="preserve"> it’s not the </w:t>
      </w:r>
      <w:r>
        <w:t xml:space="preserve">most economical or </w:t>
      </w:r>
      <w:r w:rsidR="00D25D7C" w:rsidRPr="00BF0C85">
        <w:t>greenest</w:t>
      </w:r>
      <w:r w:rsidR="00D25D7C">
        <w:t xml:space="preserve"> solution</w:t>
      </w:r>
      <w:r>
        <w:t>. It</w:t>
      </w:r>
      <w:r w:rsidR="00DE0451">
        <w:t xml:space="preserve"> also tends to mask </w:t>
      </w:r>
      <w:r w:rsidR="00317F2B">
        <w:t>core issues with the</w:t>
      </w:r>
      <w:r w:rsidR="00DE0451">
        <w:t xml:space="preserve"> </w:t>
      </w:r>
      <w:r w:rsidR="00317F2B">
        <w:t xml:space="preserve">database </w:t>
      </w:r>
      <w:r w:rsidR="00DE0451">
        <w:t>schema, index</w:t>
      </w:r>
      <w:r w:rsidR="001277A0">
        <w:t>ing</w:t>
      </w:r>
      <w:r w:rsidR="00DE0451">
        <w:t xml:space="preserve"> strategy,</w:t>
      </w:r>
      <w:r w:rsidR="001277A0">
        <w:t xml:space="preserve"> reusable database objects,</w:t>
      </w:r>
      <w:r w:rsidR="008D6B6F">
        <w:t xml:space="preserve"> </w:t>
      </w:r>
      <w:r w:rsidR="00D25D7C">
        <w:t>and/</w:t>
      </w:r>
      <w:r w:rsidR="008D6B6F">
        <w:t>or query design</w:t>
      </w:r>
      <w:r>
        <w:t xml:space="preserve">—all </w:t>
      </w:r>
      <w:r w:rsidR="008D6B6F">
        <w:t>problems that tend to resurface</w:t>
      </w:r>
      <w:r w:rsidR="00D25D7C">
        <w:t xml:space="preserve"> even after procuring bigger hardware</w:t>
      </w:r>
      <w:r w:rsidR="008D6B6F">
        <w:t>.</w:t>
      </w:r>
      <w:r w:rsidR="00317F2B">
        <w:t xml:space="preserve"> </w:t>
      </w:r>
      <w:r w:rsidR="00DE0451">
        <w:t>Additionally, the</w:t>
      </w:r>
      <w:r w:rsidR="00534DF4">
        <w:t xml:space="preserve"> expense </w:t>
      </w:r>
      <w:r w:rsidR="00D25D7C">
        <w:t xml:space="preserve">and migration headache </w:t>
      </w:r>
      <w:r w:rsidR="00DE0451">
        <w:t>associated with server and SAN upgrade</w:t>
      </w:r>
      <w:r w:rsidR="00D25D7C">
        <w:t>s</w:t>
      </w:r>
      <w:r w:rsidR="00DE0451">
        <w:t xml:space="preserve"> can be considerable, </w:t>
      </w:r>
      <w:r w:rsidR="00317F2B">
        <w:t xml:space="preserve">especially when </w:t>
      </w:r>
      <w:r w:rsidR="00D25D7C">
        <w:t xml:space="preserve">code </w:t>
      </w:r>
      <w:r w:rsidR="005F25A8">
        <w:t xml:space="preserve">and schema </w:t>
      </w:r>
      <w:r w:rsidR="00D25D7C">
        <w:t xml:space="preserve">optimization </w:t>
      </w:r>
      <w:r w:rsidR="005F25A8">
        <w:t>can</w:t>
      </w:r>
      <w:r w:rsidR="00D25D7C">
        <w:t xml:space="preserve"> often </w:t>
      </w:r>
      <w:r w:rsidR="005F25A8">
        <w:t>bring dramatic</w:t>
      </w:r>
      <w:r w:rsidR="008D6B6F">
        <w:t xml:space="preserve"> improvements in </w:t>
      </w:r>
      <w:r w:rsidR="005F25A8">
        <w:t xml:space="preserve">query </w:t>
      </w:r>
      <w:r w:rsidR="001277A0">
        <w:t>performance.</w:t>
      </w:r>
    </w:p>
    <w:p w14:paraId="0EAF37B0" w14:textId="77777777" w:rsidR="00A375FE" w:rsidRDefault="00BF0C85" w:rsidP="00BF0C85">
      <w:r w:rsidRPr="00526D35">
        <w:t>T</w:t>
      </w:r>
      <w:r w:rsidR="001F032A" w:rsidRPr="00526D35">
        <w:t xml:space="preserve">he concepts and techniques presented in this </w:t>
      </w:r>
      <w:r w:rsidR="00A375FE" w:rsidRPr="00526D35">
        <w:t xml:space="preserve">section </w:t>
      </w:r>
      <w:r w:rsidR="001F032A" w:rsidRPr="00526D35">
        <w:t>are</w:t>
      </w:r>
      <w:r w:rsidR="00A375FE" w:rsidRPr="00526D35">
        <w:t xml:space="preserve"> geared more</w:t>
      </w:r>
      <w:r w:rsidR="001F032A" w:rsidRPr="00526D35">
        <w:t xml:space="preserve"> </w:t>
      </w:r>
      <w:r w:rsidR="00A375FE" w:rsidRPr="00526D35">
        <w:t>toward</w:t>
      </w:r>
      <w:r w:rsidR="001F032A" w:rsidRPr="00526D35">
        <w:t xml:space="preserve"> query optimization, rather than overall server optimization. </w:t>
      </w:r>
      <w:r w:rsidRPr="00526D35">
        <w:t>The</w:t>
      </w:r>
      <w:r w:rsidR="00805CC7" w:rsidRPr="00526D35">
        <w:t xml:space="preserve"> emphasis</w:t>
      </w:r>
      <w:r w:rsidR="00805CC7">
        <w:t xml:space="preserve"> is on identifying recurring problematic SQL code and applying a variety of</w:t>
      </w:r>
      <w:r w:rsidR="001F032A">
        <w:t xml:space="preserve"> query</w:t>
      </w:r>
      <w:r w:rsidR="00805CC7">
        <w:t xml:space="preserve"> tuning</w:t>
      </w:r>
      <w:r w:rsidR="001F032A">
        <w:t xml:space="preserve"> </w:t>
      </w:r>
      <w:r w:rsidR="00805CC7">
        <w:t>techniques</w:t>
      </w:r>
      <w:r w:rsidR="001F032A">
        <w:t>.</w:t>
      </w:r>
      <w:r w:rsidR="005F25A8">
        <w:t xml:space="preserve"> See </w:t>
      </w:r>
      <w:r>
        <w:t>C</w:t>
      </w:r>
      <w:r w:rsidR="005F25A8">
        <w:t xml:space="preserve">hapter 4 for recommendations </w:t>
      </w:r>
      <w:r>
        <w:t>about</w:t>
      </w:r>
      <w:r w:rsidR="005F25A8">
        <w:t xml:space="preserve"> overall server</w:t>
      </w:r>
      <w:r>
        <w:t>-</w:t>
      </w:r>
      <w:r w:rsidR="005F25A8">
        <w:t xml:space="preserve"> optimization practices.</w:t>
      </w:r>
    </w:p>
    <w:p w14:paraId="0EAF37B1" w14:textId="77777777" w:rsidR="0045343B" w:rsidRDefault="0045343B" w:rsidP="00FD73BF">
      <w:pPr>
        <w:pStyle w:val="Heading3"/>
      </w:pPr>
      <w:bookmarkStart w:id="28" w:name="_Toc274453999"/>
      <w:r>
        <w:t>Targeted Performance Tuning</w:t>
      </w:r>
      <w:bookmarkEnd w:id="28"/>
    </w:p>
    <w:p w14:paraId="0EAF37B2" w14:textId="77777777" w:rsidR="0045343B" w:rsidRDefault="00964986" w:rsidP="0045343B">
      <w:r>
        <w:t xml:space="preserve">A fairly high percentage </w:t>
      </w:r>
      <w:r w:rsidR="00BF0C85">
        <w:t xml:space="preserve">of </w:t>
      </w:r>
      <w:r w:rsidR="0045343B">
        <w:t>SQL code submitted for execution to a database server could be optimized, at least to some degree. Th</w:t>
      </w:r>
      <w:r w:rsidR="00BF0C85">
        <w:t>is doesn’t mean,</w:t>
      </w:r>
      <w:r w:rsidR="0045343B">
        <w:t xml:space="preserve"> however</w:t>
      </w:r>
      <w:r w:rsidR="00BF0C85">
        <w:t>,</w:t>
      </w:r>
      <w:r w:rsidR="0045343B">
        <w:t xml:space="preserve"> that it makes sense to performance</w:t>
      </w:r>
      <w:r w:rsidR="00BF0C85">
        <w:t>-</w:t>
      </w:r>
      <w:r w:rsidR="0045343B">
        <w:t>tune all code tha</w:t>
      </w:r>
      <w:r>
        <w:t>t is developed for the database</w:t>
      </w:r>
      <w:r w:rsidR="0045343B">
        <w:t>.</w:t>
      </w:r>
      <w:r>
        <w:t xml:space="preserve"> Shaving a mere </w:t>
      </w:r>
      <w:r w:rsidR="001F032A">
        <w:t>4</w:t>
      </w:r>
      <w:r>
        <w:t xml:space="preserve"> milliseconds off a query that runs once a day is an obvious waste of time. However</w:t>
      </w:r>
      <w:r w:rsidR="00BF0C85">
        <w:t>,</w:t>
      </w:r>
      <w:r>
        <w:t xml:space="preserve"> </w:t>
      </w:r>
      <w:r w:rsidR="00BF0C85">
        <w:t>taking</w:t>
      </w:r>
      <w:r>
        <w:t xml:space="preserve"> 30 seconds off a stored procedure that runs </w:t>
      </w:r>
      <w:r w:rsidR="001F032A">
        <w:t>2</w:t>
      </w:r>
      <w:r>
        <w:t>00 times a day is significant, both in terms of server capacity management and user wait times.</w:t>
      </w:r>
    </w:p>
    <w:p w14:paraId="0EAF37B3" w14:textId="77777777" w:rsidR="00AF5573" w:rsidRDefault="0097376E" w:rsidP="0045343B">
      <w:r>
        <w:t xml:space="preserve">The best way to ensure </w:t>
      </w:r>
      <w:r w:rsidR="00811F2F">
        <w:t xml:space="preserve">that you have targeted the most problematic code is to base your efforts on the analysis from your monitoring applications, as discussed in the last section. The objective is to identify SQL code that </w:t>
      </w:r>
      <w:r w:rsidR="005538C7">
        <w:t>is repeatedly run, either as a stored procedure or a batch script,</w:t>
      </w:r>
      <w:r w:rsidR="00BF0C85">
        <w:t xml:space="preserve"> and that</w:t>
      </w:r>
      <w:r w:rsidR="005538C7">
        <w:t xml:space="preserve"> </w:t>
      </w:r>
      <w:r w:rsidR="00711860">
        <w:t>consumes the most</w:t>
      </w:r>
      <w:r w:rsidR="005538C7">
        <w:t xml:space="preserve"> server </w:t>
      </w:r>
      <w:r w:rsidR="00711860">
        <w:t>resources</w:t>
      </w:r>
      <w:r w:rsidR="005538C7">
        <w:t xml:space="preserve">. </w:t>
      </w:r>
      <w:r w:rsidR="00811F2F">
        <w:t xml:space="preserve">This </w:t>
      </w:r>
      <w:r w:rsidR="005538C7">
        <w:t>approach</w:t>
      </w:r>
      <w:r w:rsidR="00811F2F">
        <w:t xml:space="preserve"> </w:t>
      </w:r>
      <w:r w:rsidR="005538C7">
        <w:t xml:space="preserve">should </w:t>
      </w:r>
      <w:r w:rsidR="00811F2F">
        <w:t xml:space="preserve">provide the </w:t>
      </w:r>
      <w:r w:rsidR="00711860">
        <w:t>highest</w:t>
      </w:r>
      <w:r w:rsidR="00811F2F">
        <w:t xml:space="preserve"> return on investment</w:t>
      </w:r>
      <w:r w:rsidR="00BF0C85">
        <w:t xml:space="preserve"> (ROI)</w:t>
      </w:r>
      <w:r w:rsidR="00811F2F">
        <w:t xml:space="preserve"> for your tuning efforts.</w:t>
      </w:r>
    </w:p>
    <w:p w14:paraId="0EAF37B4" w14:textId="77777777" w:rsidR="00964986" w:rsidRDefault="00964986" w:rsidP="0045343B">
      <w:r>
        <w:t xml:space="preserve">The </w:t>
      </w:r>
      <w:r w:rsidR="00BF0C85">
        <w:t>three</w:t>
      </w:r>
      <w:r>
        <w:t xml:space="preserve"> most common </w:t>
      </w:r>
      <w:r w:rsidR="005538C7">
        <w:t>measures to examine</w:t>
      </w:r>
      <w:r>
        <w:t xml:space="preserve"> </w:t>
      </w:r>
      <w:r w:rsidR="004566A3">
        <w:t>for this exercise are</w:t>
      </w:r>
      <w:r w:rsidR="00032B6A">
        <w:t>:</w:t>
      </w:r>
    </w:p>
    <w:p w14:paraId="0EAF37B5" w14:textId="77777777" w:rsidR="0045343B" w:rsidRDefault="00032B6A" w:rsidP="007C6DED">
      <w:pPr>
        <w:pStyle w:val="ListParagraph"/>
        <w:numPr>
          <w:ilvl w:val="0"/>
          <w:numId w:val="4"/>
        </w:numPr>
      </w:pPr>
      <w:r>
        <w:t>Disk</w:t>
      </w:r>
      <w:r w:rsidR="0045343B">
        <w:t xml:space="preserve"> I</w:t>
      </w:r>
      <w:r>
        <w:t>/</w:t>
      </w:r>
      <w:r w:rsidR="0045343B">
        <w:t>O</w:t>
      </w:r>
    </w:p>
    <w:p w14:paraId="0EAF37B6" w14:textId="77777777" w:rsidR="0045343B" w:rsidRDefault="0045343B" w:rsidP="007C6DED">
      <w:pPr>
        <w:pStyle w:val="ListParagraph"/>
        <w:numPr>
          <w:ilvl w:val="0"/>
          <w:numId w:val="4"/>
        </w:numPr>
      </w:pPr>
      <w:r>
        <w:t>CPU</w:t>
      </w:r>
      <w:r w:rsidR="00032B6A">
        <w:t xml:space="preserve"> Time</w:t>
      </w:r>
    </w:p>
    <w:p w14:paraId="0EAF37B7" w14:textId="77777777" w:rsidR="0045343B" w:rsidRDefault="0045343B" w:rsidP="007C6DED">
      <w:pPr>
        <w:pStyle w:val="ListParagraph"/>
        <w:numPr>
          <w:ilvl w:val="0"/>
          <w:numId w:val="4"/>
        </w:numPr>
      </w:pPr>
      <w:r>
        <w:t>Run Times (Duration)</w:t>
      </w:r>
    </w:p>
    <w:p w14:paraId="0EAF37B8" w14:textId="77777777" w:rsidR="00D45619" w:rsidRDefault="00E66659" w:rsidP="00032B6A">
      <w:r>
        <w:t xml:space="preserve">The </w:t>
      </w:r>
      <w:r w:rsidR="00032B6A">
        <w:t xml:space="preserve">Disk I/O and CPU Time are metrics that </w:t>
      </w:r>
      <w:r w:rsidR="00BB05C9">
        <w:t>can be</w:t>
      </w:r>
      <w:r w:rsidR="00032B6A">
        <w:t xml:space="preserve"> directly attributed to a single query. Duration</w:t>
      </w:r>
      <w:r w:rsidR="00BF0C85">
        <w:t>,</w:t>
      </w:r>
      <w:r w:rsidR="00032B6A">
        <w:t xml:space="preserve"> on the other hand</w:t>
      </w:r>
      <w:r w:rsidR="00BF0C85">
        <w:t>,</w:t>
      </w:r>
      <w:r w:rsidR="00032B6A">
        <w:t xml:space="preserve"> may indicate a problem with a given query or perhaps a more complex problem </w:t>
      </w:r>
      <w:r>
        <w:t>involving</w:t>
      </w:r>
      <w:r w:rsidR="00032B6A">
        <w:t xml:space="preserve"> resource</w:t>
      </w:r>
      <w:r w:rsidR="00032B6A" w:rsidRPr="00BF0C85">
        <w:t xml:space="preserve"> contention </w:t>
      </w:r>
      <w:r w:rsidR="00032B6A">
        <w:t>on the database server.</w:t>
      </w:r>
      <w:r w:rsidR="00375FB9">
        <w:t xml:space="preserve"> </w:t>
      </w:r>
      <w:r w:rsidR="00D45619">
        <w:t>In a data warehouse environment, it’s not unusual for there to be tremendous pressure on Disk I/O simply due</w:t>
      </w:r>
      <w:r w:rsidR="00B3447E">
        <w:t xml:space="preserve"> to the volume of data needed</w:t>
      </w:r>
      <w:r w:rsidR="00375FB9">
        <w:t xml:space="preserve"> for</w:t>
      </w:r>
      <w:r w:rsidR="00B3447E">
        <w:t xml:space="preserve"> ad</w:t>
      </w:r>
      <w:r w:rsidR="00BF0C85">
        <w:t xml:space="preserve"> </w:t>
      </w:r>
      <w:r w:rsidR="00B3447E">
        <w:t xml:space="preserve">hoc and </w:t>
      </w:r>
      <w:r w:rsidR="00B3447E">
        <w:lastRenderedPageBreak/>
        <w:t>deployed queri</w:t>
      </w:r>
      <w:r w:rsidR="00375FB9">
        <w:t>es. A good practice is to use one of the monitoring techniques discussed in the last section</w:t>
      </w:r>
      <w:r w:rsidR="00BF0C85">
        <w:t xml:space="preserve"> </w:t>
      </w:r>
      <w:r w:rsidR="00375FB9">
        <w:t>and</w:t>
      </w:r>
      <w:r w:rsidR="00793ABC">
        <w:t xml:space="preserve"> </w:t>
      </w:r>
      <w:r w:rsidR="00375FB9">
        <w:t>look</w:t>
      </w:r>
      <w:r w:rsidR="008D5484">
        <w:t xml:space="preserve"> for</w:t>
      </w:r>
      <w:r w:rsidR="00375FB9">
        <w:t xml:space="preserve"> </w:t>
      </w:r>
      <w:r w:rsidR="00A375FE">
        <w:t>recurring queries with a high number of</w:t>
      </w:r>
      <w:r w:rsidR="008D5484">
        <w:t xml:space="preserve"> database</w:t>
      </w:r>
      <w:r w:rsidR="00A375FE">
        <w:t xml:space="preserve"> </w:t>
      </w:r>
      <w:r w:rsidR="00BF0C85">
        <w:t>r</w:t>
      </w:r>
      <w:r w:rsidR="00A375FE">
        <w:t>eads (or</w:t>
      </w:r>
      <w:r w:rsidR="008D5484">
        <w:t xml:space="preserve"> overall disk</w:t>
      </w:r>
      <w:r w:rsidR="00A375FE">
        <w:t xml:space="preserve"> I/O).</w:t>
      </w:r>
    </w:p>
    <w:p w14:paraId="0EAF37B9" w14:textId="77777777" w:rsidR="00EE42EF" w:rsidRDefault="006D0C45" w:rsidP="00032B6A">
      <w:r w:rsidRPr="00526D35">
        <w:t xml:space="preserve">The </w:t>
      </w:r>
      <w:r w:rsidR="00BF0C85" w:rsidRPr="00526D35">
        <w:t xml:space="preserve">CPU Time </w:t>
      </w:r>
      <w:r w:rsidRPr="00526D35">
        <w:t>measure</w:t>
      </w:r>
      <w:r w:rsidR="006936B4" w:rsidRPr="00526D35">
        <w:t xml:space="preserve"> in a data warehouse often parallels</w:t>
      </w:r>
      <w:r w:rsidRPr="00526D35">
        <w:t xml:space="preserve"> the </w:t>
      </w:r>
      <w:r w:rsidR="006936B4" w:rsidRPr="00526D35">
        <w:t>Disk I/O</w:t>
      </w:r>
      <w:r w:rsidR="00BF0C85" w:rsidRPr="00526D35">
        <w:t xml:space="preserve"> measure</w:t>
      </w:r>
      <w:r w:rsidR="006936B4" w:rsidRPr="00526D35">
        <w:t xml:space="preserve"> in that a reduction in </w:t>
      </w:r>
      <w:r w:rsidR="00BF0C85" w:rsidRPr="00526D35">
        <w:t>reads</w:t>
      </w:r>
      <w:r w:rsidR="006936B4" w:rsidRPr="00526D35">
        <w:t xml:space="preserve"> will </w:t>
      </w:r>
      <w:r w:rsidR="00B06F5A" w:rsidRPr="00526D35">
        <w:t xml:space="preserve">typically </w:t>
      </w:r>
      <w:r w:rsidR="006936B4" w:rsidRPr="00526D35">
        <w:t xml:space="preserve">have a corresponding drop in CPU. </w:t>
      </w:r>
      <w:r w:rsidR="00F34EC6" w:rsidRPr="00526D35">
        <w:t>However</w:t>
      </w:r>
      <w:r w:rsidR="00BF0C85" w:rsidRPr="00526D35">
        <w:t>,</w:t>
      </w:r>
      <w:r w:rsidR="00B06F5A" w:rsidRPr="00526D35">
        <w:t xml:space="preserve"> certain techniques</w:t>
      </w:r>
      <w:r w:rsidR="00BB05C9" w:rsidRPr="00526D35">
        <w:t xml:space="preserve"> have an inverse relationship </w:t>
      </w:r>
      <w:r w:rsidR="00BF0C85" w:rsidRPr="00526D35">
        <w:t>involving</w:t>
      </w:r>
      <w:r w:rsidR="00BB05C9" w:rsidRPr="00526D35">
        <w:t xml:space="preserve"> these two measures. An example</w:t>
      </w:r>
      <w:r w:rsidR="00E66659">
        <w:t xml:space="preserve"> of this</w:t>
      </w:r>
      <w:r w:rsidR="00BB05C9">
        <w:t xml:space="preserve"> is</w:t>
      </w:r>
      <w:r w:rsidR="00F34EC6">
        <w:t xml:space="preserve"> </w:t>
      </w:r>
      <w:r w:rsidR="00BB05C9">
        <w:t>table</w:t>
      </w:r>
      <w:r w:rsidR="00F34EC6">
        <w:t xml:space="preserve"> compression</w:t>
      </w:r>
      <w:r w:rsidR="00BF0C85">
        <w:t>,</w:t>
      </w:r>
      <w:r w:rsidR="00BB05C9">
        <w:t xml:space="preserve"> where</w:t>
      </w:r>
      <w:r w:rsidR="00E924C7">
        <w:t xml:space="preserve"> you would most likely have </w:t>
      </w:r>
      <w:r w:rsidR="00F34EC6">
        <w:t>a positive effect on Disk I/O</w:t>
      </w:r>
      <w:r>
        <w:t xml:space="preserve"> </w:t>
      </w:r>
      <w:r w:rsidR="00422F5A">
        <w:t>with</w:t>
      </w:r>
      <w:r>
        <w:t xml:space="preserve"> </w:t>
      </w:r>
      <w:r w:rsidR="00422F5A">
        <w:t>more data per page</w:t>
      </w:r>
      <w:r w:rsidR="00BF0C85">
        <w:t xml:space="preserve"> but</w:t>
      </w:r>
      <w:r w:rsidR="00F34EC6">
        <w:t xml:space="preserve"> a negative effect on CPU</w:t>
      </w:r>
      <w:r>
        <w:t xml:space="preserve"> due to </w:t>
      </w:r>
      <w:r w:rsidR="00422F5A">
        <w:t xml:space="preserve">handling </w:t>
      </w:r>
      <w:r>
        <w:t>the compression routine</w:t>
      </w:r>
      <w:r w:rsidR="00BB05C9">
        <w:t>.</w:t>
      </w:r>
      <w:r w:rsidR="00E924C7">
        <w:t xml:space="preserve"> </w:t>
      </w:r>
      <w:r w:rsidR="00EE42EF" w:rsidRPr="00EE42EF">
        <w:t>Another sometimes counterintuitive scenario is when you</w:t>
      </w:r>
      <w:r w:rsidR="00EE42EF" w:rsidRPr="00222C21">
        <w:t xml:space="preserve"> upgrade </w:t>
      </w:r>
      <w:r w:rsidR="00EE42EF">
        <w:t>to</w:t>
      </w:r>
      <w:r w:rsidR="00EE42EF" w:rsidRPr="00EE42EF">
        <w:t xml:space="preserve"> faster </w:t>
      </w:r>
      <w:r w:rsidR="00EE42EF">
        <w:t xml:space="preserve">disk </w:t>
      </w:r>
      <w:r w:rsidR="00EE42EF" w:rsidRPr="00EE42EF">
        <w:t xml:space="preserve">storage </w:t>
      </w:r>
      <w:r w:rsidR="00EE42EF">
        <w:t>and then find your system has an</w:t>
      </w:r>
      <w:r w:rsidR="00EE42EF" w:rsidRPr="00EE42EF">
        <w:t xml:space="preserve"> </w:t>
      </w:r>
      <w:r w:rsidR="00EE42EF" w:rsidRPr="00222C21">
        <w:t>increase in CPU us</w:t>
      </w:r>
      <w:r w:rsidR="00EE42EF" w:rsidRPr="00EE42EF">
        <w:t>age</w:t>
      </w:r>
      <w:r w:rsidR="00EE42EF">
        <w:t>. This of course is due</w:t>
      </w:r>
      <w:r w:rsidR="00EE42EF" w:rsidRPr="00EE42EF">
        <w:t xml:space="preserve"> </w:t>
      </w:r>
      <w:r w:rsidR="00EE42EF">
        <w:t xml:space="preserve">to faster I/O, and </w:t>
      </w:r>
      <w:r w:rsidR="00222C21">
        <w:t xml:space="preserve">you </w:t>
      </w:r>
      <w:r w:rsidR="00EE42EF">
        <w:t xml:space="preserve">should </w:t>
      </w:r>
      <w:r w:rsidR="003972E5">
        <w:t xml:space="preserve">still </w:t>
      </w:r>
      <w:r w:rsidR="00222C21">
        <w:t>see</w:t>
      </w:r>
      <w:r w:rsidR="00EE42EF">
        <w:t xml:space="preserve"> a </w:t>
      </w:r>
      <w:r w:rsidR="003972E5">
        <w:t>net</w:t>
      </w:r>
      <w:r w:rsidR="00EE42EF">
        <w:t xml:space="preserve"> gain unless </w:t>
      </w:r>
      <w:r w:rsidR="003972E5">
        <w:t>your CPUs were already under great pressure.</w:t>
      </w:r>
    </w:p>
    <w:p w14:paraId="0EAF37BA" w14:textId="77777777" w:rsidR="00BB05C9" w:rsidRDefault="00E924C7" w:rsidP="00032B6A">
      <w:r>
        <w:t xml:space="preserve">In </w:t>
      </w:r>
      <w:r w:rsidR="005C7C07">
        <w:t>the</w:t>
      </w:r>
      <w:r>
        <w:t xml:space="preserve"> situation</w:t>
      </w:r>
      <w:r w:rsidR="005C7C07">
        <w:t xml:space="preserve"> where a trade-off exists,</w:t>
      </w:r>
      <w:r>
        <w:t xml:space="preserve"> you </w:t>
      </w:r>
      <w:r w:rsidR="00222C21">
        <w:t>should</w:t>
      </w:r>
      <w:r>
        <w:t xml:space="preserve"> </w:t>
      </w:r>
      <w:r w:rsidR="006D0C45">
        <w:t>consider</w:t>
      </w:r>
      <w:r w:rsidR="00BB05C9">
        <w:t xml:space="preserve"> </w:t>
      </w:r>
      <w:r>
        <w:t>overall server performance counters</w:t>
      </w:r>
      <w:r w:rsidR="00F57133">
        <w:t xml:space="preserve"> </w:t>
      </w:r>
      <w:r w:rsidR="006D0C45">
        <w:t>(</w:t>
      </w:r>
      <w:r w:rsidR="00F57133">
        <w:t>available in MDW reporting</w:t>
      </w:r>
      <w:r>
        <w:t>,</w:t>
      </w:r>
      <w:r w:rsidR="006D0C45">
        <w:t>)</w:t>
      </w:r>
      <w:r>
        <w:t xml:space="preserve"> and </w:t>
      </w:r>
      <w:r w:rsidR="002314F2">
        <w:t xml:space="preserve">reduce demand for </w:t>
      </w:r>
      <w:r>
        <w:t>the resource</w:t>
      </w:r>
      <w:r w:rsidR="00F57133">
        <w:t xml:space="preserve"> </w:t>
      </w:r>
      <w:r w:rsidR="006D0C45">
        <w:t xml:space="preserve">that is </w:t>
      </w:r>
      <w:r w:rsidR="00422F5A">
        <w:t>usually</w:t>
      </w:r>
      <w:r>
        <w:t xml:space="preserve"> </w:t>
      </w:r>
      <w:r w:rsidR="00BB05C9">
        <w:t>under the greatest pressure.</w:t>
      </w:r>
    </w:p>
    <w:p w14:paraId="0EAF37BB" w14:textId="77777777" w:rsidR="00FB75D0" w:rsidRDefault="00BB05C9" w:rsidP="00032B6A">
      <w:r>
        <w:t xml:space="preserve">Query </w:t>
      </w:r>
      <w:r w:rsidR="00222C21">
        <w:t>r</w:t>
      </w:r>
      <w:r>
        <w:t xml:space="preserve">un </w:t>
      </w:r>
      <w:r w:rsidR="00222C21">
        <w:t>t</w:t>
      </w:r>
      <w:r>
        <w:t>imes</w:t>
      </w:r>
      <w:r w:rsidR="00097CBF">
        <w:t xml:space="preserve"> should of course</w:t>
      </w:r>
      <w:r w:rsidR="00F57133">
        <w:t xml:space="preserve"> be </w:t>
      </w:r>
      <w:r w:rsidR="00222C21">
        <w:t>monitored</w:t>
      </w:r>
      <w:r w:rsidR="00F57133">
        <w:t xml:space="preserve"> and </w:t>
      </w:r>
      <w:r w:rsidR="00097CBF">
        <w:t>targeted for performance tuning, but with an eye toward concurrently running queries. For example</w:t>
      </w:r>
      <w:r w:rsidR="00222C21">
        <w:t>,</w:t>
      </w:r>
      <w:r w:rsidR="00097CBF">
        <w:t xml:space="preserve"> a large </w:t>
      </w:r>
      <w:r w:rsidR="00D43B85">
        <w:t>UPDATE</w:t>
      </w:r>
      <w:r w:rsidR="00097CBF">
        <w:t xml:space="preserve"> statement </w:t>
      </w:r>
      <w:r w:rsidR="00422F5A">
        <w:t>causing</w:t>
      </w:r>
      <w:r w:rsidR="00D43B85">
        <w:t xml:space="preserve"> </w:t>
      </w:r>
      <w:r w:rsidR="00097CBF">
        <w:t xml:space="preserve">an extended </w:t>
      </w:r>
      <w:r w:rsidR="00D43B85">
        <w:t xml:space="preserve">run time for </w:t>
      </w:r>
      <w:r w:rsidR="00422F5A">
        <w:t>one query</w:t>
      </w:r>
      <w:r w:rsidR="00097CBF">
        <w:t xml:space="preserve"> </w:t>
      </w:r>
      <w:r w:rsidR="00D43B85">
        <w:t>may reflect poorly</w:t>
      </w:r>
      <w:r w:rsidR="00097CBF">
        <w:t xml:space="preserve"> </w:t>
      </w:r>
      <w:r w:rsidR="00D43B85">
        <w:t xml:space="preserve">on the </w:t>
      </w:r>
      <w:r w:rsidR="00222C21">
        <w:t>d</w:t>
      </w:r>
      <w:r w:rsidR="00D43B85">
        <w:t xml:space="preserve">uration of </w:t>
      </w:r>
      <w:r w:rsidR="00422F5A">
        <w:t>another query</w:t>
      </w:r>
      <w:r w:rsidR="00261270">
        <w:t xml:space="preserve"> that </w:t>
      </w:r>
      <w:r w:rsidR="00422F5A">
        <w:t>tries to concurrently SELECT</w:t>
      </w:r>
      <w:r w:rsidR="00261270">
        <w:t xml:space="preserve"> from the same table</w:t>
      </w:r>
      <w:r w:rsidR="00D43B85">
        <w:t>. Diagnosing the second query outside of the context of the first would</w:t>
      </w:r>
      <w:r w:rsidR="00FB256E">
        <w:t xml:space="preserve"> likely</w:t>
      </w:r>
      <w:r w:rsidR="00D43B85">
        <w:t xml:space="preserve"> hide </w:t>
      </w:r>
      <w:r w:rsidR="00FB256E">
        <w:t>the real problem of locking and blocking</w:t>
      </w:r>
      <w:r w:rsidR="00D43B85">
        <w:t>.</w:t>
      </w:r>
      <w:r w:rsidR="00CD36B8" w:rsidRPr="00CD36B8">
        <w:t xml:space="preserve"> </w:t>
      </w:r>
      <w:r w:rsidR="00422F5A">
        <w:t>In a</w:t>
      </w:r>
      <w:r w:rsidR="00CD36B8">
        <w:t xml:space="preserve">ddition, </w:t>
      </w:r>
      <w:r w:rsidR="00621324">
        <w:t>heavy activity due</w:t>
      </w:r>
      <w:r w:rsidR="00261270">
        <w:t xml:space="preserve"> to one or more</w:t>
      </w:r>
      <w:r w:rsidR="00422F5A">
        <w:t xml:space="preserve"> very</w:t>
      </w:r>
      <w:r w:rsidR="00621324">
        <w:t xml:space="preserve"> </w:t>
      </w:r>
      <w:r w:rsidR="00CD36B8">
        <w:t>large</w:t>
      </w:r>
      <w:r w:rsidR="00621324">
        <w:t xml:space="preserve"> </w:t>
      </w:r>
      <w:r w:rsidR="00CD36B8">
        <w:t>queries</w:t>
      </w:r>
      <w:r w:rsidR="00621324">
        <w:t xml:space="preserve"> (deployed or ad hoc)</w:t>
      </w:r>
      <w:r w:rsidR="00CD36B8">
        <w:t xml:space="preserve"> </w:t>
      </w:r>
      <w:r w:rsidR="00261270">
        <w:t>can</w:t>
      </w:r>
      <w:r w:rsidR="00621324">
        <w:t xml:space="preserve"> make all queries appear to run poorly.</w:t>
      </w:r>
    </w:p>
    <w:p w14:paraId="0EAF37BC" w14:textId="77777777" w:rsidR="00422F5A" w:rsidRDefault="00422F5A" w:rsidP="00422F5A">
      <w:pPr>
        <w:ind w:left="720"/>
      </w:pPr>
      <w:r w:rsidRPr="00222C21">
        <w:rPr>
          <w:b/>
        </w:rPr>
        <w:t>Note:</w:t>
      </w:r>
      <w:r>
        <w:t xml:space="preserve"> One way to spot this type of locking and blocking is to query the </w:t>
      </w:r>
      <w:r w:rsidRPr="00422F5A">
        <w:t>[snapshots].[</w:t>
      </w:r>
      <w:proofErr w:type="spellStart"/>
      <w:r w:rsidRPr="00422F5A">
        <w:t>trace_data</w:t>
      </w:r>
      <w:proofErr w:type="spellEnd"/>
      <w:r w:rsidRPr="00422F5A">
        <w:t>]</w:t>
      </w:r>
      <w:r>
        <w:t xml:space="preserve"> table, looking for a large number of queries that have a similar </w:t>
      </w:r>
      <w:proofErr w:type="spellStart"/>
      <w:r>
        <w:t>EndTime</w:t>
      </w:r>
      <w:proofErr w:type="spellEnd"/>
      <w:r w:rsidR="00222C21">
        <w:t>—</w:t>
      </w:r>
      <w:r>
        <w:t>perhaps</w:t>
      </w:r>
      <w:r w:rsidR="00222C21">
        <w:t xml:space="preserve"> </w:t>
      </w:r>
      <w:r>
        <w:t>w</w:t>
      </w:r>
      <w:r w:rsidR="00056C58">
        <w:t>ithin 500 milliseconds</w:t>
      </w:r>
      <w:r w:rsidR="00940F1C">
        <w:t xml:space="preserve"> of each other. </w:t>
      </w:r>
      <w:r w:rsidR="00056C58">
        <w:t>A</w:t>
      </w:r>
      <w:r>
        <w:t xml:space="preserve"> </w:t>
      </w:r>
      <w:r w:rsidR="00940F1C">
        <w:t>close</w:t>
      </w:r>
      <w:r w:rsidR="00222C21">
        <w:t>-</w:t>
      </w:r>
      <w:r w:rsidR="00940F1C">
        <w:t>to</w:t>
      </w:r>
      <w:r w:rsidR="00222C21">
        <w:t>-</w:t>
      </w:r>
      <w:r w:rsidR="00940F1C">
        <w:t xml:space="preserve">common end time </w:t>
      </w:r>
      <w:r>
        <w:t>often indicates that a large</w:t>
      </w:r>
      <w:r w:rsidRPr="00222C21">
        <w:t xml:space="preserve"> blocking </w:t>
      </w:r>
      <w:r>
        <w:t xml:space="preserve">query </w:t>
      </w:r>
      <w:r w:rsidR="00940F1C">
        <w:t xml:space="preserve">finally completed and the corresponding </w:t>
      </w:r>
      <w:r w:rsidR="00940F1C" w:rsidRPr="00222C21">
        <w:t xml:space="preserve">blocked </w:t>
      </w:r>
      <w:r>
        <w:t xml:space="preserve">queries were </w:t>
      </w:r>
      <w:r w:rsidR="00222C21">
        <w:t xml:space="preserve">then </w:t>
      </w:r>
      <w:r>
        <w:t xml:space="preserve">able to </w:t>
      </w:r>
      <w:r w:rsidR="00940F1C">
        <w:t xml:space="preserve">quickly </w:t>
      </w:r>
      <w:r>
        <w:t>complete.</w:t>
      </w:r>
    </w:p>
    <w:p w14:paraId="0EAF37BD" w14:textId="77777777" w:rsidR="0097376E" w:rsidRDefault="0097376E" w:rsidP="003654AF">
      <w:pPr>
        <w:pStyle w:val="Heading3"/>
        <w:keepNext w:val="0"/>
        <w:keepLines w:val="0"/>
      </w:pPr>
      <w:bookmarkStart w:id="29" w:name="_Toc274454000"/>
      <w:r>
        <w:t xml:space="preserve">Query </w:t>
      </w:r>
      <w:r w:rsidR="004566A3">
        <w:t xml:space="preserve">Tuning </w:t>
      </w:r>
      <w:r w:rsidR="00455AAA">
        <w:t>Based on</w:t>
      </w:r>
      <w:r w:rsidR="00234106">
        <w:t xml:space="preserve"> Disk I/O</w:t>
      </w:r>
      <w:bookmarkEnd w:id="29"/>
    </w:p>
    <w:p w14:paraId="0EAF37BE" w14:textId="77777777" w:rsidR="00234106" w:rsidRDefault="00222C21" w:rsidP="00234106">
      <w:r>
        <w:t>To</w:t>
      </w:r>
      <w:r w:rsidR="00234106">
        <w:t xml:space="preserve"> demonstrate examples of performance tuning, </w:t>
      </w:r>
      <w:r>
        <w:t>let’s</w:t>
      </w:r>
      <w:r w:rsidR="00234106">
        <w:t xml:space="preserve"> take advantage of the M</w:t>
      </w:r>
      <w:r>
        <w:t>DW</w:t>
      </w:r>
      <w:r w:rsidR="00234106">
        <w:t xml:space="preserve">, which if configured as illustrated </w:t>
      </w:r>
      <w:r>
        <w:t>i</w:t>
      </w:r>
      <w:r w:rsidR="00234106">
        <w:t>n the previous section, should contain a substantial amount of performance</w:t>
      </w:r>
      <w:r>
        <w:t>-</w:t>
      </w:r>
      <w:r w:rsidR="00234106">
        <w:t>related data for the instances being tracked. Our first target will be SQL code with a large number of (logical) reads as recorded by the SQL Trace data collector</w:t>
      </w:r>
      <w:r w:rsidR="00492237">
        <w:t xml:space="preserve">. To determine this, we will group the SQL text by the first 80 characters </w:t>
      </w:r>
      <w:r w:rsidR="0061003B">
        <w:t>as a simple (albeit imperfect)</w:t>
      </w:r>
      <w:r w:rsidR="006B357D">
        <w:t xml:space="preserve"> attempt</w:t>
      </w:r>
      <w:r w:rsidR="00492237">
        <w:t xml:space="preserve"> to spot recurring </w:t>
      </w:r>
      <w:r w:rsidR="00A41E89">
        <w:t xml:space="preserve">dynamic SQL </w:t>
      </w:r>
      <w:r w:rsidR="00492237">
        <w:t>code</w:t>
      </w:r>
      <w:r w:rsidR="006B357D">
        <w:t>:</w:t>
      </w:r>
    </w:p>
    <w:p w14:paraId="0EAF37BF"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1</w:t>
      </w:r>
    </w:p>
    <w:p w14:paraId="0EAF37C0"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10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[TextShort]</w:t>
      </w:r>
    </w:p>
    <w:p w14:paraId="0EAF37C1"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C2"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C3"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C4"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MIN</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[MinReads]</w:t>
      </w:r>
    </w:p>
    <w:p w14:paraId="0EAF37C5"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[MaxReads]</w:t>
      </w:r>
    </w:p>
    <w:p w14:paraId="0EAF37C6"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C7" w14:textId="77777777" w:rsidR="008E4B92" w:rsidRDefault="008E4B92" w:rsidP="008E4B92">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[TextData]</w:t>
      </w:r>
      <w:r>
        <w:rPr>
          <w:rFonts w:ascii="Courier New" w:hAnsi="Courier New" w:cs="Courier New"/>
          <w:noProof/>
          <w:color w:val="808080"/>
          <w:sz w:val="20"/>
          <w:szCs w:val="20"/>
        </w:rPr>
        <w:t>,</w:t>
      </w:r>
      <w:r>
        <w:rPr>
          <w:rFonts w:ascii="Courier New" w:hAnsi="Courier New" w:cs="Courier New"/>
          <w:noProof/>
          <w:sz w:val="20"/>
          <w:szCs w:val="20"/>
        </w:rPr>
        <w:t>80</w:t>
      </w:r>
      <w:r>
        <w:rPr>
          <w:rFonts w:ascii="Courier New" w:hAnsi="Courier New" w:cs="Courier New"/>
          <w:noProof/>
          <w:color w:val="808080"/>
          <w:sz w:val="20"/>
          <w:szCs w:val="20"/>
        </w:rPr>
        <w:t>)</w:t>
      </w:r>
    </w:p>
    <w:p w14:paraId="0EAF37C8" w14:textId="77777777" w:rsidR="008E4B92" w:rsidRDefault="008E4B92" w:rsidP="008E4B92">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4</w:t>
      </w:r>
    </w:p>
    <w:p w14:paraId="0EAF37C9" w14:textId="77777777" w:rsidR="008E4B92" w:rsidRDefault="008E4B92" w:rsidP="008E4B92">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7CA" w14:textId="77777777" w:rsidR="00CF1457" w:rsidRDefault="006B357D" w:rsidP="007067DA">
      <w:pPr>
        <w:ind w:left="720"/>
      </w:pPr>
      <w:r w:rsidRPr="00222C21">
        <w:rPr>
          <w:b/>
        </w:rPr>
        <w:lastRenderedPageBreak/>
        <w:t>Note:</w:t>
      </w:r>
      <w:r>
        <w:t xml:space="preserve"> You may want to vary the number of characters used with the LEFT character function to better m</w:t>
      </w:r>
      <w:r w:rsidR="00FA311D">
        <w:t xml:space="preserve">atch your </w:t>
      </w:r>
      <w:r w:rsidR="00A41E89">
        <w:t>most common</w:t>
      </w:r>
      <w:r w:rsidR="00FA311D">
        <w:t xml:space="preserve"> T-SQL query patterns.</w:t>
      </w:r>
    </w:p>
    <w:p w14:paraId="0EAF37CB" w14:textId="77777777" w:rsidR="00FA311D" w:rsidRDefault="00FF07BD" w:rsidP="00492237">
      <w:r>
        <w:t>The above code</w:t>
      </w:r>
      <w:r w:rsidR="00DD6565">
        <w:t xml:space="preserve"> should help identify the most expensive queries based on database reads. </w:t>
      </w:r>
      <w:r w:rsidR="00F664AC">
        <w:t>If you need t</w:t>
      </w:r>
      <w:r w:rsidR="00DD6565">
        <w:t xml:space="preserve">o see the full </w:t>
      </w:r>
      <w:proofErr w:type="spellStart"/>
      <w:r>
        <w:t>TextData</w:t>
      </w:r>
      <w:proofErr w:type="spellEnd"/>
      <w:r w:rsidR="001C5C30">
        <w:t xml:space="preserve"> </w:t>
      </w:r>
      <w:r w:rsidR="00222C21">
        <w:t xml:space="preserve">column </w:t>
      </w:r>
      <w:r w:rsidR="001C5C30">
        <w:t>for the</w:t>
      </w:r>
      <w:r>
        <w:t xml:space="preserve"> abbreviated</w:t>
      </w:r>
      <w:r w:rsidR="001C5C30">
        <w:t xml:space="preserve"> T-SQL code (i.e., </w:t>
      </w:r>
      <w:r>
        <w:t>text beyond</w:t>
      </w:r>
      <w:r w:rsidR="001C5C30">
        <w:t xml:space="preserve"> 80 characters)</w:t>
      </w:r>
      <w:r w:rsidR="00222C21">
        <w:t>,</w:t>
      </w:r>
      <w:r w:rsidR="00DD6565">
        <w:t xml:space="preserve"> you </w:t>
      </w:r>
      <w:r w:rsidR="00F664AC">
        <w:t>can</w:t>
      </w:r>
      <w:r w:rsidR="00DD6565">
        <w:t xml:space="preserve"> re</w:t>
      </w:r>
      <w:r w:rsidR="00FC229A">
        <w:t>-</w:t>
      </w:r>
      <w:r w:rsidR="00DD6565">
        <w:t xml:space="preserve">query the </w:t>
      </w:r>
      <w:proofErr w:type="spellStart"/>
      <w:r w:rsidR="00DD6565">
        <w:t>trace_data</w:t>
      </w:r>
      <w:proofErr w:type="spellEnd"/>
      <w:r w:rsidR="00DD6565">
        <w:t xml:space="preserve"> table </w:t>
      </w:r>
      <w:r w:rsidR="008E4B92">
        <w:t>with</w:t>
      </w:r>
      <w:r w:rsidR="00DD6565">
        <w:t xml:space="preserve"> a predicate based on </w:t>
      </w:r>
      <w:r w:rsidR="008E4B92">
        <w:t>the</w:t>
      </w:r>
      <w:r w:rsidR="001C5C30">
        <w:t xml:space="preserve"> returned</w:t>
      </w:r>
      <w:r w:rsidR="008E4B92">
        <w:t xml:space="preserve"> </w:t>
      </w:r>
      <w:proofErr w:type="spellStart"/>
      <w:r w:rsidR="001C5C30">
        <w:t>Min</w:t>
      </w:r>
      <w:r w:rsidR="008E4B92">
        <w:t>Reads</w:t>
      </w:r>
      <w:proofErr w:type="spellEnd"/>
      <w:r w:rsidR="008E4B92">
        <w:t xml:space="preserve"> </w:t>
      </w:r>
      <w:r w:rsidR="001C5C30">
        <w:t xml:space="preserve">and/or </w:t>
      </w:r>
      <w:proofErr w:type="spellStart"/>
      <w:r w:rsidR="001C5C30">
        <w:t>MaxReads</w:t>
      </w:r>
      <w:proofErr w:type="spellEnd"/>
      <w:r w:rsidR="001C5C30">
        <w:t xml:space="preserve"> </w:t>
      </w:r>
      <w:r w:rsidR="008E4B92">
        <w:t>value</w:t>
      </w:r>
      <w:r w:rsidR="00C406F7">
        <w:t>s</w:t>
      </w:r>
      <w:r w:rsidR="00F664AC">
        <w:t xml:space="preserve">. This method is </w:t>
      </w:r>
      <w:r w:rsidR="00222C21">
        <w:t>required because</w:t>
      </w:r>
      <w:r>
        <w:t xml:space="preserve"> there is no unique row identifier </w:t>
      </w:r>
      <w:r w:rsidR="00222C21">
        <w:t>in</w:t>
      </w:r>
      <w:r>
        <w:t xml:space="preserve"> the </w:t>
      </w:r>
      <w:r w:rsidRPr="00422F5A">
        <w:t>[snapshots]</w:t>
      </w:r>
      <w:proofErr w:type="gramStart"/>
      <w:r w:rsidRPr="00422F5A">
        <w:t>.[</w:t>
      </w:r>
      <w:proofErr w:type="spellStart"/>
      <w:proofErr w:type="gramEnd"/>
      <w:r w:rsidRPr="00422F5A">
        <w:t>trace_data</w:t>
      </w:r>
      <w:proofErr w:type="spellEnd"/>
      <w:r w:rsidRPr="00422F5A">
        <w:t>]</w:t>
      </w:r>
      <w:r>
        <w:t xml:space="preserve"> table.</w:t>
      </w:r>
    </w:p>
    <w:p w14:paraId="0EAF37CC" w14:textId="77777777" w:rsidR="00C406F7" w:rsidRDefault="00214086" w:rsidP="00492237">
      <w:r>
        <w:t xml:space="preserve">To continue with tuning based on </w:t>
      </w:r>
      <w:r w:rsidR="00222C21">
        <w:t>d</w:t>
      </w:r>
      <w:r>
        <w:t>isk I/O</w:t>
      </w:r>
      <w:r w:rsidR="001C5C30">
        <w:t>,</w:t>
      </w:r>
      <w:r w:rsidR="007B4DB8">
        <w:t xml:space="preserve"> the query above can</w:t>
      </w:r>
      <w:r w:rsidR="00222C21">
        <w:t xml:space="preserve"> double</w:t>
      </w:r>
      <w:r w:rsidR="007B4DB8">
        <w:t xml:space="preserve"> as a query </w:t>
      </w:r>
      <w:r w:rsidR="00935504">
        <w:t xml:space="preserve">that </w:t>
      </w:r>
      <w:proofErr w:type="gramStart"/>
      <w:r w:rsidR="00935504">
        <w:t>itself</w:t>
      </w:r>
      <w:proofErr w:type="gramEnd"/>
      <w:r w:rsidR="00935504">
        <w:t xml:space="preserve"> </w:t>
      </w:r>
      <w:r w:rsidR="00C406F7">
        <w:t>need</w:t>
      </w:r>
      <w:r w:rsidR="00935504">
        <w:t>s to be tuned,</w:t>
      </w:r>
      <w:r w:rsidR="00C406F7">
        <w:t xml:space="preserve"> since it takes a </w:t>
      </w:r>
      <w:r w:rsidR="001C5C30">
        <w:t xml:space="preserve">fairly long time </w:t>
      </w:r>
      <w:r w:rsidR="00C406F7">
        <w:t>to run</w:t>
      </w:r>
      <w:r w:rsidR="007B4DB8">
        <w:t xml:space="preserve">. </w:t>
      </w:r>
      <w:r w:rsidR="00C406F7">
        <w:t xml:space="preserve">As </w:t>
      </w:r>
      <w:r w:rsidR="001C5C30">
        <w:t xml:space="preserve">in </w:t>
      </w:r>
      <w:r w:rsidR="00C406F7">
        <w:t>earlier</w:t>
      </w:r>
      <w:r w:rsidR="001C5C30">
        <w:t xml:space="preserve"> examples</w:t>
      </w:r>
      <w:r w:rsidR="00C406F7">
        <w:t xml:space="preserve">, you want a </w:t>
      </w:r>
      <w:r w:rsidR="00222C21">
        <w:t>get</w:t>
      </w:r>
      <w:r w:rsidR="00C406F7">
        <w:t xml:space="preserve"> a benchmark of the query targeted for tuning</w:t>
      </w:r>
      <w:r w:rsidR="00222C21">
        <w:t xml:space="preserve"> so that you can</w:t>
      </w:r>
      <w:r w:rsidR="001C5C30">
        <w:t xml:space="preserve"> track </w:t>
      </w:r>
      <w:r w:rsidR="00935504">
        <w:t xml:space="preserve">your optimization </w:t>
      </w:r>
      <w:r w:rsidR="001C5C30">
        <w:t>progress</w:t>
      </w:r>
      <w:r w:rsidR="00C406F7">
        <w:t xml:space="preserve">. </w:t>
      </w:r>
      <w:r w:rsidR="00222C21">
        <w:t>By specifying t</w:t>
      </w:r>
      <w:r w:rsidR="00C406F7">
        <w:t xml:space="preserve">he following </w:t>
      </w:r>
      <w:r w:rsidR="00222C21">
        <w:t>SET</w:t>
      </w:r>
      <w:r w:rsidR="00C406F7">
        <w:t xml:space="preserve"> options</w:t>
      </w:r>
      <w:r w:rsidR="00222C21">
        <w:t>, you will be able to see</w:t>
      </w:r>
      <w:r w:rsidR="00C406F7">
        <w:t xml:space="preserve"> </w:t>
      </w:r>
      <w:r w:rsidR="00935504">
        <w:t>the needed</w:t>
      </w:r>
      <w:r w:rsidR="00C406F7">
        <w:t xml:space="preserve"> </w:t>
      </w:r>
      <w:r w:rsidR="001C5C30">
        <w:t xml:space="preserve">query </w:t>
      </w:r>
      <w:r w:rsidR="00935504">
        <w:t xml:space="preserve">feedback </w:t>
      </w:r>
      <w:r w:rsidR="00C406F7">
        <w:t xml:space="preserve">metrics under the </w:t>
      </w:r>
      <w:r w:rsidR="00222C21">
        <w:t>M</w:t>
      </w:r>
      <w:r w:rsidR="00C406F7">
        <w:t>essages tab in SSMS:</w:t>
      </w:r>
    </w:p>
    <w:p w14:paraId="0EAF37CD" w14:textId="77777777" w:rsidR="00C406F7" w:rsidRDefault="00C406F7" w:rsidP="0025600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7CE" w14:textId="77777777" w:rsidR="00C406F7" w:rsidRDefault="00C406F7" w:rsidP="00256008">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TIME</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7CF" w14:textId="6EAE06C3" w:rsidR="006B357D" w:rsidRDefault="00222C21" w:rsidP="00492237">
      <w:r>
        <w:t xml:space="preserve">Also make sure you </w:t>
      </w:r>
      <w:r w:rsidR="00C406F7">
        <w:t>right-click</w:t>
      </w:r>
      <w:r>
        <w:t xml:space="preserve"> in</w:t>
      </w:r>
      <w:r w:rsidR="00C406F7">
        <w:t xml:space="preserve"> the design surface and choose</w:t>
      </w:r>
      <w:r>
        <w:t xml:space="preserve"> </w:t>
      </w:r>
      <w:r w:rsidR="00C406F7">
        <w:t>Include Actual Execution Plan before rerunning the query</w:t>
      </w:r>
      <w:r>
        <w:t xml:space="preserve">, as Figure </w:t>
      </w:r>
      <w:r w:rsidR="00EA7D6B">
        <w:t>5-</w:t>
      </w:r>
      <w:r>
        <w:t xml:space="preserve">29 shows, so that you see </w:t>
      </w:r>
      <w:r w:rsidR="00935504">
        <w:t>a graphic</w:t>
      </w:r>
      <w:r>
        <w:t>al</w:t>
      </w:r>
      <w:r w:rsidR="00935504">
        <w:t xml:space="preserve"> view of the query plan</w:t>
      </w:r>
      <w:r>
        <w:t>.</w:t>
      </w:r>
    </w:p>
    <w:p w14:paraId="0EAF37D0" w14:textId="77777777" w:rsidR="00964A56" w:rsidRDefault="00E25705" w:rsidP="00222C21">
      <w:r>
        <w:rPr>
          <w:noProof/>
        </w:rPr>
        <w:drawing>
          <wp:inline distT="0" distB="0" distL="0" distR="0" wp14:anchorId="0EAF3905" wp14:editId="0EAF3906">
            <wp:extent cx="3684242" cy="228297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8719" cy="2285746"/>
                    </a:xfrm>
                    <a:prstGeom prst="rect">
                      <a:avLst/>
                    </a:prstGeom>
                  </pic:spPr>
                </pic:pic>
              </a:graphicData>
            </a:graphic>
          </wp:inline>
        </w:drawing>
      </w:r>
    </w:p>
    <w:p w14:paraId="0EAF37D1" w14:textId="254652BD" w:rsidR="009C7657" w:rsidRPr="008E3EEE" w:rsidRDefault="009C7657" w:rsidP="00222C21">
      <w:r w:rsidRPr="00674032">
        <w:rPr>
          <w:b/>
        </w:rPr>
        <w:t xml:space="preserve">Figure </w:t>
      </w:r>
      <w:r w:rsidR="00EA7D6B">
        <w:rPr>
          <w:b/>
        </w:rPr>
        <w:t>5-</w:t>
      </w:r>
      <w:r w:rsidR="002D2B69">
        <w:rPr>
          <w:b/>
        </w:rPr>
        <w:t>29</w:t>
      </w:r>
      <w:r w:rsidRPr="00674032">
        <w:rPr>
          <w:b/>
        </w:rPr>
        <w:t>:</w:t>
      </w:r>
      <w:r w:rsidRPr="00674032">
        <w:t xml:space="preserve"> </w:t>
      </w:r>
      <w:r>
        <w:t>Including Actual Execution Plan in SSMS</w:t>
      </w:r>
    </w:p>
    <w:p w14:paraId="0EAF37D2" w14:textId="15E0E5B8" w:rsidR="00205224" w:rsidRDefault="00B21ED1" w:rsidP="00205224">
      <w:r>
        <w:t>After rerunning th</w:t>
      </w:r>
      <w:r w:rsidR="00B30F66">
        <w:t>e query above</w:t>
      </w:r>
      <w:r>
        <w:t xml:space="preserve">, </w:t>
      </w:r>
      <w:r w:rsidR="00B30F66">
        <w:t xml:space="preserve">you can </w:t>
      </w:r>
      <w:r w:rsidR="00B83A17">
        <w:t>refer to the statistical feedback</w:t>
      </w:r>
      <w:r w:rsidR="005856E9">
        <w:t xml:space="preserve"> </w:t>
      </w:r>
      <w:r w:rsidR="00B30F66">
        <w:t xml:space="preserve">in </w:t>
      </w:r>
      <w:r w:rsidR="005856E9">
        <w:t xml:space="preserve">the </w:t>
      </w:r>
      <w:r w:rsidR="00B30F66">
        <w:t>SSMS M</w:t>
      </w:r>
      <w:r w:rsidR="005856E9">
        <w:t>essages</w:t>
      </w:r>
      <w:r w:rsidR="001C5C30">
        <w:t xml:space="preserve"> tab</w:t>
      </w:r>
      <w:r w:rsidR="00B30F66">
        <w:t xml:space="preserve"> (shown in Figure </w:t>
      </w:r>
      <w:r w:rsidR="00EA7D6B">
        <w:t>5-</w:t>
      </w:r>
      <w:r w:rsidR="00B30F66">
        <w:t>30) to</w:t>
      </w:r>
      <w:r w:rsidR="001C5C30">
        <w:t xml:space="preserve"> see</w:t>
      </w:r>
      <w:r w:rsidR="000373A0">
        <w:t xml:space="preserve"> th</w:t>
      </w:r>
      <w:r w:rsidR="00B30F66">
        <w:t>at the</w:t>
      </w:r>
      <w:r w:rsidR="000373A0">
        <w:t xml:space="preserve"> query use</w:t>
      </w:r>
      <w:r w:rsidR="00B30F66">
        <w:t>d</w:t>
      </w:r>
      <w:r>
        <w:t xml:space="preserve"> a total of</w:t>
      </w:r>
      <w:r w:rsidR="000373A0">
        <w:t xml:space="preserve"> about 4</w:t>
      </w:r>
      <w:r>
        <w:t>4</w:t>
      </w:r>
      <w:r w:rsidR="000373A0">
        <w:t>0,000 reads, with a CPU t</w:t>
      </w:r>
      <w:r w:rsidR="005856E9">
        <w:t xml:space="preserve">ime of </w:t>
      </w:r>
      <w:r w:rsidR="00B83A17">
        <w:t>roughly</w:t>
      </w:r>
      <w:r>
        <w:t xml:space="preserve"> </w:t>
      </w:r>
      <w:r w:rsidR="005856E9">
        <w:t>2</w:t>
      </w:r>
      <w:r>
        <w:t>5</w:t>
      </w:r>
      <w:r w:rsidR="005856E9">
        <w:t>,</w:t>
      </w:r>
      <w:r>
        <w:t>000</w:t>
      </w:r>
      <w:r w:rsidR="005856E9">
        <w:t xml:space="preserve"> </w:t>
      </w:r>
      <w:proofErr w:type="spellStart"/>
      <w:r w:rsidR="005856E9">
        <w:t>ms</w:t>
      </w:r>
      <w:proofErr w:type="spellEnd"/>
      <w:r w:rsidR="005856E9">
        <w:t xml:space="preserve"> (milliseconds)</w:t>
      </w:r>
      <w:r w:rsidR="00B30F66">
        <w:t>.</w:t>
      </w:r>
    </w:p>
    <w:p w14:paraId="0EAF37D3" w14:textId="77777777" w:rsidR="00B21ED1" w:rsidRDefault="00A53791" w:rsidP="00B30F66">
      <w:r>
        <w:rPr>
          <w:noProof/>
        </w:rPr>
        <w:lastRenderedPageBreak/>
        <w:drawing>
          <wp:inline distT="0" distB="0" distL="0" distR="0" wp14:anchorId="0EAF3907" wp14:editId="0EAF3908">
            <wp:extent cx="4487221" cy="12634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0364" cy="1275614"/>
                    </a:xfrm>
                    <a:prstGeom prst="rect">
                      <a:avLst/>
                    </a:prstGeom>
                  </pic:spPr>
                </pic:pic>
              </a:graphicData>
            </a:graphic>
          </wp:inline>
        </w:drawing>
      </w:r>
    </w:p>
    <w:p w14:paraId="0EAF37D4" w14:textId="6FD97B23" w:rsidR="00E25705" w:rsidRDefault="00E25705" w:rsidP="00B30F66">
      <w:r w:rsidRPr="00674032">
        <w:rPr>
          <w:b/>
        </w:rPr>
        <w:t xml:space="preserve">Figure </w:t>
      </w:r>
      <w:r w:rsidR="00EA7D6B">
        <w:rPr>
          <w:b/>
        </w:rPr>
        <w:t>5-</w:t>
      </w:r>
      <w:r>
        <w:rPr>
          <w:b/>
        </w:rPr>
        <w:t>30</w:t>
      </w:r>
      <w:r w:rsidRPr="00674032">
        <w:rPr>
          <w:b/>
        </w:rPr>
        <w:t>:</w:t>
      </w:r>
      <w:r w:rsidRPr="00674032">
        <w:t xml:space="preserve"> </w:t>
      </w:r>
      <w:r w:rsidR="009349EA">
        <w:t>Results Pane</w:t>
      </w:r>
      <w:r w:rsidR="00B30F66">
        <w:t xml:space="preserve"> -</w:t>
      </w:r>
      <w:r w:rsidR="009349EA">
        <w:t xml:space="preserve"> Query Messages</w:t>
      </w:r>
    </w:p>
    <w:p w14:paraId="0EAF37D5" w14:textId="77777777" w:rsidR="00E25705" w:rsidRDefault="00E25705" w:rsidP="00B21ED1">
      <w:pPr>
        <w:jc w:val="center"/>
      </w:pPr>
    </w:p>
    <w:p w14:paraId="0EAF37D6" w14:textId="0555EFDF" w:rsidR="005B1F38" w:rsidRDefault="00B30F66" w:rsidP="00923951">
      <w:pPr>
        <w:keepNext/>
      </w:pPr>
      <w:r>
        <w:t xml:space="preserve">By </w:t>
      </w:r>
      <w:r w:rsidR="00923951">
        <w:t>clicking</w:t>
      </w:r>
      <w:r w:rsidR="005B1F38">
        <w:t xml:space="preserve"> the </w:t>
      </w:r>
      <w:r w:rsidR="00DB68F6">
        <w:t xml:space="preserve">Execution plan tab in SSMS, </w:t>
      </w:r>
      <w:r w:rsidR="001C5C30">
        <w:t>you can also</w:t>
      </w:r>
      <w:r w:rsidR="00DB68F6">
        <w:t xml:space="preserve"> see </w:t>
      </w:r>
      <w:r w:rsidR="004040F7">
        <w:t>a graphical representation of the query</w:t>
      </w:r>
      <w:r w:rsidR="00923951">
        <w:t xml:space="preserve"> plan</w:t>
      </w:r>
      <w:r>
        <w:t xml:space="preserve">, which Figure </w:t>
      </w:r>
      <w:r w:rsidR="00EA7D6B">
        <w:t>5-</w:t>
      </w:r>
      <w:r>
        <w:t>31 shows.</w:t>
      </w:r>
    </w:p>
    <w:p w14:paraId="0EAF37D7" w14:textId="77777777" w:rsidR="005B1F38" w:rsidRDefault="00A53791" w:rsidP="00B30F66">
      <w:r>
        <w:rPr>
          <w:noProof/>
        </w:rPr>
        <w:drawing>
          <wp:inline distT="0" distB="0" distL="0" distR="0" wp14:anchorId="0EAF3909" wp14:editId="0EAF390A">
            <wp:extent cx="5943600" cy="7480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0EAF37D8" w14:textId="4CDFDEC1" w:rsidR="00B955F5" w:rsidRDefault="00B955F5" w:rsidP="00B30F66">
      <w:r w:rsidRPr="00674032">
        <w:rPr>
          <w:b/>
        </w:rPr>
        <w:t xml:space="preserve">Figure </w:t>
      </w:r>
      <w:r w:rsidR="00EA7D6B">
        <w:rPr>
          <w:b/>
        </w:rPr>
        <w:t>5-</w:t>
      </w:r>
      <w:r w:rsidR="002D2B69">
        <w:rPr>
          <w:b/>
        </w:rPr>
        <w:t>3</w:t>
      </w:r>
      <w:r w:rsidR="00E25705">
        <w:rPr>
          <w:b/>
        </w:rPr>
        <w:t>1</w:t>
      </w:r>
      <w:r w:rsidRPr="00674032">
        <w:rPr>
          <w:b/>
        </w:rPr>
        <w:t>:</w:t>
      </w:r>
      <w:r w:rsidRPr="00674032">
        <w:t xml:space="preserve"> </w:t>
      </w:r>
      <w:r>
        <w:t xml:space="preserve">Graphical </w:t>
      </w:r>
      <w:r w:rsidR="00B30F66">
        <w:t>e</w:t>
      </w:r>
      <w:r>
        <w:t xml:space="preserve">xecution </w:t>
      </w:r>
      <w:r w:rsidR="00B30F66">
        <w:t>p</w:t>
      </w:r>
      <w:r>
        <w:t>lan in SSMS</w:t>
      </w:r>
    </w:p>
    <w:p w14:paraId="0EAF37D9" w14:textId="77777777" w:rsidR="00256008" w:rsidRDefault="00256008" w:rsidP="007067DA">
      <w:pPr>
        <w:ind w:left="720"/>
      </w:pPr>
      <w:r w:rsidRPr="00B30F66">
        <w:rPr>
          <w:b/>
        </w:rPr>
        <w:t>Note:</w:t>
      </w:r>
      <w:r>
        <w:t xml:space="preserve"> </w:t>
      </w:r>
      <w:r w:rsidR="00B30F66">
        <w:t xml:space="preserve">Later in this section, we’ll look at </w:t>
      </w:r>
      <w:r>
        <w:t xml:space="preserve">other options for obtaining details </w:t>
      </w:r>
      <w:r w:rsidR="00B30F66">
        <w:t>about</w:t>
      </w:r>
      <w:r>
        <w:t xml:space="preserve"> execution plan</w:t>
      </w:r>
      <w:r w:rsidR="004040F7">
        <w:t>s</w:t>
      </w:r>
      <w:r w:rsidR="00B30F66">
        <w:t>.</w:t>
      </w:r>
      <w:r>
        <w:t xml:space="preserve"> SSMS also </w:t>
      </w:r>
      <w:r w:rsidR="00B30F66">
        <w:t>lets you view</w:t>
      </w:r>
      <w:r>
        <w:t xml:space="preserve"> an estimated </w:t>
      </w:r>
      <w:r w:rsidR="00B30F66">
        <w:t>e</w:t>
      </w:r>
      <w:r>
        <w:t xml:space="preserve">xecution </w:t>
      </w:r>
      <w:r w:rsidR="00B30F66">
        <w:t>p</w:t>
      </w:r>
      <w:r>
        <w:t>lan (</w:t>
      </w:r>
      <w:r w:rsidR="00B30F66">
        <w:t xml:space="preserve">using </w:t>
      </w:r>
      <w:r>
        <w:t>the same drop</w:t>
      </w:r>
      <w:r w:rsidR="00B30F66">
        <w:t>-</w:t>
      </w:r>
      <w:r>
        <w:t>down menu as displayed above)</w:t>
      </w:r>
      <w:r w:rsidR="00B30F66">
        <w:t>,</w:t>
      </w:r>
      <w:r>
        <w:t xml:space="preserve"> which provide</w:t>
      </w:r>
      <w:r w:rsidR="00B30F66">
        <w:t>s</w:t>
      </w:r>
      <w:r>
        <w:t xml:space="preserve"> a very similar plan without the need run the actual query.</w:t>
      </w:r>
    </w:p>
    <w:p w14:paraId="0EAF37DA" w14:textId="77777777" w:rsidR="004040F7" w:rsidRPr="008E3EEE" w:rsidRDefault="004040F7" w:rsidP="00256008">
      <w:r>
        <w:t xml:space="preserve">By scanning the above execution plan from </w:t>
      </w:r>
      <w:r w:rsidRPr="00B30F66">
        <w:t xml:space="preserve">right to left, </w:t>
      </w:r>
      <w:r w:rsidR="00B30F66">
        <w:t>you</w:t>
      </w:r>
      <w:r>
        <w:t xml:space="preserve"> can see a steady decrease in arrow width between operation</w:t>
      </w:r>
      <w:r w:rsidR="00E45E6D">
        <w:t>s</w:t>
      </w:r>
      <w:r w:rsidR="00864EE7">
        <w:t>. This indicates</w:t>
      </w:r>
      <w:r>
        <w:t xml:space="preserve"> </w:t>
      </w:r>
      <w:r w:rsidR="00864EE7">
        <w:t>a gradually</w:t>
      </w:r>
      <w:r>
        <w:t xml:space="preserve"> </w:t>
      </w:r>
      <w:r w:rsidR="00864EE7">
        <w:t>reduced</w:t>
      </w:r>
      <w:r w:rsidR="00E45E6D">
        <w:t xml:space="preserve"> number of rows handled </w:t>
      </w:r>
      <w:r w:rsidR="00864EE7">
        <w:t>from step to step</w:t>
      </w:r>
      <w:r w:rsidR="00E45E6D">
        <w:t>. The right</w:t>
      </w:r>
      <w:r w:rsidR="00B30F66">
        <w:t>-</w:t>
      </w:r>
      <w:r w:rsidR="00E45E6D">
        <w:t xml:space="preserve">most operation, a Clustered Index Scan, </w:t>
      </w:r>
      <w:r w:rsidR="00864EE7">
        <w:t xml:space="preserve">also happens to </w:t>
      </w:r>
      <w:r w:rsidR="00E45E6D">
        <w:t>car</w:t>
      </w:r>
      <w:r w:rsidR="00864EE7">
        <w:t>ry</w:t>
      </w:r>
      <w:r w:rsidR="00E45E6D">
        <w:t xml:space="preserve"> the largest operational cost</w:t>
      </w:r>
      <w:r w:rsidR="00B30F66">
        <w:t>,</w:t>
      </w:r>
      <w:r w:rsidR="00E45E6D">
        <w:t xml:space="preserve"> </w:t>
      </w:r>
      <w:r w:rsidR="00864EE7">
        <w:t>which is 98% of the overall query.</w:t>
      </w:r>
    </w:p>
    <w:p w14:paraId="0EAF37DB" w14:textId="43717A6A" w:rsidR="00B955F5" w:rsidRDefault="00864EE7" w:rsidP="001C5C30">
      <w:pPr>
        <w:keepNext/>
      </w:pPr>
      <w:r>
        <w:lastRenderedPageBreak/>
        <w:t>You can hover over the icons in the execution plan</w:t>
      </w:r>
      <w:r w:rsidR="00A66FCB">
        <w:t xml:space="preserve"> </w:t>
      </w:r>
      <w:r w:rsidR="002D251F">
        <w:t>to obtain more details</w:t>
      </w:r>
      <w:r>
        <w:t xml:space="preserve"> </w:t>
      </w:r>
      <w:r w:rsidR="00B30F66">
        <w:t>about</w:t>
      </w:r>
      <w:r>
        <w:t xml:space="preserve"> the operation</w:t>
      </w:r>
      <w:r w:rsidR="002D251F">
        <w:t>. For example, hovering over the</w:t>
      </w:r>
      <w:r w:rsidR="001C5C30">
        <w:t xml:space="preserve"> Clustered Index Scan icon</w:t>
      </w:r>
      <w:r w:rsidR="002D251F">
        <w:t xml:space="preserve"> displays </w:t>
      </w:r>
      <w:r w:rsidR="00034858">
        <w:t xml:space="preserve">the </w:t>
      </w:r>
      <w:r w:rsidR="009E0B4C">
        <w:t xml:space="preserve">metrics for the </w:t>
      </w:r>
      <w:r w:rsidR="00034858">
        <w:t>operation</w:t>
      </w:r>
      <w:r w:rsidR="00B30F66">
        <w:t xml:space="preserve">, as Figure </w:t>
      </w:r>
      <w:r w:rsidR="00EA7D6B">
        <w:t>5-</w:t>
      </w:r>
      <w:r w:rsidR="00B30F66">
        <w:t>32 shows.</w:t>
      </w:r>
    </w:p>
    <w:p w14:paraId="0EAF37DC" w14:textId="77777777" w:rsidR="00DB68F6" w:rsidRDefault="00A53791" w:rsidP="00B30F66">
      <w:r>
        <w:rPr>
          <w:noProof/>
        </w:rPr>
        <w:drawing>
          <wp:inline distT="0" distB="0" distL="0" distR="0" wp14:anchorId="0EAF390B" wp14:editId="0EAF390C">
            <wp:extent cx="1998358" cy="2556723"/>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8997" cy="2557541"/>
                    </a:xfrm>
                    <a:prstGeom prst="rect">
                      <a:avLst/>
                    </a:prstGeom>
                  </pic:spPr>
                </pic:pic>
              </a:graphicData>
            </a:graphic>
          </wp:inline>
        </w:drawing>
      </w:r>
    </w:p>
    <w:p w14:paraId="0EAF37DD" w14:textId="7372085A" w:rsidR="001C5C30" w:rsidRPr="008E3EEE" w:rsidRDefault="001C5C30" w:rsidP="00B30F66">
      <w:r w:rsidRPr="00674032">
        <w:rPr>
          <w:b/>
        </w:rPr>
        <w:t xml:space="preserve">Figure </w:t>
      </w:r>
      <w:r w:rsidR="00EA7D6B">
        <w:rPr>
          <w:b/>
        </w:rPr>
        <w:t>5-</w:t>
      </w:r>
      <w:r w:rsidR="002D2B69">
        <w:rPr>
          <w:b/>
        </w:rPr>
        <w:t>3</w:t>
      </w:r>
      <w:r w:rsidR="00E25705">
        <w:rPr>
          <w:b/>
        </w:rPr>
        <w:t>2</w:t>
      </w:r>
      <w:r w:rsidRPr="00674032">
        <w:rPr>
          <w:b/>
        </w:rPr>
        <w:t>:</w:t>
      </w:r>
      <w:r w:rsidRPr="00674032">
        <w:t xml:space="preserve"> </w:t>
      </w:r>
      <w:r w:rsidR="00B30F66">
        <w:t xml:space="preserve">Details for </w:t>
      </w:r>
      <w:r>
        <w:t xml:space="preserve">Clustered Index Scan </w:t>
      </w:r>
      <w:r w:rsidR="00B30F66">
        <w:t>o</w:t>
      </w:r>
      <w:r>
        <w:t>peration</w:t>
      </w:r>
    </w:p>
    <w:p w14:paraId="0EAF37DE" w14:textId="78B74859" w:rsidR="005856E9" w:rsidRDefault="00B30F66" w:rsidP="00F429E5">
      <w:pPr>
        <w:keepNext/>
      </w:pPr>
      <w:r>
        <w:t>In addition,</w:t>
      </w:r>
      <w:r w:rsidR="00E45E6D">
        <w:t xml:space="preserve"> hovering over an arrow</w:t>
      </w:r>
      <w:r w:rsidR="00F429E5">
        <w:t xml:space="preserve"> in the execution plan</w:t>
      </w:r>
      <w:r w:rsidR="00E45E6D">
        <w:t xml:space="preserve"> provide</w:t>
      </w:r>
      <w:r w:rsidR="009E0B4C">
        <w:t>s</w:t>
      </w:r>
      <w:r w:rsidR="00E45E6D">
        <w:t xml:space="preserve"> the number of rows going in</w:t>
      </w:r>
      <w:r w:rsidR="009E0B4C">
        <w:t>to</w:t>
      </w:r>
      <w:r w:rsidR="00E45E6D">
        <w:t xml:space="preserve"> or out </w:t>
      </w:r>
      <w:r>
        <w:t>of</w:t>
      </w:r>
      <w:r w:rsidR="009E0B4C">
        <w:t xml:space="preserve"> </w:t>
      </w:r>
      <w:r w:rsidR="00F429E5">
        <w:t>a given step</w:t>
      </w:r>
      <w:r>
        <w:t xml:space="preserve">, as Figure </w:t>
      </w:r>
      <w:r w:rsidR="00EA7D6B">
        <w:t>5-</w:t>
      </w:r>
      <w:r>
        <w:t>33 shows</w:t>
      </w:r>
      <w:r w:rsidR="00C26216">
        <w:t xml:space="preserve">. </w:t>
      </w:r>
      <w:r w:rsidR="00FC229A">
        <w:t>Note how the arrows grow wider as t</w:t>
      </w:r>
      <w:r w:rsidR="00C26216">
        <w:t>he rows involved</w:t>
      </w:r>
      <w:r w:rsidR="00F429E5">
        <w:t xml:space="preserve"> in the specific operation</w:t>
      </w:r>
      <w:r w:rsidR="00FC229A">
        <w:t xml:space="preserve"> increase</w:t>
      </w:r>
      <w:r>
        <w:t>.</w:t>
      </w:r>
    </w:p>
    <w:p w14:paraId="0EAF37DF" w14:textId="77777777" w:rsidR="00E45E6D" w:rsidRDefault="00A53791" w:rsidP="00B30F66">
      <w:r>
        <w:rPr>
          <w:noProof/>
        </w:rPr>
        <w:drawing>
          <wp:inline distT="0" distB="0" distL="0" distR="0" wp14:anchorId="0EAF390D" wp14:editId="0EAF390E">
            <wp:extent cx="3463819" cy="96055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62470" cy="960181"/>
                    </a:xfrm>
                    <a:prstGeom prst="rect">
                      <a:avLst/>
                    </a:prstGeom>
                  </pic:spPr>
                </pic:pic>
              </a:graphicData>
            </a:graphic>
          </wp:inline>
        </w:drawing>
      </w:r>
    </w:p>
    <w:p w14:paraId="0EAF37E0" w14:textId="2A5F6E80" w:rsidR="002E563C" w:rsidRPr="008E3EEE" w:rsidRDefault="002E563C" w:rsidP="00B30F66">
      <w:r w:rsidRPr="00674032">
        <w:rPr>
          <w:b/>
        </w:rPr>
        <w:t xml:space="preserve">Figure </w:t>
      </w:r>
      <w:r w:rsidR="00EA7D6B">
        <w:rPr>
          <w:b/>
        </w:rPr>
        <w:t>5-</w:t>
      </w:r>
      <w:r w:rsidR="002D2B69">
        <w:rPr>
          <w:b/>
        </w:rPr>
        <w:t>3</w:t>
      </w:r>
      <w:r w:rsidR="00E25705">
        <w:rPr>
          <w:b/>
        </w:rPr>
        <w:t>3</w:t>
      </w:r>
      <w:r w:rsidRPr="00674032">
        <w:rPr>
          <w:b/>
        </w:rPr>
        <w:t>:</w:t>
      </w:r>
      <w:r w:rsidRPr="00674032">
        <w:t xml:space="preserve"> </w:t>
      </w:r>
      <w:r>
        <w:t xml:space="preserve">Number of </w:t>
      </w:r>
      <w:r w:rsidR="00B30F66">
        <w:t>r</w:t>
      </w:r>
      <w:r>
        <w:t xml:space="preserve">ows between </w:t>
      </w:r>
      <w:r w:rsidR="00B30F66">
        <w:t>o</w:t>
      </w:r>
      <w:r>
        <w:t>perations</w:t>
      </w:r>
    </w:p>
    <w:p w14:paraId="0EAF37E1" w14:textId="77777777" w:rsidR="002E563C" w:rsidRDefault="00C26216" w:rsidP="003F6973">
      <w:r>
        <w:t xml:space="preserve">The best place to start when considering strategies for optimization is to focus on operations with a high percentage cost as well as wide </w:t>
      </w:r>
      <w:r w:rsidR="007607B8">
        <w:t>arrows</w:t>
      </w:r>
      <w:r>
        <w:t xml:space="preserve"> between query steps. </w:t>
      </w:r>
      <w:r w:rsidR="005B77B5">
        <w:t xml:space="preserve">The greatest expense by operation in this case, </w:t>
      </w:r>
      <w:r w:rsidR="00B30F66">
        <w:t>as with</w:t>
      </w:r>
      <w:r>
        <w:t xml:space="preserve"> many data warehouse queries, </w:t>
      </w:r>
      <w:r w:rsidR="005B77B5">
        <w:t xml:space="preserve">is </w:t>
      </w:r>
      <w:r w:rsidR="00B30F66">
        <w:t>in</w:t>
      </w:r>
      <w:r w:rsidR="005B77B5">
        <w:t xml:space="preserve"> scanning a large table or index. </w:t>
      </w:r>
      <w:r w:rsidR="007607B8">
        <w:t>With</w:t>
      </w:r>
      <w:r w:rsidR="005B77B5">
        <w:t xml:space="preserve"> this particular query, </w:t>
      </w:r>
      <w:r w:rsidR="007607B8">
        <w:t>most of the cost occurs</w:t>
      </w:r>
      <w:r w:rsidR="005B77B5">
        <w:t xml:space="preserve"> wi</w:t>
      </w:r>
      <w:r w:rsidR="007607B8">
        <w:t>th scanning the clustered index</w:t>
      </w:r>
      <w:r w:rsidR="00B30F66">
        <w:t xml:space="preserve"> (</w:t>
      </w:r>
      <w:proofErr w:type="spellStart"/>
      <w:r w:rsidR="007607B8" w:rsidRPr="007607B8">
        <w:t>IDX_trace_data</w:t>
      </w:r>
      <w:proofErr w:type="spellEnd"/>
      <w:r w:rsidR="007607B8">
        <w:t xml:space="preserve"> </w:t>
      </w:r>
      <w:r w:rsidR="007607B8" w:rsidRPr="007607B8">
        <w:t>_</w:t>
      </w:r>
      <w:proofErr w:type="spellStart"/>
      <w:r w:rsidR="007607B8" w:rsidRPr="007607B8">
        <w:t>EventSequence</w:t>
      </w:r>
      <w:proofErr w:type="spellEnd"/>
      <w:r w:rsidR="00B30F66">
        <w:t>)</w:t>
      </w:r>
      <w:r w:rsidR="005B77B5">
        <w:t xml:space="preserve"> for</w:t>
      </w:r>
      <w:r w:rsidR="00D109C5">
        <w:t xml:space="preserve"> the specified query columns</w:t>
      </w:r>
      <w:r w:rsidR="005B77B5">
        <w:t>.</w:t>
      </w:r>
      <w:r w:rsidR="00D109C5">
        <w:t xml:space="preserve"> </w:t>
      </w:r>
      <w:r w:rsidR="00B30F66">
        <w:t>Because</w:t>
      </w:r>
      <w:r w:rsidR="00D109C5">
        <w:t xml:space="preserve"> this operation carries virtually all the cost of this query (98%), </w:t>
      </w:r>
      <w:r w:rsidR="00B30F66">
        <w:t>you</w:t>
      </w:r>
      <w:r w:rsidR="00D109C5">
        <w:t xml:space="preserve"> </w:t>
      </w:r>
      <w:r w:rsidR="00B30F66">
        <w:t xml:space="preserve">would </w:t>
      </w:r>
      <w:r w:rsidR="00D109C5">
        <w:t xml:space="preserve">need to address this </w:t>
      </w:r>
      <w:proofErr w:type="spellStart"/>
      <w:r w:rsidR="00D109C5">
        <w:t>trace_data</w:t>
      </w:r>
      <w:proofErr w:type="spellEnd"/>
      <w:r w:rsidR="00B30F66">
        <w:t xml:space="preserve"> </w:t>
      </w:r>
      <w:r w:rsidR="00D109C5">
        <w:t>clustered scan operation to have any real effect on the performance of this query.</w:t>
      </w:r>
    </w:p>
    <w:p w14:paraId="0EAF37E2" w14:textId="77777777" w:rsidR="00D109C5" w:rsidRPr="00B30F66" w:rsidRDefault="00D109C5" w:rsidP="00B30F66">
      <w:pPr>
        <w:spacing w:after="0"/>
        <w:rPr>
          <w:b/>
        </w:rPr>
      </w:pPr>
      <w:r w:rsidRPr="00B30F66">
        <w:rPr>
          <w:b/>
        </w:rPr>
        <w:t>Optimization Strategy</w:t>
      </w:r>
    </w:p>
    <w:p w14:paraId="0EAF37E3" w14:textId="77777777" w:rsidR="00D109C5" w:rsidRDefault="00FD6BEE" w:rsidP="00B30F66">
      <w:pPr>
        <w:spacing w:after="0"/>
      </w:pPr>
      <w:r>
        <w:t>Following are</w:t>
      </w:r>
      <w:r w:rsidR="008F5212">
        <w:t xml:space="preserve"> a few options </w:t>
      </w:r>
      <w:r w:rsidR="00532EF2">
        <w:t>to</w:t>
      </w:r>
      <w:r w:rsidR="008F5212">
        <w:t xml:space="preserve"> consider</w:t>
      </w:r>
      <w:r w:rsidR="007078C3">
        <w:t xml:space="preserve"> for optimizing a large clustered index scan</w:t>
      </w:r>
      <w:r w:rsidR="008F5212">
        <w:t>:</w:t>
      </w:r>
    </w:p>
    <w:p w14:paraId="0EAF37E4" w14:textId="77777777" w:rsidR="007078C3" w:rsidRDefault="007078C3" w:rsidP="007C6DED">
      <w:pPr>
        <w:pStyle w:val="ListParagraph"/>
        <w:numPr>
          <w:ilvl w:val="0"/>
          <w:numId w:val="13"/>
        </w:numPr>
      </w:pPr>
      <w:r>
        <w:t>Modify an existing index</w:t>
      </w:r>
    </w:p>
    <w:p w14:paraId="0EAF37E5" w14:textId="77777777" w:rsidR="007078C3" w:rsidRDefault="007078C3" w:rsidP="007C6DED">
      <w:pPr>
        <w:pStyle w:val="ListParagraph"/>
        <w:numPr>
          <w:ilvl w:val="0"/>
          <w:numId w:val="13"/>
        </w:numPr>
      </w:pPr>
      <w:r>
        <w:t>Create a new index</w:t>
      </w:r>
    </w:p>
    <w:p w14:paraId="0EAF37E6" w14:textId="77777777" w:rsidR="007078C3" w:rsidRDefault="007078C3" w:rsidP="007C6DED">
      <w:pPr>
        <w:pStyle w:val="ListParagraph"/>
        <w:numPr>
          <w:ilvl w:val="0"/>
          <w:numId w:val="13"/>
        </w:numPr>
      </w:pPr>
      <w:r>
        <w:lastRenderedPageBreak/>
        <w:t>Create an indexed view</w:t>
      </w:r>
    </w:p>
    <w:p w14:paraId="0EAF37E7" w14:textId="77777777" w:rsidR="003F3A4F" w:rsidRDefault="007078C3" w:rsidP="007C6DED">
      <w:pPr>
        <w:pStyle w:val="ListParagraph"/>
        <w:numPr>
          <w:ilvl w:val="0"/>
          <w:numId w:val="13"/>
        </w:numPr>
      </w:pPr>
      <w:r>
        <w:t xml:space="preserve">Create a summary table </w:t>
      </w:r>
      <w:r w:rsidR="00FD6BEE">
        <w:t>and schedule periodic updates</w:t>
      </w:r>
    </w:p>
    <w:p w14:paraId="0EAF37E8" w14:textId="77777777" w:rsidR="00FB179D" w:rsidRDefault="00FD6BEE" w:rsidP="003F3A4F">
      <w:r>
        <w:t>However b</w:t>
      </w:r>
      <w:r w:rsidR="007B0EB2">
        <w:t>efore pursuing</w:t>
      </w:r>
      <w:r>
        <w:t xml:space="preserve"> a specific option, </w:t>
      </w:r>
      <w:r w:rsidR="00532EF2">
        <w:t>make sure you</w:t>
      </w:r>
      <w:r w:rsidR="007B0EB2">
        <w:t xml:space="preserve"> </w:t>
      </w:r>
      <w:r w:rsidR="007078C3">
        <w:t xml:space="preserve">consider </w:t>
      </w:r>
      <w:r>
        <w:t xml:space="preserve">the objectives of the </w:t>
      </w:r>
      <w:r w:rsidR="009F0C2C">
        <w:t xml:space="preserve">query itself. In some cases, clarifying the purpose of a targeted query may provide additional </w:t>
      </w:r>
      <w:r w:rsidR="00C466F9">
        <w:t xml:space="preserve">tuning </w:t>
      </w:r>
      <w:r w:rsidR="009F0C2C">
        <w:t>opportunities. For example</w:t>
      </w:r>
      <w:r w:rsidR="00C466F9">
        <w:t>, in this case</w:t>
      </w:r>
      <w:r w:rsidR="00532EF2">
        <w:t xml:space="preserve">, you are </w:t>
      </w:r>
      <w:r w:rsidR="00C466F9">
        <w:t>looking for queries in need of performance tuning from an I/O (</w:t>
      </w:r>
      <w:r w:rsidR="00532EF2">
        <w:t>r</w:t>
      </w:r>
      <w:r w:rsidR="00C466F9">
        <w:t>ead) perspective. However</w:t>
      </w:r>
      <w:r w:rsidR="00532EF2">
        <w:t>,</w:t>
      </w:r>
      <w:r w:rsidR="00C466F9">
        <w:t xml:space="preserve"> a casual browsing of the </w:t>
      </w:r>
      <w:proofErr w:type="spellStart"/>
      <w:r w:rsidR="00C466F9">
        <w:t>trace_data</w:t>
      </w:r>
      <w:proofErr w:type="spellEnd"/>
      <w:r w:rsidR="00C466F9">
        <w:t xml:space="preserve"> table shows that most rows have a very small value in the Reads column.</w:t>
      </w:r>
      <w:r w:rsidR="00FB179D">
        <w:t xml:space="preserve"> These rows have no meaningful consequence to the original intent of this query</w:t>
      </w:r>
      <w:r w:rsidR="00532EF2">
        <w:t>,</w:t>
      </w:r>
      <w:r w:rsidR="00FB179D">
        <w:t xml:space="preserve"> which is to find recurring queries with a very high amount I/O.</w:t>
      </w:r>
    </w:p>
    <w:p w14:paraId="0EAF37E9" w14:textId="77777777" w:rsidR="00FB179D" w:rsidRDefault="00FB179D" w:rsidP="003F3A4F">
      <w:r>
        <w:t xml:space="preserve">This insight and clarification </w:t>
      </w:r>
      <w:r w:rsidR="00532EF2">
        <w:t>of</w:t>
      </w:r>
      <w:r>
        <w:t xml:space="preserve"> the query objective </w:t>
      </w:r>
      <w:r w:rsidR="0002421E">
        <w:t>suggests</w:t>
      </w:r>
      <w:r>
        <w:t xml:space="preserve"> </w:t>
      </w:r>
      <w:r w:rsidR="00532EF2">
        <w:t>two</w:t>
      </w:r>
      <w:r>
        <w:t xml:space="preserve"> potential refinements to the</w:t>
      </w:r>
      <w:r w:rsidR="0002421E">
        <w:t xml:space="preserve"> original</w:t>
      </w:r>
      <w:r>
        <w:t xml:space="preserve"> optimization strategies</w:t>
      </w:r>
      <w:r w:rsidR="00532EF2">
        <w:t>:</w:t>
      </w:r>
    </w:p>
    <w:p w14:paraId="0EAF37EA" w14:textId="77777777" w:rsidR="001C77AE" w:rsidRDefault="00FB179D" w:rsidP="007C6DED">
      <w:pPr>
        <w:pStyle w:val="ListParagraph"/>
        <w:numPr>
          <w:ilvl w:val="0"/>
          <w:numId w:val="14"/>
        </w:numPr>
      </w:pPr>
      <w:r>
        <w:t xml:space="preserve">A new </w:t>
      </w:r>
      <w:r w:rsidR="00532EF2">
        <w:t>f</w:t>
      </w:r>
      <w:r>
        <w:t xml:space="preserve">iltered </w:t>
      </w:r>
      <w:r w:rsidR="00532EF2">
        <w:t>i</w:t>
      </w:r>
      <w:r>
        <w:t xml:space="preserve">ndex </w:t>
      </w:r>
      <w:r w:rsidR="007233C6">
        <w:t>where the</w:t>
      </w:r>
      <w:r>
        <w:t xml:space="preserve"> Reads</w:t>
      </w:r>
      <w:r w:rsidR="007233C6">
        <w:t xml:space="preserve"> column is</w:t>
      </w:r>
      <w:r>
        <w:t xml:space="preserve"> greater than a certain </w:t>
      </w:r>
      <w:r w:rsidR="008A67FD">
        <w:t>value</w:t>
      </w:r>
    </w:p>
    <w:p w14:paraId="0EAF37EB" w14:textId="77777777" w:rsidR="001C77AE" w:rsidRDefault="00FB179D" w:rsidP="007C6DED">
      <w:pPr>
        <w:pStyle w:val="ListParagraph"/>
        <w:numPr>
          <w:ilvl w:val="0"/>
          <w:numId w:val="14"/>
        </w:numPr>
      </w:pPr>
      <w:r>
        <w:t>A</w:t>
      </w:r>
      <w:r w:rsidR="007233C6">
        <w:t xml:space="preserve"> new or modified</w:t>
      </w:r>
      <w:r>
        <w:t xml:space="preserve"> index </w:t>
      </w:r>
      <w:r w:rsidR="007233C6">
        <w:t>with</w:t>
      </w:r>
      <w:r>
        <w:t xml:space="preserve"> </w:t>
      </w:r>
      <w:r w:rsidR="00532EF2">
        <w:t xml:space="preserve">the </w:t>
      </w:r>
      <w:r w:rsidR="007233C6">
        <w:t>Reads</w:t>
      </w:r>
      <w:r w:rsidR="00532EF2">
        <w:t xml:space="preserve"> column</w:t>
      </w:r>
      <w:r w:rsidR="007233C6">
        <w:t xml:space="preserve"> as the first column</w:t>
      </w:r>
    </w:p>
    <w:p w14:paraId="0EAF37EC" w14:textId="77777777" w:rsidR="00FC720F" w:rsidRDefault="005425D9" w:rsidP="001C77AE">
      <w:r w:rsidRPr="00526D35">
        <w:t>Based on the data distribution of the Reads column</w:t>
      </w:r>
      <w:r w:rsidR="001C77AE" w:rsidRPr="00526D35">
        <w:t>, a filtered index</w:t>
      </w:r>
      <w:r w:rsidR="008A67FD" w:rsidRPr="00526D35">
        <w:t xml:space="preserve"> is probably the best choice</w:t>
      </w:r>
      <w:r w:rsidR="00532EF2" w:rsidRPr="00526D35">
        <w:t>,</w:t>
      </w:r>
      <w:r w:rsidR="008A67FD" w:rsidRPr="00526D35">
        <w:t xml:space="preserve"> </w:t>
      </w:r>
      <w:r w:rsidRPr="00526D35">
        <w:t xml:space="preserve">especially if </w:t>
      </w:r>
      <w:r w:rsidR="00532EF2" w:rsidRPr="00526D35">
        <w:t>you</w:t>
      </w:r>
      <w:r w:rsidRPr="00526D35">
        <w:t xml:space="preserve"> set the filter threshold fairly high. This</w:t>
      </w:r>
      <w:r>
        <w:t xml:space="preserve"> will ensure that the index</w:t>
      </w:r>
      <w:r w:rsidR="008A67FD">
        <w:t xml:space="preserve"> will</w:t>
      </w:r>
      <w:r w:rsidR="00532EF2">
        <w:t xml:space="preserve"> always</w:t>
      </w:r>
      <w:r w:rsidR="008A67FD">
        <w:t xml:space="preserve"> have </w:t>
      </w:r>
      <w:r>
        <w:t xml:space="preserve">far </w:t>
      </w:r>
      <w:r w:rsidR="008A67FD">
        <w:t>fewer rows than a</w:t>
      </w:r>
      <w:r>
        <w:t xml:space="preserve"> </w:t>
      </w:r>
      <w:r w:rsidR="00FC720F">
        <w:t xml:space="preserve">comparable non-filtered index. </w:t>
      </w:r>
      <w:r w:rsidR="00F87FBA">
        <w:t>Another decision</w:t>
      </w:r>
      <w:r w:rsidR="00A22C27">
        <w:t xml:space="preserve"> to </w:t>
      </w:r>
      <w:r w:rsidR="00532EF2">
        <w:t xml:space="preserve">make </w:t>
      </w:r>
      <w:r w:rsidR="00F87FBA">
        <w:t xml:space="preserve">before creating the filtered index is to determine </w:t>
      </w:r>
      <w:r w:rsidR="0002421E">
        <w:t>which</w:t>
      </w:r>
      <w:r w:rsidR="00F87FBA">
        <w:t xml:space="preserve"> columns to</w:t>
      </w:r>
      <w:r w:rsidR="00532EF2">
        <w:t xml:space="preserve"> house</w:t>
      </w:r>
      <w:r w:rsidR="00F87FBA">
        <w:t xml:space="preserve"> </w:t>
      </w:r>
      <w:r w:rsidR="00124037">
        <w:t>with</w:t>
      </w:r>
      <w:r w:rsidR="00F87FBA">
        <w:t xml:space="preserve">in the index, either as </w:t>
      </w:r>
      <w:r w:rsidR="0002421E">
        <w:t>a part of a composite index that begins with the Reads column</w:t>
      </w:r>
      <w:r w:rsidR="00F87FBA">
        <w:t xml:space="preserve"> o</w:t>
      </w:r>
      <w:r w:rsidR="00FC720F">
        <w:t xml:space="preserve">r simply </w:t>
      </w:r>
      <w:r w:rsidR="0002421E">
        <w:t xml:space="preserve">as </w:t>
      </w:r>
      <w:r w:rsidR="00FC720F">
        <w:t>an included column</w:t>
      </w:r>
      <w:r w:rsidR="0002421E">
        <w:t xml:space="preserve"> for the index</w:t>
      </w:r>
      <w:r w:rsidR="00FC720F">
        <w:t>.</w:t>
      </w:r>
    </w:p>
    <w:p w14:paraId="0EAF37ED" w14:textId="77777777" w:rsidR="00A22C27" w:rsidRDefault="00A22C27" w:rsidP="001C77AE">
      <w:r>
        <w:t>A</w:t>
      </w:r>
      <w:r w:rsidR="00532EF2">
        <w:t>nother</w:t>
      </w:r>
      <w:r>
        <w:t xml:space="preserve"> </w:t>
      </w:r>
      <w:r w:rsidR="00DE785B">
        <w:t>key</w:t>
      </w:r>
      <w:r>
        <w:t xml:space="preserve"> consideration for the </w:t>
      </w:r>
      <w:r w:rsidR="00DE785B">
        <w:t xml:space="preserve">filtered </w:t>
      </w:r>
      <w:r>
        <w:t>index</w:t>
      </w:r>
      <w:r w:rsidR="00DE785B">
        <w:t xml:space="preserve"> is the Read</w:t>
      </w:r>
      <w:r w:rsidR="00532EF2">
        <w:t>s</w:t>
      </w:r>
      <w:r w:rsidR="00DE785B">
        <w:t xml:space="preserve"> threshold to use in order to be included in the index. The lower the threshold, the more rows from the base </w:t>
      </w:r>
      <w:proofErr w:type="spellStart"/>
      <w:r w:rsidR="00DE785B">
        <w:t>trace_data</w:t>
      </w:r>
      <w:proofErr w:type="spellEnd"/>
      <w:r w:rsidR="00532EF2">
        <w:t xml:space="preserve"> table</w:t>
      </w:r>
      <w:r w:rsidR="00CC04BF">
        <w:t xml:space="preserve"> will be placed in the index</w:t>
      </w:r>
      <w:r w:rsidR="00532EF2">
        <w:t>. A lower threshold also means more</w:t>
      </w:r>
      <w:r w:rsidR="00DE785B">
        <w:t xml:space="preserve"> pages </w:t>
      </w:r>
      <w:r w:rsidR="00CC04BF">
        <w:t>required for facilitating this index</w:t>
      </w:r>
      <w:r w:rsidR="00532EF2">
        <w:t xml:space="preserve"> as well as </w:t>
      </w:r>
      <w:r w:rsidR="00DE785B">
        <w:t>greater overall maintenance cost</w:t>
      </w:r>
      <w:r w:rsidR="00532EF2">
        <w:t>s</w:t>
      </w:r>
      <w:r w:rsidR="00DE785B">
        <w:t xml:space="preserve">. Fortunately for our purpose, </w:t>
      </w:r>
      <w:r w:rsidR="00532EF2">
        <w:t xml:space="preserve">we </w:t>
      </w:r>
      <w:r w:rsidR="00DE785B">
        <w:t xml:space="preserve">are looking for queries with an </w:t>
      </w:r>
      <w:r w:rsidR="00DE785B" w:rsidRPr="00532EF2">
        <w:t xml:space="preserve">exceptionally </w:t>
      </w:r>
      <w:r w:rsidR="00CC04BF" w:rsidRPr="00532EF2">
        <w:t>large</w:t>
      </w:r>
      <w:r w:rsidR="00DE785B">
        <w:t xml:space="preserve"> number of reads, which argues for a hi</w:t>
      </w:r>
      <w:r w:rsidR="00CC04BF">
        <w:t>gher threshold.</w:t>
      </w:r>
      <w:r w:rsidR="00DE785B">
        <w:t xml:space="preserve"> </w:t>
      </w:r>
      <w:r w:rsidR="00CC04BF">
        <w:t xml:space="preserve">This will also </w:t>
      </w:r>
      <w:r w:rsidR="00DE785B">
        <w:t>translate to fewer</w:t>
      </w:r>
      <w:r w:rsidR="00CC04BF">
        <w:t xml:space="preserve"> index</w:t>
      </w:r>
      <w:r w:rsidR="00DE785B">
        <w:t xml:space="preserve"> </w:t>
      </w:r>
      <w:proofErr w:type="spellStart"/>
      <w:r w:rsidR="00DE785B">
        <w:t>rows</w:t>
      </w:r>
      <w:proofErr w:type="spellEnd"/>
      <w:r w:rsidR="00CC04BF">
        <w:t>,</w:t>
      </w:r>
      <w:r w:rsidR="00DE785B">
        <w:t xml:space="preserve"> providing higher selectivity when using the index and lower maintenance costs.</w:t>
      </w:r>
      <w:r w:rsidR="00E64BA9">
        <w:t xml:space="preserve"> For this exercise, </w:t>
      </w:r>
      <w:r w:rsidR="00532EF2">
        <w:t>let’s</w:t>
      </w:r>
      <w:r w:rsidR="00E64BA9">
        <w:t xml:space="preserve"> restrict the new filtered index to include only those rows with an excess of 5</w:t>
      </w:r>
      <w:r w:rsidR="00CC04BF">
        <w:t>0,000 reads for the queries</w:t>
      </w:r>
      <w:r w:rsidR="00E64BA9">
        <w:t xml:space="preserve"> </w:t>
      </w:r>
      <w:r w:rsidR="00CC04BF">
        <w:t>being</w:t>
      </w:r>
      <w:r w:rsidR="00E64BA9">
        <w:t xml:space="preserve"> traced.</w:t>
      </w:r>
    </w:p>
    <w:p w14:paraId="0EAF37EE" w14:textId="77777777" w:rsidR="00133539" w:rsidRDefault="00480ED3" w:rsidP="001C77AE">
      <w:r>
        <w:t>For t</w:t>
      </w:r>
      <w:r w:rsidR="00E64BA9">
        <w:t>he query in question, t</w:t>
      </w:r>
      <w:r w:rsidR="00FC720F">
        <w:t xml:space="preserve">he only </w:t>
      </w:r>
      <w:r>
        <w:t>two</w:t>
      </w:r>
      <w:r w:rsidR="00FC720F">
        <w:t xml:space="preserve"> columns </w:t>
      </w:r>
      <w:r>
        <w:t>you</w:t>
      </w:r>
      <w:r w:rsidR="00FC720F">
        <w:t xml:space="preserve"> need to make this a</w:t>
      </w:r>
      <w:r>
        <w:t xml:space="preserve"> covering</w:t>
      </w:r>
      <w:r w:rsidR="00FC720F">
        <w:t xml:space="preserve"> index</w:t>
      </w:r>
      <w:r w:rsidR="00F55C2D">
        <w:t xml:space="preserve"> </w:t>
      </w:r>
      <w:r w:rsidR="00133539">
        <w:t xml:space="preserve">are Reads and </w:t>
      </w:r>
      <w:proofErr w:type="spellStart"/>
      <w:r w:rsidR="00133539">
        <w:t>TextData</w:t>
      </w:r>
      <w:proofErr w:type="spellEnd"/>
      <w:r w:rsidR="00133539">
        <w:t xml:space="preserve">. </w:t>
      </w:r>
      <w:r w:rsidR="00E64BA9">
        <w:t xml:space="preserve">Because </w:t>
      </w:r>
      <w:proofErr w:type="spellStart"/>
      <w:r>
        <w:t>TextData</w:t>
      </w:r>
      <w:proofErr w:type="spellEnd"/>
      <w:r>
        <w:t xml:space="preserve"> has a </w:t>
      </w:r>
      <w:r w:rsidR="00133539">
        <w:t>data</w:t>
      </w:r>
      <w:r>
        <w:t xml:space="preserve"> </w:t>
      </w:r>
      <w:r w:rsidR="00133539">
        <w:t>type of</w:t>
      </w:r>
      <w:r w:rsidR="00133539" w:rsidRPr="00133539">
        <w:t xml:space="preserve"> </w:t>
      </w:r>
      <w:proofErr w:type="gramStart"/>
      <w:r w:rsidR="00133539">
        <w:t>NVARCHAR(</w:t>
      </w:r>
      <w:proofErr w:type="gramEnd"/>
      <w:r w:rsidR="00133539">
        <w:t>MAX)</w:t>
      </w:r>
      <w:r>
        <w:t>, it</w:t>
      </w:r>
      <w:r w:rsidR="00803E47">
        <w:t xml:space="preserve"> cannot be used as part of a composite index. It can</w:t>
      </w:r>
      <w:r>
        <w:t>,</w:t>
      </w:r>
      <w:r w:rsidR="00803E47">
        <w:t xml:space="preserve"> however</w:t>
      </w:r>
      <w:r>
        <w:t>,</w:t>
      </w:r>
      <w:r w:rsidR="00803E47">
        <w:t xml:space="preserve"> </w:t>
      </w:r>
      <w:r w:rsidR="00133539">
        <w:t xml:space="preserve">be placed </w:t>
      </w:r>
      <w:r w:rsidR="00803E47">
        <w:t>after</w:t>
      </w:r>
      <w:r w:rsidR="00133539">
        <w:t xml:space="preserve"> th</w:t>
      </w:r>
      <w:r w:rsidR="00803E47">
        <w:t xml:space="preserve">e INCLUDE clause, providing a covering dynamic with queries referencing the </w:t>
      </w:r>
      <w:proofErr w:type="spellStart"/>
      <w:r w:rsidR="00803E47">
        <w:t>TextData</w:t>
      </w:r>
      <w:proofErr w:type="spellEnd"/>
      <w:r w:rsidR="00803E47">
        <w:t xml:space="preserve"> column</w:t>
      </w:r>
      <w:r w:rsidR="00133539">
        <w:t>:</w:t>
      </w:r>
    </w:p>
    <w:p w14:paraId="0EAF37EF"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2</w:t>
      </w:r>
    </w:p>
    <w:p w14:paraId="0EAF37F0"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[FIDX_trace_data_Reads_incl_TextData]</w:t>
      </w:r>
    </w:p>
    <w:p w14:paraId="0EAF37F1"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F2" w14:textId="77777777" w:rsidR="00133539" w:rsidRDefault="00133539" w:rsidP="0013353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[Reads] </w:t>
      </w:r>
      <w:r>
        <w:rPr>
          <w:rFonts w:ascii="Courier New" w:hAnsi="Courier New" w:cs="Courier New"/>
          <w:noProof/>
          <w:color w:val="808080"/>
          <w:sz w:val="20"/>
          <w:szCs w:val="20"/>
        </w:rPr>
        <w:t>)</w:t>
      </w:r>
      <w:r>
        <w:rPr>
          <w:rFonts w:ascii="Courier New" w:hAnsi="Courier New" w:cs="Courier New"/>
          <w:noProof/>
          <w:sz w:val="20"/>
          <w:szCs w:val="20"/>
        </w:rPr>
        <w:t xml:space="preserve"> INCLUDE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[TextData] </w:t>
      </w:r>
      <w:r>
        <w:rPr>
          <w:rFonts w:ascii="Courier New" w:hAnsi="Courier New" w:cs="Courier New"/>
          <w:noProof/>
          <w:color w:val="808080"/>
          <w:sz w:val="20"/>
          <w:szCs w:val="20"/>
        </w:rPr>
        <w:t>)</w:t>
      </w:r>
    </w:p>
    <w:p w14:paraId="0EAF37F3" w14:textId="77777777" w:rsidR="00133539" w:rsidRDefault="00133539" w:rsidP="00133539">
      <w:pPr>
        <w:autoSpaceDE w:val="0"/>
        <w:autoSpaceDN w:val="0"/>
        <w:adjustRightInd w:val="0"/>
        <w:spacing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7F4" w14:textId="77777777" w:rsidR="00B942CC" w:rsidRDefault="009E7789" w:rsidP="009E7789">
      <w:r>
        <w:t xml:space="preserve">This index </w:t>
      </w:r>
      <w:r w:rsidR="00F54FAD">
        <w:t>can</w:t>
      </w:r>
      <w:r>
        <w:t xml:space="preserve"> now be </w:t>
      </w:r>
      <w:r w:rsidR="00F54FAD">
        <w:t xml:space="preserve">automatically </w:t>
      </w:r>
      <w:r w:rsidR="002E741E">
        <w:t xml:space="preserve">leveraged for any queries on </w:t>
      </w:r>
      <w:r w:rsidR="00480ED3">
        <w:t xml:space="preserve">the </w:t>
      </w:r>
      <w:proofErr w:type="spellStart"/>
      <w:r w:rsidR="002E741E">
        <w:t>trace_data</w:t>
      </w:r>
      <w:proofErr w:type="spellEnd"/>
      <w:r w:rsidR="002E741E">
        <w:t xml:space="preserve"> </w:t>
      </w:r>
      <w:r w:rsidR="00480ED3">
        <w:t xml:space="preserve">table </w:t>
      </w:r>
      <w:r w:rsidR="002E741E">
        <w:t xml:space="preserve">with a predicate </w:t>
      </w:r>
      <w:r w:rsidR="00E64BA9">
        <w:t xml:space="preserve">based </w:t>
      </w:r>
      <w:r w:rsidR="002E741E">
        <w:t>on Reads greater than 50,000.</w:t>
      </w:r>
      <w:r w:rsidR="00F54FAD">
        <w:t xml:space="preserve"> </w:t>
      </w:r>
      <w:r w:rsidR="00B942CC">
        <w:t xml:space="preserve">Once </w:t>
      </w:r>
      <w:r w:rsidR="00480ED3">
        <w:t>you</w:t>
      </w:r>
      <w:r w:rsidR="00F54FAD">
        <w:t xml:space="preserve"> add this predicate to</w:t>
      </w:r>
      <w:r w:rsidR="004C2608">
        <w:t xml:space="preserve"> </w:t>
      </w:r>
      <w:r w:rsidR="00480ED3">
        <w:t>the</w:t>
      </w:r>
      <w:r w:rsidR="004C2608">
        <w:t xml:space="preserve"> original query, it’s almost guaranteed to </w:t>
      </w:r>
      <w:r w:rsidR="00B942CC">
        <w:t>reduce the number of returned rows.</w:t>
      </w:r>
    </w:p>
    <w:p w14:paraId="0EAF37F5" w14:textId="77777777" w:rsidR="008454C3" w:rsidRDefault="00B942CC" w:rsidP="00B942CC">
      <w:pPr>
        <w:ind w:left="720"/>
      </w:pPr>
      <w:r w:rsidRPr="00480ED3">
        <w:rPr>
          <w:b/>
        </w:rPr>
        <w:lastRenderedPageBreak/>
        <w:t>Note:</w:t>
      </w:r>
      <w:r>
        <w:t xml:space="preserve"> </w:t>
      </w:r>
      <w:r w:rsidR="00480ED3">
        <w:t>W</w:t>
      </w:r>
      <w:r w:rsidR="008454C3">
        <w:t xml:space="preserve">ith the exception of </w:t>
      </w:r>
      <w:proofErr w:type="spellStart"/>
      <w:r w:rsidR="008454C3">
        <w:t>MaxReads</w:t>
      </w:r>
      <w:proofErr w:type="spellEnd"/>
      <w:r w:rsidR="008454C3">
        <w:t xml:space="preserve">, the aggregate values will </w:t>
      </w:r>
      <w:r>
        <w:t xml:space="preserve">probably differ </w:t>
      </w:r>
      <w:r w:rsidR="00480ED3">
        <w:t>because</w:t>
      </w:r>
      <w:r>
        <w:t xml:space="preserve"> </w:t>
      </w:r>
      <w:r w:rsidR="00416FBF">
        <w:t>the query</w:t>
      </w:r>
      <w:r>
        <w:t xml:space="preserve"> will likely be based </w:t>
      </w:r>
      <w:r w:rsidR="008454C3">
        <w:t xml:space="preserve">on a much smaller dataset. Despite </w:t>
      </w:r>
      <w:r>
        <w:t>this</w:t>
      </w:r>
      <w:r w:rsidR="008454C3">
        <w:t xml:space="preserve">, we are still </w:t>
      </w:r>
      <w:r w:rsidR="004C2608">
        <w:t>gaining</w:t>
      </w:r>
      <w:r w:rsidR="008454C3">
        <w:t xml:space="preserve"> the most </w:t>
      </w:r>
      <w:r w:rsidR="004C2608">
        <w:t>actionable</w:t>
      </w:r>
      <w:r w:rsidR="008454C3">
        <w:t xml:space="preserve"> data</w:t>
      </w:r>
      <w:r>
        <w:t xml:space="preserve"> from the query</w:t>
      </w:r>
      <w:r w:rsidR="008454C3">
        <w:t xml:space="preserve"> </w:t>
      </w:r>
      <w:r w:rsidR="004C2608">
        <w:t xml:space="preserve">and </w:t>
      </w:r>
      <w:r>
        <w:t>staying true</w:t>
      </w:r>
      <w:r w:rsidR="008454C3">
        <w:t xml:space="preserve"> to our intent of finding queries </w:t>
      </w:r>
      <w:r w:rsidR="004C2608">
        <w:t>that</w:t>
      </w:r>
      <w:r w:rsidR="008454C3">
        <w:t xml:space="preserve"> </w:t>
      </w:r>
      <w:r w:rsidR="004C2608">
        <w:t xml:space="preserve">have a </w:t>
      </w:r>
      <w:r>
        <w:t xml:space="preserve">very </w:t>
      </w:r>
      <w:r w:rsidR="004C2608">
        <w:t xml:space="preserve">high number of database </w:t>
      </w:r>
      <w:r w:rsidR="00416FBF">
        <w:t>reads</w:t>
      </w:r>
      <w:r w:rsidR="004C2608">
        <w:t xml:space="preserve"> and</w:t>
      </w:r>
      <w:r w:rsidR="00416FBF">
        <w:t>,</w:t>
      </w:r>
      <w:r w:rsidR="004C2608">
        <w:t xml:space="preserve"> therefore</w:t>
      </w:r>
      <w:r w:rsidR="00416FBF">
        <w:t>,</w:t>
      </w:r>
      <w:r w:rsidR="004C2608">
        <w:t xml:space="preserve"> a high</w:t>
      </w:r>
      <w:r w:rsidR="008454C3">
        <w:t xml:space="preserve"> </w:t>
      </w:r>
      <w:r w:rsidR="004C2608">
        <w:t xml:space="preserve">impact on </w:t>
      </w:r>
      <w:r w:rsidR="00416FBF">
        <w:t>d</w:t>
      </w:r>
      <w:r w:rsidR="004C2608">
        <w:t>isk I/O</w:t>
      </w:r>
      <w:r w:rsidR="008454C3">
        <w:t>.</w:t>
      </w:r>
    </w:p>
    <w:p w14:paraId="0EAF37F6" w14:textId="77777777" w:rsidR="008A67FD" w:rsidRDefault="004C2608" w:rsidP="009E7789">
      <w:r>
        <w:t>Now l</w:t>
      </w:r>
      <w:r w:rsidR="007866B7">
        <w:t xml:space="preserve">et’s rerun the </w:t>
      </w:r>
      <w:r w:rsidR="00D4792B">
        <w:t>query, being sure to align</w:t>
      </w:r>
      <w:r w:rsidR="009E7789">
        <w:t xml:space="preserve"> the WHERE clause</w:t>
      </w:r>
      <w:r w:rsidR="007866B7">
        <w:t xml:space="preserve"> with our new filtered index</w:t>
      </w:r>
      <w:r w:rsidR="004A1D06">
        <w:t xml:space="preserve"> </w:t>
      </w:r>
      <w:r w:rsidR="009E7789">
        <w:t xml:space="preserve">of </w:t>
      </w:r>
      <w:r w:rsidR="004A1D06">
        <w:t>Reads &gt; 50000</w:t>
      </w:r>
      <w:r w:rsidR="007866B7">
        <w:t>:</w:t>
      </w:r>
    </w:p>
    <w:p w14:paraId="0EAF37F7" w14:textId="77777777" w:rsidR="00C548A4" w:rsidRDefault="00E64BA9" w:rsidP="00C548A4">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sidR="00C548A4" w:rsidRPr="004F4D33">
        <w:rPr>
          <w:rFonts w:ascii="Courier New" w:hAnsi="Courier New" w:cs="Courier New"/>
          <w:noProof/>
          <w:color w:val="008000"/>
          <w:sz w:val="20"/>
          <w:szCs w:val="20"/>
        </w:rPr>
        <w:t xml:space="preserve">-- Script </w:t>
      </w:r>
      <w:r w:rsidR="00C548A4">
        <w:rPr>
          <w:rFonts w:ascii="Courier New" w:hAnsi="Courier New" w:cs="Courier New"/>
          <w:noProof/>
          <w:color w:val="008000"/>
          <w:sz w:val="20"/>
          <w:szCs w:val="20"/>
        </w:rPr>
        <w:t>PT</w:t>
      </w:r>
      <w:r w:rsidR="00C548A4" w:rsidRPr="004F4D33">
        <w:rPr>
          <w:rFonts w:ascii="Courier New" w:hAnsi="Courier New" w:cs="Courier New"/>
          <w:noProof/>
          <w:color w:val="008000"/>
          <w:sz w:val="20"/>
          <w:szCs w:val="20"/>
        </w:rPr>
        <w:t>-</w:t>
      </w:r>
      <w:r w:rsidR="00C548A4">
        <w:rPr>
          <w:rFonts w:ascii="Courier New" w:hAnsi="Courier New" w:cs="Courier New"/>
          <w:noProof/>
          <w:color w:val="008000"/>
          <w:sz w:val="20"/>
          <w:szCs w:val="20"/>
        </w:rPr>
        <w:t>3</w:t>
      </w:r>
    </w:p>
    <w:p w14:paraId="0EAF37F8" w14:textId="77777777" w:rsidR="008F2A53" w:rsidRDefault="00C548A4"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 xml:space="preserve">   </w:t>
      </w:r>
      <w:r w:rsidR="008F2A53">
        <w:rPr>
          <w:rFonts w:ascii="Courier New" w:hAnsi="Courier New" w:cs="Courier New"/>
          <w:noProof/>
          <w:color w:val="0000FF"/>
          <w:sz w:val="20"/>
          <w:szCs w:val="20"/>
        </w:rPr>
        <w:t>SELECT</w:t>
      </w:r>
      <w:r w:rsidR="008F2A53">
        <w:rPr>
          <w:rFonts w:ascii="Courier New" w:hAnsi="Courier New" w:cs="Courier New"/>
          <w:noProof/>
          <w:sz w:val="20"/>
          <w:szCs w:val="20"/>
        </w:rPr>
        <w:t xml:space="preserve"> </w:t>
      </w:r>
      <w:r w:rsidR="008F2A53">
        <w:rPr>
          <w:rFonts w:ascii="Courier New" w:hAnsi="Courier New" w:cs="Courier New"/>
          <w:noProof/>
          <w:color w:val="0000FF"/>
          <w:sz w:val="20"/>
          <w:szCs w:val="20"/>
        </w:rPr>
        <w:t>TOP</w:t>
      </w:r>
      <w:r w:rsidR="008F2A53">
        <w:rPr>
          <w:rFonts w:ascii="Courier New" w:hAnsi="Courier New" w:cs="Courier New"/>
          <w:noProof/>
          <w:sz w:val="20"/>
          <w:szCs w:val="20"/>
        </w:rPr>
        <w:t xml:space="preserve"> 10 [TextDataShort]</w:t>
      </w:r>
    </w:p>
    <w:p w14:paraId="0EAF37F9"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[TimesRun]</w:t>
      </w:r>
    </w:p>
    <w:p w14:paraId="0EAF37FA"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[AvgReads]</w:t>
      </w:r>
    </w:p>
    <w:p w14:paraId="0EAF37FB"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[SumReads]</w:t>
      </w:r>
    </w:p>
    <w:p w14:paraId="0EAF37FC"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MIN</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[MinReads]</w:t>
      </w:r>
    </w:p>
    <w:p w14:paraId="0EAF37FD"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[Reads]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[MaxReads]</w:t>
      </w:r>
    </w:p>
    <w:p w14:paraId="0EAF37FE"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[trace_data]</w:t>
      </w:r>
    </w:p>
    <w:p w14:paraId="0EAF37FF" w14:textId="77777777" w:rsidR="008F2A53" w:rsidRDefault="008F2A53" w:rsidP="004A1D06">
      <w:pPr>
        <w:keepNext/>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w:t>
      </w:r>
      <w:r w:rsidR="007866B7">
        <w:rPr>
          <w:rFonts w:ascii="Courier New" w:hAnsi="Courier New" w:cs="Courier New"/>
          <w:noProof/>
          <w:sz w:val="20"/>
          <w:szCs w:val="20"/>
        </w:rPr>
        <w:t>0</w:t>
      </w:r>
      <w:r>
        <w:rPr>
          <w:rFonts w:ascii="Courier New" w:hAnsi="Courier New" w:cs="Courier New"/>
          <w:noProof/>
          <w:sz w:val="20"/>
          <w:szCs w:val="20"/>
        </w:rPr>
        <w:t>00</w:t>
      </w:r>
      <w:r>
        <w:rPr>
          <w:rFonts w:ascii="Courier New" w:hAnsi="Courier New" w:cs="Courier New"/>
          <w:noProof/>
          <w:color w:val="808080"/>
          <w:sz w:val="20"/>
          <w:szCs w:val="20"/>
        </w:rPr>
        <w:t>)</w:t>
      </w:r>
      <w:r w:rsidR="007866B7">
        <w:rPr>
          <w:rFonts w:ascii="Courier New" w:hAnsi="Courier New" w:cs="Courier New"/>
          <w:noProof/>
          <w:color w:val="808080"/>
          <w:sz w:val="20"/>
          <w:szCs w:val="20"/>
        </w:rPr>
        <w:t xml:space="preserve"> -- </w:t>
      </w:r>
      <w:r w:rsidR="007866B7" w:rsidRPr="007866B7">
        <w:rPr>
          <w:rFonts w:ascii="Courier New" w:hAnsi="Courier New" w:cs="Courier New"/>
          <w:noProof/>
          <w:color w:val="808080"/>
          <w:sz w:val="20"/>
          <w:szCs w:val="20"/>
        </w:rPr>
        <w:sym w:font="Wingdings" w:char="F0DF"/>
      </w:r>
      <w:r w:rsidR="007866B7">
        <w:rPr>
          <w:rFonts w:ascii="Courier New" w:hAnsi="Courier New" w:cs="Courier New"/>
          <w:noProof/>
          <w:color w:val="808080"/>
          <w:sz w:val="20"/>
          <w:szCs w:val="20"/>
        </w:rPr>
        <w:t xml:space="preserve"> add to align with filtered index</w:t>
      </w:r>
    </w:p>
    <w:p w14:paraId="0EAF3800"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[TextDataShort]</w:t>
      </w:r>
    </w:p>
    <w:p w14:paraId="0EAF3801" w14:textId="77777777" w:rsidR="008F2A53" w:rsidRDefault="008F2A53" w:rsidP="004A1D06">
      <w:pPr>
        <w:keepNext/>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HAVING</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4</w:t>
      </w:r>
    </w:p>
    <w:p w14:paraId="0EAF3802" w14:textId="77777777" w:rsidR="008F2A53" w:rsidRDefault="008F2A53" w:rsidP="008F2A53">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  </w:t>
      </w:r>
      <w:r w:rsidR="00E64BA9">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[SumReads] </w:t>
      </w:r>
      <w:r>
        <w:rPr>
          <w:rFonts w:ascii="Courier New" w:hAnsi="Courier New" w:cs="Courier New"/>
          <w:noProof/>
          <w:color w:val="0000FF"/>
          <w:sz w:val="20"/>
          <w:szCs w:val="20"/>
        </w:rPr>
        <w:t>DESC</w:t>
      </w:r>
    </w:p>
    <w:p w14:paraId="0EAF3803" w14:textId="77777777" w:rsidR="00B1142E" w:rsidRDefault="004A1D06" w:rsidP="001C77AE">
      <w:r>
        <w:t xml:space="preserve">This revised </w:t>
      </w:r>
      <w:r w:rsidR="007866B7">
        <w:t xml:space="preserve">query </w:t>
      </w:r>
      <w:r>
        <w:t>now requires</w:t>
      </w:r>
      <w:r w:rsidR="007866B7">
        <w:t xml:space="preserve"> 8</w:t>
      </w:r>
      <w:r w:rsidR="00D4792B">
        <w:t>5</w:t>
      </w:r>
      <w:r w:rsidR="007866B7">
        <w:t xml:space="preserve"> </w:t>
      </w:r>
      <w:r w:rsidR="002E5127">
        <w:t>r</w:t>
      </w:r>
      <w:r w:rsidR="007866B7">
        <w:t>eads</w:t>
      </w:r>
      <w:r w:rsidR="00A22C27">
        <w:t xml:space="preserve"> (compared to 440,000)</w:t>
      </w:r>
      <w:r w:rsidR="007866B7">
        <w:t xml:space="preserve"> and </w:t>
      </w:r>
      <w:r w:rsidR="00D4792B">
        <w:t xml:space="preserve">takes only 31 </w:t>
      </w:r>
      <w:proofErr w:type="spellStart"/>
      <w:r w:rsidR="00D4792B">
        <w:t>ms</w:t>
      </w:r>
      <w:proofErr w:type="spellEnd"/>
      <w:r w:rsidR="00D4792B">
        <w:t xml:space="preserve"> of</w:t>
      </w:r>
      <w:r w:rsidR="007866B7">
        <w:t xml:space="preserve"> CPU </w:t>
      </w:r>
      <w:r w:rsidR="002E5127">
        <w:t>t</w:t>
      </w:r>
      <w:r w:rsidR="007866B7">
        <w:t>ime</w:t>
      </w:r>
      <w:r w:rsidR="00A22C27">
        <w:t xml:space="preserve"> (compared to 25,000 </w:t>
      </w:r>
      <w:proofErr w:type="spellStart"/>
      <w:r w:rsidR="00A22C27">
        <w:t>ms</w:t>
      </w:r>
      <w:proofErr w:type="spellEnd"/>
      <w:r w:rsidR="00A22C27">
        <w:t>)</w:t>
      </w:r>
      <w:r w:rsidR="007866B7">
        <w:t xml:space="preserve">. </w:t>
      </w:r>
      <w:r>
        <w:t>This represents a major</w:t>
      </w:r>
      <w:r w:rsidR="00E64BA9">
        <w:t xml:space="preserve"> performance</w:t>
      </w:r>
      <w:r>
        <w:t xml:space="preserve"> improvement, with</w:t>
      </w:r>
      <w:r w:rsidR="001E45DB">
        <w:t xml:space="preserve"> the</w:t>
      </w:r>
      <w:r w:rsidR="00E64BA9">
        <w:t xml:space="preserve"> only </w:t>
      </w:r>
      <w:r w:rsidR="001E45DB">
        <w:t>additional</w:t>
      </w:r>
      <w:r w:rsidR="00E64BA9">
        <w:t xml:space="preserve"> </w:t>
      </w:r>
      <w:r w:rsidR="001E45DB">
        <w:t>o</w:t>
      </w:r>
      <w:r>
        <w:t xml:space="preserve">verhead </w:t>
      </w:r>
      <w:r w:rsidR="001E45DB">
        <w:t>being the</w:t>
      </w:r>
      <w:r>
        <w:t xml:space="preserve"> </w:t>
      </w:r>
      <w:r w:rsidR="001E45DB">
        <w:t>maintenance of</w:t>
      </w:r>
      <w:r w:rsidR="00A22C27">
        <w:t xml:space="preserve"> the new filtered index</w:t>
      </w:r>
      <w:r w:rsidR="001E45DB">
        <w:t xml:space="preserve">, which </w:t>
      </w:r>
      <w:r w:rsidR="00B1142E">
        <w:t>should</w:t>
      </w:r>
      <w:r w:rsidR="001E45DB">
        <w:t xml:space="preserve"> hold a small </w:t>
      </w:r>
      <w:r w:rsidR="00B1142E">
        <w:t>fraction</w:t>
      </w:r>
      <w:r w:rsidR="001E45DB">
        <w:t xml:space="preserve"> of the</w:t>
      </w:r>
      <w:r w:rsidR="00B1142E">
        <w:t xml:space="preserve"> total</w:t>
      </w:r>
      <w:r w:rsidR="00DB6A59">
        <w:t xml:space="preserve"> rows in the </w:t>
      </w:r>
      <w:proofErr w:type="spellStart"/>
      <w:r w:rsidR="00DB6A59">
        <w:t>trace_data</w:t>
      </w:r>
      <w:proofErr w:type="spellEnd"/>
      <w:r w:rsidR="00DB6A59">
        <w:t xml:space="preserve"> table.</w:t>
      </w:r>
    </w:p>
    <w:p w14:paraId="0EAF3804" w14:textId="77777777" w:rsidR="00DB6A59" w:rsidRDefault="00B1142E" w:rsidP="001C77AE">
      <w:r>
        <w:t>To see how many rows are included in the new filtered index, you can use the following query</w:t>
      </w:r>
      <w:r w:rsidR="00DB6A59">
        <w:t>:</w:t>
      </w:r>
    </w:p>
    <w:p w14:paraId="0EAF3805"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4</w:t>
      </w:r>
    </w:p>
    <w:p w14:paraId="0EAF3806" w14:textId="77777777" w:rsidR="00DB6A59" w:rsidRDefault="00DB6A59" w:rsidP="00DB6A59">
      <w:pPr>
        <w:autoSpaceDE w:val="0"/>
        <w:autoSpaceDN w:val="0"/>
        <w:adjustRightInd w:val="0"/>
        <w:spacing w:line="240" w:lineRule="auto"/>
        <w:ind w:firstLine="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 xml:space="preserve">[trace_data]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807" w14:textId="77777777" w:rsidR="007B4954" w:rsidRDefault="007B4954" w:rsidP="007B4954">
      <w:r>
        <w:t>Ideally</w:t>
      </w:r>
      <w:r w:rsidR="002E5127">
        <w:t>,</w:t>
      </w:r>
      <w:r>
        <w:t xml:space="preserve"> this number would be less than a </w:t>
      </w:r>
      <w:r w:rsidR="002E5127">
        <w:t>1,000 because</w:t>
      </w:r>
      <w:r>
        <w:t xml:space="preserve"> you are looking for worst</w:t>
      </w:r>
      <w:r w:rsidR="002E5127">
        <w:t>-</w:t>
      </w:r>
      <w:r>
        <w:t>case queries. You will want to adjust the filtered index threshold placed on Reads up or down from 50,000 to best fit</w:t>
      </w:r>
      <w:r w:rsidR="001237FF">
        <w:t xml:space="preserve"> the size of your large data warehouse queries</w:t>
      </w:r>
      <w:r>
        <w:t xml:space="preserve">. For large </w:t>
      </w:r>
      <w:r w:rsidR="00535D12">
        <w:t xml:space="preserve">databases, you may find 500,000 is a better number to use in the filtered index. </w:t>
      </w:r>
      <w:r w:rsidR="00277B57">
        <w:t>In any case, t</w:t>
      </w:r>
      <w:r w:rsidR="00535D12">
        <w:t xml:space="preserve">he objective is </w:t>
      </w:r>
      <w:r w:rsidR="00277B57">
        <w:t>to keep enough rows to obtain</w:t>
      </w:r>
      <w:r w:rsidR="00535D12">
        <w:t xml:space="preserve"> actionable information while adding </w:t>
      </w:r>
      <w:r w:rsidR="00277B57">
        <w:t xml:space="preserve">the </w:t>
      </w:r>
      <w:r w:rsidR="00B1142E">
        <w:t>least</w:t>
      </w:r>
      <w:r w:rsidR="00277B57">
        <w:t xml:space="preserve"> amount of </w:t>
      </w:r>
      <w:r w:rsidR="00535D12">
        <w:t>database overhead.</w:t>
      </w:r>
    </w:p>
    <w:p w14:paraId="0EAF3808" w14:textId="77777777" w:rsidR="0045343B" w:rsidRDefault="0045343B" w:rsidP="003654AF">
      <w:pPr>
        <w:pStyle w:val="Heading3"/>
        <w:keepNext w:val="0"/>
        <w:keepLines w:val="0"/>
      </w:pPr>
      <w:bookmarkStart w:id="30" w:name="_Toc274454001"/>
      <w:r>
        <w:t>Working with Execution Plans</w:t>
      </w:r>
      <w:bookmarkEnd w:id="30"/>
    </w:p>
    <w:p w14:paraId="0EAF3809" w14:textId="0AAC02CA" w:rsidR="00695B4E" w:rsidRDefault="00555616" w:rsidP="003654AF">
      <w:r>
        <w:t>While you are optimizing queries, you may find it beneficial to store query plans that can be used for later reference. For example, it may be helpful to compare execution pla</w:t>
      </w:r>
      <w:r w:rsidR="00857DCB">
        <w:t xml:space="preserve">ns before and after optimizing a query. This </w:t>
      </w:r>
      <w:r w:rsidR="00666C06">
        <w:t>may</w:t>
      </w:r>
      <w:r w:rsidR="00857DCB">
        <w:t xml:space="preserve"> help </w:t>
      </w:r>
      <w:r w:rsidR="00666C06">
        <w:t xml:space="preserve">you </w:t>
      </w:r>
      <w:r w:rsidR="00857DCB">
        <w:t xml:space="preserve">become more familiar with the </w:t>
      </w:r>
      <w:r w:rsidR="00857DCB" w:rsidRPr="00755381">
        <w:t>operations</w:t>
      </w:r>
      <w:r w:rsidR="00857DCB">
        <w:t xml:space="preserve"> </w:t>
      </w:r>
      <w:r w:rsidR="00755381">
        <w:t xml:space="preserve">SQL Server </w:t>
      </w:r>
      <w:r w:rsidR="00857DCB">
        <w:t>use</w:t>
      </w:r>
      <w:r w:rsidR="00755381">
        <w:t>s</w:t>
      </w:r>
      <w:r w:rsidR="00857DCB">
        <w:t xml:space="preserve"> and how they </w:t>
      </w:r>
      <w:r w:rsidR="00666C06">
        <w:t>can</w:t>
      </w:r>
      <w:r w:rsidR="00857DCB">
        <w:t xml:space="preserve"> affect performance.</w:t>
      </w:r>
      <w:r w:rsidR="00F3116C">
        <w:t xml:space="preserve"> For problematic SQL code,</w:t>
      </w:r>
      <w:r w:rsidR="00695B4E">
        <w:t xml:space="preserve"> </w:t>
      </w:r>
      <w:r w:rsidR="00F3116C">
        <w:t>i</w:t>
      </w:r>
      <w:r w:rsidR="00695B4E">
        <w:t xml:space="preserve">t’s also a handy to have </w:t>
      </w:r>
      <w:r w:rsidR="00F3116C">
        <w:t>a well</w:t>
      </w:r>
      <w:r w:rsidR="00755381">
        <w:t>-</w:t>
      </w:r>
      <w:r w:rsidR="00F3116C">
        <w:t xml:space="preserve">performing query plan </w:t>
      </w:r>
      <w:r w:rsidR="00695B4E">
        <w:t>stored</w:t>
      </w:r>
      <w:r w:rsidR="00666C06">
        <w:t>. Then</w:t>
      </w:r>
      <w:r w:rsidR="00695B4E">
        <w:t xml:space="preserve"> in the </w:t>
      </w:r>
      <w:r w:rsidR="00F3116C">
        <w:t>event th</w:t>
      </w:r>
      <w:r w:rsidR="00755381">
        <w:t>at th</w:t>
      </w:r>
      <w:r w:rsidR="00F3116C">
        <w:t xml:space="preserve">e same query </w:t>
      </w:r>
      <w:r w:rsidR="00695B4E">
        <w:t>starts to run po</w:t>
      </w:r>
      <w:r w:rsidR="00666C06">
        <w:t>orly, you can see what has change</w:t>
      </w:r>
      <w:r w:rsidR="00FC3D0F">
        <w:t xml:space="preserve">d from a query plan perspective. </w:t>
      </w:r>
      <w:r w:rsidR="00755381">
        <w:t xml:space="preserve">Figure </w:t>
      </w:r>
      <w:r w:rsidR="00EA7D6B">
        <w:t>5-34</w:t>
      </w:r>
      <w:r w:rsidR="00755381">
        <w:t xml:space="preserve"> shows</w:t>
      </w:r>
      <w:r w:rsidR="00FC3D0F">
        <w:t xml:space="preserve"> a sample </w:t>
      </w:r>
      <w:r w:rsidR="00755381">
        <w:t>g</w:t>
      </w:r>
      <w:r w:rsidR="00FC3D0F">
        <w:t xml:space="preserve">raphical </w:t>
      </w:r>
      <w:r w:rsidR="00755381">
        <w:t>q</w:t>
      </w:r>
      <w:r w:rsidR="00FC3D0F">
        <w:t xml:space="preserve">uery </w:t>
      </w:r>
      <w:r w:rsidR="00755381">
        <w:t>p</w:t>
      </w:r>
      <w:r w:rsidR="00FC3D0F">
        <w:t>lan</w:t>
      </w:r>
      <w:r w:rsidR="00755381">
        <w:t>, as we’ve seen earlier in this chapter.</w:t>
      </w:r>
    </w:p>
    <w:p w14:paraId="0EAF380A" w14:textId="77777777" w:rsidR="00666C06" w:rsidRDefault="00A53791" w:rsidP="00755381">
      <w:r>
        <w:rPr>
          <w:noProof/>
        </w:rPr>
        <w:lastRenderedPageBreak/>
        <w:drawing>
          <wp:inline distT="0" distB="0" distL="0" distR="0" wp14:anchorId="0EAF390F" wp14:editId="0EAF3910">
            <wp:extent cx="5943600" cy="7480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0EAF380B" w14:textId="03F3AABC" w:rsidR="00FC3D0F" w:rsidRPr="008E3EEE" w:rsidRDefault="00FC3D0F" w:rsidP="00755381">
      <w:r w:rsidRPr="00674032">
        <w:rPr>
          <w:b/>
        </w:rPr>
        <w:t xml:space="preserve">Figure </w:t>
      </w:r>
      <w:r w:rsidR="00EA7D6B">
        <w:rPr>
          <w:b/>
        </w:rPr>
        <w:t>5-</w:t>
      </w:r>
      <w:r w:rsidR="002D2B69">
        <w:rPr>
          <w:b/>
        </w:rPr>
        <w:t>3</w:t>
      </w:r>
      <w:r w:rsidR="00E25705">
        <w:rPr>
          <w:b/>
        </w:rPr>
        <w:t>4</w:t>
      </w:r>
      <w:r w:rsidRPr="00674032">
        <w:rPr>
          <w:b/>
        </w:rPr>
        <w:t>:</w:t>
      </w:r>
      <w:r w:rsidRPr="00674032">
        <w:t xml:space="preserve"> </w:t>
      </w:r>
      <w:r>
        <w:t xml:space="preserve">Graphical </w:t>
      </w:r>
      <w:r w:rsidR="00755381">
        <w:t>q</w:t>
      </w:r>
      <w:r>
        <w:t xml:space="preserve">uery </w:t>
      </w:r>
      <w:r w:rsidR="00755381">
        <w:t>p</w:t>
      </w:r>
      <w:r>
        <w:t>lan</w:t>
      </w:r>
    </w:p>
    <w:p w14:paraId="0EAF380C" w14:textId="77777777" w:rsidR="00E36F61" w:rsidRDefault="00E36F61" w:rsidP="003654AF">
      <w:r>
        <w:t xml:space="preserve">Execution </w:t>
      </w:r>
      <w:r w:rsidR="00755381">
        <w:t>p</w:t>
      </w:r>
      <w:r>
        <w:t xml:space="preserve">lans are </w:t>
      </w:r>
      <w:r w:rsidR="00FC3D0F">
        <w:t>also available in</w:t>
      </w:r>
      <w:r>
        <w:t xml:space="preserve"> XML and other text modes. You can use the SET option in SSMS to obtain text</w:t>
      </w:r>
      <w:r w:rsidR="00755381">
        <w:t>-</w:t>
      </w:r>
      <w:r>
        <w:t>based versions of execution plans</w:t>
      </w:r>
      <w:r w:rsidR="00755381">
        <w:t>, as follows</w:t>
      </w:r>
      <w:r>
        <w:t>:</w:t>
      </w:r>
    </w:p>
    <w:p w14:paraId="0EAF380D" w14:textId="77777777" w:rsidR="00E36F61" w:rsidRDefault="00E36F61" w:rsidP="007C6DED">
      <w:pPr>
        <w:pStyle w:val="ListParagraph"/>
        <w:numPr>
          <w:ilvl w:val="0"/>
          <w:numId w:val="15"/>
        </w:numPr>
      </w:pPr>
      <w:r w:rsidRPr="00E36F61">
        <w:t>SET SHOWPLAN_XML ON</w:t>
      </w:r>
    </w:p>
    <w:p w14:paraId="0EAF380E" w14:textId="77777777" w:rsidR="00E36F61" w:rsidRDefault="00E36F61" w:rsidP="007C6DED">
      <w:pPr>
        <w:pStyle w:val="ListParagraph"/>
        <w:numPr>
          <w:ilvl w:val="0"/>
          <w:numId w:val="15"/>
        </w:numPr>
      </w:pPr>
      <w:r w:rsidRPr="00E36F61">
        <w:t>SET SHOWPLAN_TEXT ON</w:t>
      </w:r>
    </w:p>
    <w:p w14:paraId="0EAF380F" w14:textId="77777777" w:rsidR="00E36F61" w:rsidRDefault="00E36F61" w:rsidP="007C6DED">
      <w:pPr>
        <w:pStyle w:val="ListParagraph"/>
        <w:numPr>
          <w:ilvl w:val="0"/>
          <w:numId w:val="15"/>
        </w:numPr>
      </w:pPr>
      <w:r w:rsidRPr="00E36F61">
        <w:t>SET SHOWPLAN_ALL ON</w:t>
      </w:r>
    </w:p>
    <w:p w14:paraId="0EAF3810" w14:textId="35E991A0" w:rsidR="00666C06" w:rsidRDefault="00755381" w:rsidP="003654AF">
      <w:r>
        <w:t xml:space="preserve">Figure </w:t>
      </w:r>
      <w:r w:rsidR="00EA7D6B">
        <w:t>5-</w:t>
      </w:r>
      <w:r>
        <w:t>35 shows</w:t>
      </w:r>
      <w:r w:rsidR="006710B0">
        <w:t xml:space="preserve"> a limited screen shot of an XML</w:t>
      </w:r>
      <w:r>
        <w:t>-</w:t>
      </w:r>
      <w:r w:rsidR="006710B0">
        <w:t>based query plan</w:t>
      </w:r>
      <w:r>
        <w:t>.</w:t>
      </w:r>
    </w:p>
    <w:p w14:paraId="0EAF3811" w14:textId="77777777" w:rsidR="00666C06" w:rsidRDefault="00A53791" w:rsidP="00755381">
      <w:r>
        <w:rPr>
          <w:noProof/>
        </w:rPr>
        <w:drawing>
          <wp:inline distT="0" distB="0" distL="0" distR="0" wp14:anchorId="0EAF3911" wp14:editId="0EAF3912">
            <wp:extent cx="3784768" cy="1994408"/>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89490" cy="1996896"/>
                    </a:xfrm>
                    <a:prstGeom prst="rect">
                      <a:avLst/>
                    </a:prstGeom>
                  </pic:spPr>
                </pic:pic>
              </a:graphicData>
            </a:graphic>
          </wp:inline>
        </w:drawing>
      </w:r>
    </w:p>
    <w:p w14:paraId="0EAF3812" w14:textId="5C848678" w:rsidR="00FC3D0F" w:rsidRPr="008E3EEE" w:rsidRDefault="00FC3D0F" w:rsidP="00755381">
      <w:r w:rsidRPr="00674032">
        <w:rPr>
          <w:b/>
        </w:rPr>
        <w:t xml:space="preserve">Figure </w:t>
      </w:r>
      <w:r w:rsidR="00EA7D6B">
        <w:rPr>
          <w:b/>
        </w:rPr>
        <w:t>5-</w:t>
      </w:r>
      <w:r w:rsidR="002D2B69">
        <w:rPr>
          <w:b/>
        </w:rPr>
        <w:t>3</w:t>
      </w:r>
      <w:r w:rsidR="00E25705">
        <w:rPr>
          <w:b/>
        </w:rPr>
        <w:t>5</w:t>
      </w:r>
      <w:r w:rsidRPr="00674032">
        <w:rPr>
          <w:b/>
        </w:rPr>
        <w:t>:</w:t>
      </w:r>
      <w:r w:rsidRPr="00674032">
        <w:t xml:space="preserve"> </w:t>
      </w:r>
      <w:r>
        <w:t>Text</w:t>
      </w:r>
      <w:r w:rsidR="00755381">
        <w:t>-b</w:t>
      </w:r>
      <w:r>
        <w:t xml:space="preserve">ased (XML) </w:t>
      </w:r>
      <w:r w:rsidR="00755381">
        <w:t>q</w:t>
      </w:r>
      <w:r>
        <w:t xml:space="preserve">uery </w:t>
      </w:r>
      <w:r w:rsidR="00755381">
        <w:t>p</w:t>
      </w:r>
      <w:r>
        <w:t>lan</w:t>
      </w:r>
    </w:p>
    <w:p w14:paraId="0EAF3813" w14:textId="77777777" w:rsidR="00E36F61" w:rsidRDefault="00E36F61" w:rsidP="003654AF">
      <w:r>
        <w:t xml:space="preserve">For more information </w:t>
      </w:r>
      <w:r w:rsidR="00755381">
        <w:t>about</w:t>
      </w:r>
      <w:r>
        <w:t xml:space="preserve"> these and other </w:t>
      </w:r>
      <w:proofErr w:type="spellStart"/>
      <w:r w:rsidR="00755381">
        <w:t>S</w:t>
      </w:r>
      <w:r w:rsidR="00802252">
        <w:t>howplan</w:t>
      </w:r>
      <w:proofErr w:type="spellEnd"/>
      <w:r w:rsidR="00D12F5A">
        <w:t xml:space="preserve"> SET options</w:t>
      </w:r>
      <w:r w:rsidR="00755381">
        <w:t>,</w:t>
      </w:r>
      <w:r w:rsidR="00D12F5A">
        <w:t xml:space="preserve"> see </w:t>
      </w:r>
      <w:hyperlink r:id="rId57" w:history="1">
        <w:r w:rsidR="00755381" w:rsidRPr="00755381">
          <w:rPr>
            <w:rStyle w:val="Hyperlink"/>
          </w:rPr>
          <w:t xml:space="preserve">Displaying Execution Plans by Using the </w:t>
        </w:r>
        <w:proofErr w:type="spellStart"/>
        <w:r w:rsidR="00755381" w:rsidRPr="00755381">
          <w:rPr>
            <w:rStyle w:val="Hyperlink"/>
          </w:rPr>
          <w:t>Showplan</w:t>
        </w:r>
        <w:proofErr w:type="spellEnd"/>
        <w:r w:rsidR="00755381" w:rsidRPr="00755381">
          <w:rPr>
            <w:rStyle w:val="Hyperlink"/>
          </w:rPr>
          <w:t xml:space="preserve"> SET Options (Transact-SQL)</w:t>
        </w:r>
      </w:hyperlink>
      <w:r w:rsidR="00755381">
        <w:t>.</w:t>
      </w:r>
    </w:p>
    <w:p w14:paraId="0EAF3814" w14:textId="77777777" w:rsidR="00666C06" w:rsidRDefault="00857DCB" w:rsidP="003654AF">
      <w:r>
        <w:t>S</w:t>
      </w:r>
      <w:r w:rsidR="00755381">
        <w:t>SMS</w:t>
      </w:r>
      <w:r w:rsidR="00FC3D0F">
        <w:t xml:space="preserve"> also</w:t>
      </w:r>
      <w:r>
        <w:t xml:space="preserve"> </w:t>
      </w:r>
      <w:r w:rsidR="00695B4E">
        <w:t>has a nice feature to let you</w:t>
      </w:r>
      <w:r>
        <w:t xml:space="preserve"> save a graphical execution plan </w:t>
      </w:r>
      <w:r w:rsidR="00F3116C">
        <w:t>in</w:t>
      </w:r>
      <w:r>
        <w:t xml:space="preserve"> </w:t>
      </w:r>
      <w:r w:rsidR="00D12F5A">
        <w:t>the</w:t>
      </w:r>
      <w:r>
        <w:t xml:space="preserve"> XML file</w:t>
      </w:r>
      <w:r w:rsidR="00695B4E">
        <w:t xml:space="preserve"> format</w:t>
      </w:r>
      <w:r w:rsidR="00666C06">
        <w:t>. You are able to do this</w:t>
      </w:r>
      <w:r w:rsidR="00D12F5A">
        <w:t xml:space="preserve"> while viewing a</w:t>
      </w:r>
      <w:r w:rsidR="00221E8E">
        <w:t xml:space="preserve"> plan gr</w:t>
      </w:r>
      <w:r w:rsidR="00666C06">
        <w:t>aphically under the estimated or</w:t>
      </w:r>
      <w:r w:rsidR="00221E8E">
        <w:t xml:space="preserve"> actual </w:t>
      </w:r>
      <w:r w:rsidR="00221E8E" w:rsidRPr="00755381">
        <w:rPr>
          <w:i/>
        </w:rPr>
        <w:t>Execution plan</w:t>
      </w:r>
      <w:r w:rsidR="00221E8E">
        <w:t xml:space="preserve"> tab</w:t>
      </w:r>
      <w:r w:rsidR="00666C06">
        <w:t>. The saved XML</w:t>
      </w:r>
      <w:r w:rsidR="00D12F5A">
        <w:t xml:space="preserve"> </w:t>
      </w:r>
      <w:r w:rsidR="00695B4E">
        <w:t>file can</w:t>
      </w:r>
      <w:r>
        <w:t xml:space="preserve"> later be reloaded into SSMS</w:t>
      </w:r>
      <w:r w:rsidR="00D12F5A">
        <w:t xml:space="preserve"> and displayed graphically as it was </w:t>
      </w:r>
      <w:r w:rsidR="00221E8E">
        <w:t>originally rendered</w:t>
      </w:r>
      <w:r w:rsidR="00666C06">
        <w:t>.</w:t>
      </w:r>
    </w:p>
    <w:p w14:paraId="0EAF3815" w14:textId="77777777" w:rsidR="006327F4" w:rsidRDefault="006327F4" w:rsidP="006327F4">
      <w:pPr>
        <w:ind w:left="720"/>
      </w:pPr>
      <w:r w:rsidRPr="00BD5A9F">
        <w:rPr>
          <w:b/>
        </w:rPr>
        <w:t>Note:</w:t>
      </w:r>
      <w:r>
        <w:t xml:space="preserve"> You can also collect and store SQL Plan data using Profiler. For more information see: </w:t>
      </w:r>
      <w:hyperlink r:id="rId58" w:history="1">
        <w:r w:rsidRPr="0021039A">
          <w:rPr>
            <w:rStyle w:val="Hyperlink"/>
          </w:rPr>
          <w:t>http://blogs.techrepublic.com.com/datacenter/?p=269</w:t>
        </w:r>
      </w:hyperlink>
    </w:p>
    <w:p w14:paraId="0EAF3816" w14:textId="63279BEF" w:rsidR="00181A1F" w:rsidRDefault="00221E8E" w:rsidP="00666C06">
      <w:pPr>
        <w:keepNext/>
      </w:pPr>
      <w:r>
        <w:lastRenderedPageBreak/>
        <w:t>To</w:t>
      </w:r>
      <w:r w:rsidR="00F3116C">
        <w:t xml:space="preserve"> store an exe</w:t>
      </w:r>
      <w:r>
        <w:t>cution plan in XML format</w:t>
      </w:r>
      <w:r w:rsidR="00755381">
        <w:t>,</w:t>
      </w:r>
      <w:r>
        <w:t xml:space="preserve"> simply right</w:t>
      </w:r>
      <w:r w:rsidR="00755381">
        <w:t>-</w:t>
      </w:r>
      <w:r>
        <w:t>click anywhere on the graphical display pane</w:t>
      </w:r>
      <w:r w:rsidR="008B2DF7">
        <w:t xml:space="preserve"> and provide a name and location for the .</w:t>
      </w:r>
      <w:proofErr w:type="spellStart"/>
      <w:r w:rsidR="008B2DF7">
        <w:t>sqlplan</w:t>
      </w:r>
      <w:proofErr w:type="spellEnd"/>
      <w:r w:rsidR="008B2DF7">
        <w:t xml:space="preserve"> file</w:t>
      </w:r>
      <w:r w:rsidR="00755381">
        <w:t xml:space="preserve">, as Figure </w:t>
      </w:r>
      <w:r w:rsidR="00EA7D6B">
        <w:t>5-</w:t>
      </w:r>
      <w:r w:rsidR="00755381">
        <w:t>36 shows.</w:t>
      </w:r>
    </w:p>
    <w:p w14:paraId="0EAF3817" w14:textId="77777777" w:rsidR="00854187" w:rsidRDefault="00A53791" w:rsidP="00755381">
      <w:r>
        <w:rPr>
          <w:noProof/>
        </w:rPr>
        <w:drawing>
          <wp:inline distT="0" distB="0" distL="0" distR="0" wp14:anchorId="0EAF3913" wp14:editId="0EAF3914">
            <wp:extent cx="2676588" cy="185758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78346" cy="1858807"/>
                    </a:xfrm>
                    <a:prstGeom prst="rect">
                      <a:avLst/>
                    </a:prstGeom>
                  </pic:spPr>
                </pic:pic>
              </a:graphicData>
            </a:graphic>
          </wp:inline>
        </w:drawing>
      </w:r>
    </w:p>
    <w:p w14:paraId="0EAF3818" w14:textId="019600B6" w:rsidR="00BF2B1B" w:rsidRPr="008E3EEE" w:rsidRDefault="00BF2B1B" w:rsidP="00755381">
      <w:r w:rsidRPr="00674032">
        <w:rPr>
          <w:b/>
        </w:rPr>
        <w:t xml:space="preserve">Figure </w:t>
      </w:r>
      <w:r w:rsidR="00EA7D6B">
        <w:rPr>
          <w:b/>
        </w:rPr>
        <w:t>5-</w:t>
      </w:r>
      <w:r w:rsidR="002D2B69">
        <w:rPr>
          <w:b/>
        </w:rPr>
        <w:t>3</w:t>
      </w:r>
      <w:r w:rsidR="00E25705">
        <w:rPr>
          <w:b/>
        </w:rPr>
        <w:t>6</w:t>
      </w:r>
      <w:r w:rsidRPr="00674032">
        <w:rPr>
          <w:b/>
        </w:rPr>
        <w:t>:</w:t>
      </w:r>
      <w:r w:rsidRPr="00674032">
        <w:t xml:space="preserve"> </w:t>
      </w:r>
      <w:r>
        <w:t>Saving an XML</w:t>
      </w:r>
      <w:r w:rsidR="00755381">
        <w:t>-f</w:t>
      </w:r>
      <w:r>
        <w:t xml:space="preserve">ormatted </w:t>
      </w:r>
      <w:r w:rsidR="00755381">
        <w:t>e</w:t>
      </w:r>
      <w:r>
        <w:t xml:space="preserve">xecution </w:t>
      </w:r>
      <w:r w:rsidR="00755381">
        <w:t>p</w:t>
      </w:r>
      <w:r>
        <w:t>lan</w:t>
      </w:r>
    </w:p>
    <w:p w14:paraId="0EAF3819" w14:textId="77777777" w:rsidR="00854187" w:rsidRDefault="00755381" w:rsidP="003654AF">
      <w:r>
        <w:t>Because</w:t>
      </w:r>
      <w:r w:rsidR="008B2DF7">
        <w:t xml:space="preserve"> these file reside in the file system, y</w:t>
      </w:r>
      <w:r w:rsidR="00221E8E">
        <w:t xml:space="preserve">ou </w:t>
      </w:r>
      <w:r w:rsidR="00FC3D0F">
        <w:t>have the option to</w:t>
      </w:r>
      <w:r w:rsidR="00221E8E">
        <w:t xml:space="preserve"> </w:t>
      </w:r>
      <w:r w:rsidR="00FC3D0F">
        <w:t>query or transform</w:t>
      </w:r>
      <w:r w:rsidR="00221E8E">
        <w:t xml:space="preserve"> these plans via a variety of XML script techniques</w:t>
      </w:r>
      <w:r w:rsidR="00802252">
        <w:t>,</w:t>
      </w:r>
      <w:r w:rsidR="00221E8E">
        <w:t xml:space="preserve"> including </w:t>
      </w:r>
      <w:proofErr w:type="spellStart"/>
      <w:r w:rsidR="00221E8E" w:rsidRPr="00854187">
        <w:t>XPath</w:t>
      </w:r>
      <w:proofErr w:type="spellEnd"/>
      <w:r w:rsidR="00221E8E" w:rsidRPr="00854187">
        <w:t xml:space="preserve">, XQuery, </w:t>
      </w:r>
      <w:r w:rsidR="00221E8E">
        <w:t xml:space="preserve">and </w:t>
      </w:r>
      <w:r w:rsidR="00221E8E" w:rsidRPr="00854187">
        <w:t>XSLT</w:t>
      </w:r>
      <w:r w:rsidR="008B2DF7">
        <w:t>.</w:t>
      </w:r>
    </w:p>
    <w:p w14:paraId="0EAF381A" w14:textId="77777777" w:rsidR="00802252" w:rsidRDefault="00854187" w:rsidP="003654AF">
      <w:r>
        <w:t xml:space="preserve">For </w:t>
      </w:r>
      <w:r w:rsidR="008B2DF7">
        <w:t xml:space="preserve">more details </w:t>
      </w:r>
      <w:r w:rsidR="00802252">
        <w:t>about</w:t>
      </w:r>
      <w:r w:rsidR="00181A1F">
        <w:t xml:space="preserve"> XML </w:t>
      </w:r>
      <w:proofErr w:type="spellStart"/>
      <w:r w:rsidR="00181A1F">
        <w:t>Showplans</w:t>
      </w:r>
      <w:proofErr w:type="spellEnd"/>
      <w:r w:rsidR="008B2DF7">
        <w:t xml:space="preserve"> in general</w:t>
      </w:r>
      <w:r w:rsidR="00802252">
        <w:t>,</w:t>
      </w:r>
      <w:r w:rsidR="00181A1F">
        <w:t xml:space="preserve"> see</w:t>
      </w:r>
      <w:r w:rsidR="00802252">
        <w:t xml:space="preserve"> </w:t>
      </w:r>
      <w:hyperlink r:id="rId60" w:history="1">
        <w:r w:rsidR="00802252" w:rsidRPr="00802252">
          <w:rPr>
            <w:rStyle w:val="Hyperlink"/>
          </w:rPr>
          <w:t xml:space="preserve">XML </w:t>
        </w:r>
        <w:proofErr w:type="spellStart"/>
        <w:r w:rsidR="00802252" w:rsidRPr="00802252">
          <w:rPr>
            <w:rStyle w:val="Hyperlink"/>
          </w:rPr>
          <w:t>Showplans</w:t>
        </w:r>
        <w:proofErr w:type="spellEnd"/>
      </w:hyperlink>
      <w:r w:rsidR="00802252">
        <w:t>.</w:t>
      </w:r>
    </w:p>
    <w:p w14:paraId="0EAF381B" w14:textId="77777777" w:rsidR="00954D7D" w:rsidRDefault="00D3701F" w:rsidP="00954D7D">
      <w:pPr>
        <w:pStyle w:val="Heading3"/>
      </w:pPr>
      <w:bookmarkStart w:id="31" w:name="_Toc274454002"/>
      <w:r>
        <w:t>Join Operators</w:t>
      </w:r>
      <w:bookmarkEnd w:id="31"/>
    </w:p>
    <w:p w14:paraId="0EAF381C" w14:textId="77777777" w:rsidR="00D3701F" w:rsidRPr="00D3701F" w:rsidRDefault="00802252" w:rsidP="00D3701F">
      <w:r>
        <w:t>The join operator is a key</w:t>
      </w:r>
      <w:r w:rsidR="00E24552">
        <w:t xml:space="preserve"> </w:t>
      </w:r>
      <w:r>
        <w:t>element of most</w:t>
      </w:r>
      <w:r w:rsidR="004F3782">
        <w:t xml:space="preserve"> query plan</w:t>
      </w:r>
      <w:r w:rsidR="00F65946">
        <w:t>s</w:t>
      </w:r>
      <w:r>
        <w:t>.</w:t>
      </w:r>
      <w:r w:rsidR="00E24552">
        <w:t xml:space="preserve"> </w:t>
      </w:r>
      <w:r w:rsidR="00D157C4">
        <w:t>The</w:t>
      </w:r>
      <w:r w:rsidR="00E24552">
        <w:t xml:space="preserve">re are </w:t>
      </w:r>
      <w:r>
        <w:t>three</w:t>
      </w:r>
      <w:r w:rsidR="00E24552">
        <w:t xml:space="preserve"> primary </w:t>
      </w:r>
      <w:r w:rsidR="004F3782">
        <w:t xml:space="preserve">join </w:t>
      </w:r>
      <w:r>
        <w:t>operator types</w:t>
      </w:r>
      <w:r w:rsidR="00E24552">
        <w:t xml:space="preserve"> that SQL Server may choose to use when joining </w:t>
      </w:r>
      <w:r w:rsidR="004F3782">
        <w:t xml:space="preserve">together </w:t>
      </w:r>
      <w:r w:rsidR="00E24552">
        <w:t>tables:</w:t>
      </w:r>
    </w:p>
    <w:p w14:paraId="0EAF381D" w14:textId="77777777" w:rsidR="00954D7D" w:rsidRDefault="00954D7D" w:rsidP="007C6DED">
      <w:pPr>
        <w:pStyle w:val="ListParagraph"/>
        <w:numPr>
          <w:ilvl w:val="0"/>
          <w:numId w:val="16"/>
        </w:numPr>
      </w:pPr>
      <w:r>
        <w:t>Nested Loops</w:t>
      </w:r>
    </w:p>
    <w:p w14:paraId="0EAF381E" w14:textId="77777777" w:rsidR="00954D7D" w:rsidRDefault="00954D7D" w:rsidP="007C6DED">
      <w:pPr>
        <w:pStyle w:val="ListParagraph"/>
        <w:numPr>
          <w:ilvl w:val="0"/>
          <w:numId w:val="16"/>
        </w:numPr>
      </w:pPr>
      <w:r>
        <w:t>Merge</w:t>
      </w:r>
    </w:p>
    <w:p w14:paraId="0EAF381F" w14:textId="77777777" w:rsidR="00954D7D" w:rsidRDefault="005E48D0" w:rsidP="007C6DED">
      <w:pPr>
        <w:pStyle w:val="ListParagraph"/>
        <w:numPr>
          <w:ilvl w:val="0"/>
          <w:numId w:val="16"/>
        </w:numPr>
      </w:pPr>
      <w:r>
        <w:t>Hash Match</w:t>
      </w:r>
    </w:p>
    <w:p w14:paraId="0EAF3820" w14:textId="77777777" w:rsidR="00E24552" w:rsidRDefault="004F3782" w:rsidP="00E24552">
      <w:r>
        <w:t>Using complex mathematical algorithms</w:t>
      </w:r>
      <w:r w:rsidR="002B555F">
        <w:t xml:space="preserve"> based on schema design, actual data, </w:t>
      </w:r>
      <w:r w:rsidR="00D61A70">
        <w:t xml:space="preserve">keys, indexes, </w:t>
      </w:r>
      <w:r w:rsidR="002B555F">
        <w:t>and metadata</w:t>
      </w:r>
      <w:r>
        <w:t xml:space="preserve">, the SQL </w:t>
      </w:r>
      <w:r w:rsidR="002B555F">
        <w:t xml:space="preserve">Server </w:t>
      </w:r>
      <w:r>
        <w:t>optimizer will normally choose the best join operator to use</w:t>
      </w:r>
      <w:r w:rsidR="007E224B">
        <w:t xml:space="preserve"> in </w:t>
      </w:r>
      <w:r w:rsidR="00F65946">
        <w:t>a query plan</w:t>
      </w:r>
      <w:r>
        <w:t>. However</w:t>
      </w:r>
      <w:r w:rsidR="00802252">
        <w:t>,</w:t>
      </w:r>
      <w:r>
        <w:t xml:space="preserve"> the optimizer is not </w:t>
      </w:r>
      <w:r w:rsidR="00365089">
        <w:t>perfect</w:t>
      </w:r>
      <w:r w:rsidR="00D61A70">
        <w:t xml:space="preserve"> in</w:t>
      </w:r>
      <w:r w:rsidR="00F65946">
        <w:t xml:space="preserve"> making</w:t>
      </w:r>
      <w:r w:rsidR="00D61A70">
        <w:t xml:space="preserve"> this</w:t>
      </w:r>
      <w:r w:rsidR="00F747BB">
        <w:t xml:space="preserve"> determination,</w:t>
      </w:r>
      <w:r w:rsidR="00313075">
        <w:t xml:space="preserve"> and in the event of a performance problem,</w:t>
      </w:r>
      <w:r>
        <w:t xml:space="preserve"> you </w:t>
      </w:r>
      <w:r w:rsidR="00365089">
        <w:t>may</w:t>
      </w:r>
      <w:r>
        <w:t xml:space="preserve"> want to </w:t>
      </w:r>
      <w:r w:rsidR="00F65946">
        <w:t>identify the join operator chosen for a given query step and know</w:t>
      </w:r>
      <w:r>
        <w:t xml:space="preserve"> how</w:t>
      </w:r>
      <w:r w:rsidR="00F65946">
        <w:t xml:space="preserve"> to</w:t>
      </w:r>
      <w:r>
        <w:t xml:space="preserve"> </w:t>
      </w:r>
      <w:r w:rsidR="002B555F">
        <w:t>alter</w:t>
      </w:r>
      <w:r w:rsidR="00F65946">
        <w:t xml:space="preserve"> if necessary.</w:t>
      </w:r>
    </w:p>
    <w:p w14:paraId="0EAF3821" w14:textId="77777777" w:rsidR="00CD30ED" w:rsidRPr="00802252" w:rsidRDefault="00CD30ED" w:rsidP="00802252">
      <w:pPr>
        <w:spacing w:after="0"/>
        <w:rPr>
          <w:b/>
        </w:rPr>
      </w:pPr>
      <w:r w:rsidRPr="00802252">
        <w:rPr>
          <w:b/>
        </w:rPr>
        <w:t>Nested Loops</w:t>
      </w:r>
      <w:r w:rsidR="0008375B" w:rsidRPr="00802252">
        <w:rPr>
          <w:b/>
        </w:rPr>
        <w:t xml:space="preserve"> Join Operator</w:t>
      </w:r>
    </w:p>
    <w:p w14:paraId="0EAF3822" w14:textId="77777777" w:rsidR="00422BFF" w:rsidRDefault="00313075" w:rsidP="00802252">
      <w:pPr>
        <w:spacing w:after="0"/>
      </w:pPr>
      <w:r>
        <w:t>To get started</w:t>
      </w:r>
      <w:r w:rsidR="00802252">
        <w:t xml:space="preserve"> with our look at the Nested Loops join operator</w:t>
      </w:r>
      <w:r>
        <w:t xml:space="preserve">, </w:t>
      </w:r>
      <w:r w:rsidR="00802252">
        <w:t>be</w:t>
      </w:r>
      <w:r w:rsidR="00422BFF">
        <w:t xml:space="preserve"> sure </w:t>
      </w:r>
      <w:r w:rsidR="00802252">
        <w:t>y</w:t>
      </w:r>
      <w:r>
        <w:t>our SET STATISTICS statements</w:t>
      </w:r>
      <w:r w:rsidR="00422BFF">
        <w:t xml:space="preserve"> are on:</w:t>
      </w:r>
    </w:p>
    <w:p w14:paraId="0EAF3823" w14:textId="77777777" w:rsidR="00422BFF" w:rsidRDefault="00422BFF" w:rsidP="00422BFF">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IO</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824" w14:textId="77777777" w:rsidR="00422BFF" w:rsidRDefault="00422BFF" w:rsidP="00422BFF">
      <w:pPr>
        <w:autoSpaceDE w:val="0"/>
        <w:autoSpaceDN w:val="0"/>
        <w:adjustRightInd w:val="0"/>
        <w:spacing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STATISTICS</w:t>
      </w:r>
      <w:r>
        <w:rPr>
          <w:rFonts w:ascii="Courier New" w:hAnsi="Courier New" w:cs="Courier New"/>
          <w:noProof/>
          <w:sz w:val="20"/>
          <w:szCs w:val="20"/>
        </w:rPr>
        <w:t xml:space="preserve"> </w:t>
      </w:r>
      <w:r>
        <w:rPr>
          <w:rFonts w:ascii="Courier New" w:hAnsi="Courier New" w:cs="Courier New"/>
          <w:noProof/>
          <w:color w:val="0000FF"/>
          <w:sz w:val="20"/>
          <w:szCs w:val="20"/>
        </w:rPr>
        <w:t>TIME</w:t>
      </w:r>
      <w:r>
        <w:rPr>
          <w:rFonts w:ascii="Courier New" w:hAnsi="Courier New" w:cs="Courier New"/>
          <w:noProof/>
          <w:sz w:val="20"/>
          <w:szCs w:val="20"/>
        </w:rPr>
        <w:t xml:space="preserve"> </w:t>
      </w:r>
      <w:r>
        <w:rPr>
          <w:rFonts w:ascii="Courier New" w:hAnsi="Courier New" w:cs="Courier New"/>
          <w:noProof/>
          <w:color w:val="0000FF"/>
          <w:sz w:val="20"/>
          <w:szCs w:val="20"/>
        </w:rPr>
        <w:t>ON</w:t>
      </w:r>
    </w:p>
    <w:p w14:paraId="0EAF3825" w14:textId="72A5F445" w:rsidR="00422BFF" w:rsidRDefault="00802252" w:rsidP="00E24552">
      <w:r>
        <w:t>And also make sure</w:t>
      </w:r>
      <w:r w:rsidR="00422BFF">
        <w:t xml:space="preserve"> </w:t>
      </w:r>
      <w:r w:rsidR="008E037D">
        <w:t>to include</w:t>
      </w:r>
      <w:r w:rsidR="00422BFF">
        <w:t xml:space="preserve"> the actual execution plan for the current connection</w:t>
      </w:r>
      <w:r>
        <w:t xml:space="preserve">, as Figure </w:t>
      </w:r>
      <w:r w:rsidR="00EA7D6B">
        <w:t>5-</w:t>
      </w:r>
      <w:r>
        <w:t>37 shows.</w:t>
      </w:r>
    </w:p>
    <w:p w14:paraId="0EAF3826" w14:textId="77777777" w:rsidR="00422BFF" w:rsidRDefault="00A53791" w:rsidP="00802252">
      <w:r>
        <w:rPr>
          <w:noProof/>
        </w:rPr>
        <w:lastRenderedPageBreak/>
        <w:drawing>
          <wp:inline distT="0" distB="0" distL="0" distR="0" wp14:anchorId="0EAF3915" wp14:editId="0EAF3916">
            <wp:extent cx="1986247" cy="48695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4636" cy="486556"/>
                    </a:xfrm>
                    <a:prstGeom prst="rect">
                      <a:avLst/>
                    </a:prstGeom>
                  </pic:spPr>
                </pic:pic>
              </a:graphicData>
            </a:graphic>
          </wp:inline>
        </w:drawing>
      </w:r>
    </w:p>
    <w:p w14:paraId="0EAF3827" w14:textId="6398F712" w:rsidR="00E25705" w:rsidRDefault="00E25705" w:rsidP="00802252">
      <w:r w:rsidRPr="00674032">
        <w:rPr>
          <w:b/>
        </w:rPr>
        <w:t xml:space="preserve">Figure </w:t>
      </w:r>
      <w:r w:rsidR="00EA7D6B">
        <w:rPr>
          <w:b/>
        </w:rPr>
        <w:t>5-</w:t>
      </w:r>
      <w:r>
        <w:rPr>
          <w:b/>
        </w:rPr>
        <w:t>37</w:t>
      </w:r>
      <w:r w:rsidRPr="00674032">
        <w:rPr>
          <w:b/>
        </w:rPr>
        <w:t>:</w:t>
      </w:r>
      <w:r w:rsidRPr="00674032">
        <w:t xml:space="preserve"> </w:t>
      </w:r>
      <w:r>
        <w:t xml:space="preserve">Including the </w:t>
      </w:r>
      <w:r w:rsidR="00802252">
        <w:t>q</w:t>
      </w:r>
      <w:r>
        <w:t xml:space="preserve">uery </w:t>
      </w:r>
      <w:r w:rsidR="00802252">
        <w:t>e</w:t>
      </w:r>
      <w:r>
        <w:t xml:space="preserve">xecution </w:t>
      </w:r>
      <w:r w:rsidR="00802252">
        <w:t>p</w:t>
      </w:r>
      <w:r>
        <w:t>lan</w:t>
      </w:r>
    </w:p>
    <w:p w14:paraId="0EAF3828" w14:textId="77777777" w:rsidR="00F747BB" w:rsidRDefault="00802252" w:rsidP="00E24552">
      <w:r>
        <w:t>You</w:t>
      </w:r>
      <w:r w:rsidR="008E037D">
        <w:t>’re now ready to</w:t>
      </w:r>
      <w:r w:rsidR="00313075">
        <w:t xml:space="preserve"> run the following query</w:t>
      </w:r>
      <w:r>
        <w:t>, which</w:t>
      </w:r>
      <w:r w:rsidR="008E037D">
        <w:t xml:space="preserve"> illustrate</w:t>
      </w:r>
      <w:r>
        <w:t>s</w:t>
      </w:r>
      <w:r w:rsidR="008E037D">
        <w:t xml:space="preserve"> a join operator</w:t>
      </w:r>
      <w:r w:rsidR="00313075">
        <w:t>:</w:t>
      </w:r>
    </w:p>
    <w:p w14:paraId="0EAF3829" w14:textId="77777777" w:rsidR="00C548A4" w:rsidRDefault="00C548A4" w:rsidP="00C548A4">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5</w:t>
      </w:r>
    </w:p>
    <w:p w14:paraId="0EAF382A"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2B"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p>
    <w:p w14:paraId="0EAF382C"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counter_name </w:t>
      </w:r>
    </w:p>
    <w:p w14:paraId="0EAF382D"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instance_name </w:t>
      </w:r>
    </w:p>
    <w:p w14:paraId="0EAF382E"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formatted_value </w:t>
      </w:r>
    </w:p>
    <w:p w14:paraId="0EAF382F"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performance_counter_instances pci</w:t>
      </w:r>
    </w:p>
    <w:p w14:paraId="0EAF3830" w14:textId="77777777" w:rsidR="00422BFF" w:rsidRDefault="00F86AA0"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F86AA0">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w:t>
      </w:r>
      <w:r w:rsidR="00422BFF">
        <w:rPr>
          <w:rFonts w:ascii="Courier New" w:hAnsi="Courier New" w:cs="Courier New"/>
          <w:noProof/>
          <w:sz w:val="20"/>
          <w:szCs w:val="20"/>
        </w:rPr>
        <w:t>snapshots</w:t>
      </w:r>
      <w:r w:rsidR="00422BFF">
        <w:rPr>
          <w:rFonts w:ascii="Courier New" w:hAnsi="Courier New" w:cs="Courier New"/>
          <w:noProof/>
          <w:color w:val="808080"/>
          <w:sz w:val="20"/>
          <w:szCs w:val="20"/>
        </w:rPr>
        <w:t>.</w:t>
      </w:r>
      <w:r w:rsidR="00422BFF">
        <w:rPr>
          <w:rFonts w:ascii="Courier New" w:hAnsi="Courier New" w:cs="Courier New"/>
          <w:noProof/>
          <w:sz w:val="20"/>
          <w:szCs w:val="20"/>
        </w:rPr>
        <w:t xml:space="preserve">performance_counter_values    pcv </w:t>
      </w:r>
    </w:p>
    <w:p w14:paraId="0EAF3831" w14:textId="77777777" w:rsidR="00422BFF" w:rsidRDefault="00422BFF" w:rsidP="00422BF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performance_counter_instance_id</w:t>
      </w:r>
    </w:p>
    <w:p w14:paraId="0EAF3832" w14:textId="77777777" w:rsidR="00422BFF" w:rsidRDefault="00422BFF" w:rsidP="00422BFF">
      <w:pPr>
        <w:autoSpaceDE w:val="0"/>
        <w:autoSpaceDN w:val="0"/>
        <w:adjustRightInd w:val="0"/>
        <w:spacing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  </w:t>
      </w:r>
      <w:r>
        <w:rPr>
          <w:rFonts w:ascii="Courier New" w:hAnsi="Courier New" w:cs="Courier New"/>
          <w:noProof/>
          <w:color w:val="008000"/>
          <w:sz w:val="20"/>
          <w:szCs w:val="20"/>
        </w:rPr>
        <w:t>-- Avg. Disk Queue Length</w:t>
      </w:r>
    </w:p>
    <w:p w14:paraId="0EAF3833" w14:textId="7E4B6A71" w:rsidR="00422BFF" w:rsidRDefault="00422BFF" w:rsidP="00E24552">
      <w:r>
        <w:t xml:space="preserve">The results of this query show the values that have been captured in the </w:t>
      </w:r>
      <w:r w:rsidR="00802252">
        <w:t>MD</w:t>
      </w:r>
      <w:r>
        <w:t xml:space="preserve">W for the system performance counter of </w:t>
      </w:r>
      <w:r w:rsidRPr="00422BFF">
        <w:t>Avg. Disk Queue Length</w:t>
      </w:r>
      <w:r>
        <w:t>. We will refine this query later to be a little more helpful, but</w:t>
      </w:r>
      <w:r w:rsidR="008E037D">
        <w:t xml:space="preserve"> for now</w:t>
      </w:r>
      <w:r w:rsidR="00802252">
        <w:t>,</w:t>
      </w:r>
      <w:r w:rsidR="008E037D">
        <w:t xml:space="preserve"> let’s </w:t>
      </w:r>
      <w:r w:rsidR="003649BB">
        <w:t xml:space="preserve">stay on track </w:t>
      </w:r>
      <w:r w:rsidR="008E037D">
        <w:t xml:space="preserve">and examine the </w:t>
      </w:r>
      <w:r w:rsidR="003649BB">
        <w:t>join operator</w:t>
      </w:r>
      <w:r w:rsidR="008E037D">
        <w:t>.</w:t>
      </w:r>
      <w:r w:rsidR="003649BB">
        <w:t xml:space="preserve"> </w:t>
      </w:r>
      <w:r w:rsidR="008E037D">
        <w:t xml:space="preserve">In the results pane, click the Execution Plan tab to </w:t>
      </w:r>
      <w:r w:rsidR="006F519E">
        <w:t>see the join operator selected by the optimizer</w:t>
      </w:r>
      <w:r w:rsidR="00802252">
        <w:t xml:space="preserve">, as Figure </w:t>
      </w:r>
      <w:r w:rsidR="00EA7D6B">
        <w:t>5-</w:t>
      </w:r>
      <w:r w:rsidR="00802252">
        <w:t>38 shows.</w:t>
      </w:r>
    </w:p>
    <w:p w14:paraId="0EAF3834" w14:textId="77777777" w:rsidR="00422BFF" w:rsidRDefault="00A53791" w:rsidP="00802252">
      <w:r>
        <w:rPr>
          <w:noProof/>
        </w:rPr>
        <w:drawing>
          <wp:inline distT="0" distB="0" distL="0" distR="0" wp14:anchorId="0EAF3917" wp14:editId="0EAF3918">
            <wp:extent cx="3772657" cy="124081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74272" cy="1241348"/>
                    </a:xfrm>
                    <a:prstGeom prst="rect">
                      <a:avLst/>
                    </a:prstGeom>
                  </pic:spPr>
                </pic:pic>
              </a:graphicData>
            </a:graphic>
          </wp:inline>
        </w:drawing>
      </w:r>
    </w:p>
    <w:p w14:paraId="0EAF3835" w14:textId="2E3F6963" w:rsidR="0090291D" w:rsidRPr="008E3EEE" w:rsidRDefault="0090291D" w:rsidP="00802252">
      <w:r w:rsidRPr="00674032">
        <w:rPr>
          <w:b/>
        </w:rPr>
        <w:t xml:space="preserve">Figure </w:t>
      </w:r>
      <w:r w:rsidR="00EA7D6B">
        <w:rPr>
          <w:b/>
        </w:rPr>
        <w:t>5-</w:t>
      </w:r>
      <w:r w:rsidR="002D2B69">
        <w:rPr>
          <w:b/>
        </w:rPr>
        <w:t>3</w:t>
      </w:r>
      <w:r w:rsidR="00E25705">
        <w:rPr>
          <w:b/>
        </w:rPr>
        <w:t>8</w:t>
      </w:r>
      <w:r w:rsidRPr="00674032">
        <w:rPr>
          <w:b/>
        </w:rPr>
        <w:t>:</w:t>
      </w:r>
      <w:r w:rsidRPr="00674032">
        <w:t xml:space="preserve"> </w:t>
      </w:r>
      <w:r>
        <w:t xml:space="preserve">Nested Loops </w:t>
      </w:r>
      <w:r w:rsidR="00802252">
        <w:t>j</w:t>
      </w:r>
      <w:r>
        <w:t xml:space="preserve">oin </w:t>
      </w:r>
      <w:r w:rsidR="00802252">
        <w:t>o</w:t>
      </w:r>
      <w:r>
        <w:t>perator</w:t>
      </w:r>
    </w:p>
    <w:p w14:paraId="0EAF3836" w14:textId="77777777" w:rsidR="00223EB5" w:rsidRDefault="003649BB" w:rsidP="00E24552">
      <w:r>
        <w:t>In this case</w:t>
      </w:r>
      <w:r w:rsidR="00802252">
        <w:t>,</w:t>
      </w:r>
      <w:r>
        <w:t xml:space="preserve"> you can see that the </w:t>
      </w:r>
      <w:r w:rsidR="00802252">
        <w:t xml:space="preserve">optimizer chose the </w:t>
      </w:r>
      <w:r>
        <w:t xml:space="preserve">Nested Loops join operator. This operator </w:t>
      </w:r>
      <w:r w:rsidR="00F7214D">
        <w:t xml:space="preserve">is driven </w:t>
      </w:r>
      <w:r w:rsidR="00802252">
        <w:t xml:space="preserve">first </w:t>
      </w:r>
      <w:r w:rsidR="00F7214D">
        <w:t xml:space="preserve">by a top or </w:t>
      </w:r>
      <w:r w:rsidRPr="00802252">
        <w:t xml:space="preserve">outer </w:t>
      </w:r>
      <w:r w:rsidR="00F7214D">
        <w:t xml:space="preserve">input </w:t>
      </w:r>
      <w:r>
        <w:t>of qualifying rows</w:t>
      </w:r>
      <w:r w:rsidR="004B655C">
        <w:t xml:space="preserve">, which in this example is just </w:t>
      </w:r>
      <w:r w:rsidR="00802252">
        <w:t>one</w:t>
      </w:r>
      <w:r w:rsidR="004B655C">
        <w:t xml:space="preserve"> row</w:t>
      </w:r>
      <w:r w:rsidR="00223EB5">
        <w:t>:</w:t>
      </w:r>
    </w:p>
    <w:p w14:paraId="0EAF3837" w14:textId="77777777" w:rsidR="00223EB5" w:rsidRDefault="00223EB5" w:rsidP="00223EB5">
      <w:pPr>
        <w:ind w:firstLine="720"/>
      </w:pP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w:t>
      </w:r>
    </w:p>
    <w:p w14:paraId="0EAF3838" w14:textId="77777777" w:rsidR="00422BFF" w:rsidRDefault="00802252" w:rsidP="00E24552">
      <w:r>
        <w:t>It is then f</w:t>
      </w:r>
      <w:r w:rsidR="00223EB5">
        <w:t>ollowed</w:t>
      </w:r>
      <w:r w:rsidR="00F7214D">
        <w:t xml:space="preserve"> by</w:t>
      </w:r>
      <w:r w:rsidR="003649BB">
        <w:t xml:space="preserve"> a</w:t>
      </w:r>
      <w:r w:rsidR="00F7214D">
        <w:t xml:space="preserve"> bottom or </w:t>
      </w:r>
      <w:r w:rsidR="00F7214D" w:rsidRPr="00802252">
        <w:t xml:space="preserve">inner </w:t>
      </w:r>
      <w:r w:rsidR="00F7214D">
        <w:t xml:space="preserve">scan of matching rows </w:t>
      </w:r>
      <w:r w:rsidR="00223EB5">
        <w:t>to satisfy the join predicate:</w:t>
      </w:r>
    </w:p>
    <w:p w14:paraId="0EAF3839" w14:textId="77777777" w:rsidR="00223EB5" w:rsidRDefault="00F86AA0" w:rsidP="00223EB5">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Pr="00F86AA0">
        <w:rPr>
          <w:rFonts w:ascii="Courier New" w:hAnsi="Courier New" w:cs="Courier New"/>
          <w:noProof/>
          <w:color w:val="808080"/>
          <w:sz w:val="20"/>
          <w:szCs w:val="20"/>
        </w:rPr>
        <w:t>INNER</w:t>
      </w:r>
      <w:r>
        <w:rPr>
          <w:rFonts w:ascii="Courier New" w:hAnsi="Courier New" w:cs="Courier New"/>
          <w:noProof/>
          <w:sz w:val="20"/>
          <w:szCs w:val="20"/>
        </w:rPr>
        <w:t xml:space="preserve"> </w:t>
      </w:r>
      <w:r w:rsidR="00223EB5">
        <w:rPr>
          <w:rFonts w:ascii="Courier New" w:hAnsi="Courier New" w:cs="Courier New"/>
          <w:noProof/>
          <w:color w:val="808080"/>
          <w:sz w:val="20"/>
          <w:szCs w:val="20"/>
        </w:rPr>
        <w:t>JOIN</w:t>
      </w:r>
      <w:r w:rsidR="00223EB5">
        <w:rPr>
          <w:rFonts w:ascii="Courier New" w:hAnsi="Courier New" w:cs="Courier New"/>
          <w:noProof/>
          <w:sz w:val="20"/>
          <w:szCs w:val="20"/>
        </w:rPr>
        <w:t xml:space="preserve"> snapshots</w:t>
      </w:r>
      <w:r w:rsidR="00223EB5">
        <w:rPr>
          <w:rFonts w:ascii="Courier New" w:hAnsi="Courier New" w:cs="Courier New"/>
          <w:noProof/>
          <w:color w:val="808080"/>
          <w:sz w:val="20"/>
          <w:szCs w:val="20"/>
        </w:rPr>
        <w:t>.</w:t>
      </w:r>
      <w:r w:rsidR="00223EB5">
        <w:rPr>
          <w:rFonts w:ascii="Courier New" w:hAnsi="Courier New" w:cs="Courier New"/>
          <w:noProof/>
          <w:sz w:val="20"/>
          <w:szCs w:val="20"/>
        </w:rPr>
        <w:t>performance_counter_values pcv</w:t>
      </w:r>
    </w:p>
    <w:p w14:paraId="0EAF383A" w14:textId="77777777" w:rsidR="00223EB5" w:rsidRPr="00223EB5" w:rsidRDefault="00F86AA0" w:rsidP="00223EB5">
      <w:pPr>
        <w:autoSpaceDE w:val="0"/>
        <w:autoSpaceDN w:val="0"/>
        <w:adjustRightInd w:val="0"/>
        <w:spacing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sidR="00223EB5">
        <w:rPr>
          <w:rFonts w:ascii="Courier New" w:hAnsi="Courier New" w:cs="Courier New"/>
          <w:noProof/>
          <w:sz w:val="20"/>
          <w:szCs w:val="20"/>
        </w:rPr>
        <w:t xml:space="preserve"> </w:t>
      </w:r>
      <w:r w:rsidR="00223EB5">
        <w:rPr>
          <w:rFonts w:ascii="Courier New" w:hAnsi="Courier New" w:cs="Courier New"/>
          <w:noProof/>
          <w:color w:val="0000FF"/>
          <w:sz w:val="20"/>
          <w:szCs w:val="20"/>
        </w:rPr>
        <w:t>ON</w:t>
      </w:r>
      <w:r w:rsidR="00223EB5">
        <w:rPr>
          <w:rFonts w:ascii="Courier New" w:hAnsi="Courier New" w:cs="Courier New"/>
          <w:noProof/>
          <w:sz w:val="20"/>
          <w:szCs w:val="20"/>
        </w:rPr>
        <w:t xml:space="preserve"> pci</w:t>
      </w:r>
      <w:r w:rsidR="00223EB5">
        <w:rPr>
          <w:rFonts w:ascii="Courier New" w:hAnsi="Courier New" w:cs="Courier New"/>
          <w:noProof/>
          <w:color w:val="808080"/>
          <w:sz w:val="20"/>
          <w:szCs w:val="20"/>
        </w:rPr>
        <w:t>.</w:t>
      </w:r>
      <w:r w:rsidR="00223EB5">
        <w:rPr>
          <w:rFonts w:ascii="Courier New" w:hAnsi="Courier New" w:cs="Courier New"/>
          <w:noProof/>
          <w:sz w:val="20"/>
          <w:szCs w:val="20"/>
        </w:rPr>
        <w:t xml:space="preserve">performance_counter_id </w:t>
      </w:r>
      <w:r w:rsidR="00223EB5">
        <w:rPr>
          <w:rFonts w:ascii="Courier New" w:hAnsi="Courier New" w:cs="Courier New"/>
          <w:noProof/>
          <w:color w:val="808080"/>
          <w:sz w:val="20"/>
          <w:szCs w:val="20"/>
        </w:rPr>
        <w:t>=</w:t>
      </w:r>
      <w:r w:rsidR="00223EB5">
        <w:rPr>
          <w:rFonts w:ascii="Courier New" w:hAnsi="Courier New" w:cs="Courier New"/>
          <w:noProof/>
          <w:sz w:val="20"/>
          <w:szCs w:val="20"/>
        </w:rPr>
        <w:t xml:space="preserve"> pcv</w:t>
      </w:r>
      <w:r w:rsidR="00223EB5">
        <w:rPr>
          <w:rFonts w:ascii="Courier New" w:hAnsi="Courier New" w:cs="Courier New"/>
          <w:noProof/>
          <w:color w:val="808080"/>
          <w:sz w:val="20"/>
          <w:szCs w:val="20"/>
        </w:rPr>
        <w:t>.</w:t>
      </w:r>
      <w:r w:rsidR="00223EB5">
        <w:rPr>
          <w:rFonts w:ascii="Courier New" w:hAnsi="Courier New" w:cs="Courier New"/>
          <w:noProof/>
          <w:sz w:val="20"/>
          <w:szCs w:val="20"/>
        </w:rPr>
        <w:t>performance_counter_instance_id</w:t>
      </w:r>
    </w:p>
    <w:p w14:paraId="0EAF383B" w14:textId="77777777" w:rsidR="00223EB5" w:rsidRDefault="00802252" w:rsidP="00F86AA0">
      <w:r>
        <w:t>Because</w:t>
      </w:r>
      <w:r w:rsidR="00F7214D">
        <w:t xml:space="preserve"> each qualifying row in the outer table requires an inner scan, the Nested Loops join works best with a small number of rows</w:t>
      </w:r>
      <w:r w:rsidR="0090291D">
        <w:t xml:space="preserve"> </w:t>
      </w:r>
      <w:r w:rsidR="00F86AA0">
        <w:t>in the outer</w:t>
      </w:r>
      <w:r w:rsidR="004B655C">
        <w:t>, or</w:t>
      </w:r>
      <w:r w:rsidR="004B655C" w:rsidRPr="00802252">
        <w:t xml:space="preserve"> top</w:t>
      </w:r>
      <w:r>
        <w:t>,</w:t>
      </w:r>
      <w:r w:rsidR="00F86AA0" w:rsidRPr="00802252">
        <w:t xml:space="preserve"> </w:t>
      </w:r>
      <w:r w:rsidR="00F86AA0">
        <w:t>loop.</w:t>
      </w:r>
      <w:r w:rsidR="00F33B4B">
        <w:t xml:space="preserve"> </w:t>
      </w:r>
      <w:r>
        <w:t>Now l</w:t>
      </w:r>
      <w:r w:rsidR="00F33B4B">
        <w:t>et’s try another query</w:t>
      </w:r>
      <w:r w:rsidR="00450F9E">
        <w:t>—one that</w:t>
      </w:r>
      <w:r w:rsidR="00F33B4B">
        <w:t xml:space="preserve"> pulls back two </w:t>
      </w:r>
      <w:proofErr w:type="gramStart"/>
      <w:r w:rsidR="00F33B4B">
        <w:t>performance</w:t>
      </w:r>
      <w:proofErr w:type="gramEnd"/>
      <w:r w:rsidR="00F33B4B">
        <w:t xml:space="preserve"> counters:</w:t>
      </w:r>
    </w:p>
    <w:p w14:paraId="0EAF383C" w14:textId="77777777" w:rsidR="00C548A4" w:rsidRPr="00C548A4" w:rsidRDefault="00C548A4" w:rsidP="00C548A4">
      <w:pPr>
        <w:keepNext/>
        <w:autoSpaceDE w:val="0"/>
        <w:autoSpaceDN w:val="0"/>
        <w:adjustRightInd w:val="0"/>
        <w:spacing w:after="0" w:line="240" w:lineRule="auto"/>
        <w:ind w:left="720"/>
        <w:rPr>
          <w:rFonts w:ascii="Courier New" w:hAnsi="Courier New" w:cs="Courier New"/>
          <w:noProof/>
          <w:color w:val="0000FF"/>
          <w:sz w:val="18"/>
          <w:szCs w:val="18"/>
        </w:rPr>
      </w:pPr>
      <w:r w:rsidRPr="00C548A4">
        <w:rPr>
          <w:rFonts w:ascii="Courier New" w:hAnsi="Courier New" w:cs="Courier New"/>
          <w:noProof/>
          <w:color w:val="008000"/>
          <w:sz w:val="18"/>
          <w:szCs w:val="18"/>
        </w:rPr>
        <w:lastRenderedPageBreak/>
        <w:t>-- Script PT-</w:t>
      </w:r>
      <w:r>
        <w:rPr>
          <w:rFonts w:ascii="Courier New" w:hAnsi="Courier New" w:cs="Courier New"/>
          <w:noProof/>
          <w:color w:val="008000"/>
          <w:sz w:val="18"/>
          <w:szCs w:val="18"/>
        </w:rPr>
        <w:t>6</w:t>
      </w:r>
    </w:p>
    <w:p w14:paraId="0EAF383D"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color w:val="0000FF"/>
          <w:sz w:val="18"/>
          <w:szCs w:val="18"/>
        </w:rPr>
        <w:t>SELECT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performance_counter_id</w:t>
      </w:r>
    </w:p>
    <w:p w14:paraId="0EAF383E"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collection_time</w:t>
      </w:r>
    </w:p>
    <w:p w14:paraId="0EAF383F"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counter_name</w:t>
      </w:r>
    </w:p>
    <w:p w14:paraId="0EAF3840"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instance_name</w:t>
      </w:r>
    </w:p>
    <w:p w14:paraId="0EAF3841"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formatted_value</w:t>
      </w:r>
    </w:p>
    <w:p w14:paraId="0EAF3842"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FROM</w:t>
      </w:r>
      <w:r w:rsidRPr="00F33B4B">
        <w:rPr>
          <w:rFonts w:ascii="Courier New" w:hAnsi="Courier New" w:cs="Courier New"/>
          <w:noProof/>
          <w:sz w:val="18"/>
          <w:szCs w:val="18"/>
        </w:rPr>
        <w:t xml:space="preserve"> snapshots</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performance_counter_instances pci</w:t>
      </w:r>
    </w:p>
    <w:p w14:paraId="0EAF3843"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INNER</w:t>
      </w:r>
      <w:r w:rsidRPr="00F33B4B">
        <w:rPr>
          <w:rFonts w:ascii="Courier New" w:hAnsi="Courier New" w:cs="Courier New"/>
          <w:noProof/>
          <w:sz w:val="18"/>
          <w:szCs w:val="18"/>
        </w:rPr>
        <w:t xml:space="preserve"> </w:t>
      </w:r>
      <w:r w:rsidRPr="00F33B4B">
        <w:rPr>
          <w:rFonts w:ascii="Courier New" w:hAnsi="Courier New" w:cs="Courier New"/>
          <w:noProof/>
          <w:color w:val="808080"/>
          <w:sz w:val="18"/>
          <w:szCs w:val="18"/>
        </w:rPr>
        <w:t>JOIN</w:t>
      </w:r>
      <w:r w:rsidRPr="00F33B4B">
        <w:rPr>
          <w:rFonts w:ascii="Courier New" w:hAnsi="Courier New" w:cs="Courier New"/>
          <w:noProof/>
          <w:sz w:val="18"/>
          <w:szCs w:val="18"/>
        </w:rPr>
        <w:t xml:space="preserve"> snapshots</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performance_counter_values pcv</w:t>
      </w:r>
    </w:p>
    <w:p w14:paraId="0EAF3844" w14:textId="77777777" w:rsidR="00F33B4B" w:rsidRPr="00F33B4B" w:rsidRDefault="00F33B4B" w:rsidP="00C548A4">
      <w:pPr>
        <w:keepNext/>
        <w:autoSpaceDE w:val="0"/>
        <w:autoSpaceDN w:val="0"/>
        <w:adjustRightInd w:val="0"/>
        <w:spacing w:after="0" w:line="240" w:lineRule="auto"/>
        <w:ind w:left="720"/>
        <w:rPr>
          <w:rFonts w:ascii="Courier New" w:hAnsi="Courier New" w:cs="Courier New"/>
          <w:noProof/>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ON</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performance_counter_id </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pcv</w:t>
      </w:r>
      <w:r w:rsidRPr="00F33B4B">
        <w:rPr>
          <w:rFonts w:ascii="Courier New" w:hAnsi="Courier New" w:cs="Courier New"/>
          <w:noProof/>
          <w:color w:val="808080"/>
          <w:sz w:val="18"/>
          <w:szCs w:val="18"/>
        </w:rPr>
        <w:t>.</w:t>
      </w:r>
      <w:r w:rsidRPr="00F33B4B">
        <w:rPr>
          <w:rFonts w:ascii="Courier New" w:hAnsi="Courier New" w:cs="Courier New"/>
          <w:noProof/>
          <w:sz w:val="18"/>
          <w:szCs w:val="18"/>
        </w:rPr>
        <w:t>performance_counter_instance_id</w:t>
      </w:r>
    </w:p>
    <w:p w14:paraId="0EAF3845" w14:textId="77777777" w:rsidR="00F33B4B" w:rsidRPr="00F33B4B" w:rsidRDefault="00F33B4B" w:rsidP="00F33B4B">
      <w:pPr>
        <w:autoSpaceDE w:val="0"/>
        <w:autoSpaceDN w:val="0"/>
        <w:adjustRightInd w:val="0"/>
        <w:spacing w:line="240" w:lineRule="auto"/>
        <w:ind w:left="720"/>
        <w:rPr>
          <w:rFonts w:ascii="Courier New" w:hAnsi="Courier New" w:cs="Courier New"/>
          <w:noProof/>
          <w:color w:val="008000"/>
          <w:sz w:val="18"/>
          <w:szCs w:val="18"/>
        </w:rPr>
      </w:pPr>
      <w:r w:rsidRPr="00F33B4B">
        <w:rPr>
          <w:rFonts w:ascii="Courier New" w:hAnsi="Courier New" w:cs="Courier New"/>
          <w:noProof/>
          <w:sz w:val="18"/>
          <w:szCs w:val="18"/>
        </w:rPr>
        <w:t xml:space="preserve"> </w:t>
      </w:r>
      <w:r w:rsidRPr="00F33B4B">
        <w:rPr>
          <w:rFonts w:ascii="Courier New" w:hAnsi="Courier New" w:cs="Courier New"/>
          <w:noProof/>
          <w:color w:val="0000FF"/>
          <w:sz w:val="18"/>
          <w:szCs w:val="18"/>
        </w:rPr>
        <w:t>WHERE</w:t>
      </w:r>
      <w:r w:rsidRPr="00F33B4B">
        <w:rPr>
          <w:rFonts w:ascii="Courier New" w:hAnsi="Courier New" w:cs="Courier New"/>
          <w:noProof/>
          <w:sz w:val="18"/>
          <w:szCs w:val="18"/>
        </w:rPr>
        <w:t xml:space="preserve"> pci</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[performance_counter_id] </w:t>
      </w:r>
      <w:r w:rsidRPr="00F33B4B">
        <w:rPr>
          <w:rFonts w:ascii="Courier New" w:hAnsi="Courier New" w:cs="Courier New"/>
          <w:noProof/>
          <w:color w:val="808080"/>
          <w:sz w:val="18"/>
          <w:szCs w:val="18"/>
        </w:rPr>
        <w:t>IN</w:t>
      </w:r>
      <w:r w:rsidRPr="00F33B4B">
        <w:rPr>
          <w:rFonts w:ascii="Courier New" w:hAnsi="Courier New" w:cs="Courier New"/>
          <w:noProof/>
          <w:color w:val="0000FF"/>
          <w:sz w:val="18"/>
          <w:szCs w:val="18"/>
        </w:rPr>
        <w:t xml:space="preserve"> </w:t>
      </w:r>
      <w:r w:rsidRPr="00F33B4B">
        <w:rPr>
          <w:rFonts w:ascii="Courier New" w:hAnsi="Courier New" w:cs="Courier New"/>
          <w:noProof/>
          <w:color w:val="808080"/>
          <w:sz w:val="18"/>
          <w:szCs w:val="18"/>
        </w:rPr>
        <w:t>(</w:t>
      </w:r>
      <w:r w:rsidRPr="00F33B4B">
        <w:rPr>
          <w:rFonts w:ascii="Courier New" w:hAnsi="Courier New" w:cs="Courier New"/>
          <w:noProof/>
          <w:sz w:val="18"/>
          <w:szCs w:val="18"/>
        </w:rPr>
        <w:t>3</w:t>
      </w:r>
      <w:r w:rsidRPr="00F33B4B">
        <w:rPr>
          <w:rFonts w:ascii="Courier New" w:hAnsi="Courier New" w:cs="Courier New"/>
          <w:noProof/>
          <w:color w:val="808080"/>
          <w:sz w:val="18"/>
          <w:szCs w:val="18"/>
        </w:rPr>
        <w:t>,</w:t>
      </w:r>
      <w:r w:rsidRPr="00F33B4B">
        <w:rPr>
          <w:rFonts w:ascii="Courier New" w:hAnsi="Courier New" w:cs="Courier New"/>
          <w:noProof/>
          <w:sz w:val="18"/>
          <w:szCs w:val="18"/>
        </w:rPr>
        <w:t>7</w:t>
      </w:r>
      <w:r w:rsidRPr="00F33B4B">
        <w:rPr>
          <w:rFonts w:ascii="Courier New" w:hAnsi="Courier New" w:cs="Courier New"/>
          <w:noProof/>
          <w:color w:val="808080"/>
          <w:sz w:val="18"/>
          <w:szCs w:val="18"/>
        </w:rPr>
        <w:t>)</w:t>
      </w:r>
      <w:r w:rsidRPr="00F33B4B">
        <w:rPr>
          <w:rFonts w:ascii="Courier New" w:hAnsi="Courier New" w:cs="Courier New"/>
          <w:noProof/>
          <w:sz w:val="18"/>
          <w:szCs w:val="18"/>
        </w:rPr>
        <w:t xml:space="preserve"> </w:t>
      </w:r>
      <w:r w:rsidRPr="00F33B4B">
        <w:rPr>
          <w:rFonts w:ascii="Courier New" w:hAnsi="Courier New" w:cs="Courier New"/>
          <w:noProof/>
          <w:color w:val="008000"/>
          <w:sz w:val="18"/>
          <w:szCs w:val="18"/>
        </w:rPr>
        <w:t>-- Avg. Read and Write Queue</w:t>
      </w:r>
    </w:p>
    <w:p w14:paraId="0EAF3846" w14:textId="77777777" w:rsidR="00F33B4B" w:rsidRDefault="00F33B4B" w:rsidP="00F86AA0">
      <w:r>
        <w:t xml:space="preserve">The plan for this query should still use the Nested Loops join operator. </w:t>
      </w:r>
      <w:r w:rsidR="00A7687F">
        <w:t>However</w:t>
      </w:r>
      <w:r w:rsidR="00450F9E">
        <w:t>,</w:t>
      </w:r>
      <w:r w:rsidR="00A7687F">
        <w:t xml:space="preserve"> y</w:t>
      </w:r>
      <w:r>
        <w:t xml:space="preserve">our results </w:t>
      </w:r>
      <w:r w:rsidR="00A7687F">
        <w:t xml:space="preserve">could vary </w:t>
      </w:r>
      <w:r w:rsidR="00450F9E">
        <w:t>because</w:t>
      </w:r>
      <w:r>
        <w:t xml:space="preserve"> </w:t>
      </w:r>
      <w:r w:rsidR="00A7687F">
        <w:t>this query</w:t>
      </w:r>
      <w:r>
        <w:t xml:space="preserve"> appears </w:t>
      </w:r>
      <w:r w:rsidR="00A7687F">
        <w:t xml:space="preserve">to </w:t>
      </w:r>
      <w:r w:rsidR="00A7687F" w:rsidRPr="00450F9E">
        <w:t xml:space="preserve">border </w:t>
      </w:r>
      <w:r w:rsidR="004B655C">
        <w:t xml:space="preserve">on </w:t>
      </w:r>
      <w:r w:rsidR="00A7687F">
        <w:t>using the Merge join operator. For purposes of this exercise</w:t>
      </w:r>
      <w:r w:rsidR="004B655C">
        <w:t>,</w:t>
      </w:r>
      <w:r w:rsidR="00A7687F">
        <w:t xml:space="preserve"> you can force the Nested Loops operator </w:t>
      </w:r>
      <w:r w:rsidR="004B655C">
        <w:t xml:space="preserve">(if needed) </w:t>
      </w:r>
      <w:r w:rsidR="00A7687F">
        <w:t>by including the following hint in</w:t>
      </w:r>
      <w:r w:rsidR="004B655C">
        <w:t>side</w:t>
      </w:r>
      <w:r w:rsidR="00A7687F">
        <w:t xml:space="preserve"> the INNER JOIN clause:</w:t>
      </w:r>
    </w:p>
    <w:p w14:paraId="0EAF3847" w14:textId="77777777" w:rsidR="00A7687F" w:rsidRDefault="00A7687F" w:rsidP="00A7687F">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sz w:val="20"/>
          <w:szCs w:val="20"/>
        </w:rPr>
        <w:t xml:space="preserve">  </w:t>
      </w:r>
      <w:r w:rsidRPr="00526D35">
        <w:rPr>
          <w:rFonts w:ascii="Courier New" w:hAnsi="Courier New" w:cs="Courier New"/>
          <w:noProof/>
          <w:color w:val="808080"/>
          <w:sz w:val="20"/>
          <w:szCs w:val="20"/>
        </w:rPr>
        <w:t>INNER</w:t>
      </w:r>
      <w:r w:rsidRPr="00526D35">
        <w:rPr>
          <w:rFonts w:ascii="Courier New" w:hAnsi="Courier New" w:cs="Courier New"/>
          <w:noProof/>
          <w:sz w:val="20"/>
          <w:szCs w:val="20"/>
        </w:rPr>
        <w:t xml:space="preserve"> </w:t>
      </w:r>
      <w:r w:rsidRPr="00526D35">
        <w:rPr>
          <w:rFonts w:ascii="Courier New" w:hAnsi="Courier New" w:cs="Courier New"/>
          <w:noProof/>
          <w:color w:val="0000FF"/>
          <w:sz w:val="20"/>
          <w:szCs w:val="20"/>
        </w:rPr>
        <w:t>LOOP</w:t>
      </w:r>
      <w:r w:rsidRPr="00526D35">
        <w:rPr>
          <w:rFonts w:ascii="Courier New" w:hAnsi="Courier New" w:cs="Courier New"/>
          <w:noProof/>
          <w:sz w:val="20"/>
          <w:szCs w:val="20"/>
        </w:rPr>
        <w:t xml:space="preserve"> </w:t>
      </w:r>
      <w:r w:rsidRPr="00526D35">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48" w14:textId="51BAC9DD" w:rsidR="00A7687F" w:rsidRDefault="00AC3E17" w:rsidP="00F86AA0">
      <w:r>
        <w:t>The update</w:t>
      </w:r>
      <w:r w:rsidR="004B655C">
        <w:t>d</w:t>
      </w:r>
      <w:r>
        <w:t xml:space="preserve"> query execution plan should </w:t>
      </w:r>
      <w:r w:rsidR="00450F9E">
        <w:t xml:space="preserve">also </w:t>
      </w:r>
      <w:r>
        <w:t>show the Nested Loops join operator</w:t>
      </w:r>
      <w:r w:rsidR="00450F9E">
        <w:t>. However</w:t>
      </w:r>
      <w:r>
        <w:t xml:space="preserve"> in this case</w:t>
      </w:r>
      <w:r w:rsidR="00450F9E">
        <w:t>,</w:t>
      </w:r>
      <w:r>
        <w:t xml:space="preserve"> </w:t>
      </w:r>
      <w:r w:rsidR="00450F9E">
        <w:t xml:space="preserve">as Figure </w:t>
      </w:r>
      <w:r w:rsidR="00EA7D6B">
        <w:t>5-</w:t>
      </w:r>
      <w:r w:rsidR="00450F9E">
        <w:t xml:space="preserve">39 shows, this join operator </w:t>
      </w:r>
      <w:r>
        <w:t>has a higher overall operation percentage cost (45%) than it did in the previous query</w:t>
      </w:r>
      <w:r w:rsidR="00242CC4">
        <w:t>, which was</w:t>
      </w:r>
      <w:r>
        <w:t xml:space="preserve"> 34%. This </w:t>
      </w:r>
      <w:r w:rsidR="00450F9E">
        <w:t xml:space="preserve">result </w:t>
      </w:r>
      <w:r>
        <w:t xml:space="preserve">indicates that as the number of rows in the outer loop increases, the less efficient the Nested Loops operator </w:t>
      </w:r>
      <w:r w:rsidR="003C2147">
        <w:t xml:space="preserve">may </w:t>
      </w:r>
      <w:r>
        <w:t>become</w:t>
      </w:r>
      <w:r w:rsidR="004B655C">
        <w:t xml:space="preserve"> due to the increased inner </w:t>
      </w:r>
      <w:r w:rsidR="004B655C" w:rsidRPr="00450F9E">
        <w:t>(bottom)</w:t>
      </w:r>
      <w:r w:rsidR="004B655C">
        <w:t xml:space="preserve"> loops that are required</w:t>
      </w:r>
      <w:r>
        <w:t>:</w:t>
      </w:r>
    </w:p>
    <w:p w14:paraId="0EAF3849" w14:textId="77777777" w:rsidR="00AC3E17" w:rsidRDefault="00A53791" w:rsidP="00450F9E">
      <w:r>
        <w:rPr>
          <w:noProof/>
        </w:rPr>
        <w:drawing>
          <wp:inline distT="0" distB="0" distL="0" distR="0" wp14:anchorId="0EAF3919" wp14:editId="0EAF391A">
            <wp:extent cx="3536487" cy="1116785"/>
            <wp:effectExtent l="0" t="0" r="698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40463" cy="1118041"/>
                    </a:xfrm>
                    <a:prstGeom prst="rect">
                      <a:avLst/>
                    </a:prstGeom>
                  </pic:spPr>
                </pic:pic>
              </a:graphicData>
            </a:graphic>
          </wp:inline>
        </w:drawing>
      </w:r>
    </w:p>
    <w:p w14:paraId="0EAF384A" w14:textId="05DF0765" w:rsidR="0035172A" w:rsidRPr="008E3EEE" w:rsidRDefault="0035172A" w:rsidP="00450F9E">
      <w:r w:rsidRPr="00674032">
        <w:rPr>
          <w:b/>
        </w:rPr>
        <w:t xml:space="preserve">Figure </w:t>
      </w:r>
      <w:r w:rsidR="00EA7D6B">
        <w:rPr>
          <w:b/>
        </w:rPr>
        <w:t>5-</w:t>
      </w:r>
      <w:r w:rsidR="002D2B69">
        <w:rPr>
          <w:b/>
        </w:rPr>
        <w:t>3</w:t>
      </w:r>
      <w:r w:rsidR="00E25705">
        <w:rPr>
          <w:b/>
        </w:rPr>
        <w:t>9</w:t>
      </w:r>
      <w:r w:rsidRPr="00674032">
        <w:rPr>
          <w:b/>
        </w:rPr>
        <w:t>:</w:t>
      </w:r>
      <w:r w:rsidRPr="00674032">
        <w:t xml:space="preserve"> </w:t>
      </w:r>
      <w:r>
        <w:t xml:space="preserve">Nested Loops </w:t>
      </w:r>
      <w:r w:rsidR="00450F9E">
        <w:t>j</w:t>
      </w:r>
      <w:r>
        <w:t xml:space="preserve">oin </w:t>
      </w:r>
      <w:r w:rsidR="00450F9E">
        <w:t>o</w:t>
      </w:r>
      <w:r>
        <w:t>perator</w:t>
      </w:r>
      <w:r w:rsidR="00581A0D">
        <w:t xml:space="preserve"> (</w:t>
      </w:r>
      <w:r w:rsidR="00450F9E">
        <w:t>c</w:t>
      </w:r>
      <w:r w:rsidR="00581A0D">
        <w:t>ontinued)</w:t>
      </w:r>
    </w:p>
    <w:p w14:paraId="0EAF384B" w14:textId="77777777" w:rsidR="00A7687F" w:rsidRDefault="004B655C" w:rsidP="00F86AA0">
      <w:r>
        <w:t xml:space="preserve">To verify the number of </w:t>
      </w:r>
      <w:r w:rsidRPr="00450F9E">
        <w:t>inner</w:t>
      </w:r>
      <w:r>
        <w:t xml:space="preserve"> loops, y</w:t>
      </w:r>
      <w:r w:rsidR="00AC3E17">
        <w:t xml:space="preserve">ou can also look </w:t>
      </w:r>
      <w:r w:rsidR="00450F9E">
        <w:t>on</w:t>
      </w:r>
      <w:r w:rsidR="00AC3E17">
        <w:t xml:space="preserve"> the </w:t>
      </w:r>
      <w:r>
        <w:t>M</w:t>
      </w:r>
      <w:r w:rsidR="00AC3E17">
        <w:t xml:space="preserve">essages tab </w:t>
      </w:r>
      <w:r>
        <w:t xml:space="preserve">in SSMS </w:t>
      </w:r>
      <w:r w:rsidR="00AC3E17">
        <w:t>to see th</w:t>
      </w:r>
      <w:r>
        <w:t>at</w:t>
      </w:r>
      <w:r w:rsidR="00AC3E17">
        <w:t xml:space="preserve"> </w:t>
      </w:r>
      <w:r w:rsidR="00450F9E">
        <w:t>two</w:t>
      </w:r>
      <w:r w:rsidR="00AC3E17">
        <w:t xml:space="preserve"> scans are now required to </w:t>
      </w:r>
      <w:r w:rsidR="003F607B">
        <w:t xml:space="preserve">satisfy </w:t>
      </w:r>
      <w:r w:rsidR="00AC3E17">
        <w:t xml:space="preserve">the </w:t>
      </w:r>
      <w:r w:rsidR="003F607B">
        <w:t>join operation</w:t>
      </w:r>
      <w:r w:rsidR="00450F9E">
        <w:t>:</w:t>
      </w:r>
    </w:p>
    <w:p w14:paraId="0EAF384C" w14:textId="77777777" w:rsidR="00AC3E17" w:rsidRPr="00526D35" w:rsidRDefault="00AC3E17" w:rsidP="00AC3E17">
      <w:pPr>
        <w:autoSpaceDE w:val="0"/>
        <w:autoSpaceDN w:val="0"/>
        <w:adjustRightInd w:val="0"/>
        <w:spacing w:after="0" w:line="240" w:lineRule="auto"/>
        <w:ind w:left="720"/>
        <w:rPr>
          <w:rFonts w:ascii="Courier New" w:hAnsi="Courier New" w:cs="Courier New"/>
          <w:noProof/>
          <w:sz w:val="16"/>
          <w:szCs w:val="16"/>
        </w:rPr>
      </w:pPr>
      <w:r>
        <w:rPr>
          <w:rFonts w:ascii="Courier New" w:hAnsi="Courier New" w:cs="Courier New"/>
          <w:noProof/>
          <w:sz w:val="16"/>
          <w:szCs w:val="16"/>
        </w:rPr>
        <w:t>Table 'performance_counter_</w:t>
      </w:r>
      <w:r w:rsidRPr="00526D35">
        <w:rPr>
          <w:rFonts w:ascii="Courier New" w:hAnsi="Courier New" w:cs="Courier New"/>
          <w:noProof/>
          <w:sz w:val="16"/>
          <w:szCs w:val="16"/>
        </w:rPr>
        <w:t>values'. Scan count 2, logical reads 61, physical reads 0 …</w:t>
      </w:r>
    </w:p>
    <w:p w14:paraId="0EAF384D" w14:textId="77777777" w:rsidR="00AC3E17" w:rsidRDefault="00AC3E17" w:rsidP="00AC3E17">
      <w:pPr>
        <w:autoSpaceDE w:val="0"/>
        <w:autoSpaceDN w:val="0"/>
        <w:adjustRightInd w:val="0"/>
        <w:spacing w:line="240" w:lineRule="auto"/>
        <w:ind w:left="720"/>
        <w:rPr>
          <w:rFonts w:ascii="Courier New" w:hAnsi="Courier New" w:cs="Courier New"/>
          <w:noProof/>
          <w:sz w:val="16"/>
          <w:szCs w:val="16"/>
        </w:rPr>
      </w:pPr>
      <w:r w:rsidRPr="00526D35">
        <w:rPr>
          <w:rFonts w:ascii="Courier New" w:hAnsi="Courier New" w:cs="Courier New"/>
          <w:noProof/>
          <w:sz w:val="16"/>
          <w:szCs w:val="16"/>
        </w:rPr>
        <w:t>Table 'performance_counter_instances'. Scan count 2, logical</w:t>
      </w:r>
      <w:r>
        <w:rPr>
          <w:rFonts w:ascii="Courier New" w:hAnsi="Courier New" w:cs="Courier New"/>
          <w:noProof/>
          <w:sz w:val="16"/>
          <w:szCs w:val="16"/>
        </w:rPr>
        <w:t xml:space="preserve"> reads 4, physical reads 0 …</w:t>
      </w:r>
    </w:p>
    <w:p w14:paraId="0EAF384E" w14:textId="77777777" w:rsidR="0008375B" w:rsidRPr="00450F9E" w:rsidRDefault="0008375B" w:rsidP="00450F9E">
      <w:pPr>
        <w:spacing w:after="0"/>
        <w:rPr>
          <w:b/>
        </w:rPr>
      </w:pPr>
      <w:r w:rsidRPr="00450F9E">
        <w:rPr>
          <w:b/>
        </w:rPr>
        <w:t>Merge Join Operator</w:t>
      </w:r>
    </w:p>
    <w:p w14:paraId="0EAF384F" w14:textId="77777777" w:rsidR="00941AC2" w:rsidRDefault="0008375B" w:rsidP="00450F9E">
      <w:r>
        <w:t xml:space="preserve">To demonstrate the Merge </w:t>
      </w:r>
      <w:r w:rsidR="00450F9E">
        <w:t>J</w:t>
      </w:r>
      <w:r>
        <w:t xml:space="preserve">oin operator, </w:t>
      </w:r>
      <w:r w:rsidR="00450F9E">
        <w:t>let’s</w:t>
      </w:r>
      <w:r w:rsidR="003C2147">
        <w:t xml:space="preserve"> alter the query </w:t>
      </w:r>
      <w:r w:rsidR="006E4B08">
        <w:t>slightly</w:t>
      </w:r>
      <w:r w:rsidR="003C2147">
        <w:t xml:space="preserve">, this time looking for all performance counters </w:t>
      </w:r>
      <w:r w:rsidR="0035172A">
        <w:t>with an ID less than 5:</w:t>
      </w:r>
    </w:p>
    <w:p w14:paraId="0EAF3850" w14:textId="77777777" w:rsidR="00C548A4" w:rsidRPr="00C548A4" w:rsidRDefault="00C548A4" w:rsidP="00C548A4">
      <w:pPr>
        <w:autoSpaceDE w:val="0"/>
        <w:autoSpaceDN w:val="0"/>
        <w:adjustRightInd w:val="0"/>
        <w:spacing w:after="0" w:line="240" w:lineRule="auto"/>
        <w:ind w:left="720"/>
        <w:rPr>
          <w:rFonts w:ascii="Courier New" w:hAnsi="Courier New" w:cs="Courier New"/>
          <w:noProof/>
          <w:color w:val="0000FF"/>
          <w:sz w:val="18"/>
          <w:szCs w:val="18"/>
        </w:rPr>
      </w:pPr>
      <w:r w:rsidRPr="00C548A4">
        <w:rPr>
          <w:rFonts w:ascii="Courier New" w:hAnsi="Courier New" w:cs="Courier New"/>
          <w:noProof/>
          <w:color w:val="008000"/>
          <w:sz w:val="18"/>
          <w:szCs w:val="18"/>
        </w:rPr>
        <w:t>-- Script PT-7</w:t>
      </w:r>
    </w:p>
    <w:p w14:paraId="0EAF3851" w14:textId="77777777" w:rsidR="0035172A" w:rsidRPr="0035172A" w:rsidRDefault="0035172A" w:rsidP="00C548A4">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color w:val="0000FF"/>
          <w:sz w:val="18"/>
          <w:szCs w:val="18"/>
        </w:rPr>
        <w:t>SELECT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performance_counter_id</w:t>
      </w:r>
    </w:p>
    <w:p w14:paraId="0EAF3852"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collection_time </w:t>
      </w:r>
    </w:p>
    <w:p w14:paraId="0EAF3853"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counter_name </w:t>
      </w:r>
    </w:p>
    <w:p w14:paraId="0EAF3854"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instance_name </w:t>
      </w:r>
    </w:p>
    <w:p w14:paraId="0EAF3855"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formatted_value </w:t>
      </w:r>
    </w:p>
    <w:p w14:paraId="0EAF3856"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FROM</w:t>
      </w:r>
      <w:r w:rsidRPr="0035172A">
        <w:rPr>
          <w:rFonts w:ascii="Courier New" w:hAnsi="Courier New" w:cs="Courier New"/>
          <w:noProof/>
          <w:sz w:val="18"/>
          <w:szCs w:val="18"/>
        </w:rPr>
        <w:t xml:space="preserve"> snapshots</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performance_counter_instances pci</w:t>
      </w:r>
    </w:p>
    <w:p w14:paraId="0EAF3857"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INNER</w:t>
      </w:r>
      <w:r w:rsidRPr="0035172A">
        <w:rPr>
          <w:rFonts w:ascii="Courier New" w:hAnsi="Courier New" w:cs="Courier New"/>
          <w:noProof/>
          <w:sz w:val="18"/>
          <w:szCs w:val="18"/>
        </w:rPr>
        <w:t xml:space="preserve"> </w:t>
      </w:r>
      <w:r w:rsidRPr="0035172A">
        <w:rPr>
          <w:rFonts w:ascii="Courier New" w:hAnsi="Courier New" w:cs="Courier New"/>
          <w:noProof/>
          <w:color w:val="808080"/>
          <w:sz w:val="18"/>
          <w:szCs w:val="18"/>
        </w:rPr>
        <w:t>JOIN</w:t>
      </w:r>
      <w:r w:rsidRPr="0035172A">
        <w:rPr>
          <w:rFonts w:ascii="Courier New" w:hAnsi="Courier New" w:cs="Courier New"/>
          <w:noProof/>
          <w:sz w:val="18"/>
          <w:szCs w:val="18"/>
        </w:rPr>
        <w:t xml:space="preserve"> snapshots</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performance_counter_values pcv </w:t>
      </w:r>
    </w:p>
    <w:p w14:paraId="0EAF3858" w14:textId="77777777" w:rsidR="0035172A" w:rsidRPr="0035172A" w:rsidRDefault="0035172A" w:rsidP="0035172A">
      <w:pPr>
        <w:autoSpaceDE w:val="0"/>
        <w:autoSpaceDN w:val="0"/>
        <w:adjustRightInd w:val="0"/>
        <w:spacing w:after="0"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ON</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performance_counter_id </w:t>
      </w:r>
      <w:r w:rsidRPr="0035172A">
        <w:rPr>
          <w:rFonts w:ascii="Courier New" w:hAnsi="Courier New" w:cs="Courier New"/>
          <w:noProof/>
          <w:color w:val="808080"/>
          <w:sz w:val="18"/>
          <w:szCs w:val="18"/>
        </w:rPr>
        <w:t>=</w:t>
      </w:r>
      <w:r w:rsidRPr="0035172A">
        <w:rPr>
          <w:rFonts w:ascii="Courier New" w:hAnsi="Courier New" w:cs="Courier New"/>
          <w:noProof/>
          <w:sz w:val="18"/>
          <w:szCs w:val="18"/>
        </w:rPr>
        <w:t xml:space="preserve"> pcv</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performance_counter_instance_id</w:t>
      </w:r>
    </w:p>
    <w:p w14:paraId="0EAF3859" w14:textId="77777777" w:rsidR="0035172A" w:rsidRPr="0035172A" w:rsidRDefault="0035172A" w:rsidP="0035172A">
      <w:pPr>
        <w:autoSpaceDE w:val="0"/>
        <w:autoSpaceDN w:val="0"/>
        <w:adjustRightInd w:val="0"/>
        <w:spacing w:line="240" w:lineRule="auto"/>
        <w:ind w:left="720"/>
        <w:rPr>
          <w:rFonts w:ascii="Courier New" w:hAnsi="Courier New" w:cs="Courier New"/>
          <w:noProof/>
          <w:sz w:val="18"/>
          <w:szCs w:val="18"/>
        </w:rPr>
      </w:pPr>
      <w:r w:rsidRPr="0035172A">
        <w:rPr>
          <w:rFonts w:ascii="Courier New" w:hAnsi="Courier New" w:cs="Courier New"/>
          <w:noProof/>
          <w:sz w:val="18"/>
          <w:szCs w:val="18"/>
        </w:rPr>
        <w:t xml:space="preserve"> </w:t>
      </w:r>
      <w:r w:rsidRPr="0035172A">
        <w:rPr>
          <w:rFonts w:ascii="Courier New" w:hAnsi="Courier New" w:cs="Courier New"/>
          <w:noProof/>
          <w:color w:val="0000FF"/>
          <w:sz w:val="18"/>
          <w:szCs w:val="18"/>
        </w:rPr>
        <w:t>WHERE</w:t>
      </w:r>
      <w:r w:rsidRPr="0035172A">
        <w:rPr>
          <w:rFonts w:ascii="Courier New" w:hAnsi="Courier New" w:cs="Courier New"/>
          <w:noProof/>
          <w:sz w:val="18"/>
          <w:szCs w:val="18"/>
        </w:rPr>
        <w:t xml:space="preserve"> pci</w:t>
      </w:r>
      <w:r w:rsidRPr="0035172A">
        <w:rPr>
          <w:rFonts w:ascii="Courier New" w:hAnsi="Courier New" w:cs="Courier New"/>
          <w:noProof/>
          <w:color w:val="808080"/>
          <w:sz w:val="18"/>
          <w:szCs w:val="18"/>
        </w:rPr>
        <w:t>.</w:t>
      </w:r>
      <w:r w:rsidRPr="0035172A">
        <w:rPr>
          <w:rFonts w:ascii="Courier New" w:hAnsi="Courier New" w:cs="Courier New"/>
          <w:noProof/>
          <w:sz w:val="18"/>
          <w:szCs w:val="18"/>
        </w:rPr>
        <w:t>[performance_counter_</w:t>
      </w:r>
      <w:r w:rsidRPr="00526D35">
        <w:rPr>
          <w:rFonts w:ascii="Courier New" w:hAnsi="Courier New" w:cs="Courier New"/>
          <w:noProof/>
          <w:sz w:val="18"/>
          <w:szCs w:val="18"/>
        </w:rPr>
        <w:t xml:space="preserve">id] </w:t>
      </w:r>
      <w:r w:rsidRPr="00526D35">
        <w:rPr>
          <w:rFonts w:ascii="Courier New" w:hAnsi="Courier New" w:cs="Courier New"/>
          <w:noProof/>
          <w:color w:val="808080"/>
          <w:sz w:val="18"/>
          <w:szCs w:val="18"/>
        </w:rPr>
        <w:t>&lt;</w:t>
      </w:r>
      <w:r w:rsidRPr="00526D35">
        <w:rPr>
          <w:rFonts w:ascii="Courier New" w:hAnsi="Courier New" w:cs="Courier New"/>
          <w:noProof/>
          <w:sz w:val="18"/>
          <w:szCs w:val="18"/>
        </w:rPr>
        <w:t xml:space="preserve"> 5</w:t>
      </w:r>
    </w:p>
    <w:p w14:paraId="0EAF385A" w14:textId="582B5494" w:rsidR="00AC3E17" w:rsidRDefault="00450F9E" w:rsidP="00223EB5">
      <w:r>
        <w:lastRenderedPageBreak/>
        <w:t>When</w:t>
      </w:r>
      <w:r w:rsidR="0035172A">
        <w:t xml:space="preserve"> </w:t>
      </w:r>
      <w:r>
        <w:t>you</w:t>
      </w:r>
      <w:r w:rsidR="0035172A">
        <w:t xml:space="preserve"> examine the new execution plan, </w:t>
      </w:r>
      <w:r>
        <w:t>you’ll</w:t>
      </w:r>
      <w:r w:rsidR="0035172A">
        <w:t xml:space="preserve"> see that the optimizer has switched to the Merge </w:t>
      </w:r>
      <w:r>
        <w:t>J</w:t>
      </w:r>
      <w:r w:rsidR="0035172A">
        <w:t>oin operator</w:t>
      </w:r>
      <w:r>
        <w:t xml:space="preserve">, as Figure </w:t>
      </w:r>
      <w:r w:rsidR="00EA7D6B">
        <w:t>5-</w:t>
      </w:r>
      <w:r>
        <w:t>40 shows.</w:t>
      </w:r>
    </w:p>
    <w:p w14:paraId="0EAF385B" w14:textId="77777777" w:rsidR="0035172A" w:rsidRDefault="00A53791" w:rsidP="00450F9E">
      <w:r>
        <w:rPr>
          <w:noProof/>
        </w:rPr>
        <w:drawing>
          <wp:inline distT="0" distB="0" distL="0" distR="0" wp14:anchorId="0EAF391B" wp14:editId="0EAF391C">
            <wp:extent cx="4493276" cy="1469446"/>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95169" cy="1470065"/>
                    </a:xfrm>
                    <a:prstGeom prst="rect">
                      <a:avLst/>
                    </a:prstGeom>
                  </pic:spPr>
                </pic:pic>
              </a:graphicData>
            </a:graphic>
          </wp:inline>
        </w:drawing>
      </w:r>
    </w:p>
    <w:p w14:paraId="0EAF385C" w14:textId="11589606" w:rsidR="0035172A" w:rsidRPr="008E3EEE" w:rsidRDefault="0035172A" w:rsidP="00450F9E">
      <w:r w:rsidRPr="00674032">
        <w:rPr>
          <w:b/>
        </w:rPr>
        <w:t xml:space="preserve">Figure </w:t>
      </w:r>
      <w:r w:rsidR="00EA7D6B">
        <w:rPr>
          <w:b/>
        </w:rPr>
        <w:t>5-</w:t>
      </w:r>
      <w:r w:rsidR="00E25705">
        <w:rPr>
          <w:b/>
        </w:rPr>
        <w:t>40</w:t>
      </w:r>
      <w:r w:rsidRPr="00674032">
        <w:rPr>
          <w:b/>
        </w:rPr>
        <w:t>:</w:t>
      </w:r>
      <w:r w:rsidRPr="00674032">
        <w:t xml:space="preserve"> </w:t>
      </w:r>
      <w:r w:rsidR="00581A0D">
        <w:t>Merge</w:t>
      </w:r>
      <w:r>
        <w:t xml:space="preserve"> Join </w:t>
      </w:r>
      <w:r w:rsidR="00D67894">
        <w:t>o</w:t>
      </w:r>
      <w:r>
        <w:t>perator</w:t>
      </w:r>
    </w:p>
    <w:p w14:paraId="0EAF385D" w14:textId="77777777" w:rsidR="0035172A" w:rsidRDefault="00A36E03" w:rsidP="0035172A">
      <w:r>
        <w:t>If</w:t>
      </w:r>
      <w:r w:rsidR="0035172A">
        <w:t xml:space="preserve"> your query plan results differ from the above, you can force the Merge </w:t>
      </w:r>
      <w:r w:rsidR="00D67894">
        <w:t>J</w:t>
      </w:r>
      <w:r w:rsidR="0035172A">
        <w:t>oin operator by including the following hint in the INNER JOIN clause:</w:t>
      </w:r>
    </w:p>
    <w:p w14:paraId="0EAF385E" w14:textId="77777777" w:rsidR="0035172A" w:rsidRDefault="0035172A" w:rsidP="0035172A">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0000FF"/>
          <w:sz w:val="20"/>
          <w:szCs w:val="20"/>
        </w:rPr>
        <w:t>MERGE</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5F" w14:textId="77777777" w:rsidR="00667365" w:rsidRDefault="00CA6036" w:rsidP="0035172A">
      <w:r>
        <w:t>Unlike the Nested Loop</w:t>
      </w:r>
      <w:r w:rsidR="00D67894">
        <w:t>s</w:t>
      </w:r>
      <w:r>
        <w:t xml:space="preserve"> join operator, where </w:t>
      </w:r>
      <w:r w:rsidR="006E4B08">
        <w:t>the inner table</w:t>
      </w:r>
      <w:r>
        <w:t xml:space="preserve"> may need to be scanned multiple times, the Merge</w:t>
      </w:r>
      <w:r w:rsidR="00D67894">
        <w:t xml:space="preserve"> J</w:t>
      </w:r>
      <w:r>
        <w:t>oin operator scan</w:t>
      </w:r>
      <w:r w:rsidR="0068220F">
        <w:t>s</w:t>
      </w:r>
      <w:r>
        <w:t xml:space="preserve"> data</w:t>
      </w:r>
      <w:r w:rsidR="006E4B08">
        <w:t xml:space="preserve"> just</w:t>
      </w:r>
      <w:r>
        <w:t xml:space="preserve"> once. This is clearly an advantage for the Merge</w:t>
      </w:r>
      <w:r w:rsidR="0068220F">
        <w:t xml:space="preserve"> Join</w:t>
      </w:r>
      <w:r w:rsidR="008C0719">
        <w:t xml:space="preserve"> operator, but </w:t>
      </w:r>
      <w:r w:rsidR="006E4B08">
        <w:t>it</w:t>
      </w:r>
      <w:r>
        <w:t xml:space="preserve"> </w:t>
      </w:r>
      <w:r w:rsidR="006E4B08">
        <w:t>also</w:t>
      </w:r>
      <w:r>
        <w:t xml:space="preserve"> require</w:t>
      </w:r>
      <w:r w:rsidR="006E4B08">
        <w:t>s</w:t>
      </w:r>
      <w:r>
        <w:t xml:space="preserve"> that the tables </w:t>
      </w:r>
      <w:r w:rsidR="006E4B08">
        <w:t xml:space="preserve">involved </w:t>
      </w:r>
      <w:r w:rsidR="0068220F">
        <w:t>be</w:t>
      </w:r>
      <w:r w:rsidR="008C0719">
        <w:t xml:space="preserve"> </w:t>
      </w:r>
      <w:r w:rsidR="008C0719" w:rsidRPr="0068220F">
        <w:t xml:space="preserve">sorted </w:t>
      </w:r>
      <w:r w:rsidR="008C0719" w:rsidRPr="008C0719">
        <w:t xml:space="preserve">by the join </w:t>
      </w:r>
      <w:r w:rsidR="008C0719">
        <w:t xml:space="preserve">predicate. After closer examination, you can </w:t>
      </w:r>
      <w:r w:rsidR="006E4B08">
        <w:t xml:space="preserve">find that these </w:t>
      </w:r>
      <w:r w:rsidR="008C0719">
        <w:t xml:space="preserve">tables </w:t>
      </w:r>
      <w:r w:rsidR="006E4B08">
        <w:t xml:space="preserve">both have a </w:t>
      </w:r>
      <w:r w:rsidR="008C0719">
        <w:t xml:space="preserve">clustered </w:t>
      </w:r>
      <w:r w:rsidR="006E4B08">
        <w:t xml:space="preserve">index </w:t>
      </w:r>
      <w:r w:rsidR="0068220F">
        <w:t>that</w:t>
      </w:r>
      <w:r w:rsidR="006E4B08">
        <w:t xml:space="preserve"> begins with</w:t>
      </w:r>
      <w:r w:rsidR="008C0719">
        <w:t xml:space="preserve"> the columns </w:t>
      </w:r>
      <w:r w:rsidR="006E4B08">
        <w:t xml:space="preserve">named </w:t>
      </w:r>
      <w:r w:rsidR="008C0719">
        <w:t>the JOIN clause:</w:t>
      </w:r>
    </w:p>
    <w:p w14:paraId="0EAF3860" w14:textId="77777777" w:rsidR="008C0719" w:rsidRPr="008C0719" w:rsidRDefault="008C0719" w:rsidP="008C0719">
      <w:pPr>
        <w:autoSpaceDE w:val="0"/>
        <w:autoSpaceDN w:val="0"/>
        <w:adjustRightInd w:val="0"/>
        <w:spacing w:after="0"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8C0719">
        <w:rPr>
          <w:rFonts w:ascii="Courier New" w:hAnsi="Courier New" w:cs="Courier New"/>
          <w:noProof/>
          <w:color w:val="0000FF"/>
          <w:sz w:val="18"/>
          <w:szCs w:val="18"/>
        </w:rPr>
        <w:t>FROM</w:t>
      </w:r>
      <w:r w:rsidRPr="008C0719">
        <w:rPr>
          <w:rFonts w:ascii="Courier New" w:hAnsi="Courier New" w:cs="Courier New"/>
          <w:noProof/>
          <w:sz w:val="18"/>
          <w:szCs w:val="18"/>
        </w:rPr>
        <w:t xml:space="preserve"> snapshots</w:t>
      </w:r>
      <w:r w:rsidRPr="008C0719">
        <w:rPr>
          <w:rFonts w:ascii="Courier New" w:hAnsi="Courier New" w:cs="Courier New"/>
          <w:noProof/>
          <w:color w:val="808080"/>
          <w:sz w:val="18"/>
          <w:szCs w:val="18"/>
        </w:rPr>
        <w:t>.</w:t>
      </w:r>
      <w:r w:rsidRPr="008C0719">
        <w:rPr>
          <w:rFonts w:ascii="Courier New" w:hAnsi="Courier New" w:cs="Courier New"/>
          <w:noProof/>
          <w:sz w:val="18"/>
          <w:szCs w:val="18"/>
        </w:rPr>
        <w:t>performance_counter_instances pci</w:t>
      </w:r>
    </w:p>
    <w:p w14:paraId="0EAF3861" w14:textId="77777777" w:rsidR="008C0719" w:rsidRPr="008C0719" w:rsidRDefault="008C0719" w:rsidP="008C0719">
      <w:pPr>
        <w:autoSpaceDE w:val="0"/>
        <w:autoSpaceDN w:val="0"/>
        <w:adjustRightInd w:val="0"/>
        <w:spacing w:after="0"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8C0719">
        <w:rPr>
          <w:rFonts w:ascii="Courier New" w:hAnsi="Courier New" w:cs="Courier New"/>
          <w:noProof/>
          <w:color w:val="808080"/>
          <w:sz w:val="18"/>
          <w:szCs w:val="18"/>
        </w:rPr>
        <w:t>JOIN</w:t>
      </w:r>
      <w:r w:rsidRPr="008C0719">
        <w:rPr>
          <w:rFonts w:ascii="Courier New" w:hAnsi="Courier New" w:cs="Courier New"/>
          <w:noProof/>
          <w:sz w:val="18"/>
          <w:szCs w:val="18"/>
        </w:rPr>
        <w:t xml:space="preserve"> snapshots</w:t>
      </w:r>
      <w:r w:rsidRPr="008C0719">
        <w:rPr>
          <w:rFonts w:ascii="Courier New" w:hAnsi="Courier New" w:cs="Courier New"/>
          <w:noProof/>
          <w:color w:val="808080"/>
          <w:sz w:val="18"/>
          <w:szCs w:val="18"/>
        </w:rPr>
        <w:t>.</w:t>
      </w:r>
      <w:r w:rsidRPr="008C0719">
        <w:rPr>
          <w:rFonts w:ascii="Courier New" w:hAnsi="Courier New" w:cs="Courier New"/>
          <w:noProof/>
          <w:sz w:val="18"/>
          <w:szCs w:val="18"/>
        </w:rPr>
        <w:t xml:space="preserve">performance_counter_values pcv </w:t>
      </w:r>
    </w:p>
    <w:p w14:paraId="0EAF3862" w14:textId="77777777" w:rsidR="008C0719" w:rsidRPr="008C0719" w:rsidRDefault="008C0719" w:rsidP="008C0719">
      <w:pPr>
        <w:autoSpaceDE w:val="0"/>
        <w:autoSpaceDN w:val="0"/>
        <w:adjustRightInd w:val="0"/>
        <w:spacing w:line="240" w:lineRule="auto"/>
        <w:ind w:left="720"/>
        <w:rPr>
          <w:rFonts w:ascii="Courier New" w:hAnsi="Courier New" w:cs="Courier New"/>
          <w:noProof/>
          <w:sz w:val="18"/>
          <w:szCs w:val="18"/>
        </w:rPr>
      </w:pPr>
      <w:r w:rsidRPr="008C0719">
        <w:rPr>
          <w:rFonts w:ascii="Courier New" w:hAnsi="Courier New" w:cs="Courier New"/>
          <w:noProof/>
          <w:sz w:val="18"/>
          <w:szCs w:val="18"/>
        </w:rPr>
        <w:t xml:space="preserve">    </w:t>
      </w:r>
      <w:r w:rsidRPr="00526D35">
        <w:rPr>
          <w:rFonts w:ascii="Courier New" w:hAnsi="Courier New" w:cs="Courier New"/>
          <w:noProof/>
          <w:color w:val="0000FF"/>
          <w:sz w:val="18"/>
          <w:szCs w:val="18"/>
        </w:rPr>
        <w:t>ON</w:t>
      </w:r>
      <w:r w:rsidRPr="00526D35">
        <w:rPr>
          <w:rFonts w:ascii="Courier New" w:hAnsi="Courier New" w:cs="Courier New"/>
          <w:noProof/>
          <w:sz w:val="18"/>
          <w:szCs w:val="18"/>
        </w:rPr>
        <w:t xml:space="preserve"> pci</w:t>
      </w:r>
      <w:r w:rsidRPr="00526D35">
        <w:rPr>
          <w:rFonts w:ascii="Courier New" w:hAnsi="Courier New" w:cs="Courier New"/>
          <w:noProof/>
          <w:color w:val="808080"/>
          <w:sz w:val="18"/>
          <w:szCs w:val="18"/>
        </w:rPr>
        <w:t>.</w:t>
      </w:r>
      <w:r w:rsidRPr="00526D35">
        <w:rPr>
          <w:rFonts w:ascii="Courier New" w:hAnsi="Courier New" w:cs="Courier New"/>
          <w:noProof/>
          <w:sz w:val="18"/>
          <w:szCs w:val="18"/>
        </w:rPr>
        <w:t xml:space="preserve">performance_counter_id </w:t>
      </w:r>
      <w:r w:rsidRPr="00526D35">
        <w:rPr>
          <w:rFonts w:ascii="Courier New" w:hAnsi="Courier New" w:cs="Courier New"/>
          <w:noProof/>
          <w:color w:val="808080"/>
          <w:sz w:val="18"/>
          <w:szCs w:val="18"/>
        </w:rPr>
        <w:t>=</w:t>
      </w:r>
      <w:r w:rsidRPr="00526D35">
        <w:rPr>
          <w:rFonts w:ascii="Courier New" w:hAnsi="Courier New" w:cs="Courier New"/>
          <w:noProof/>
          <w:sz w:val="18"/>
          <w:szCs w:val="18"/>
        </w:rPr>
        <w:t xml:space="preserve"> pcv</w:t>
      </w:r>
      <w:r w:rsidRPr="00526D35">
        <w:rPr>
          <w:rFonts w:ascii="Courier New" w:hAnsi="Courier New" w:cs="Courier New"/>
          <w:noProof/>
          <w:color w:val="808080"/>
          <w:sz w:val="18"/>
          <w:szCs w:val="18"/>
        </w:rPr>
        <w:t>.</w:t>
      </w:r>
      <w:r w:rsidRPr="00526D35">
        <w:rPr>
          <w:rFonts w:ascii="Courier New" w:hAnsi="Courier New" w:cs="Courier New"/>
          <w:noProof/>
          <w:sz w:val="18"/>
          <w:szCs w:val="18"/>
        </w:rPr>
        <w:t>performance_counter_instance_id</w:t>
      </w:r>
    </w:p>
    <w:p w14:paraId="0EAF3863" w14:textId="77777777" w:rsidR="006E4B08" w:rsidRDefault="006E4B08" w:rsidP="006E4B08">
      <w:r>
        <w:t xml:space="preserve">This makes the Merge </w:t>
      </w:r>
      <w:r w:rsidR="0068220F">
        <w:t>J</w:t>
      </w:r>
      <w:r>
        <w:t>oin a natural choice for this particular query.</w:t>
      </w:r>
    </w:p>
    <w:p w14:paraId="0EAF3864" w14:textId="77777777" w:rsidR="008C0719" w:rsidRDefault="008C0719" w:rsidP="008C0719">
      <w:pPr>
        <w:ind w:left="720"/>
      </w:pPr>
      <w:r w:rsidRPr="0068220F">
        <w:rPr>
          <w:b/>
        </w:rPr>
        <w:t>Note:</w:t>
      </w:r>
      <w:r>
        <w:t xml:space="preserve"> </w:t>
      </w:r>
      <w:r w:rsidR="0068220F">
        <w:t>T</w:t>
      </w:r>
      <w:r>
        <w:t xml:space="preserve">he optimizer may choose to first create a worktable that is sorted based on the join predicate in order to take advantage of the Merge </w:t>
      </w:r>
      <w:r w:rsidR="0068220F">
        <w:t>J</w:t>
      </w:r>
      <w:r>
        <w:t>oin operator.</w:t>
      </w:r>
    </w:p>
    <w:p w14:paraId="0EAF3865" w14:textId="77777777" w:rsidR="0035172A" w:rsidRDefault="00A36E03" w:rsidP="0035172A">
      <w:r>
        <w:t>Because</w:t>
      </w:r>
      <w:r w:rsidR="0035172A">
        <w:t xml:space="preserve"> </w:t>
      </w:r>
      <w:r w:rsidR="006E4B08">
        <w:t>the sample queries above</w:t>
      </w:r>
      <w:r w:rsidR="00581A0D">
        <w:t xml:space="preserve"> operate </w:t>
      </w:r>
      <w:r w:rsidR="006E4B08">
        <w:t>very close to</w:t>
      </w:r>
      <w:r w:rsidR="00581A0D">
        <w:t xml:space="preserve"> the optimizer’s </w:t>
      </w:r>
      <w:r w:rsidR="00581A0D" w:rsidRPr="00A36E03">
        <w:t>threshold</w:t>
      </w:r>
      <w:r w:rsidR="00581A0D">
        <w:t xml:space="preserve"> between the Nested Loops and Merge</w:t>
      </w:r>
      <w:r>
        <w:t xml:space="preserve"> J</w:t>
      </w:r>
      <w:r w:rsidR="00581A0D">
        <w:t>oin</w:t>
      </w:r>
      <w:r>
        <w:t xml:space="preserve"> operator</w:t>
      </w:r>
      <w:r w:rsidR="00581A0D">
        <w:t xml:space="preserve">s, you shouldn’t see </w:t>
      </w:r>
      <w:r w:rsidR="006E4B08">
        <w:t xml:space="preserve">much </w:t>
      </w:r>
      <w:r w:rsidR="00581A0D">
        <w:t>difference in</w:t>
      </w:r>
      <w:r w:rsidR="006E4B08">
        <w:t xml:space="preserve"> the</w:t>
      </w:r>
      <w:r w:rsidR="00581A0D">
        <w:t xml:space="preserve"> I/O or CPU costs by tweaking the</w:t>
      </w:r>
      <w:r w:rsidR="006E4B08">
        <w:t>se</w:t>
      </w:r>
      <w:r w:rsidR="00581A0D">
        <w:t xml:space="preserve"> quer</w:t>
      </w:r>
      <w:r>
        <w:t>ies</w:t>
      </w:r>
      <w:r w:rsidR="00581A0D">
        <w:t xml:space="preserve"> with a table join hint.</w:t>
      </w:r>
      <w:r w:rsidR="008C0719">
        <w:t xml:space="preserve"> </w:t>
      </w:r>
      <w:r w:rsidR="001079EB">
        <w:t xml:space="preserve">The important thing to understand is </w:t>
      </w:r>
      <w:r w:rsidR="00667365">
        <w:t>the characteristics of the</w:t>
      </w:r>
      <w:r w:rsidR="001079EB">
        <w:t xml:space="preserve"> join type being used and the </w:t>
      </w:r>
      <w:r w:rsidR="006E4B08">
        <w:t>technique</w:t>
      </w:r>
      <w:r w:rsidR="001079EB">
        <w:t xml:space="preserve"> used to override</w:t>
      </w:r>
      <w:r>
        <w:t xml:space="preserve"> the join choice,</w:t>
      </w:r>
      <w:r w:rsidR="001079EB">
        <w:t xml:space="preserve"> if necessary.</w:t>
      </w:r>
    </w:p>
    <w:p w14:paraId="0EAF3866" w14:textId="77777777" w:rsidR="0035172A" w:rsidRPr="00A36E03" w:rsidRDefault="0008375B" w:rsidP="00A36E03">
      <w:pPr>
        <w:spacing w:after="0"/>
        <w:rPr>
          <w:b/>
        </w:rPr>
      </w:pPr>
      <w:r w:rsidRPr="00A36E03">
        <w:rPr>
          <w:b/>
        </w:rPr>
        <w:t>Hash Match Join Operator</w:t>
      </w:r>
    </w:p>
    <w:p w14:paraId="0EAF3867" w14:textId="77777777" w:rsidR="0008375B" w:rsidRPr="00EC285C" w:rsidRDefault="00A36E03" w:rsidP="00A36E03">
      <w:r>
        <w:t>T</w:t>
      </w:r>
      <w:r w:rsidR="00EC285C">
        <w:t xml:space="preserve">o </w:t>
      </w:r>
      <w:r w:rsidR="00EC285C" w:rsidRPr="00EC285C">
        <w:t>demonstrate the Hash Match</w:t>
      </w:r>
      <w:r w:rsidR="00EC285C">
        <w:t xml:space="preserve"> join o</w:t>
      </w:r>
      <w:r w:rsidR="00EC285C" w:rsidRPr="00EC285C">
        <w:t>perator</w:t>
      </w:r>
      <w:r w:rsidR="00EC285C">
        <w:t xml:space="preserve">, we will </w:t>
      </w:r>
      <w:r w:rsidR="00FC5CE7">
        <w:t>change</w:t>
      </w:r>
      <w:r w:rsidR="00E724B1">
        <w:t xml:space="preserve"> our earlier query by </w:t>
      </w:r>
      <w:r w:rsidR="00FC5CE7">
        <w:t>substituting</w:t>
      </w:r>
      <w:r w:rsidR="00E724B1">
        <w:t xml:space="preserve"> a table</w:t>
      </w:r>
      <w:r w:rsidR="00EC285C">
        <w:t xml:space="preserve"> named </w:t>
      </w:r>
      <w:r w:rsidR="00EC285C" w:rsidRPr="00EC285C">
        <w:t>[core]</w:t>
      </w:r>
      <w:proofErr w:type="gramStart"/>
      <w:r w:rsidR="00EC285C" w:rsidRPr="00EC285C">
        <w:t>.[</w:t>
      </w:r>
      <w:proofErr w:type="spellStart"/>
      <w:proofErr w:type="gramEnd"/>
      <w:r w:rsidR="00EC285C" w:rsidRPr="00EC285C">
        <w:t>snapshots_internal</w:t>
      </w:r>
      <w:proofErr w:type="spellEnd"/>
      <w:r w:rsidR="00EC285C" w:rsidRPr="00EC285C">
        <w:t>]</w:t>
      </w:r>
      <w:r w:rsidR="00E724B1">
        <w:t xml:space="preserve">. With this </w:t>
      </w:r>
      <w:r w:rsidR="00BC420C">
        <w:t xml:space="preserve">code </w:t>
      </w:r>
      <w:r w:rsidR="00FC5CE7">
        <w:t>revision</w:t>
      </w:r>
      <w:r w:rsidR="00EC285C">
        <w:t>,</w:t>
      </w:r>
      <w:r w:rsidR="00E724B1">
        <w:t xml:space="preserve"> </w:t>
      </w:r>
      <w:r w:rsidR="00BC420C">
        <w:t xml:space="preserve">the </w:t>
      </w:r>
      <w:r w:rsidR="00E724B1">
        <w:t>optimizer will</w:t>
      </w:r>
      <w:r w:rsidR="00EC285C">
        <w:t xml:space="preserve"> </w:t>
      </w:r>
      <w:r w:rsidR="00EC285C" w:rsidRPr="00E724B1">
        <w:t>not</w:t>
      </w:r>
      <w:r w:rsidR="00EC285C">
        <w:t xml:space="preserve"> have a convenient </w:t>
      </w:r>
      <w:r w:rsidR="00E724B1">
        <w:t>clustered</w:t>
      </w:r>
      <w:r>
        <w:t xml:space="preserve"> or</w:t>
      </w:r>
      <w:r w:rsidR="00BC420C">
        <w:t xml:space="preserve"> </w:t>
      </w:r>
      <w:r w:rsidR="00E724B1">
        <w:t xml:space="preserve">secondary index to use </w:t>
      </w:r>
      <w:r w:rsidR="00FC5CE7">
        <w:t>when considering</w:t>
      </w:r>
      <w:r w:rsidR="00E724B1">
        <w:t xml:space="preserve"> the</w:t>
      </w:r>
      <w:r w:rsidR="00EC285C">
        <w:t xml:space="preserve"> join predicate </w:t>
      </w:r>
      <w:r w:rsidR="00E724B1">
        <w:t>for this query</w:t>
      </w:r>
      <w:r w:rsidR="00EC285C">
        <w:t>:</w:t>
      </w:r>
    </w:p>
    <w:p w14:paraId="0EAF3868"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8</w:t>
      </w:r>
    </w:p>
    <w:p w14:paraId="0EAF3869"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collection_time</w:t>
      </w:r>
    </w:p>
    <w:p w14:paraId="0EAF386A"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formatted_value</w:t>
      </w:r>
    </w:p>
    <w:p w14:paraId="0EAF386B" w14:textId="77777777" w:rsidR="00EC285C" w:rsidRDefault="00EC285C" w:rsidP="00A36E0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si</w:t>
      </w:r>
      <w:r>
        <w:rPr>
          <w:rFonts w:ascii="Courier New" w:hAnsi="Courier New" w:cs="Courier New"/>
          <w:noProof/>
          <w:color w:val="808080"/>
          <w:sz w:val="20"/>
          <w:szCs w:val="20"/>
        </w:rPr>
        <w:t>.</w:t>
      </w:r>
      <w:r>
        <w:rPr>
          <w:rFonts w:ascii="Courier New" w:hAnsi="Courier New" w:cs="Courier New"/>
          <w:noProof/>
          <w:sz w:val="20"/>
          <w:szCs w:val="20"/>
        </w:rPr>
        <w:t>snapshot_time_id</w:t>
      </w:r>
    </w:p>
    <w:p w14:paraId="0EAF386C"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[core]</w:t>
      </w:r>
      <w:r>
        <w:rPr>
          <w:rFonts w:ascii="Courier New" w:hAnsi="Courier New" w:cs="Courier New"/>
          <w:noProof/>
          <w:color w:val="808080"/>
          <w:sz w:val="20"/>
          <w:szCs w:val="20"/>
        </w:rPr>
        <w:t>.</w:t>
      </w:r>
      <w:r>
        <w:rPr>
          <w:rFonts w:ascii="Courier New" w:hAnsi="Courier New" w:cs="Courier New"/>
          <w:noProof/>
          <w:sz w:val="20"/>
          <w:szCs w:val="20"/>
        </w:rPr>
        <w:t>[snapshots_internal] si</w:t>
      </w:r>
    </w:p>
    <w:p w14:paraId="0EAF386D"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6E" w14:textId="77777777" w:rsidR="00EC285C" w:rsidRDefault="00EC285C" w:rsidP="00EC285C">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si</w:t>
      </w:r>
      <w:r>
        <w:rPr>
          <w:rFonts w:ascii="Courier New" w:hAnsi="Courier New" w:cs="Courier New"/>
          <w:noProof/>
          <w:color w:val="808080"/>
          <w:sz w:val="20"/>
          <w:szCs w:val="20"/>
        </w:rPr>
        <w:t>.</w:t>
      </w:r>
      <w:r>
        <w:rPr>
          <w:rFonts w:ascii="Courier New" w:hAnsi="Courier New" w:cs="Courier New"/>
          <w:noProof/>
          <w:sz w:val="20"/>
          <w:szCs w:val="20"/>
        </w:rPr>
        <w:t xml:space="preserve">[snapshot_id]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[snapshot_id]</w:t>
      </w:r>
    </w:p>
    <w:p w14:paraId="0EAF386F" w14:textId="77777777" w:rsidR="0008375B" w:rsidRDefault="00EC285C" w:rsidP="00EC285C">
      <w:pPr>
        <w:ind w:left="720"/>
        <w:rPr>
          <w:rFonts w:asciiTheme="majorHAnsi" w:eastAsiaTheme="majorEastAsia" w:hAnsiTheme="majorHAnsi" w:cstheme="majorBidi"/>
          <w:b/>
          <w:bCs/>
          <w:color w:val="4F81BD" w:themeColor="accent1"/>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performance_counter_instance_id </w:t>
      </w:r>
      <w:r>
        <w:rPr>
          <w:rFonts w:ascii="Courier New" w:hAnsi="Courier New" w:cs="Courier New"/>
          <w:noProof/>
          <w:color w:val="808080"/>
          <w:sz w:val="20"/>
          <w:szCs w:val="20"/>
        </w:rPr>
        <w:t>&lt;</w:t>
      </w:r>
      <w:r>
        <w:rPr>
          <w:rFonts w:ascii="Courier New" w:hAnsi="Courier New" w:cs="Courier New"/>
          <w:noProof/>
          <w:sz w:val="20"/>
          <w:szCs w:val="20"/>
        </w:rPr>
        <w:t xml:space="preserve"> 5</w:t>
      </w:r>
    </w:p>
    <w:p w14:paraId="0EAF3870" w14:textId="0E801902" w:rsidR="00EC285C" w:rsidRDefault="00A20BA7" w:rsidP="00EC285C">
      <w:r>
        <w:t>After running</w:t>
      </w:r>
      <w:r w:rsidR="00A36E03">
        <w:t xml:space="preserve"> this query</w:t>
      </w:r>
      <w:r>
        <w:t xml:space="preserve">, </w:t>
      </w:r>
      <w:r w:rsidR="00A36E03">
        <w:t xml:space="preserve">you should see that </w:t>
      </w:r>
      <w:r>
        <w:t>t</w:t>
      </w:r>
      <w:r w:rsidR="00EC285C">
        <w:t xml:space="preserve">he execution plan </w:t>
      </w:r>
      <w:r>
        <w:t>contain</w:t>
      </w:r>
      <w:r w:rsidR="00A36E03">
        <w:t>s</w:t>
      </w:r>
      <w:r w:rsidR="00EC285C">
        <w:t xml:space="preserve"> the </w:t>
      </w:r>
      <w:r w:rsidR="00EC285C" w:rsidRPr="00EC285C">
        <w:t>Hash Match</w:t>
      </w:r>
      <w:r w:rsidR="00EC285C">
        <w:t xml:space="preserve"> join o</w:t>
      </w:r>
      <w:r w:rsidR="00EC285C" w:rsidRPr="00EC285C">
        <w:t>perator</w:t>
      </w:r>
      <w:r w:rsidR="00A36E03">
        <w:t xml:space="preserve">, shown in Figure </w:t>
      </w:r>
      <w:r w:rsidR="00EA7D6B">
        <w:t>5-</w:t>
      </w:r>
      <w:r w:rsidR="00A36E03">
        <w:t>41.</w:t>
      </w:r>
    </w:p>
    <w:p w14:paraId="0EAF3871" w14:textId="77777777" w:rsidR="00EC285C" w:rsidRDefault="00A53791" w:rsidP="00A36E03">
      <w:r>
        <w:rPr>
          <w:noProof/>
        </w:rPr>
        <w:drawing>
          <wp:inline distT="0" distB="0" distL="0" distR="0" wp14:anchorId="0EAF391D" wp14:editId="0EAF391E">
            <wp:extent cx="4123884" cy="1308686"/>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21567" cy="1307951"/>
                    </a:xfrm>
                    <a:prstGeom prst="rect">
                      <a:avLst/>
                    </a:prstGeom>
                  </pic:spPr>
                </pic:pic>
              </a:graphicData>
            </a:graphic>
          </wp:inline>
        </w:drawing>
      </w:r>
    </w:p>
    <w:p w14:paraId="0EAF3872" w14:textId="634C1760" w:rsidR="00EC285C" w:rsidRDefault="00EC285C" w:rsidP="00A36E03">
      <w:r w:rsidRPr="00674032">
        <w:rPr>
          <w:b/>
        </w:rPr>
        <w:t xml:space="preserve">Figure </w:t>
      </w:r>
      <w:r w:rsidR="00EA7D6B">
        <w:rPr>
          <w:b/>
        </w:rPr>
        <w:t>5-</w:t>
      </w:r>
      <w:r w:rsidR="00E25705">
        <w:rPr>
          <w:b/>
        </w:rPr>
        <w:t>41</w:t>
      </w:r>
      <w:r w:rsidRPr="00674032">
        <w:rPr>
          <w:b/>
        </w:rPr>
        <w:t>:</w:t>
      </w:r>
      <w:r w:rsidRPr="00674032">
        <w:t xml:space="preserve"> </w:t>
      </w:r>
      <w:r>
        <w:t xml:space="preserve">Hash Match </w:t>
      </w:r>
      <w:r w:rsidR="00A36E03">
        <w:t>j</w:t>
      </w:r>
      <w:r>
        <w:t xml:space="preserve">oin </w:t>
      </w:r>
      <w:r w:rsidR="00A36E03">
        <w:t>o</w:t>
      </w:r>
      <w:r>
        <w:t>perator</w:t>
      </w:r>
    </w:p>
    <w:p w14:paraId="0EAF3873" w14:textId="77777777" w:rsidR="00EC285C" w:rsidRDefault="00A20BA7" w:rsidP="00EC285C">
      <w:r>
        <w:t>For this join exercise</w:t>
      </w:r>
      <w:r w:rsidR="00EC285C">
        <w:t xml:space="preserve">, if your plan does not reflect the </w:t>
      </w:r>
      <w:r w:rsidR="00EC285C" w:rsidRPr="00EC285C">
        <w:t>Hash Match</w:t>
      </w:r>
      <w:r w:rsidR="00EC285C">
        <w:t xml:space="preserve"> o</w:t>
      </w:r>
      <w:r w:rsidR="00EC285C" w:rsidRPr="00EC285C">
        <w:t>perator</w:t>
      </w:r>
      <w:r w:rsidR="00EC285C">
        <w:t xml:space="preserve">, you can force </w:t>
      </w:r>
      <w:r>
        <w:t>it</w:t>
      </w:r>
      <w:r w:rsidR="00EC285C">
        <w:t xml:space="preserve"> by including </w:t>
      </w:r>
      <w:r>
        <w:t>the following</w:t>
      </w:r>
      <w:r w:rsidR="00EC285C">
        <w:t xml:space="preserve"> hint in the JOIN clause:</w:t>
      </w:r>
    </w:p>
    <w:p w14:paraId="0EAF3874" w14:textId="77777777" w:rsidR="00EC285C" w:rsidRDefault="00EC285C" w:rsidP="00EC285C">
      <w:pPr>
        <w:autoSpaceDE w:val="0"/>
        <w:autoSpaceDN w:val="0"/>
        <w:adjustRightInd w:val="0"/>
        <w:spacing w:line="240" w:lineRule="auto"/>
        <w:ind w:firstLine="720"/>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0000FF"/>
          <w:sz w:val="20"/>
          <w:szCs w:val="20"/>
        </w:rPr>
        <w:t>HASH</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performance_counter_values pcv</w:t>
      </w:r>
    </w:p>
    <w:p w14:paraId="0EAF3875" w14:textId="77777777" w:rsidR="00A36E03" w:rsidRDefault="00EC285C" w:rsidP="00EC285C">
      <w:r>
        <w:t>The</w:t>
      </w:r>
      <w:r w:rsidRPr="00EC285C">
        <w:t xml:space="preserve"> Hash Match</w:t>
      </w:r>
      <w:r>
        <w:t xml:space="preserve"> join o</w:t>
      </w:r>
      <w:r w:rsidRPr="00EC285C">
        <w:t>perator</w:t>
      </w:r>
      <w:r>
        <w:t xml:space="preserve"> is the most complex of the three join operators and </w:t>
      </w:r>
      <w:r w:rsidR="008D6DC4">
        <w:t>works based on a hash function that is applied to each row in both the outer (top) and inner (bottom) inputs.</w:t>
      </w:r>
      <w:r w:rsidR="00226CF3">
        <w:t xml:space="preserve"> For the very large tables in a data warehouse, the</w:t>
      </w:r>
      <w:r w:rsidR="00D30273">
        <w:t xml:space="preserve"> Hash Match operator</w:t>
      </w:r>
      <w:r w:rsidR="00226CF3">
        <w:t xml:space="preserve"> </w:t>
      </w:r>
      <w:r w:rsidR="005B41C7">
        <w:t>may put</w:t>
      </w:r>
      <w:r w:rsidR="00226CF3">
        <w:t xml:space="preserve"> pressure the CPU to perform the hash function and </w:t>
      </w:r>
      <w:r w:rsidR="00D30273">
        <w:t>may place</w:t>
      </w:r>
      <w:r w:rsidR="00226CF3">
        <w:t xml:space="preserve"> considerable pressure on memory depending on the cardinality of the hash output. </w:t>
      </w:r>
      <w:r w:rsidR="00D30273">
        <w:t xml:space="preserve">This is because </w:t>
      </w:r>
      <w:r w:rsidR="005906DC">
        <w:t xml:space="preserve">all </w:t>
      </w:r>
      <w:r w:rsidR="00D30273">
        <w:t xml:space="preserve">the </w:t>
      </w:r>
      <w:r w:rsidR="005906DC">
        <w:t>distinct</w:t>
      </w:r>
      <w:r w:rsidR="005906DC" w:rsidRPr="00A36E03">
        <w:t xml:space="preserve"> </w:t>
      </w:r>
      <w:r w:rsidR="00D30273" w:rsidRPr="00A36E03">
        <w:t>hash values</w:t>
      </w:r>
      <w:r w:rsidR="00D30273">
        <w:t xml:space="preserve"> </w:t>
      </w:r>
      <w:r w:rsidR="00D30273" w:rsidRPr="00D30273">
        <w:t xml:space="preserve">must be </w:t>
      </w:r>
      <w:r w:rsidR="005906DC">
        <w:t>held in memory</w:t>
      </w:r>
      <w:r w:rsidR="00691A9F">
        <w:t xml:space="preserve"> or paged to </w:t>
      </w:r>
      <w:proofErr w:type="spellStart"/>
      <w:r w:rsidR="00691A9F">
        <w:t>tempdb</w:t>
      </w:r>
      <w:proofErr w:type="spellEnd"/>
      <w:r w:rsidR="00D30273" w:rsidRPr="00D30273">
        <w:t xml:space="preserve"> </w:t>
      </w:r>
      <w:r w:rsidR="005B41C7">
        <w:t>while</w:t>
      </w:r>
      <w:r w:rsidR="00D30273" w:rsidRPr="00D30273">
        <w:t xml:space="preserve"> the </w:t>
      </w:r>
      <w:r w:rsidR="005906DC">
        <w:t>Hash Match</w:t>
      </w:r>
      <w:r w:rsidR="00D30273" w:rsidRPr="00D30273">
        <w:t xml:space="preserve"> operation completes</w:t>
      </w:r>
      <w:r w:rsidR="00D30273">
        <w:t>.</w:t>
      </w:r>
    </w:p>
    <w:p w14:paraId="0EAF3876" w14:textId="77777777" w:rsidR="00EC285C" w:rsidRDefault="00226CF3" w:rsidP="00EC285C">
      <w:r>
        <w:t xml:space="preserve">The good news for </w:t>
      </w:r>
      <w:r w:rsidR="005906DC">
        <w:t>the</w:t>
      </w:r>
      <w:r>
        <w:t xml:space="preserve"> </w:t>
      </w:r>
      <w:r w:rsidRPr="00EC285C">
        <w:t>Hash Match</w:t>
      </w:r>
      <w:r w:rsidR="005906DC">
        <w:t xml:space="preserve"> operator</w:t>
      </w:r>
      <w:r>
        <w:t xml:space="preserve"> is that the tables are scanned </w:t>
      </w:r>
      <w:r w:rsidR="00A36E03">
        <w:t xml:space="preserve">only </w:t>
      </w:r>
      <w:r>
        <w:t xml:space="preserve">once, </w:t>
      </w:r>
      <w:r w:rsidR="005906DC">
        <w:t xml:space="preserve">providing a </w:t>
      </w:r>
      <w:r>
        <w:t>similar</w:t>
      </w:r>
      <w:r w:rsidR="005906DC">
        <w:t xml:space="preserve"> benefit</w:t>
      </w:r>
      <w:r>
        <w:t xml:space="preserve"> to the Merge </w:t>
      </w:r>
      <w:r w:rsidR="00A36E03">
        <w:t>J</w:t>
      </w:r>
      <w:r>
        <w:t>oin operator.</w:t>
      </w:r>
    </w:p>
    <w:p w14:paraId="0EAF3877" w14:textId="77777777" w:rsidR="00A36E03" w:rsidRDefault="00A36E03" w:rsidP="00EC285C">
      <w:r>
        <w:t>For a</w:t>
      </w:r>
      <w:r w:rsidR="005B41C7">
        <w:t xml:space="preserve"> helpful article</w:t>
      </w:r>
      <w:r w:rsidR="00D30273">
        <w:t xml:space="preserve"> on the</w:t>
      </w:r>
      <w:r w:rsidR="005B41C7">
        <w:t xml:space="preserve"> internals of the</w:t>
      </w:r>
      <w:r w:rsidR="00D30273">
        <w:t xml:space="preserve"> </w:t>
      </w:r>
      <w:r w:rsidR="00D30273" w:rsidRPr="00EC285C">
        <w:t>Hash Match</w:t>
      </w:r>
      <w:r w:rsidR="00D30273">
        <w:t xml:space="preserve"> join o</w:t>
      </w:r>
      <w:r w:rsidR="00D30273" w:rsidRPr="00EC285C">
        <w:t>perator</w:t>
      </w:r>
      <w:r>
        <w:t>,</w:t>
      </w:r>
      <w:r w:rsidR="00D30273">
        <w:t xml:space="preserve"> see</w:t>
      </w:r>
      <w:r>
        <w:t xml:space="preserve"> </w:t>
      </w:r>
      <w:hyperlink r:id="rId65" w:history="1">
        <w:r w:rsidRPr="00A36E03">
          <w:rPr>
            <w:rStyle w:val="Hyperlink"/>
          </w:rPr>
          <w:t>Physical Join Operators in SQL Server - Hash Operator</w:t>
        </w:r>
      </w:hyperlink>
      <w:r>
        <w:t>.</w:t>
      </w:r>
    </w:p>
    <w:p w14:paraId="0EAF3878" w14:textId="77777777" w:rsidR="000022BC" w:rsidRDefault="00F06235" w:rsidP="00EC285C">
      <w:r>
        <w:t>As</w:t>
      </w:r>
      <w:r w:rsidR="000022BC">
        <w:t xml:space="preserve"> </w:t>
      </w:r>
      <w:r>
        <w:t>noted</w:t>
      </w:r>
      <w:r w:rsidR="000022BC">
        <w:t xml:space="preserve"> earlier, the </w:t>
      </w:r>
      <w:r>
        <w:t xml:space="preserve">SQL Server </w:t>
      </w:r>
      <w:r w:rsidR="000022BC">
        <w:t xml:space="preserve">optimizer normally </w:t>
      </w:r>
      <w:r>
        <w:t>s</w:t>
      </w:r>
      <w:r w:rsidR="000022BC">
        <w:t>elects the most efficient join operator. However</w:t>
      </w:r>
      <w:r>
        <w:t>,</w:t>
      </w:r>
      <w:r w:rsidR="000022BC">
        <w:t xml:space="preserve"> if you have a query that is in need of attention due to performance issues, it’s helpful to verify that the query plan is using the best join method</w:t>
      </w:r>
      <w:r>
        <w:t xml:space="preserve"> for the operation</w:t>
      </w:r>
      <w:r w:rsidR="000022BC">
        <w:t>. I</w:t>
      </w:r>
      <w:r>
        <w:t>f</w:t>
      </w:r>
      <w:r w:rsidR="000022BC">
        <w:t xml:space="preserve"> the optimizer choose</w:t>
      </w:r>
      <w:r>
        <w:t>s</w:t>
      </w:r>
      <w:r w:rsidR="000022BC">
        <w:t xml:space="preserve"> a less</w:t>
      </w:r>
      <w:r>
        <w:t>-</w:t>
      </w:r>
      <w:r w:rsidR="000022BC">
        <w:t xml:space="preserve">efficient join operator, you may decide to supplement </w:t>
      </w:r>
      <w:r w:rsidR="005B41C7">
        <w:t>the</w:t>
      </w:r>
      <w:r w:rsidR="000022BC">
        <w:t xml:space="preserve"> query with a table join hint. </w:t>
      </w:r>
      <w:r w:rsidR="005B41C7">
        <w:t xml:space="preserve">If you choose this approach, </w:t>
      </w:r>
      <w:r>
        <w:t>make sure you</w:t>
      </w:r>
      <w:r w:rsidR="000022BC">
        <w:t xml:space="preserve"> document where you have embedded query hints</w:t>
      </w:r>
      <w:r w:rsidR="005B41C7">
        <w:t>. This will allow you to</w:t>
      </w:r>
      <w:r w:rsidR="000022BC">
        <w:t xml:space="preserve"> </w:t>
      </w:r>
      <w:r w:rsidR="005B41C7">
        <w:t>more easily reexamine</w:t>
      </w:r>
      <w:r w:rsidR="00D7467C">
        <w:t xml:space="preserve"> </w:t>
      </w:r>
      <w:r>
        <w:t xml:space="preserve">the </w:t>
      </w:r>
      <w:r w:rsidR="005B41C7">
        <w:t>performance effects</w:t>
      </w:r>
      <w:r>
        <w:t xml:space="preserve"> of</w:t>
      </w:r>
      <w:r w:rsidR="005B41C7">
        <w:t xml:space="preserve"> these supplemental hints </w:t>
      </w:r>
      <w:r w:rsidR="000022BC">
        <w:t xml:space="preserve">with </w:t>
      </w:r>
      <w:r w:rsidR="00D7467C">
        <w:t>the release of new versions of SQL Server.</w:t>
      </w:r>
    </w:p>
    <w:p w14:paraId="0EAF3879" w14:textId="77777777" w:rsidR="00D30273" w:rsidRDefault="00F06235" w:rsidP="00EC285C">
      <w:r>
        <w:t>N</w:t>
      </w:r>
      <w:r w:rsidR="00024E61">
        <w:t>ow that you</w:t>
      </w:r>
      <w:r w:rsidR="00824292">
        <w:t>’re</w:t>
      </w:r>
      <w:r w:rsidR="00024E61">
        <w:t xml:space="preserve"> familiar with more of the tables maintained in the MDW database, you may find the next query helpful in trending one or more of the performance counters that are of interest. Th</w:t>
      </w:r>
      <w:r>
        <w:t xml:space="preserve">e </w:t>
      </w:r>
      <w:r>
        <w:lastRenderedPageBreak/>
        <w:t>following</w:t>
      </w:r>
      <w:r w:rsidR="00024E61">
        <w:t xml:space="preserve"> example provides a daily trend for the system performance counter of Average</w:t>
      </w:r>
      <w:r w:rsidR="00024E61" w:rsidRPr="00024E61">
        <w:t xml:space="preserve"> Disk Queue Length</w:t>
      </w:r>
      <w:r w:rsidR="00024E61">
        <w:t>:</w:t>
      </w:r>
    </w:p>
    <w:p w14:paraId="0EAF387A"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9</w:t>
      </w:r>
    </w:p>
    <w:p w14:paraId="0EAF387B"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7C"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[Date]</w:t>
      </w:r>
    </w:p>
    <w:p w14:paraId="0EAF387D"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counter_name</w:t>
      </w:r>
    </w:p>
    <w:p w14:paraId="0EAF387E"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instance_name</w:t>
      </w:r>
    </w:p>
    <w:p w14:paraId="0EAF387F"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AVG</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formatted_value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[Avg Value]</w:t>
      </w:r>
    </w:p>
    <w:p w14:paraId="0EAF3880"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performance_counter_instances pci</w:t>
      </w:r>
    </w:p>
    <w:p w14:paraId="0EAF3881"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performance_counter_values pcv </w:t>
      </w:r>
    </w:p>
    <w:p w14:paraId="0EAF3882"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pcv</w:t>
      </w:r>
      <w:r>
        <w:rPr>
          <w:rFonts w:ascii="Courier New" w:hAnsi="Courier New" w:cs="Courier New"/>
          <w:noProof/>
          <w:color w:val="808080"/>
          <w:sz w:val="20"/>
          <w:szCs w:val="20"/>
        </w:rPr>
        <w:t>.</w:t>
      </w:r>
      <w:r>
        <w:rPr>
          <w:rFonts w:ascii="Courier New" w:hAnsi="Courier New" w:cs="Courier New"/>
          <w:noProof/>
          <w:sz w:val="20"/>
          <w:szCs w:val="20"/>
        </w:rPr>
        <w:t>performance_counter_instance_id</w:t>
      </w:r>
    </w:p>
    <w:p w14:paraId="0EAF3883" w14:textId="77777777" w:rsidR="00024E61" w:rsidRDefault="00024E61" w:rsidP="00024E61">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 xml:space="preserve">[performance_counter_id] </w:t>
      </w:r>
      <w:r>
        <w:rPr>
          <w:rFonts w:ascii="Courier New" w:hAnsi="Courier New" w:cs="Courier New"/>
          <w:noProof/>
          <w:color w:val="808080"/>
          <w:sz w:val="20"/>
          <w:szCs w:val="20"/>
        </w:rPr>
        <w:t>=</w:t>
      </w:r>
      <w:r>
        <w:rPr>
          <w:rFonts w:ascii="Courier New" w:hAnsi="Courier New" w:cs="Courier New"/>
          <w:noProof/>
          <w:sz w:val="20"/>
          <w:szCs w:val="20"/>
        </w:rPr>
        <w:t xml:space="preserve"> 2 </w:t>
      </w:r>
      <w:r>
        <w:rPr>
          <w:rFonts w:ascii="Courier New" w:hAnsi="Courier New" w:cs="Courier New"/>
          <w:noProof/>
          <w:color w:val="008000"/>
          <w:sz w:val="20"/>
          <w:szCs w:val="20"/>
        </w:rPr>
        <w:t>-- Avg. Disk Queue Length</w:t>
      </w:r>
    </w:p>
    <w:p w14:paraId="0EAF3884"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p>
    <w:p w14:paraId="0EAF3885"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pcv</w:t>
      </w:r>
      <w:r>
        <w:rPr>
          <w:rFonts w:ascii="Courier New" w:hAnsi="Courier New" w:cs="Courier New"/>
          <w:noProof/>
          <w:color w:val="808080"/>
          <w:sz w:val="20"/>
          <w:szCs w:val="20"/>
        </w:rPr>
        <w:t>.</w:t>
      </w:r>
      <w:r>
        <w:rPr>
          <w:rFonts w:ascii="Courier New" w:hAnsi="Courier New" w:cs="Courier New"/>
          <w:noProof/>
          <w:sz w:val="20"/>
          <w:szCs w:val="20"/>
        </w:rPr>
        <w:t xml:space="preserve">collection_time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14:paraId="0EAF3886"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counter_name</w:t>
      </w:r>
    </w:p>
    <w:p w14:paraId="0EAF3887" w14:textId="77777777" w:rsidR="00024E61" w:rsidRDefault="00024E61" w:rsidP="00024E61">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instance_name</w:t>
      </w:r>
    </w:p>
    <w:p w14:paraId="0EAF3888" w14:textId="77777777" w:rsidR="00226CF3" w:rsidRDefault="00024E61" w:rsidP="00024E61">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pci</w:t>
      </w:r>
      <w:r>
        <w:rPr>
          <w:rFonts w:ascii="Courier New" w:hAnsi="Courier New" w:cs="Courier New"/>
          <w:noProof/>
          <w:color w:val="808080"/>
          <w:sz w:val="20"/>
          <w:szCs w:val="20"/>
        </w:rPr>
        <w:t>.</w:t>
      </w:r>
      <w:r>
        <w:rPr>
          <w:rFonts w:ascii="Courier New" w:hAnsi="Courier New" w:cs="Courier New"/>
          <w:noProof/>
          <w:sz w:val="20"/>
          <w:szCs w:val="20"/>
        </w:rPr>
        <w:t>performance_counter_id</w:t>
      </w:r>
      <w:r>
        <w:rPr>
          <w:rFonts w:ascii="Courier New" w:hAnsi="Courier New" w:cs="Courier New"/>
          <w:noProof/>
          <w:color w:val="808080"/>
          <w:sz w:val="20"/>
          <w:szCs w:val="20"/>
        </w:rPr>
        <w:t>,</w:t>
      </w:r>
      <w:r>
        <w:rPr>
          <w:rFonts w:ascii="Courier New" w:hAnsi="Courier New" w:cs="Courier New"/>
          <w:noProof/>
          <w:sz w:val="20"/>
          <w:szCs w:val="20"/>
        </w:rPr>
        <w:t xml:space="preserve"> [Date]</w:t>
      </w:r>
    </w:p>
    <w:p w14:paraId="0EAF3889" w14:textId="77777777" w:rsidR="008D6DC4" w:rsidRPr="008E3EEE" w:rsidRDefault="005304D0" w:rsidP="00EC285C">
      <w:r>
        <w:t xml:space="preserve">You </w:t>
      </w:r>
      <w:r w:rsidR="00824292">
        <w:t>may want to</w:t>
      </w:r>
      <w:r>
        <w:t xml:space="preserve"> enhance this query to filter out </w:t>
      </w:r>
      <w:r w:rsidR="00824292">
        <w:t>rows for non-</w:t>
      </w:r>
      <w:r>
        <w:t xml:space="preserve">peak times </w:t>
      </w:r>
      <w:r w:rsidR="00824292">
        <w:t>in</w:t>
      </w:r>
      <w:r>
        <w:t xml:space="preserve"> your data warehouse. B</w:t>
      </w:r>
      <w:r w:rsidR="00F06235">
        <w:t xml:space="preserve">y the way, according to </w:t>
      </w:r>
      <w:r w:rsidR="00824292">
        <w:t xml:space="preserve">the execution </w:t>
      </w:r>
      <w:r>
        <w:t>plan</w:t>
      </w:r>
      <w:r w:rsidR="00824292">
        <w:t xml:space="preserve"> for this last query</w:t>
      </w:r>
      <w:r>
        <w:t>,</w:t>
      </w:r>
      <w:r w:rsidR="00024E61">
        <w:t xml:space="preserve"> the optimizer </w:t>
      </w:r>
      <w:r w:rsidR="0029443B">
        <w:t>decided on</w:t>
      </w:r>
      <w:r w:rsidR="00824292">
        <w:t xml:space="preserve"> using</w:t>
      </w:r>
      <w:r w:rsidR="00024E61">
        <w:t xml:space="preserve"> the Nested Loops join operator.</w:t>
      </w:r>
    </w:p>
    <w:p w14:paraId="0EAF388A" w14:textId="77777777" w:rsidR="007944BE" w:rsidRPr="00C97BBC" w:rsidRDefault="007944BE" w:rsidP="007944BE">
      <w:pPr>
        <w:pStyle w:val="Heading3"/>
      </w:pPr>
      <w:bookmarkStart w:id="32" w:name="_Toc274454003"/>
      <w:r w:rsidRPr="00C97BBC">
        <w:t>Isolation Level Considerations</w:t>
      </w:r>
      <w:bookmarkEnd w:id="32"/>
    </w:p>
    <w:p w14:paraId="0EAF388B" w14:textId="77777777" w:rsidR="008551F2" w:rsidRDefault="00553AB8" w:rsidP="007944BE">
      <w:r>
        <w:t xml:space="preserve">SQL Server has </w:t>
      </w:r>
      <w:r w:rsidR="00A943D2">
        <w:t>these</w:t>
      </w:r>
      <w:r w:rsidR="008551F2">
        <w:t xml:space="preserve"> basic</w:t>
      </w:r>
      <w:r w:rsidR="00F22633">
        <w:t xml:space="preserve"> transaction </w:t>
      </w:r>
      <w:r w:rsidR="008551F2">
        <w:t>isolation levels</w:t>
      </w:r>
      <w:r>
        <w:t xml:space="preserve">, listed below in </w:t>
      </w:r>
      <w:r w:rsidR="008551F2">
        <w:t>order of lowest to highest isolation</w:t>
      </w:r>
      <w:r>
        <w:t xml:space="preserve"> level:</w:t>
      </w:r>
    </w:p>
    <w:p w14:paraId="0EAF388C" w14:textId="77777777" w:rsidR="008551F2" w:rsidRDefault="008551F2" w:rsidP="007C6DED">
      <w:pPr>
        <w:pStyle w:val="ListParagraph"/>
        <w:numPr>
          <w:ilvl w:val="0"/>
          <w:numId w:val="19"/>
        </w:numPr>
      </w:pPr>
      <w:r>
        <w:t>Read Uncommitted</w:t>
      </w:r>
    </w:p>
    <w:p w14:paraId="0EAF388D" w14:textId="77777777" w:rsidR="008551F2" w:rsidRDefault="008551F2" w:rsidP="007C6DED">
      <w:pPr>
        <w:pStyle w:val="ListParagraph"/>
        <w:numPr>
          <w:ilvl w:val="0"/>
          <w:numId w:val="19"/>
        </w:numPr>
      </w:pPr>
      <w:r>
        <w:t>Read Committed (default level)</w:t>
      </w:r>
      <w:r w:rsidR="00A943D2">
        <w:t>, and Read Committed Snapshot</w:t>
      </w:r>
    </w:p>
    <w:p w14:paraId="0EAF388E" w14:textId="77777777" w:rsidR="008551F2" w:rsidRDefault="008551F2" w:rsidP="007C6DED">
      <w:pPr>
        <w:pStyle w:val="ListParagraph"/>
        <w:numPr>
          <w:ilvl w:val="0"/>
          <w:numId w:val="19"/>
        </w:numPr>
      </w:pPr>
      <w:r>
        <w:t>Repeatable Read</w:t>
      </w:r>
    </w:p>
    <w:p w14:paraId="0EAF388F" w14:textId="77777777" w:rsidR="008551F2" w:rsidRDefault="008551F2" w:rsidP="007C6DED">
      <w:pPr>
        <w:pStyle w:val="ListParagraph"/>
        <w:numPr>
          <w:ilvl w:val="0"/>
          <w:numId w:val="19"/>
        </w:numPr>
      </w:pPr>
      <w:proofErr w:type="spellStart"/>
      <w:r>
        <w:t>Serializable</w:t>
      </w:r>
      <w:proofErr w:type="spellEnd"/>
    </w:p>
    <w:p w14:paraId="0EAF3890" w14:textId="77777777" w:rsidR="00E57584" w:rsidRDefault="00E57584" w:rsidP="00E57584">
      <w:r w:rsidRPr="00526D35">
        <w:t>The</w:t>
      </w:r>
      <w:r w:rsidR="00F22633" w:rsidRPr="00526D35">
        <w:t xml:space="preserve"> two highest levels, </w:t>
      </w:r>
      <w:r w:rsidRPr="00526D35">
        <w:t xml:space="preserve">Repeatable Read and </w:t>
      </w:r>
      <w:proofErr w:type="spellStart"/>
      <w:r w:rsidRPr="00526D35">
        <w:t>Serializable</w:t>
      </w:r>
      <w:proofErr w:type="spellEnd"/>
      <w:r w:rsidR="00553AB8" w:rsidRPr="00526D35">
        <w:t>,</w:t>
      </w:r>
      <w:r w:rsidRPr="00526D35">
        <w:t xml:space="preserve"> are</w:t>
      </w:r>
      <w:r w:rsidR="001B193F" w:rsidRPr="00526D35">
        <w:t xml:space="preserve"> typically</w:t>
      </w:r>
      <w:r w:rsidRPr="00526D35">
        <w:t xml:space="preserve"> used for</w:t>
      </w:r>
      <w:r w:rsidR="00F22633" w:rsidRPr="00526D35">
        <w:t xml:space="preserve"> </w:t>
      </w:r>
      <w:r w:rsidR="001B193F" w:rsidRPr="00526D35">
        <w:t>more</w:t>
      </w:r>
      <w:r w:rsidR="00F22633" w:rsidRPr="00526D35">
        <w:t xml:space="preserve"> sensitive</w:t>
      </w:r>
      <w:r w:rsidRPr="00526D35">
        <w:t xml:space="preserve"> </w:t>
      </w:r>
      <w:r w:rsidR="00512044" w:rsidRPr="00526D35">
        <w:t xml:space="preserve">operational </w:t>
      </w:r>
      <w:r w:rsidR="001B193F" w:rsidRPr="00526D35">
        <w:t>database</w:t>
      </w:r>
      <w:r w:rsidRPr="00526D35">
        <w:t xml:space="preserve"> </w:t>
      </w:r>
      <w:r w:rsidR="00CA3669" w:rsidRPr="00526D35">
        <w:t xml:space="preserve">(OLTP) </w:t>
      </w:r>
      <w:r w:rsidR="00512044" w:rsidRPr="00526D35">
        <w:t>queries</w:t>
      </w:r>
      <w:r w:rsidRPr="00526D35">
        <w:t xml:space="preserve">, </w:t>
      </w:r>
      <w:r w:rsidR="00F22633" w:rsidRPr="00526D35">
        <w:t>where</w:t>
      </w:r>
      <w:r w:rsidR="00F22633">
        <w:t xml:space="preserve"> </w:t>
      </w:r>
      <w:r w:rsidR="00F22633" w:rsidRPr="00553AB8">
        <w:t xml:space="preserve">data integrity </w:t>
      </w:r>
      <w:r w:rsidR="00F22633">
        <w:t xml:space="preserve">is </w:t>
      </w:r>
      <w:r w:rsidR="001B193F">
        <w:t xml:space="preserve">a greater concern than query performance or user concurrency. </w:t>
      </w:r>
      <w:r w:rsidR="00512044">
        <w:t>Conversely, m</w:t>
      </w:r>
      <w:r w:rsidR="001B193F">
        <w:t xml:space="preserve">any data warehouse applications </w:t>
      </w:r>
      <w:r w:rsidR="009978FA">
        <w:t>are able to</w:t>
      </w:r>
      <w:r w:rsidR="001B193F">
        <w:t xml:space="preserve"> </w:t>
      </w:r>
      <w:r w:rsidR="00161775">
        <w:t>take advantage of</w:t>
      </w:r>
      <w:r w:rsidR="001B193F">
        <w:t xml:space="preserve"> a more liberal, or lower</w:t>
      </w:r>
      <w:r w:rsidR="00553AB8">
        <w:t>-</w:t>
      </w:r>
      <w:r w:rsidR="001B193F">
        <w:t>level</w:t>
      </w:r>
      <w:r w:rsidR="00553AB8">
        <w:t>,</w:t>
      </w:r>
      <w:r w:rsidR="001B193F">
        <w:t xml:space="preserve"> isolation strategy</w:t>
      </w:r>
      <w:r w:rsidR="009978FA">
        <w:t>. This is because</w:t>
      </w:r>
      <w:r w:rsidR="001B193F">
        <w:t>:</w:t>
      </w:r>
    </w:p>
    <w:p w14:paraId="0EAF3891" w14:textId="77777777" w:rsidR="001B193F" w:rsidRDefault="001B193F" w:rsidP="001B193F">
      <w:pPr>
        <w:pStyle w:val="ListParagraph"/>
        <w:numPr>
          <w:ilvl w:val="0"/>
          <w:numId w:val="20"/>
        </w:numPr>
      </w:pPr>
      <w:r>
        <w:t xml:space="preserve">Data </w:t>
      </w:r>
      <w:r w:rsidR="00553AB8">
        <w:t>w</w:t>
      </w:r>
      <w:r>
        <w:t xml:space="preserve">arehouses are typically just </w:t>
      </w:r>
      <w:r w:rsidRPr="00553AB8">
        <w:t>copies of</w:t>
      </w:r>
      <w:r>
        <w:t xml:space="preserve"> underlying operational source systems, where critical transactional consistency is maintained</w:t>
      </w:r>
      <w:r w:rsidR="00553AB8">
        <w:t>.</w:t>
      </w:r>
    </w:p>
    <w:p w14:paraId="0EAF3892" w14:textId="77777777" w:rsidR="001B193F" w:rsidRDefault="005316F7" w:rsidP="001B193F">
      <w:pPr>
        <w:pStyle w:val="ListParagraph"/>
        <w:numPr>
          <w:ilvl w:val="0"/>
          <w:numId w:val="20"/>
        </w:numPr>
      </w:pPr>
      <w:r>
        <w:t>Daily u</w:t>
      </w:r>
      <w:r w:rsidR="001B193F">
        <w:t xml:space="preserve">pdates to the data warehouse are often batched together within ETL packages that are </w:t>
      </w:r>
      <w:r>
        <w:t>sequenced</w:t>
      </w:r>
      <w:r w:rsidR="00512044">
        <w:t xml:space="preserve"> to run</w:t>
      </w:r>
      <w:r w:rsidR="001B193F">
        <w:t xml:space="preserve"> </w:t>
      </w:r>
      <w:r>
        <w:t xml:space="preserve">before the reporting </w:t>
      </w:r>
      <w:r w:rsidR="009978FA">
        <w:t>processes and queries</w:t>
      </w:r>
      <w:r w:rsidR="00553AB8">
        <w:t>.</w:t>
      </w:r>
    </w:p>
    <w:p w14:paraId="0EAF3893" w14:textId="77777777" w:rsidR="001B193F" w:rsidRDefault="001B193F" w:rsidP="001B193F">
      <w:pPr>
        <w:pStyle w:val="ListParagraph"/>
        <w:numPr>
          <w:ilvl w:val="0"/>
          <w:numId w:val="20"/>
        </w:numPr>
      </w:pPr>
      <w:r>
        <w:t xml:space="preserve">Many queries </w:t>
      </w:r>
      <w:r w:rsidR="00512044">
        <w:t xml:space="preserve">that are </w:t>
      </w:r>
      <w:r>
        <w:t>run in a data warehouse feed aggregate</w:t>
      </w:r>
      <w:r w:rsidR="00553AB8">
        <w:t>-</w:t>
      </w:r>
      <w:r>
        <w:t xml:space="preserve">level reports that are used more for rendering KPIs, </w:t>
      </w:r>
      <w:proofErr w:type="spellStart"/>
      <w:r>
        <w:t>sparklines</w:t>
      </w:r>
      <w:proofErr w:type="spellEnd"/>
      <w:r>
        <w:t>, charts</w:t>
      </w:r>
      <w:r w:rsidR="00553AB8">
        <w:t>,</w:t>
      </w:r>
      <w:r>
        <w:t xml:space="preserve"> and other trends</w:t>
      </w:r>
      <w:r w:rsidR="00553AB8">
        <w:t>,</w:t>
      </w:r>
      <w:r>
        <w:t xml:space="preserve"> which are </w:t>
      </w:r>
      <w:r w:rsidR="009978FA">
        <w:t>not necessarily sensitive</w:t>
      </w:r>
      <w:r>
        <w:t xml:space="preserve"> to </w:t>
      </w:r>
      <w:r w:rsidR="00512044" w:rsidRPr="00553AB8">
        <w:t xml:space="preserve">small </w:t>
      </w:r>
      <w:r w:rsidRPr="00553AB8">
        <w:t>an</w:t>
      </w:r>
      <w:r>
        <w:t xml:space="preserve">omalies </w:t>
      </w:r>
      <w:r w:rsidR="009978FA">
        <w:t>in the underlying data</w:t>
      </w:r>
      <w:r w:rsidR="00553AB8">
        <w:t>.</w:t>
      </w:r>
    </w:p>
    <w:p w14:paraId="0EAF3894" w14:textId="77777777" w:rsidR="00553AB8" w:rsidRDefault="00266916" w:rsidP="008551F2">
      <w:r>
        <w:t xml:space="preserve">The </w:t>
      </w:r>
      <w:r w:rsidR="00BB7719">
        <w:t>Read Committed</w:t>
      </w:r>
      <w:r w:rsidR="00553AB8">
        <w:t xml:space="preserve"> isolation level</w:t>
      </w:r>
      <w:r w:rsidR="00161775">
        <w:t xml:space="preserve"> is the default used by</w:t>
      </w:r>
      <w:r>
        <w:t xml:space="preserve"> the</w:t>
      </w:r>
      <w:r w:rsidR="00161775">
        <w:t xml:space="preserve"> SQL </w:t>
      </w:r>
      <w:r>
        <w:t xml:space="preserve">Server Database Engine. This level </w:t>
      </w:r>
      <w:r w:rsidR="00512044">
        <w:t xml:space="preserve">ensures </w:t>
      </w:r>
      <w:r>
        <w:t xml:space="preserve">that all pages being </w:t>
      </w:r>
      <w:r w:rsidR="00B2571E">
        <w:t xml:space="preserve">altered in the database </w:t>
      </w:r>
      <w:r w:rsidR="00E06ADD">
        <w:t xml:space="preserve">are </w:t>
      </w:r>
      <w:r w:rsidR="00B2571E">
        <w:t>also</w:t>
      </w:r>
      <w:r w:rsidRPr="00553AB8">
        <w:t xml:space="preserve"> committed b</w:t>
      </w:r>
      <w:r>
        <w:t xml:space="preserve">efore </w:t>
      </w:r>
      <w:r w:rsidR="009978FA">
        <w:t>they</w:t>
      </w:r>
      <w:r w:rsidR="00B2571E">
        <w:t xml:space="preserve"> can be </w:t>
      </w:r>
      <w:r w:rsidR="00B2571E" w:rsidRPr="00553AB8">
        <w:t>read</w:t>
      </w:r>
      <w:r w:rsidRPr="00553AB8">
        <w:t xml:space="preserve"> </w:t>
      </w:r>
      <w:r>
        <w:t>by a</w:t>
      </w:r>
      <w:r w:rsidR="00512044">
        <w:t>nother</w:t>
      </w:r>
      <w:r>
        <w:t xml:space="preserve"> process</w:t>
      </w:r>
      <w:r w:rsidR="00B2571E">
        <w:t>.</w:t>
      </w:r>
      <w:r w:rsidR="00E06ADD">
        <w:t xml:space="preserve"> </w:t>
      </w:r>
      <w:r w:rsidR="000145C2">
        <w:t xml:space="preserve">This </w:t>
      </w:r>
      <w:r w:rsidR="00512044">
        <w:t xml:space="preserve">isolation level </w:t>
      </w:r>
      <w:r w:rsidR="000145C2">
        <w:t xml:space="preserve">can </w:t>
      </w:r>
      <w:r w:rsidR="009978FA">
        <w:t>block</w:t>
      </w:r>
      <w:r w:rsidR="000145C2">
        <w:t xml:space="preserve"> </w:t>
      </w:r>
      <w:r w:rsidR="009978FA">
        <w:t xml:space="preserve">a database read operation </w:t>
      </w:r>
      <w:r w:rsidR="000145C2">
        <w:t xml:space="preserve">while waiting for </w:t>
      </w:r>
      <w:r w:rsidR="009978FA">
        <w:t>a</w:t>
      </w:r>
      <w:r w:rsidR="000145C2">
        <w:t xml:space="preserve"> database </w:t>
      </w:r>
      <w:r w:rsidR="009978FA">
        <w:lastRenderedPageBreak/>
        <w:t xml:space="preserve">update process to </w:t>
      </w:r>
      <w:r w:rsidR="000145C2">
        <w:t>commit</w:t>
      </w:r>
      <w:r w:rsidR="00E06ADD">
        <w:t>. T</w:t>
      </w:r>
      <w:r w:rsidR="009F1E12">
        <w:t>his</w:t>
      </w:r>
      <w:r w:rsidR="009978FA">
        <w:t xml:space="preserve"> </w:t>
      </w:r>
      <w:r w:rsidR="00B366F4">
        <w:t>I/O constraint is</w:t>
      </w:r>
      <w:r w:rsidR="009978FA">
        <w:t xml:space="preserve"> a reasonable</w:t>
      </w:r>
      <w:r w:rsidR="00B366F4">
        <w:t xml:space="preserve"> default</w:t>
      </w:r>
      <w:r w:rsidR="00E06ADD">
        <w:t>,</w:t>
      </w:r>
      <w:r w:rsidR="00B366F4">
        <w:t xml:space="preserve"> but at the same time</w:t>
      </w:r>
      <w:r w:rsidR="00553AB8">
        <w:t>,</w:t>
      </w:r>
      <w:r w:rsidR="00B366F4">
        <w:t xml:space="preserve"> may be too</w:t>
      </w:r>
      <w:r w:rsidR="00E06ADD">
        <w:t xml:space="preserve"> pessimistic</w:t>
      </w:r>
      <w:r w:rsidR="00B366F4">
        <w:t xml:space="preserve"> for certain data warehouse queries</w:t>
      </w:r>
      <w:r w:rsidR="00E06ADD">
        <w:t xml:space="preserve">. SQL Server </w:t>
      </w:r>
      <w:r w:rsidR="00B366F4">
        <w:t>provides</w:t>
      </w:r>
      <w:r w:rsidR="00E06ADD">
        <w:t xml:space="preserve"> </w:t>
      </w:r>
      <w:r w:rsidR="009F1E12">
        <w:t>mechanism</w:t>
      </w:r>
      <w:r w:rsidR="00E06ADD">
        <w:t>s</w:t>
      </w:r>
      <w:r w:rsidR="009F1E12">
        <w:t xml:space="preserve"> to override this behavior</w:t>
      </w:r>
      <w:r w:rsidR="00553AB8">
        <w:t>,</w:t>
      </w:r>
      <w:r w:rsidR="009F1E12">
        <w:t xml:space="preserve"> which </w:t>
      </w:r>
      <w:r w:rsidR="00553AB8">
        <w:t>we’ll discuss next</w:t>
      </w:r>
      <w:r w:rsidR="009F1E12">
        <w:t>.</w:t>
      </w:r>
    </w:p>
    <w:p w14:paraId="0EAF3895" w14:textId="77777777" w:rsidR="00B2571E" w:rsidRDefault="00553AB8" w:rsidP="008551F2">
      <w:r>
        <w:t xml:space="preserve">Because </w:t>
      </w:r>
      <w:r w:rsidR="009F1E12">
        <w:t xml:space="preserve">Read Committed </w:t>
      </w:r>
      <w:r w:rsidR="00B2571E">
        <w:t>is the default</w:t>
      </w:r>
      <w:r w:rsidR="000145C2">
        <w:t xml:space="preserve"> isolation level</w:t>
      </w:r>
      <w:r w:rsidR="00B2571E">
        <w:t xml:space="preserve">, no explicit coding is required </w:t>
      </w:r>
      <w:r w:rsidR="009F1E12">
        <w:t>when querying</w:t>
      </w:r>
      <w:r w:rsidR="00B2571E">
        <w:t xml:space="preserve"> </w:t>
      </w:r>
      <w:r w:rsidR="00F977F5">
        <w:t>directly on SQL Server.</w:t>
      </w:r>
      <w:r w:rsidR="006875D5">
        <w:t xml:space="preserve"> A variation of th</w:t>
      </w:r>
      <w:r>
        <w:t>is</w:t>
      </w:r>
      <w:r w:rsidR="006875D5">
        <w:t xml:space="preserve"> default isolation level is </w:t>
      </w:r>
      <w:r w:rsidR="006875D5" w:rsidRPr="006875D5">
        <w:t>R</w:t>
      </w:r>
      <w:r w:rsidR="00BD5810">
        <w:t>ead</w:t>
      </w:r>
      <w:r w:rsidR="006875D5" w:rsidRPr="006875D5">
        <w:t xml:space="preserve"> C</w:t>
      </w:r>
      <w:r w:rsidR="00BD5810">
        <w:t>ommitted</w:t>
      </w:r>
      <w:r w:rsidR="006875D5" w:rsidRPr="006875D5">
        <w:t xml:space="preserve"> SNAPSHOT</w:t>
      </w:r>
      <w:r w:rsidR="00BD5810">
        <w:t>, which use</w:t>
      </w:r>
      <w:r>
        <w:t>s</w:t>
      </w:r>
      <w:r w:rsidR="00BD5810">
        <w:t xml:space="preserve"> the most recent </w:t>
      </w:r>
      <w:r w:rsidR="00BD5810" w:rsidRPr="00553AB8">
        <w:t xml:space="preserve">committed </w:t>
      </w:r>
      <w:r w:rsidR="00BD5810">
        <w:t xml:space="preserve">version of </w:t>
      </w:r>
      <w:r>
        <w:t xml:space="preserve">the </w:t>
      </w:r>
      <w:r w:rsidR="00BD5810">
        <w:t xml:space="preserve">data when there is lock </w:t>
      </w:r>
      <w:r w:rsidR="00BD5810" w:rsidRPr="00BD5810">
        <w:t>contention</w:t>
      </w:r>
      <w:r w:rsidR="00E06ADD">
        <w:t xml:space="preserve">, but </w:t>
      </w:r>
      <w:r>
        <w:t xml:space="preserve">it </w:t>
      </w:r>
      <w:r w:rsidR="00E06ADD">
        <w:t>also requires greater resource consumption</w:t>
      </w:r>
      <w:r w:rsidR="00BD5810">
        <w:t>.</w:t>
      </w:r>
      <w:r w:rsidR="0061082A">
        <w:t xml:space="preserve"> For more information on row versioning </w:t>
      </w:r>
      <w:r w:rsidR="0061082A" w:rsidRPr="0061082A">
        <w:t xml:space="preserve">based </w:t>
      </w:r>
      <w:r w:rsidR="0061082A">
        <w:t xml:space="preserve">isolation levels see: </w:t>
      </w:r>
      <w:hyperlink r:id="rId66" w:history="1">
        <w:r w:rsidR="0061082A" w:rsidRPr="0021039A">
          <w:rPr>
            <w:rStyle w:val="Hyperlink"/>
          </w:rPr>
          <w:t>http://msdn.microsoft.com/en-us/library/ms191190.aspx</w:t>
        </w:r>
      </w:hyperlink>
    </w:p>
    <w:p w14:paraId="0EAF3896" w14:textId="77777777" w:rsidR="000145C2" w:rsidRDefault="000145C2" w:rsidP="000145C2">
      <w:pPr>
        <w:ind w:left="720"/>
      </w:pPr>
      <w:r w:rsidRPr="00553AB8">
        <w:rPr>
          <w:b/>
        </w:rPr>
        <w:t>Note:</w:t>
      </w:r>
      <w:r w:rsidR="00553AB8">
        <w:t xml:space="preserve"> A</w:t>
      </w:r>
      <w:r>
        <w:t>n upper layer within a multi-tier database application may</w:t>
      </w:r>
      <w:r w:rsidR="00512044">
        <w:t xml:space="preserve"> choose to</w:t>
      </w:r>
      <w:r>
        <w:t xml:space="preserve"> </w:t>
      </w:r>
      <w:r w:rsidR="00B01747">
        <w:t>override SQL Server</w:t>
      </w:r>
      <w:r w:rsidR="00553AB8">
        <w:t>’</w:t>
      </w:r>
      <w:r w:rsidR="00B01747">
        <w:t xml:space="preserve">s default </w:t>
      </w:r>
      <w:r w:rsidR="00553AB8">
        <w:t xml:space="preserve">Read Committed </w:t>
      </w:r>
      <w:r w:rsidR="00B01747">
        <w:t>transaction isolation level</w:t>
      </w:r>
      <w:r w:rsidR="00512044">
        <w:t>.</w:t>
      </w:r>
    </w:p>
    <w:p w14:paraId="0EAF3897" w14:textId="77777777" w:rsidR="00E065BE" w:rsidRDefault="008F67F0" w:rsidP="008551F2">
      <w:r>
        <w:t>T</w:t>
      </w:r>
      <w:r w:rsidR="008551F2">
        <w:t>he lowest</w:t>
      </w:r>
      <w:r>
        <w:t xml:space="preserve"> isolation</w:t>
      </w:r>
      <w:r w:rsidR="008551F2">
        <w:t xml:space="preserve"> level</w:t>
      </w:r>
      <w:r>
        <w:t xml:space="preserve"> of Read Uncommitted</w:t>
      </w:r>
      <w:r w:rsidR="00B366F4">
        <w:t xml:space="preserve"> is considered highly optimistic</w:t>
      </w:r>
      <w:r w:rsidR="00E065BE">
        <w:t xml:space="preserve">, </w:t>
      </w:r>
      <w:r>
        <w:t>ignor</w:t>
      </w:r>
      <w:r w:rsidR="00E065BE">
        <w:t>ing</w:t>
      </w:r>
      <w:r>
        <w:t xml:space="preserve"> all locks that other queries and transactions may have </w:t>
      </w:r>
      <w:r w:rsidR="001C7B63">
        <w:t>temporarily placed</w:t>
      </w:r>
      <w:r w:rsidR="00B01747">
        <w:t xml:space="preserve"> in the database. As the name suggests, this level</w:t>
      </w:r>
      <w:r>
        <w:t xml:space="preserve"> </w:t>
      </w:r>
      <w:r w:rsidR="00B01747">
        <w:t>may</w:t>
      </w:r>
      <w:r>
        <w:t xml:space="preserve"> return data that has not </w:t>
      </w:r>
      <w:r w:rsidR="00F977F5">
        <w:t>been</w:t>
      </w:r>
      <w:r w:rsidR="00B01747">
        <w:t xml:space="preserve"> formally</w:t>
      </w:r>
      <w:r w:rsidR="00F977F5" w:rsidRPr="00E065BE">
        <w:t xml:space="preserve"> committed </w:t>
      </w:r>
      <w:r w:rsidR="00F977F5">
        <w:t>to the database.</w:t>
      </w:r>
      <w:r w:rsidR="00287F98">
        <w:t xml:space="preserve"> </w:t>
      </w:r>
      <w:r w:rsidR="00B01747">
        <w:t>Uncom</w:t>
      </w:r>
      <w:r w:rsidR="00D93B9D">
        <w:t>mitted data could occur during</w:t>
      </w:r>
      <w:r w:rsidR="00287F98">
        <w:t xml:space="preserve"> logical </w:t>
      </w:r>
      <w:r w:rsidR="001C7B63">
        <w:t xml:space="preserve">database </w:t>
      </w:r>
      <w:r w:rsidR="00287F98">
        <w:t>operation</w:t>
      </w:r>
      <w:r w:rsidR="00D93B9D">
        <w:t xml:space="preserve">s such as a row update or </w:t>
      </w:r>
      <w:r w:rsidR="00E065BE">
        <w:t xml:space="preserve">a </w:t>
      </w:r>
      <w:r w:rsidR="00287F98">
        <w:t xml:space="preserve">physical operation </w:t>
      </w:r>
      <w:r w:rsidR="00D93B9D">
        <w:t>such as</w:t>
      </w:r>
      <w:r w:rsidR="00287F98">
        <w:t xml:space="preserve"> a </w:t>
      </w:r>
      <w:r w:rsidR="00D93B9D">
        <w:t>page split.</w:t>
      </w:r>
    </w:p>
    <w:p w14:paraId="0EAF3898" w14:textId="77777777" w:rsidR="00B01747" w:rsidRDefault="00154B10" w:rsidP="008551F2">
      <w:r>
        <w:t>Accessing these database</w:t>
      </w:r>
      <w:r w:rsidR="00D93B9D">
        <w:t xml:space="preserve"> </w:t>
      </w:r>
      <w:r>
        <w:t>pages is</w:t>
      </w:r>
      <w:r w:rsidR="00D93B9D">
        <w:t xml:space="preserve"> sometimes referred to as </w:t>
      </w:r>
      <w:r w:rsidR="00D93B9D" w:rsidRPr="00E065BE">
        <w:rPr>
          <w:i/>
        </w:rPr>
        <w:t>dirty reads</w:t>
      </w:r>
      <w:r w:rsidR="00D93B9D">
        <w:t xml:space="preserve">. </w:t>
      </w:r>
      <w:r w:rsidR="00E065BE">
        <w:t>However, i</w:t>
      </w:r>
      <w:r w:rsidR="00D93B9D">
        <w:t xml:space="preserve">t is worth noting that dirty reads should not </w:t>
      </w:r>
      <w:r>
        <w:t xml:space="preserve">necessarily </w:t>
      </w:r>
      <w:r w:rsidR="00D93B9D">
        <w:t>be equated</w:t>
      </w:r>
      <w:r w:rsidR="006C5DEE">
        <w:t xml:space="preserve"> to</w:t>
      </w:r>
      <w:r w:rsidR="00D93B9D">
        <w:t xml:space="preserve"> bad data since uncommitted pages have a </w:t>
      </w:r>
      <w:r>
        <w:t>reasonable chance of being swiftly</w:t>
      </w:r>
      <w:r w:rsidR="00D93B9D">
        <w:t xml:space="preserve"> </w:t>
      </w:r>
      <w:r w:rsidR="00D93B9D" w:rsidRPr="00E065BE">
        <w:t>c</w:t>
      </w:r>
      <w:r w:rsidR="006C5DEE" w:rsidRPr="00E065BE">
        <w:t xml:space="preserve">ommitted </w:t>
      </w:r>
      <w:r w:rsidR="006C5DEE">
        <w:t xml:space="preserve">to the database. Having said that, and </w:t>
      </w:r>
      <w:r w:rsidR="00E065BE">
        <w:t>because</w:t>
      </w:r>
      <w:r w:rsidR="006C5DEE">
        <w:t xml:space="preserve"> there are no guarantees when using Read Uncommitted, you should consider if the query in question can weather a small degree of uncertainty.</w:t>
      </w:r>
    </w:p>
    <w:p w14:paraId="0EAF3899" w14:textId="77777777" w:rsidR="008F67F0" w:rsidRDefault="001C7B63" w:rsidP="001C7B63">
      <w:pPr>
        <w:keepNext/>
      </w:pPr>
      <w:r>
        <w:t xml:space="preserve">The Read Uncommitted </w:t>
      </w:r>
      <w:r w:rsidR="008F67F0">
        <w:t xml:space="preserve">isolation level </w:t>
      </w:r>
      <w:r>
        <w:t>must be explicitly coded and can be indicated</w:t>
      </w:r>
      <w:r w:rsidR="008F67F0">
        <w:t xml:space="preserve"> </w:t>
      </w:r>
      <w:r w:rsidR="00A758AB">
        <w:t xml:space="preserve">for a given database connection </w:t>
      </w:r>
      <w:r w:rsidR="008F67F0">
        <w:t>by using a SET command:</w:t>
      </w:r>
    </w:p>
    <w:p w14:paraId="0EAF389A" w14:textId="77777777" w:rsidR="008F67F0" w:rsidRDefault="008F67F0" w:rsidP="008F67F0">
      <w:pPr>
        <w:ind w:firstLine="720"/>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r>
        <w:rPr>
          <w:rFonts w:ascii="Courier New" w:hAnsi="Courier New" w:cs="Courier New"/>
          <w:noProof/>
          <w:color w:val="0000FF"/>
          <w:sz w:val="20"/>
          <w:szCs w:val="20"/>
        </w:rPr>
        <w:t>READ</w:t>
      </w:r>
      <w:r>
        <w:rPr>
          <w:rFonts w:ascii="Courier New" w:hAnsi="Courier New" w:cs="Courier New"/>
          <w:noProof/>
          <w:sz w:val="20"/>
          <w:szCs w:val="20"/>
        </w:rPr>
        <w:t xml:space="preserve"> </w:t>
      </w:r>
      <w:r>
        <w:rPr>
          <w:rFonts w:ascii="Courier New" w:hAnsi="Courier New" w:cs="Courier New"/>
          <w:noProof/>
          <w:color w:val="0000FF"/>
          <w:sz w:val="20"/>
          <w:szCs w:val="20"/>
        </w:rPr>
        <w:t>UNCOMMITTED</w:t>
      </w:r>
    </w:p>
    <w:p w14:paraId="0EAF389B" w14:textId="77777777" w:rsidR="008F67F0" w:rsidRDefault="00630B39" w:rsidP="008551F2">
      <w:r>
        <w:t>Alternatively,</w:t>
      </w:r>
      <w:r w:rsidR="00307A8A">
        <w:t xml:space="preserve"> y</w:t>
      </w:r>
      <w:r w:rsidR="001C7B63">
        <w:t>ou can embed</w:t>
      </w:r>
      <w:r w:rsidR="008F67F0">
        <w:t xml:space="preserve"> a NOLOCK table hint </w:t>
      </w:r>
      <w:r w:rsidR="001C7B63">
        <w:t>within a query</w:t>
      </w:r>
      <w:r>
        <w:t>,</w:t>
      </w:r>
      <w:r w:rsidR="008F67F0">
        <w:t xml:space="preserve"> as demonstrated </w:t>
      </w:r>
      <w:r w:rsidR="00A758AB">
        <w:t>below</w:t>
      </w:r>
      <w:r w:rsidR="008F67F0">
        <w:t>:</w:t>
      </w:r>
    </w:p>
    <w:p w14:paraId="0EAF389C" w14:textId="77777777" w:rsidR="005B49A8" w:rsidRDefault="005B49A8" w:rsidP="005B49A8">
      <w:pPr>
        <w:autoSpaceDE w:val="0"/>
        <w:autoSpaceDN w:val="0"/>
        <w:adjustRightInd w:val="0"/>
        <w:spacing w:after="0" w:line="240" w:lineRule="auto"/>
        <w:ind w:left="720"/>
        <w:rPr>
          <w:rFonts w:ascii="Courier New" w:hAnsi="Courier New" w:cs="Courier New"/>
          <w:noProof/>
          <w:color w:val="0000FF"/>
          <w:sz w:val="20"/>
          <w:szCs w:val="20"/>
        </w:rPr>
      </w:pPr>
      <w:r w:rsidRPr="004F4D33">
        <w:rPr>
          <w:rFonts w:ascii="Courier New" w:hAnsi="Courier New" w:cs="Courier New"/>
          <w:noProof/>
          <w:color w:val="008000"/>
          <w:sz w:val="20"/>
          <w:szCs w:val="20"/>
        </w:rPr>
        <w:t xml:space="preserve">-- Script </w:t>
      </w:r>
      <w:r>
        <w:rPr>
          <w:rFonts w:ascii="Courier New" w:hAnsi="Courier New" w:cs="Courier New"/>
          <w:noProof/>
          <w:color w:val="008000"/>
          <w:sz w:val="20"/>
          <w:szCs w:val="20"/>
        </w:rPr>
        <w:t>PT</w:t>
      </w:r>
      <w:r w:rsidRPr="004F4D33">
        <w:rPr>
          <w:rFonts w:ascii="Courier New" w:hAnsi="Courier New" w:cs="Courier New"/>
          <w:noProof/>
          <w:color w:val="008000"/>
          <w:sz w:val="20"/>
          <w:szCs w:val="20"/>
        </w:rPr>
        <w:t>-</w:t>
      </w:r>
      <w:r>
        <w:rPr>
          <w:rFonts w:ascii="Courier New" w:hAnsi="Courier New" w:cs="Courier New"/>
          <w:noProof/>
          <w:color w:val="008000"/>
          <w:sz w:val="20"/>
          <w:szCs w:val="20"/>
        </w:rPr>
        <w:t>10</w:t>
      </w:r>
    </w:p>
    <w:p w14:paraId="0EAF389D" w14:textId="77777777" w:rsidR="008F67F0" w:rsidRDefault="008F67F0" w:rsidP="008F67F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p>
    <w:p w14:paraId="0EAF389E" w14:textId="77777777" w:rsidR="008F67F0" w:rsidRDefault="008F67F0" w:rsidP="008F67F0">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[snapshots]</w:t>
      </w:r>
      <w:r>
        <w:rPr>
          <w:rFonts w:ascii="Courier New" w:hAnsi="Courier New" w:cs="Courier New"/>
          <w:noProof/>
          <w:color w:val="808080"/>
          <w:sz w:val="20"/>
          <w:szCs w:val="20"/>
        </w:rPr>
        <w:t>.</w:t>
      </w:r>
      <w:r>
        <w:rPr>
          <w:rFonts w:ascii="Courier New" w:hAnsi="Courier New" w:cs="Courier New"/>
          <w:noProof/>
          <w:sz w:val="20"/>
          <w:szCs w:val="20"/>
        </w:rPr>
        <w:t>[trace_</w:t>
      </w:r>
      <w:r w:rsidRPr="00526D35">
        <w:rPr>
          <w:rFonts w:ascii="Courier New" w:hAnsi="Courier New" w:cs="Courier New"/>
          <w:noProof/>
          <w:sz w:val="20"/>
          <w:szCs w:val="20"/>
        </w:rPr>
        <w:t>data]</w:t>
      </w:r>
      <w:r w:rsidRPr="00526D35">
        <w:rPr>
          <w:rFonts w:ascii="Courier New" w:hAnsi="Courier New" w:cs="Courier New"/>
          <w:noProof/>
          <w:color w:val="0000FF"/>
          <w:sz w:val="20"/>
          <w:szCs w:val="20"/>
        </w:rPr>
        <w:t xml:space="preserve"> </w:t>
      </w:r>
      <w:r w:rsidRPr="00526D35">
        <w:rPr>
          <w:rFonts w:ascii="Courier New" w:hAnsi="Courier New" w:cs="Courier New"/>
          <w:noProof/>
          <w:color w:val="808080"/>
          <w:sz w:val="20"/>
          <w:szCs w:val="20"/>
        </w:rPr>
        <w:t>(</w:t>
      </w:r>
      <w:r w:rsidRPr="00526D35">
        <w:rPr>
          <w:rFonts w:ascii="Courier New" w:hAnsi="Courier New" w:cs="Courier New"/>
          <w:noProof/>
          <w:color w:val="0000FF"/>
          <w:sz w:val="20"/>
          <w:szCs w:val="20"/>
        </w:rPr>
        <w:t>NOLOCK</w:t>
      </w:r>
      <w:r w:rsidRPr="00526D35">
        <w:rPr>
          <w:rFonts w:ascii="Courier New" w:hAnsi="Courier New" w:cs="Courier New"/>
          <w:noProof/>
          <w:color w:val="808080"/>
          <w:sz w:val="20"/>
          <w:szCs w:val="20"/>
        </w:rPr>
        <w:t>)</w:t>
      </w:r>
    </w:p>
    <w:p w14:paraId="0EAF389F" w14:textId="77777777" w:rsidR="008F67F0" w:rsidRDefault="008F67F0" w:rsidP="008F67F0">
      <w:pPr>
        <w:ind w:left="720"/>
      </w:pPr>
      <w:r>
        <w:rPr>
          <w:rFonts w:ascii="Courier New" w:hAnsi="Courier New" w:cs="Courier New"/>
          <w:noProof/>
          <w:sz w:val="20"/>
          <w:szCs w:val="20"/>
        </w:rPr>
        <w:t xml:space="preserve"> </w:t>
      </w: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[Reads] </w:t>
      </w:r>
      <w:r>
        <w:rPr>
          <w:rFonts w:ascii="Courier New" w:hAnsi="Courier New" w:cs="Courier New"/>
          <w:noProof/>
          <w:color w:val="808080"/>
          <w:sz w:val="20"/>
          <w:szCs w:val="20"/>
        </w:rPr>
        <w:t>&gt;</w:t>
      </w:r>
      <w:r>
        <w:rPr>
          <w:rFonts w:ascii="Courier New" w:hAnsi="Courier New" w:cs="Courier New"/>
          <w:noProof/>
          <w:sz w:val="20"/>
          <w:szCs w:val="20"/>
        </w:rPr>
        <w:t xml:space="preserve"> 50000</w:t>
      </w:r>
      <w:r>
        <w:rPr>
          <w:rFonts w:ascii="Courier New" w:hAnsi="Courier New" w:cs="Courier New"/>
          <w:noProof/>
          <w:color w:val="808080"/>
          <w:sz w:val="20"/>
          <w:szCs w:val="20"/>
        </w:rPr>
        <w:t>)</w:t>
      </w:r>
    </w:p>
    <w:p w14:paraId="0EAF38A0" w14:textId="77777777" w:rsidR="008551F2" w:rsidRDefault="00307A8A" w:rsidP="008551F2">
      <w:r>
        <w:t>As mentioned earlier, u</w:t>
      </w:r>
      <w:r w:rsidR="00BB2218">
        <w:t xml:space="preserve">sing Read </w:t>
      </w:r>
      <w:r w:rsidR="00E103EE">
        <w:t>Uncommitted or the NOLOCK hint</w:t>
      </w:r>
      <w:r w:rsidR="00BB2218">
        <w:t xml:space="preserve"> </w:t>
      </w:r>
      <w:r w:rsidR="00E103EE">
        <w:t xml:space="preserve">in a query </w:t>
      </w:r>
      <w:r w:rsidR="00B01747">
        <w:t>does</w:t>
      </w:r>
      <w:r w:rsidR="00BB2218">
        <w:t xml:space="preserve"> </w:t>
      </w:r>
      <w:r w:rsidR="00B01747">
        <w:t xml:space="preserve">carry </w:t>
      </w:r>
      <w:r>
        <w:t>a higher risk of returning</w:t>
      </w:r>
      <w:r w:rsidR="00E103EE">
        <w:t xml:space="preserve"> inaccurate data</w:t>
      </w:r>
      <w:r w:rsidR="00A758AB">
        <w:t xml:space="preserve"> </w:t>
      </w:r>
      <w:r w:rsidR="00A50047">
        <w:t>than</w:t>
      </w:r>
      <w:r w:rsidR="00A758AB">
        <w:t xml:space="preserve"> </w:t>
      </w:r>
      <w:r w:rsidR="00630B39">
        <w:t xml:space="preserve">using </w:t>
      </w:r>
      <w:r w:rsidR="00A758AB">
        <w:t xml:space="preserve">the default </w:t>
      </w:r>
      <w:r w:rsidR="00A50047">
        <w:t xml:space="preserve">level </w:t>
      </w:r>
      <w:r w:rsidR="00A758AB">
        <w:t xml:space="preserve">of Read </w:t>
      </w:r>
      <w:r>
        <w:t>C</w:t>
      </w:r>
      <w:r w:rsidR="00A758AB">
        <w:t>ommitted. This is</w:t>
      </w:r>
      <w:r w:rsidR="00E103EE">
        <w:t xml:space="preserve"> especially </w:t>
      </w:r>
      <w:r w:rsidR="00A758AB">
        <w:t xml:space="preserve">true </w:t>
      </w:r>
      <w:r w:rsidR="00E103EE">
        <w:t>if there is a high volume of data modifications</w:t>
      </w:r>
      <w:r w:rsidR="00A50047">
        <w:t xml:space="preserve"> occurring </w:t>
      </w:r>
      <w:r w:rsidR="004A2553">
        <w:t>while</w:t>
      </w:r>
      <w:r w:rsidR="00A50047">
        <w:t xml:space="preserve"> your query is running</w:t>
      </w:r>
      <w:r w:rsidR="00E103EE">
        <w:t>. On the other hand,</w:t>
      </w:r>
      <w:r w:rsidR="008C4C4B">
        <w:t xml:space="preserve"> if </w:t>
      </w:r>
      <w:r w:rsidR="004A2553">
        <w:t xml:space="preserve">the tables in </w:t>
      </w:r>
      <w:r w:rsidR="008C4C4B">
        <w:t xml:space="preserve">your data warehouse are </w:t>
      </w:r>
      <w:r w:rsidR="004A2553">
        <w:t>mostly</w:t>
      </w:r>
      <w:r w:rsidR="008C4C4B">
        <w:t xml:space="preserve"> static during </w:t>
      </w:r>
      <w:r w:rsidR="00A50047">
        <w:t xml:space="preserve">query </w:t>
      </w:r>
      <w:r w:rsidR="008C4C4B">
        <w:t xml:space="preserve">execution or </w:t>
      </w:r>
      <w:r w:rsidR="00A758AB">
        <w:t xml:space="preserve">if there is </w:t>
      </w:r>
      <w:r w:rsidR="00A50047">
        <w:t>an allowance</w:t>
      </w:r>
      <w:r w:rsidR="00A758AB">
        <w:t xml:space="preserve"> for </w:t>
      </w:r>
      <w:r w:rsidR="008C4C4B">
        <w:t xml:space="preserve">imperfections </w:t>
      </w:r>
      <w:r w:rsidR="00A758AB">
        <w:t xml:space="preserve">within </w:t>
      </w:r>
      <w:r>
        <w:t xml:space="preserve">some of your </w:t>
      </w:r>
      <w:r w:rsidR="004A2553">
        <w:t>aggregate</w:t>
      </w:r>
      <w:r>
        <w:t xml:space="preserve"> queries</w:t>
      </w:r>
      <w:r w:rsidR="00A758AB">
        <w:t xml:space="preserve">, Read Uncommitted may be a valid option </w:t>
      </w:r>
      <w:r w:rsidR="00A50047">
        <w:t xml:space="preserve">to </w:t>
      </w:r>
      <w:r>
        <w:t>consider</w:t>
      </w:r>
      <w:r w:rsidR="00A758AB">
        <w:t>.</w:t>
      </w:r>
    </w:p>
    <w:p w14:paraId="0EAF38A1" w14:textId="77777777" w:rsidR="00BB7719" w:rsidRDefault="00BB7719" w:rsidP="007944BE">
      <w:r>
        <w:t xml:space="preserve">For more information </w:t>
      </w:r>
      <w:r w:rsidR="00630B39">
        <w:t>about</w:t>
      </w:r>
      <w:r>
        <w:t xml:space="preserve"> isolation levels</w:t>
      </w:r>
      <w:r w:rsidR="009B6A21">
        <w:t xml:space="preserve">, </w:t>
      </w:r>
      <w:r w:rsidR="009B6A21" w:rsidRPr="009B6A21">
        <w:t xml:space="preserve">see </w:t>
      </w:r>
      <w:hyperlink r:id="rId67" w:history="1">
        <w:r w:rsidR="009B6A21" w:rsidRPr="009B6A21">
          <w:rPr>
            <w:rStyle w:val="Hyperlink"/>
          </w:rPr>
          <w:t>Isolation Levels in the Database Engine</w:t>
        </w:r>
      </w:hyperlink>
      <w:r w:rsidR="009B6A21">
        <w:t>.</w:t>
      </w:r>
    </w:p>
    <w:p w14:paraId="0EAF38A2" w14:textId="77777777" w:rsidR="00052C2A" w:rsidRPr="00052C2A" w:rsidRDefault="00052C2A" w:rsidP="009B6A21">
      <w:pPr>
        <w:pStyle w:val="Heading2"/>
      </w:pPr>
      <w:bookmarkStart w:id="33" w:name="_Toc274454004"/>
      <w:bookmarkStart w:id="34" w:name="_Toc206299645"/>
      <w:bookmarkStart w:id="35" w:name="_Toc206299648"/>
      <w:r w:rsidRPr="00052C2A">
        <w:lastRenderedPageBreak/>
        <w:t>Best Pract</w:t>
      </w:r>
      <w:r w:rsidR="00592AA3">
        <w:t xml:space="preserve">ices </w:t>
      </w:r>
      <w:r w:rsidR="00342FC0">
        <w:t>Summary</w:t>
      </w:r>
      <w:bookmarkEnd w:id="33"/>
    </w:p>
    <w:p w14:paraId="0EAF38A3" w14:textId="77777777" w:rsidR="009B6A21" w:rsidRDefault="009B6A21" w:rsidP="009B6A21">
      <w:r>
        <w:t>Here is a summary of this chapter’s best practices for querying, monitoring, and performance tuning in your data warehouse:</w:t>
      </w:r>
    </w:p>
    <w:p w14:paraId="0EAF38A4" w14:textId="77777777" w:rsidR="007C019C" w:rsidRDefault="009B6A21" w:rsidP="00342FC0">
      <w:pPr>
        <w:pStyle w:val="ListParagraph"/>
        <w:numPr>
          <w:ilvl w:val="0"/>
          <w:numId w:val="21"/>
        </w:numPr>
      </w:pPr>
      <w:r>
        <w:t>Pay at</w:t>
      </w:r>
      <w:r w:rsidR="007C019C">
        <w:t xml:space="preserve">tention </w:t>
      </w:r>
      <w:r>
        <w:t xml:space="preserve">to </w:t>
      </w:r>
      <w:r w:rsidR="007C019C">
        <w:t>both the results of a query and the execution plan designed to return those results.</w:t>
      </w:r>
      <w:r w:rsidR="00E24686">
        <w:t xml:space="preserve"> Make it a routine exercise to scan query plans to become more familiar with how SQL Server resolves queries.</w:t>
      </w:r>
    </w:p>
    <w:p w14:paraId="0EAF38A5" w14:textId="77777777" w:rsidR="007C019C" w:rsidRDefault="00342FC0" w:rsidP="00342FC0">
      <w:pPr>
        <w:pStyle w:val="ListParagraph"/>
        <w:numPr>
          <w:ilvl w:val="0"/>
          <w:numId w:val="21"/>
        </w:numPr>
      </w:pPr>
      <w:r>
        <w:t>De</w:t>
      </w:r>
      <w:r w:rsidR="00513866">
        <w:t>-</w:t>
      </w:r>
      <w:r>
        <w:t>normalize your data warehouse schema where possible to reduce the need to join very large tables.</w:t>
      </w:r>
    </w:p>
    <w:p w14:paraId="0EAF38A6" w14:textId="77777777" w:rsidR="00342FC0" w:rsidRDefault="00342FC0" w:rsidP="00342FC0">
      <w:pPr>
        <w:pStyle w:val="ListParagraph"/>
        <w:numPr>
          <w:ilvl w:val="0"/>
          <w:numId w:val="21"/>
        </w:numPr>
      </w:pPr>
      <w:r>
        <w:t>Use table partitioning for your largest tables, and be sure when querying that the optimizer uses partition elimination whenever possible.</w:t>
      </w:r>
    </w:p>
    <w:p w14:paraId="0EAF38A7" w14:textId="77777777" w:rsidR="00342FC0" w:rsidRDefault="00342FC0" w:rsidP="00342FC0">
      <w:pPr>
        <w:pStyle w:val="ListParagraph"/>
        <w:numPr>
          <w:ilvl w:val="0"/>
          <w:numId w:val="21"/>
        </w:numPr>
      </w:pPr>
      <w:r>
        <w:t>Align secondary indexes with the same table partition function to reduce partitioned table maintenance.</w:t>
      </w:r>
    </w:p>
    <w:p w14:paraId="0EAF38A8" w14:textId="77777777" w:rsidR="00342FC0" w:rsidRDefault="00A46CDF" w:rsidP="00342FC0">
      <w:pPr>
        <w:pStyle w:val="ListParagraph"/>
        <w:numPr>
          <w:ilvl w:val="0"/>
          <w:numId w:val="21"/>
        </w:numPr>
      </w:pPr>
      <w:r>
        <w:t>Consider using a heap instead of a clustered index, especially with a table that partially mimics a clustered index via its partition function.</w:t>
      </w:r>
    </w:p>
    <w:p w14:paraId="0EAF38A9" w14:textId="77777777" w:rsidR="00A46CDF" w:rsidRDefault="00A46CDF" w:rsidP="00342FC0">
      <w:pPr>
        <w:pStyle w:val="ListParagraph"/>
        <w:numPr>
          <w:ilvl w:val="0"/>
          <w:numId w:val="21"/>
        </w:numPr>
      </w:pPr>
      <w:r>
        <w:t xml:space="preserve">Design indexes to be covering for larger </w:t>
      </w:r>
      <w:r w:rsidR="00EF1A3D">
        <w:t xml:space="preserve">recurring </w:t>
      </w:r>
      <w:r>
        <w:t>queries</w:t>
      </w:r>
      <w:r w:rsidR="00EF1A3D">
        <w:t xml:space="preserve"> whenever</w:t>
      </w:r>
      <w:r>
        <w:t xml:space="preserve"> possible, especially when creating a</w:t>
      </w:r>
      <w:r w:rsidR="00562C6D">
        <w:t xml:space="preserve"> filtered (i.e.,</w:t>
      </w:r>
      <w:r>
        <w:t xml:space="preserve"> </w:t>
      </w:r>
      <w:r w:rsidR="00562C6D">
        <w:t>partial)</w:t>
      </w:r>
      <w:r>
        <w:t xml:space="preserve"> index.</w:t>
      </w:r>
    </w:p>
    <w:p w14:paraId="0EAF38AA" w14:textId="77777777" w:rsidR="00EF1A3D" w:rsidRDefault="00EF1A3D" w:rsidP="00342FC0">
      <w:pPr>
        <w:pStyle w:val="ListParagraph"/>
        <w:numPr>
          <w:ilvl w:val="0"/>
          <w:numId w:val="21"/>
        </w:numPr>
      </w:pPr>
      <w:r>
        <w:t>Use</w:t>
      </w:r>
      <w:r w:rsidR="00562C6D">
        <w:t xml:space="preserve"> an</w:t>
      </w:r>
      <w:r>
        <w:t xml:space="preserve"> i</w:t>
      </w:r>
      <w:r w:rsidR="00562C6D">
        <w:t>ndexed view</w:t>
      </w:r>
      <w:r>
        <w:t xml:space="preserve"> </w:t>
      </w:r>
      <w:r w:rsidR="00562C6D">
        <w:t>as an alternative to a denormalized table or to materialize an aggregated dataset. The more static the underlying data, the less overhead will be required to maintain the indexed views.</w:t>
      </w:r>
    </w:p>
    <w:p w14:paraId="0EAF38AB" w14:textId="77777777" w:rsidR="00907A08" w:rsidRDefault="00907A08" w:rsidP="00342FC0">
      <w:pPr>
        <w:pStyle w:val="ListParagraph"/>
        <w:numPr>
          <w:ilvl w:val="0"/>
          <w:numId w:val="21"/>
        </w:numPr>
      </w:pPr>
      <w:r>
        <w:t xml:space="preserve">Use summary tables with </w:t>
      </w:r>
      <w:r w:rsidR="00A62AEC">
        <w:t>automatic (</w:t>
      </w:r>
      <w:r>
        <w:t>scheduled</w:t>
      </w:r>
      <w:r w:rsidR="00A62AEC">
        <w:t>)</w:t>
      </w:r>
      <w:r>
        <w:t xml:space="preserve"> updates</w:t>
      </w:r>
      <w:r w:rsidR="00A62AEC">
        <w:t xml:space="preserve"> as an alternative to indexed views</w:t>
      </w:r>
      <w:r w:rsidR="00145532">
        <w:t>, especially</w:t>
      </w:r>
      <w:r>
        <w:t xml:space="preserve"> </w:t>
      </w:r>
      <w:r w:rsidR="00A62AEC">
        <w:t xml:space="preserve">when there is </w:t>
      </w:r>
      <w:r w:rsidR="00145532">
        <w:t>less</w:t>
      </w:r>
      <w:r w:rsidR="00A62AEC">
        <w:t xml:space="preserve"> </w:t>
      </w:r>
      <w:r w:rsidR="00145532">
        <w:t>significance</w:t>
      </w:r>
      <w:r w:rsidR="00A62AEC">
        <w:t xml:space="preserve"> </w:t>
      </w:r>
      <w:r w:rsidR="006640FD">
        <w:t xml:space="preserve">in the currency of </w:t>
      </w:r>
      <w:r w:rsidR="00A62AEC">
        <w:t>the data.</w:t>
      </w:r>
    </w:p>
    <w:p w14:paraId="0EAF38AC" w14:textId="77777777" w:rsidR="00240045" w:rsidRDefault="00240045" w:rsidP="00240045">
      <w:pPr>
        <w:pStyle w:val="ListParagraph"/>
        <w:numPr>
          <w:ilvl w:val="0"/>
          <w:numId w:val="21"/>
        </w:numPr>
      </w:pPr>
      <w:r>
        <w:t>For</w:t>
      </w:r>
      <w:r w:rsidRPr="00240045">
        <w:t xml:space="preserve"> query monitoring, focus on the</w:t>
      </w:r>
      <w:r>
        <w:t xml:space="preserve"> quantitative</w:t>
      </w:r>
      <w:r w:rsidRPr="00240045">
        <w:t xml:space="preserve"> measures of Disk I/O, CPU Time, and Query Duration</w:t>
      </w:r>
      <w:r>
        <w:t>.</w:t>
      </w:r>
    </w:p>
    <w:p w14:paraId="0EAF38AD" w14:textId="77777777" w:rsidR="00240045" w:rsidRDefault="00240045" w:rsidP="00240045">
      <w:pPr>
        <w:pStyle w:val="ListParagraph"/>
        <w:numPr>
          <w:ilvl w:val="0"/>
          <w:numId w:val="21"/>
        </w:numPr>
      </w:pPr>
      <w:r w:rsidRPr="00240045">
        <w:t xml:space="preserve">Use the features of the Management Data Warehouse for </w:t>
      </w:r>
      <w:r>
        <w:t xml:space="preserve">overall </w:t>
      </w:r>
      <w:r w:rsidRPr="00240045">
        <w:t xml:space="preserve">server monitoring, and </w:t>
      </w:r>
      <w:r w:rsidR="009B6A21">
        <w:t xml:space="preserve">use </w:t>
      </w:r>
      <w:r w:rsidRPr="00240045">
        <w:t>the SQL</w:t>
      </w:r>
      <w:r>
        <w:t xml:space="preserve"> Trace data collection set for </w:t>
      </w:r>
      <w:r w:rsidRPr="00240045">
        <w:t>query monitoring</w:t>
      </w:r>
      <w:r>
        <w:t>.</w:t>
      </w:r>
    </w:p>
    <w:p w14:paraId="0EAF38AE" w14:textId="77777777" w:rsidR="00240045" w:rsidRDefault="00240045" w:rsidP="00240045">
      <w:pPr>
        <w:pStyle w:val="ListParagraph"/>
        <w:numPr>
          <w:ilvl w:val="0"/>
          <w:numId w:val="21"/>
        </w:numPr>
      </w:pPr>
      <w:r>
        <w:t xml:space="preserve">Focus your tuning efforts on SQL code that is repeatedly run, either as a stored procedure or a SQL script, and </w:t>
      </w:r>
      <w:r w:rsidR="009B6A21">
        <w:t xml:space="preserve">that </w:t>
      </w:r>
      <w:r>
        <w:t xml:space="preserve">consumes the most server resources. Data </w:t>
      </w:r>
      <w:r w:rsidR="009B6A21">
        <w:t>w</w:t>
      </w:r>
      <w:r>
        <w:t>arehouse applications tend to place the greatest pressure on Disk I/O.</w:t>
      </w:r>
    </w:p>
    <w:p w14:paraId="0EAF38AF" w14:textId="77777777" w:rsidR="00240045" w:rsidRDefault="00E24686" w:rsidP="00240045">
      <w:pPr>
        <w:pStyle w:val="ListParagraph"/>
        <w:numPr>
          <w:ilvl w:val="0"/>
          <w:numId w:val="21"/>
        </w:numPr>
      </w:pPr>
      <w:r>
        <w:t xml:space="preserve">For </w:t>
      </w:r>
      <w:r w:rsidR="009B6A21">
        <w:t xml:space="preserve">tuning and management of </w:t>
      </w:r>
      <w:r>
        <w:t>large quer</w:t>
      </w:r>
      <w:r w:rsidR="009B6A21">
        <w:t>ies</w:t>
      </w:r>
      <w:r>
        <w:t>, consider saving historical copies of XML execution plans to disk for later reference.</w:t>
      </w:r>
    </w:p>
    <w:p w14:paraId="0EAF38B0" w14:textId="77777777" w:rsidR="00052C2A" w:rsidRPr="00052C2A" w:rsidRDefault="00052C2A" w:rsidP="009B6A21">
      <w:pPr>
        <w:pStyle w:val="Heading2"/>
      </w:pPr>
      <w:bookmarkStart w:id="36" w:name="_Toc274454005"/>
      <w:r w:rsidRPr="00052C2A">
        <w:t>Concl</w:t>
      </w:r>
      <w:r w:rsidR="00592AA3">
        <w:t>usion and Resources</w:t>
      </w:r>
      <w:bookmarkEnd w:id="36"/>
    </w:p>
    <w:bookmarkEnd w:id="34"/>
    <w:bookmarkEnd w:id="35"/>
    <w:p w14:paraId="0EAF38B1" w14:textId="77777777" w:rsidR="00861857" w:rsidRDefault="008C483A">
      <w:r>
        <w:t xml:space="preserve">Querying in a </w:t>
      </w:r>
      <w:r w:rsidR="009B6A21">
        <w:t>d</w:t>
      </w:r>
      <w:r>
        <w:t xml:space="preserve">ata </w:t>
      </w:r>
      <w:r w:rsidR="009B6A21">
        <w:t>w</w:t>
      </w:r>
      <w:r>
        <w:t xml:space="preserve">arehouse introduces complexities </w:t>
      </w:r>
      <w:r w:rsidR="000F1156">
        <w:t>beyond th</w:t>
      </w:r>
      <w:r w:rsidR="009B6A21">
        <w:t>ose</w:t>
      </w:r>
      <w:r w:rsidR="000F1156">
        <w:t xml:space="preserve"> typically encountered in a standard OLTP database. The sheer volume of data</w:t>
      </w:r>
      <w:r>
        <w:t xml:space="preserve"> </w:t>
      </w:r>
      <w:r w:rsidR="000F1156">
        <w:t xml:space="preserve">to be loaded, processed, analyzed, and managed requires greater understanding of some of the internals and capabilities of SQL Server. Any database server, regardless of size, deployed in </w:t>
      </w:r>
      <w:r w:rsidR="009B6A21">
        <w:t>a data warehouse</w:t>
      </w:r>
      <w:r w:rsidR="000F1156">
        <w:t xml:space="preserve"> environment runs the risk of getting bogged </w:t>
      </w:r>
      <w:r w:rsidR="00C428F1">
        <w:t>down</w:t>
      </w:r>
      <w:r w:rsidR="000F1156">
        <w:t xml:space="preserve"> and </w:t>
      </w:r>
      <w:r w:rsidR="009B6A21">
        <w:t xml:space="preserve">even becoming </w:t>
      </w:r>
      <w:r w:rsidR="000F1156">
        <w:t xml:space="preserve">unresponsive without </w:t>
      </w:r>
      <w:r w:rsidR="009B6A21">
        <w:t>the benefit of</w:t>
      </w:r>
      <w:r w:rsidR="00861857">
        <w:t xml:space="preserve"> these fundamental </w:t>
      </w:r>
      <w:r w:rsidR="009B6A21">
        <w:t xml:space="preserve">data warehouse management </w:t>
      </w:r>
      <w:r w:rsidR="00861857">
        <w:t>practices.</w:t>
      </w:r>
    </w:p>
    <w:p w14:paraId="0EAF38B2" w14:textId="77777777" w:rsidR="00592AA3" w:rsidRDefault="00861857">
      <w:r>
        <w:t>This chapter only</w:t>
      </w:r>
      <w:r w:rsidR="00C428F1">
        <w:t xml:space="preserve"> begins to</w:t>
      </w:r>
      <w:r>
        <w:t xml:space="preserve"> </w:t>
      </w:r>
      <w:r w:rsidR="00C428F1">
        <w:t>frame the discipline</w:t>
      </w:r>
      <w:r>
        <w:t xml:space="preserve"> of </w:t>
      </w:r>
      <w:r w:rsidR="005E42CF">
        <w:t>data warehouse</w:t>
      </w:r>
      <w:r w:rsidR="00C428F1">
        <w:t xml:space="preserve"> querying, monitoring, and performance tuning. </w:t>
      </w:r>
      <w:r w:rsidR="005E42CF">
        <w:t>With this foundation, however, you can</w:t>
      </w:r>
      <w:r w:rsidR="00C428F1">
        <w:t xml:space="preserve"> </w:t>
      </w:r>
      <w:r w:rsidR="005E42CF">
        <w:t xml:space="preserve">dig deeper into these topics, </w:t>
      </w:r>
      <w:r w:rsidR="00C428F1">
        <w:t xml:space="preserve">deepen </w:t>
      </w:r>
      <w:r w:rsidR="005E42CF">
        <w:t>your</w:t>
      </w:r>
      <w:r w:rsidR="00C428F1">
        <w:t xml:space="preserve"> </w:t>
      </w:r>
      <w:r w:rsidR="00C428F1">
        <w:lastRenderedPageBreak/>
        <w:t>understanding</w:t>
      </w:r>
      <w:r w:rsidR="005E42CF">
        <w:t xml:space="preserve"> with further research and testing</w:t>
      </w:r>
      <w:r w:rsidR="00C428F1">
        <w:t xml:space="preserve">, </w:t>
      </w:r>
      <w:r w:rsidR="005E42CF">
        <w:t>and</w:t>
      </w:r>
      <w:r w:rsidR="00C428F1">
        <w:t xml:space="preserve"> </w:t>
      </w:r>
      <w:r w:rsidR="00027A0F">
        <w:t>verify and share</w:t>
      </w:r>
      <w:r w:rsidR="00C428F1">
        <w:t xml:space="preserve"> the best practices </w:t>
      </w:r>
      <w:r w:rsidR="005E42CF">
        <w:t xml:space="preserve">you </w:t>
      </w:r>
      <w:r w:rsidR="00C428F1">
        <w:t xml:space="preserve">discover </w:t>
      </w:r>
      <w:r w:rsidR="005E42CF">
        <w:t xml:space="preserve">as you deploy your </w:t>
      </w:r>
      <w:r w:rsidR="00C428F1">
        <w:t xml:space="preserve">SQL Server </w:t>
      </w:r>
      <w:r w:rsidR="005E42CF">
        <w:t>d</w:t>
      </w:r>
      <w:r w:rsidR="00C428F1">
        <w:t xml:space="preserve">ata </w:t>
      </w:r>
      <w:r w:rsidR="005E42CF">
        <w:t>w</w:t>
      </w:r>
      <w:r w:rsidR="00C428F1">
        <w:t>arehouse applications.</w:t>
      </w:r>
    </w:p>
    <w:p w14:paraId="0EAF38B3" w14:textId="77777777" w:rsidR="00027A0F" w:rsidRDefault="00027A0F" w:rsidP="006C1801">
      <w:pPr>
        <w:pStyle w:val="Heading2"/>
      </w:pPr>
      <w:bookmarkStart w:id="37" w:name="_Toc274454006"/>
      <w:r>
        <w:t>Additional Resources</w:t>
      </w:r>
      <w:bookmarkEnd w:id="37"/>
    </w:p>
    <w:p w14:paraId="0EAF38B4" w14:textId="77777777" w:rsidR="00027A0F" w:rsidRDefault="006C1801" w:rsidP="006C1801">
      <w:pPr>
        <w:spacing w:before="200"/>
      </w:pPr>
      <w:r>
        <w:t>De</w:t>
      </w:r>
      <w:r w:rsidR="00513866">
        <w:t>-</w:t>
      </w:r>
      <w:r>
        <w:t xml:space="preserve">normalization Concepts: </w:t>
      </w:r>
      <w:hyperlink r:id="rId68" w:history="1">
        <w:r w:rsidRPr="00B6094F">
          <w:rPr>
            <w:rStyle w:val="Hyperlink"/>
          </w:rPr>
          <w:t>http://en.wikipedia.org/wiki/Denormalization</w:t>
        </w:r>
      </w:hyperlink>
    </w:p>
    <w:p w14:paraId="0EAF38B5" w14:textId="77777777" w:rsidR="006C1801" w:rsidRDefault="006C1801">
      <w:r>
        <w:t xml:space="preserve">Partitioned Tables: </w:t>
      </w:r>
      <w:hyperlink r:id="rId69" w:history="1">
        <w:r w:rsidRPr="00B6094F">
          <w:rPr>
            <w:rStyle w:val="Hyperlink"/>
          </w:rPr>
          <w:t>http://technet.microsoft.com/en-us/library/dd578580(SQL.100).aspx</w:t>
        </w:r>
      </w:hyperlink>
    </w:p>
    <w:p w14:paraId="0EAF38B6" w14:textId="77777777" w:rsidR="006C1801" w:rsidRDefault="0067710F">
      <w:pPr>
        <w:rPr>
          <w:rStyle w:val="Hyperlink"/>
        </w:rPr>
      </w:pPr>
      <w:r>
        <w:t xml:space="preserve">Partitioned Indexes: </w:t>
      </w:r>
      <w:hyperlink r:id="rId70" w:history="1">
        <w:r w:rsidRPr="00B6094F">
          <w:rPr>
            <w:rStyle w:val="Hyperlink"/>
          </w:rPr>
          <w:t>http://msdn.microsoft.com/en-us/library/ms187526.aspx</w:t>
        </w:r>
      </w:hyperlink>
    </w:p>
    <w:p w14:paraId="0EAF38B7" w14:textId="77777777" w:rsidR="00050B3F" w:rsidRDefault="00050B3F">
      <w:r>
        <w:t>Partition Table Maintenance (Sliding Window’):</w:t>
      </w:r>
      <w:r>
        <w:br/>
      </w:r>
      <w:hyperlink r:id="rId71" w:history="1">
        <w:r w:rsidRPr="00C7691B">
          <w:rPr>
            <w:rStyle w:val="Hyperlink"/>
          </w:rPr>
          <w:t>http://blogs.msdn.com/b/menzos/archive/2008/06/30/table-partitioning-sliding-window-case.aspx</w:t>
        </w:r>
      </w:hyperlink>
    </w:p>
    <w:p w14:paraId="0EAF38B8" w14:textId="77777777" w:rsidR="002D2A1C" w:rsidRDefault="002D2A1C" w:rsidP="002D2A1C">
      <w:r>
        <w:t xml:space="preserve">SQL Server’s MAXDOP setting and partitioned tables: </w:t>
      </w:r>
      <w:hyperlink r:id="rId72" w:history="1">
        <w:r w:rsidRPr="0021039A">
          <w:rPr>
            <w:rStyle w:val="Hyperlink"/>
          </w:rPr>
          <w:t>http://blogs.msdn.com/b/sqlcat/archive/2005/11/30/498415.aspx</w:t>
        </w:r>
      </w:hyperlink>
    </w:p>
    <w:p w14:paraId="0EAF38B9" w14:textId="77777777" w:rsidR="0067710F" w:rsidRDefault="0067710F">
      <w:r>
        <w:t xml:space="preserve">Covering Indexes: </w:t>
      </w:r>
      <w:hyperlink r:id="rId73" w:history="1">
        <w:r w:rsidRPr="00B6094F">
          <w:rPr>
            <w:rStyle w:val="Hyperlink"/>
          </w:rPr>
          <w:t>http://www.simple-talk.com/sql/learn-sql-server/using-covering-indexes-to-improve-query-performance/</w:t>
        </w:r>
      </w:hyperlink>
    </w:p>
    <w:p w14:paraId="0EAF38BA" w14:textId="77777777" w:rsidR="0067710F" w:rsidRDefault="0067710F">
      <w:r>
        <w:t xml:space="preserve">Filtered Indexes: </w:t>
      </w:r>
      <w:hyperlink r:id="rId74" w:history="1">
        <w:r w:rsidRPr="00B6094F">
          <w:rPr>
            <w:rStyle w:val="Hyperlink"/>
          </w:rPr>
          <w:t>http://www.sql-server-performance.com/articles/dba/Filtered_Indexes_in_SQL_Server_2008_p1.aspx</w:t>
        </w:r>
      </w:hyperlink>
    </w:p>
    <w:p w14:paraId="0EAF38BB" w14:textId="77777777" w:rsidR="0067710F" w:rsidRDefault="0067710F">
      <w:pPr>
        <w:rPr>
          <w:rStyle w:val="Hyperlink"/>
        </w:rPr>
      </w:pPr>
      <w:r>
        <w:t xml:space="preserve">Indexed Views: </w:t>
      </w:r>
      <w:hyperlink r:id="rId75" w:history="1">
        <w:r w:rsidRPr="00B6094F">
          <w:rPr>
            <w:rStyle w:val="Hyperlink"/>
          </w:rPr>
          <w:t>http://msdn.microsoft.com/en-us/library/dd171921(SQL.100).aspx</w:t>
        </w:r>
      </w:hyperlink>
    </w:p>
    <w:p w14:paraId="0EAF38BC" w14:textId="77777777" w:rsidR="00B47B87" w:rsidRDefault="00B47B87" w:rsidP="00B47B87">
      <w:pPr>
        <w:keepNext/>
        <w:keepLines/>
      </w:pPr>
      <w:r>
        <w:t xml:space="preserve">Client side versus server side traces: </w:t>
      </w:r>
      <w:hyperlink r:id="rId76" w:history="1">
        <w:r w:rsidRPr="0021039A">
          <w:rPr>
            <w:rStyle w:val="Hyperlink"/>
          </w:rPr>
          <w:t>http://sqlserverpedia.com/wiki/The_Server-side_Trace:_What,_Why,_and_How</w:t>
        </w:r>
      </w:hyperlink>
    </w:p>
    <w:p w14:paraId="0EAF38BD" w14:textId="77777777" w:rsidR="0067710F" w:rsidRDefault="00A01CF1">
      <w:r w:rsidRPr="00A01CF1">
        <w:t>The Management Data Warehouse</w:t>
      </w:r>
      <w:r w:rsidR="0067710F">
        <w:t xml:space="preserve">: </w:t>
      </w:r>
      <w:hyperlink r:id="rId77" w:history="1">
        <w:r w:rsidRPr="00B6094F">
          <w:rPr>
            <w:rStyle w:val="Hyperlink"/>
          </w:rPr>
          <w:t>http://msdn.microsoft.com/en-us/library/bb677306.aspx</w:t>
        </w:r>
      </w:hyperlink>
    </w:p>
    <w:p w14:paraId="0EAF38BE" w14:textId="77777777" w:rsidR="00A01CF1" w:rsidRDefault="00A01CF1">
      <w:r>
        <w:t xml:space="preserve">SQL Server Utility: </w:t>
      </w:r>
      <w:hyperlink r:id="rId78" w:history="1">
        <w:r w:rsidRPr="00B6094F">
          <w:rPr>
            <w:rStyle w:val="Hyperlink"/>
          </w:rPr>
          <w:t>http://msdn.microsoft.com/en-us/library/ee210548.aspx</w:t>
        </w:r>
      </w:hyperlink>
    </w:p>
    <w:p w14:paraId="0EAF38BF" w14:textId="77777777" w:rsidR="00A01CF1" w:rsidRDefault="00382ABD">
      <w:r>
        <w:t xml:space="preserve">Query </w:t>
      </w:r>
      <w:r w:rsidR="00A01CF1">
        <w:t xml:space="preserve">Execution Plans: </w:t>
      </w:r>
      <w:hyperlink r:id="rId79" w:history="1">
        <w:r w:rsidR="00A01CF1" w:rsidRPr="00B6094F">
          <w:rPr>
            <w:rStyle w:val="Hyperlink"/>
          </w:rPr>
          <w:t>http://www.simple-talk.com/sql/performance/execution-plan-basics</w:t>
        </w:r>
      </w:hyperlink>
    </w:p>
    <w:p w14:paraId="0EAF38C0" w14:textId="77777777" w:rsidR="00A01CF1" w:rsidRDefault="00844625">
      <w:r>
        <w:t>Join Operators</w:t>
      </w:r>
      <w:r w:rsidR="005E42CF">
        <w:t>:</w:t>
      </w:r>
      <w:r>
        <w:br/>
      </w:r>
      <w:hyperlink r:id="rId80" w:history="1">
        <w:r w:rsidRPr="00B6094F">
          <w:rPr>
            <w:rStyle w:val="Hyperlink"/>
          </w:rPr>
          <w:t>http://www.sql-server-performance.com/articles/dba/pysical_join_operators_p1.aspx</w:t>
        </w:r>
      </w:hyperlink>
      <w:r>
        <w:br/>
      </w:r>
      <w:hyperlink r:id="rId81" w:history="1">
        <w:r w:rsidRPr="00B6094F">
          <w:rPr>
            <w:rStyle w:val="Hyperlink"/>
          </w:rPr>
          <w:t>http://www.sql-server-performance.com/articles/dba/physical_join_operators_merge_p1.aspx</w:t>
        </w:r>
      </w:hyperlink>
      <w:r>
        <w:br/>
      </w:r>
      <w:hyperlink r:id="rId82" w:history="1">
        <w:r w:rsidRPr="00B6094F">
          <w:rPr>
            <w:rStyle w:val="Hyperlink"/>
          </w:rPr>
          <w:t>http://www.sql-server-performance.com/articles/dba/physical_join_operators_hash_p1.aspx</w:t>
        </w:r>
      </w:hyperlink>
    </w:p>
    <w:p w14:paraId="0EAF38C1" w14:textId="77777777" w:rsidR="00844625" w:rsidRDefault="00844625">
      <w:pPr>
        <w:rPr>
          <w:rStyle w:val="Hyperlink"/>
        </w:rPr>
      </w:pPr>
      <w:r w:rsidRPr="00C97BBC">
        <w:t>Isolation Level</w:t>
      </w:r>
      <w:r>
        <w:t xml:space="preserve">s: </w:t>
      </w:r>
      <w:hyperlink r:id="rId83" w:history="1">
        <w:r w:rsidRPr="00B6094F">
          <w:rPr>
            <w:rStyle w:val="Hyperlink"/>
          </w:rPr>
          <w:t>http://msdn.microsoft.com/en-us/library/ms189122.aspx</w:t>
        </w:r>
      </w:hyperlink>
    </w:p>
    <w:p w14:paraId="0EAF38C2" w14:textId="77777777" w:rsidR="0061082A" w:rsidRDefault="0061082A" w:rsidP="0061082A">
      <w:r>
        <w:t xml:space="preserve">Row versioning </w:t>
      </w:r>
      <w:r w:rsidRPr="0061082A">
        <w:t xml:space="preserve">based </w:t>
      </w:r>
      <w:r>
        <w:t xml:space="preserve">isolation levels: </w:t>
      </w:r>
      <w:hyperlink r:id="rId84" w:history="1">
        <w:r w:rsidRPr="0021039A">
          <w:rPr>
            <w:rStyle w:val="Hyperlink"/>
          </w:rPr>
          <w:t>http://msdn.microsoft.com/en-us/library/ms191190.aspx</w:t>
        </w:r>
      </w:hyperlink>
    </w:p>
    <w:p w14:paraId="0EAF38C3" w14:textId="77777777" w:rsidR="00844625" w:rsidRDefault="000E5B49">
      <w:r>
        <w:t xml:space="preserve">SQL 2008 Data Compression: </w:t>
      </w:r>
      <w:hyperlink r:id="rId85" w:history="1">
        <w:r w:rsidRPr="00C7691B">
          <w:rPr>
            <w:rStyle w:val="Hyperlink"/>
          </w:rPr>
          <w:t>http://msdn.microsoft.com/en-us/library/dd894051.aspx</w:t>
        </w:r>
      </w:hyperlink>
    </w:p>
    <w:p w14:paraId="0EAF38C4" w14:textId="77777777" w:rsidR="000E5B49" w:rsidRDefault="000E5B49"/>
    <w:sectPr w:rsidR="000E5B49" w:rsidSect="00AB638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23DF83" w14:textId="77777777" w:rsidR="00AA186B" w:rsidRDefault="00AA186B" w:rsidP="00313894">
      <w:pPr>
        <w:spacing w:after="0" w:line="240" w:lineRule="auto"/>
      </w:pPr>
      <w:r>
        <w:separator/>
      </w:r>
    </w:p>
  </w:endnote>
  <w:endnote w:type="continuationSeparator" w:id="0">
    <w:p w14:paraId="68D052E9" w14:textId="77777777" w:rsidR="00AA186B" w:rsidRDefault="00AA186B"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1DBE7" w14:textId="77777777" w:rsidR="00DD7D7F" w:rsidRDefault="00DD7D7F" w:rsidP="00DD7D7F">
    <w:pPr>
      <w:pStyle w:val="Footer"/>
      <w:jc w:val="center"/>
    </w:pPr>
    <w:r>
      <w:t>Microsoft Corporation</w:t>
    </w:r>
    <w:r>
      <w:tab/>
    </w:r>
    <w:r>
      <w:tab/>
      <w:t>Copyright © 2010</w:t>
    </w:r>
  </w:p>
  <w:p w14:paraId="42AF0023" w14:textId="77777777" w:rsidR="00DD7D7F" w:rsidRDefault="00DD7D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B06D55" w14:textId="77777777" w:rsidR="00AA186B" w:rsidRDefault="00AA186B" w:rsidP="00313894">
      <w:pPr>
        <w:spacing w:after="0" w:line="240" w:lineRule="auto"/>
      </w:pPr>
      <w:r>
        <w:separator/>
      </w:r>
    </w:p>
  </w:footnote>
  <w:footnote w:type="continuationSeparator" w:id="0">
    <w:p w14:paraId="2CE3C77C" w14:textId="77777777" w:rsidR="00AA186B" w:rsidRDefault="00AA186B"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03C42" w14:textId="2E6AD519" w:rsidR="00FF2457" w:rsidRDefault="00FF2457" w:rsidP="00FF2457">
    <w:pPr>
      <w:pStyle w:val="Header"/>
    </w:pPr>
    <w:r>
      <w:rPr>
        <w:rFonts w:ascii="Calibri" w:hAnsi="Calibri"/>
        <w:noProof/>
      </w:rPr>
      <w:t>Microsoft EDW Architecture, Guidance and Deployment Best Practices – Chapter 5</w:t>
    </w:r>
    <w:r>
      <w:rPr>
        <w:rFonts w:ascii="Calibri" w:hAnsi="Calibri"/>
        <w:noProof/>
      </w:rPr>
      <w:tab/>
    </w:r>
    <w:r>
      <w:rPr>
        <w:rFonts w:ascii="Calibri" w:hAnsi="Calibri"/>
        <w:noProof/>
      </w:rPr>
      <w:tab/>
    </w:r>
    <w:r>
      <w:rPr>
        <w:rFonts w:ascii="Calibri" w:hAnsi="Calibri"/>
        <w:noProof/>
      </w:rPr>
      <w:fldChar w:fldCharType="begin"/>
    </w:r>
    <w:r>
      <w:rPr>
        <w:rFonts w:ascii="Calibri" w:hAnsi="Calibri"/>
        <w:noProof/>
      </w:rPr>
      <w:instrText xml:space="preserve"> PAGE   \* MERGEFORMAT </w:instrText>
    </w:r>
    <w:r>
      <w:rPr>
        <w:rFonts w:ascii="Calibri" w:hAnsi="Calibri"/>
        <w:noProof/>
      </w:rPr>
      <w:fldChar w:fldCharType="separate"/>
    </w:r>
    <w:r w:rsidR="0041628C">
      <w:rPr>
        <w:rFonts w:ascii="Calibri" w:hAnsi="Calibri"/>
        <w:noProof/>
      </w:rPr>
      <w:t>53</w:t>
    </w:r>
    <w:r>
      <w:rPr>
        <w:rFonts w:ascii="Calibri" w:hAnsi="Calibri"/>
        <w:noProof/>
      </w:rPr>
      <w:fldChar w:fldCharType="end"/>
    </w:r>
  </w:p>
  <w:p w14:paraId="2A9527A5" w14:textId="77777777" w:rsidR="00FF2457" w:rsidRDefault="00FF24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F3923" w14:textId="6E426312" w:rsidR="00BB25E4" w:rsidRDefault="0041628C">
    <w:pPr>
      <w:pStyle w:val="Header"/>
    </w:pPr>
    <w:r>
      <w:rPr>
        <w:noProof/>
      </w:rPr>
      <w:drawing>
        <wp:inline distT="0" distB="0" distL="0" distR="0" wp14:anchorId="03DF9F8E" wp14:editId="34F8C15C">
          <wp:extent cx="3524250" cy="683983"/>
          <wp:effectExtent l="0" t="0" r="0" b="1905"/>
          <wp:docPr id="3" name="Picture 3" descr="C:\Users\a-array\AppData\Local\Microsoft\Windows\Temporary Internet Files\Content.Word\SQ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ray\AppData\Local\Microsoft\Windows\Temporary Internet Files\Content.Word\SQLIm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9610" cy="686964"/>
                  </a:xfrm>
                  <a:prstGeom prst="rect">
                    <a:avLst/>
                  </a:prstGeom>
                  <a:noFill/>
                  <a:ln>
                    <a:noFill/>
                  </a:ln>
                </pic:spPr>
              </pic:pic>
            </a:graphicData>
          </a:graphic>
        </wp:inline>
      </w:drawing>
    </w:r>
    <w:r w:rsidR="00BB25E4">
      <w:tab/>
    </w:r>
    <w:r w:rsidR="00BB25E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E8EBCC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22D44"/>
    <w:multiLevelType w:val="hybridMultilevel"/>
    <w:tmpl w:val="7446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24625"/>
    <w:multiLevelType w:val="hybridMultilevel"/>
    <w:tmpl w:val="8D70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D4C46"/>
    <w:multiLevelType w:val="hybridMultilevel"/>
    <w:tmpl w:val="B046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150162"/>
    <w:multiLevelType w:val="hybridMultilevel"/>
    <w:tmpl w:val="5E4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478CA"/>
    <w:multiLevelType w:val="hybridMultilevel"/>
    <w:tmpl w:val="7FCE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605D"/>
    <w:multiLevelType w:val="hybridMultilevel"/>
    <w:tmpl w:val="8408B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526B4"/>
    <w:multiLevelType w:val="hybridMultilevel"/>
    <w:tmpl w:val="1854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F271EE"/>
    <w:multiLevelType w:val="hybridMultilevel"/>
    <w:tmpl w:val="0E90E6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6E01355"/>
    <w:multiLevelType w:val="hybridMultilevel"/>
    <w:tmpl w:val="A98CF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7D1F9E"/>
    <w:multiLevelType w:val="hybridMultilevel"/>
    <w:tmpl w:val="48AC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D74BE"/>
    <w:multiLevelType w:val="hybridMultilevel"/>
    <w:tmpl w:val="E5FC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DD2E2D"/>
    <w:multiLevelType w:val="hybridMultilevel"/>
    <w:tmpl w:val="76A6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5D226D"/>
    <w:multiLevelType w:val="hybridMultilevel"/>
    <w:tmpl w:val="D26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FF2192"/>
    <w:multiLevelType w:val="hybridMultilevel"/>
    <w:tmpl w:val="22C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9D4723"/>
    <w:multiLevelType w:val="hybridMultilevel"/>
    <w:tmpl w:val="A5E6E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FE1304"/>
    <w:multiLevelType w:val="hybridMultilevel"/>
    <w:tmpl w:val="65168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9B11DD"/>
    <w:multiLevelType w:val="hybridMultilevel"/>
    <w:tmpl w:val="1854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EA0309"/>
    <w:multiLevelType w:val="hybridMultilevel"/>
    <w:tmpl w:val="255E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B9091F"/>
    <w:multiLevelType w:val="hybridMultilevel"/>
    <w:tmpl w:val="44AE3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95DB7"/>
    <w:multiLevelType w:val="hybridMultilevel"/>
    <w:tmpl w:val="E7BC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5"/>
  </w:num>
  <w:num w:numId="6">
    <w:abstractNumId w:val="19"/>
  </w:num>
  <w:num w:numId="7">
    <w:abstractNumId w:val="9"/>
  </w:num>
  <w:num w:numId="8">
    <w:abstractNumId w:val="10"/>
  </w:num>
  <w:num w:numId="9">
    <w:abstractNumId w:val="7"/>
  </w:num>
  <w:num w:numId="10">
    <w:abstractNumId w:val="3"/>
  </w:num>
  <w:num w:numId="11">
    <w:abstractNumId w:val="17"/>
  </w:num>
  <w:num w:numId="12">
    <w:abstractNumId w:val="20"/>
  </w:num>
  <w:num w:numId="13">
    <w:abstractNumId w:val="4"/>
  </w:num>
  <w:num w:numId="14">
    <w:abstractNumId w:val="6"/>
  </w:num>
  <w:num w:numId="15">
    <w:abstractNumId w:val="12"/>
  </w:num>
  <w:num w:numId="16">
    <w:abstractNumId w:val="11"/>
  </w:num>
  <w:num w:numId="17">
    <w:abstractNumId w:val="13"/>
  </w:num>
  <w:num w:numId="18">
    <w:abstractNumId w:val="8"/>
  </w:num>
  <w:num w:numId="19">
    <w:abstractNumId w:val="16"/>
  </w:num>
  <w:num w:numId="20">
    <w:abstractNumId w:val="18"/>
  </w:num>
  <w:num w:numId="2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617"/>
    <w:rsid w:val="00000587"/>
    <w:rsid w:val="000022BC"/>
    <w:rsid w:val="0000399A"/>
    <w:rsid w:val="0000410B"/>
    <w:rsid w:val="000041A1"/>
    <w:rsid w:val="00004958"/>
    <w:rsid w:val="00006B05"/>
    <w:rsid w:val="00006DF6"/>
    <w:rsid w:val="0001161C"/>
    <w:rsid w:val="00013024"/>
    <w:rsid w:val="000145B5"/>
    <w:rsid w:val="000145C2"/>
    <w:rsid w:val="00016811"/>
    <w:rsid w:val="00016861"/>
    <w:rsid w:val="0002421E"/>
    <w:rsid w:val="00024E61"/>
    <w:rsid w:val="0002555E"/>
    <w:rsid w:val="00025B5A"/>
    <w:rsid w:val="00027A0F"/>
    <w:rsid w:val="00031330"/>
    <w:rsid w:val="00032275"/>
    <w:rsid w:val="00032918"/>
    <w:rsid w:val="00032B6A"/>
    <w:rsid w:val="00034858"/>
    <w:rsid w:val="0003485C"/>
    <w:rsid w:val="000369D3"/>
    <w:rsid w:val="000373A0"/>
    <w:rsid w:val="00037CE8"/>
    <w:rsid w:val="000401DC"/>
    <w:rsid w:val="00043A83"/>
    <w:rsid w:val="00044188"/>
    <w:rsid w:val="00044C58"/>
    <w:rsid w:val="000473DA"/>
    <w:rsid w:val="00047466"/>
    <w:rsid w:val="00050B3F"/>
    <w:rsid w:val="00050E76"/>
    <w:rsid w:val="00052C2A"/>
    <w:rsid w:val="00053636"/>
    <w:rsid w:val="00055A59"/>
    <w:rsid w:val="00055D1A"/>
    <w:rsid w:val="00056C58"/>
    <w:rsid w:val="00057624"/>
    <w:rsid w:val="000607E9"/>
    <w:rsid w:val="000608ED"/>
    <w:rsid w:val="000635BC"/>
    <w:rsid w:val="00067B52"/>
    <w:rsid w:val="00071ED0"/>
    <w:rsid w:val="000742BA"/>
    <w:rsid w:val="00080D62"/>
    <w:rsid w:val="0008375B"/>
    <w:rsid w:val="00091680"/>
    <w:rsid w:val="0009312C"/>
    <w:rsid w:val="00093FCA"/>
    <w:rsid w:val="00096635"/>
    <w:rsid w:val="00097CBF"/>
    <w:rsid w:val="00097D61"/>
    <w:rsid w:val="000A030E"/>
    <w:rsid w:val="000A2125"/>
    <w:rsid w:val="000A2914"/>
    <w:rsid w:val="000A2D82"/>
    <w:rsid w:val="000A2E1B"/>
    <w:rsid w:val="000A465D"/>
    <w:rsid w:val="000A5C15"/>
    <w:rsid w:val="000A5E28"/>
    <w:rsid w:val="000B1DA6"/>
    <w:rsid w:val="000B2539"/>
    <w:rsid w:val="000B28DD"/>
    <w:rsid w:val="000B5EDB"/>
    <w:rsid w:val="000C06AE"/>
    <w:rsid w:val="000C29A4"/>
    <w:rsid w:val="000C3C6A"/>
    <w:rsid w:val="000C3FAF"/>
    <w:rsid w:val="000C7476"/>
    <w:rsid w:val="000D024E"/>
    <w:rsid w:val="000D4765"/>
    <w:rsid w:val="000D490D"/>
    <w:rsid w:val="000D49CF"/>
    <w:rsid w:val="000D58AB"/>
    <w:rsid w:val="000D6085"/>
    <w:rsid w:val="000D6CE7"/>
    <w:rsid w:val="000D6D7B"/>
    <w:rsid w:val="000D6D8C"/>
    <w:rsid w:val="000E0A9E"/>
    <w:rsid w:val="000E112F"/>
    <w:rsid w:val="000E23DF"/>
    <w:rsid w:val="000E26F0"/>
    <w:rsid w:val="000E3B89"/>
    <w:rsid w:val="000E4B6E"/>
    <w:rsid w:val="000E5093"/>
    <w:rsid w:val="000E5B49"/>
    <w:rsid w:val="000E6498"/>
    <w:rsid w:val="000E7A94"/>
    <w:rsid w:val="000F0399"/>
    <w:rsid w:val="000F1156"/>
    <w:rsid w:val="000F253E"/>
    <w:rsid w:val="000F4EE8"/>
    <w:rsid w:val="00102881"/>
    <w:rsid w:val="001079EB"/>
    <w:rsid w:val="00110973"/>
    <w:rsid w:val="00114D32"/>
    <w:rsid w:val="001150E3"/>
    <w:rsid w:val="001237FF"/>
    <w:rsid w:val="00124037"/>
    <w:rsid w:val="001277A0"/>
    <w:rsid w:val="00132CE9"/>
    <w:rsid w:val="00133539"/>
    <w:rsid w:val="0013393F"/>
    <w:rsid w:val="0013453C"/>
    <w:rsid w:val="00134EA6"/>
    <w:rsid w:val="0013518B"/>
    <w:rsid w:val="00137ED7"/>
    <w:rsid w:val="00142F41"/>
    <w:rsid w:val="00145532"/>
    <w:rsid w:val="00146BBB"/>
    <w:rsid w:val="00151D1A"/>
    <w:rsid w:val="00152386"/>
    <w:rsid w:val="00152ED0"/>
    <w:rsid w:val="00154B10"/>
    <w:rsid w:val="001561FD"/>
    <w:rsid w:val="001575E5"/>
    <w:rsid w:val="00157826"/>
    <w:rsid w:val="001601D0"/>
    <w:rsid w:val="00160D22"/>
    <w:rsid w:val="00161349"/>
    <w:rsid w:val="00161775"/>
    <w:rsid w:val="00162007"/>
    <w:rsid w:val="0016245C"/>
    <w:rsid w:val="001633FC"/>
    <w:rsid w:val="0016464C"/>
    <w:rsid w:val="00165491"/>
    <w:rsid w:val="00166653"/>
    <w:rsid w:val="00167AEA"/>
    <w:rsid w:val="0017046F"/>
    <w:rsid w:val="001705CA"/>
    <w:rsid w:val="00170DC0"/>
    <w:rsid w:val="00172A7E"/>
    <w:rsid w:val="001736F9"/>
    <w:rsid w:val="00180DA4"/>
    <w:rsid w:val="00181A1F"/>
    <w:rsid w:val="00183249"/>
    <w:rsid w:val="001843FB"/>
    <w:rsid w:val="00184D28"/>
    <w:rsid w:val="00193618"/>
    <w:rsid w:val="00197818"/>
    <w:rsid w:val="001A19B6"/>
    <w:rsid w:val="001A2C8E"/>
    <w:rsid w:val="001A3064"/>
    <w:rsid w:val="001A31C2"/>
    <w:rsid w:val="001A4AF5"/>
    <w:rsid w:val="001B193F"/>
    <w:rsid w:val="001B1F68"/>
    <w:rsid w:val="001B6AA1"/>
    <w:rsid w:val="001B734C"/>
    <w:rsid w:val="001C3848"/>
    <w:rsid w:val="001C50A6"/>
    <w:rsid w:val="001C54B5"/>
    <w:rsid w:val="001C5C30"/>
    <w:rsid w:val="001C60A9"/>
    <w:rsid w:val="001C6FB9"/>
    <w:rsid w:val="001C77AE"/>
    <w:rsid w:val="001C7B63"/>
    <w:rsid w:val="001D16BB"/>
    <w:rsid w:val="001D5114"/>
    <w:rsid w:val="001E0D77"/>
    <w:rsid w:val="001E45DB"/>
    <w:rsid w:val="001E5D9A"/>
    <w:rsid w:val="001F032A"/>
    <w:rsid w:val="001F035E"/>
    <w:rsid w:val="001F0A5C"/>
    <w:rsid w:val="001F16E8"/>
    <w:rsid w:val="001F18E3"/>
    <w:rsid w:val="001F262B"/>
    <w:rsid w:val="001F339C"/>
    <w:rsid w:val="001F53EF"/>
    <w:rsid w:val="001F5459"/>
    <w:rsid w:val="002030AB"/>
    <w:rsid w:val="00203A09"/>
    <w:rsid w:val="00204B27"/>
    <w:rsid w:val="00204CFE"/>
    <w:rsid w:val="00205224"/>
    <w:rsid w:val="0021124A"/>
    <w:rsid w:val="0021178B"/>
    <w:rsid w:val="00214086"/>
    <w:rsid w:val="0021478E"/>
    <w:rsid w:val="00221E8E"/>
    <w:rsid w:val="00222C21"/>
    <w:rsid w:val="00223821"/>
    <w:rsid w:val="00223EB5"/>
    <w:rsid w:val="00226CF3"/>
    <w:rsid w:val="00230386"/>
    <w:rsid w:val="002314F2"/>
    <w:rsid w:val="00233BE7"/>
    <w:rsid w:val="00234106"/>
    <w:rsid w:val="00234984"/>
    <w:rsid w:val="00236A5F"/>
    <w:rsid w:val="00240045"/>
    <w:rsid w:val="002421AE"/>
    <w:rsid w:val="00242CC4"/>
    <w:rsid w:val="00247171"/>
    <w:rsid w:val="00251823"/>
    <w:rsid w:val="00251ABF"/>
    <w:rsid w:val="00254F75"/>
    <w:rsid w:val="00255353"/>
    <w:rsid w:val="0025572C"/>
    <w:rsid w:val="00256008"/>
    <w:rsid w:val="00256633"/>
    <w:rsid w:val="00261270"/>
    <w:rsid w:val="00266916"/>
    <w:rsid w:val="00270E31"/>
    <w:rsid w:val="00273531"/>
    <w:rsid w:val="0027502C"/>
    <w:rsid w:val="002760EC"/>
    <w:rsid w:val="00277B57"/>
    <w:rsid w:val="002813D1"/>
    <w:rsid w:val="00285205"/>
    <w:rsid w:val="00287F98"/>
    <w:rsid w:val="002907C0"/>
    <w:rsid w:val="00290DDD"/>
    <w:rsid w:val="00291399"/>
    <w:rsid w:val="0029192B"/>
    <w:rsid w:val="0029443B"/>
    <w:rsid w:val="00295266"/>
    <w:rsid w:val="00295271"/>
    <w:rsid w:val="002976B2"/>
    <w:rsid w:val="002A1191"/>
    <w:rsid w:val="002A16E0"/>
    <w:rsid w:val="002A183E"/>
    <w:rsid w:val="002A2983"/>
    <w:rsid w:val="002A2F17"/>
    <w:rsid w:val="002A3C51"/>
    <w:rsid w:val="002A5986"/>
    <w:rsid w:val="002A75E4"/>
    <w:rsid w:val="002B0880"/>
    <w:rsid w:val="002B0996"/>
    <w:rsid w:val="002B28CD"/>
    <w:rsid w:val="002B316D"/>
    <w:rsid w:val="002B403B"/>
    <w:rsid w:val="002B555F"/>
    <w:rsid w:val="002C13A9"/>
    <w:rsid w:val="002C52E0"/>
    <w:rsid w:val="002C6B08"/>
    <w:rsid w:val="002C7B36"/>
    <w:rsid w:val="002D00A0"/>
    <w:rsid w:val="002D251F"/>
    <w:rsid w:val="002D2A1C"/>
    <w:rsid w:val="002D2B69"/>
    <w:rsid w:val="002D3A5B"/>
    <w:rsid w:val="002D4367"/>
    <w:rsid w:val="002D76EF"/>
    <w:rsid w:val="002D7BE4"/>
    <w:rsid w:val="002E00D4"/>
    <w:rsid w:val="002E03D6"/>
    <w:rsid w:val="002E45E2"/>
    <w:rsid w:val="002E4874"/>
    <w:rsid w:val="002E5127"/>
    <w:rsid w:val="002E563C"/>
    <w:rsid w:val="002E6D8A"/>
    <w:rsid w:val="002E70E8"/>
    <w:rsid w:val="002E741E"/>
    <w:rsid w:val="002F0B03"/>
    <w:rsid w:val="002F0BFE"/>
    <w:rsid w:val="002F3A82"/>
    <w:rsid w:val="002F7F64"/>
    <w:rsid w:val="00300ABE"/>
    <w:rsid w:val="00300AD3"/>
    <w:rsid w:val="00301A63"/>
    <w:rsid w:val="00301CD4"/>
    <w:rsid w:val="0030326B"/>
    <w:rsid w:val="0030388D"/>
    <w:rsid w:val="003041BB"/>
    <w:rsid w:val="00305C90"/>
    <w:rsid w:val="00307A8A"/>
    <w:rsid w:val="00311324"/>
    <w:rsid w:val="00313075"/>
    <w:rsid w:val="00313894"/>
    <w:rsid w:val="00315DE8"/>
    <w:rsid w:val="003160B2"/>
    <w:rsid w:val="0031632C"/>
    <w:rsid w:val="00317F14"/>
    <w:rsid w:val="00317F2B"/>
    <w:rsid w:val="0032077B"/>
    <w:rsid w:val="0032210C"/>
    <w:rsid w:val="00323801"/>
    <w:rsid w:val="00323DC7"/>
    <w:rsid w:val="003242A2"/>
    <w:rsid w:val="00324D7D"/>
    <w:rsid w:val="00326ED0"/>
    <w:rsid w:val="0032737F"/>
    <w:rsid w:val="00327DE7"/>
    <w:rsid w:val="00332483"/>
    <w:rsid w:val="00332604"/>
    <w:rsid w:val="00337544"/>
    <w:rsid w:val="00341115"/>
    <w:rsid w:val="00341FD5"/>
    <w:rsid w:val="00342FC0"/>
    <w:rsid w:val="00343C41"/>
    <w:rsid w:val="0034580A"/>
    <w:rsid w:val="003462AC"/>
    <w:rsid w:val="00346465"/>
    <w:rsid w:val="003467EB"/>
    <w:rsid w:val="0035172A"/>
    <w:rsid w:val="00354F46"/>
    <w:rsid w:val="00355B70"/>
    <w:rsid w:val="00357978"/>
    <w:rsid w:val="00360F26"/>
    <w:rsid w:val="003649BB"/>
    <w:rsid w:val="00365089"/>
    <w:rsid w:val="003654AF"/>
    <w:rsid w:val="00365615"/>
    <w:rsid w:val="00365A6C"/>
    <w:rsid w:val="00367D15"/>
    <w:rsid w:val="0037109D"/>
    <w:rsid w:val="00375718"/>
    <w:rsid w:val="00375FB9"/>
    <w:rsid w:val="00376BD7"/>
    <w:rsid w:val="003815C9"/>
    <w:rsid w:val="00382ABD"/>
    <w:rsid w:val="003852F1"/>
    <w:rsid w:val="003862DA"/>
    <w:rsid w:val="00387DE0"/>
    <w:rsid w:val="003905EE"/>
    <w:rsid w:val="00390F2E"/>
    <w:rsid w:val="003933B9"/>
    <w:rsid w:val="00393CE9"/>
    <w:rsid w:val="003969CB"/>
    <w:rsid w:val="003972E5"/>
    <w:rsid w:val="003977ED"/>
    <w:rsid w:val="00397DC3"/>
    <w:rsid w:val="003A3294"/>
    <w:rsid w:val="003A6198"/>
    <w:rsid w:val="003B014C"/>
    <w:rsid w:val="003B375D"/>
    <w:rsid w:val="003B5CCD"/>
    <w:rsid w:val="003B6564"/>
    <w:rsid w:val="003B70EA"/>
    <w:rsid w:val="003C1FBA"/>
    <w:rsid w:val="003C2147"/>
    <w:rsid w:val="003C2DA0"/>
    <w:rsid w:val="003C323E"/>
    <w:rsid w:val="003C3559"/>
    <w:rsid w:val="003C3A33"/>
    <w:rsid w:val="003C4714"/>
    <w:rsid w:val="003D0A6D"/>
    <w:rsid w:val="003D23D6"/>
    <w:rsid w:val="003D5BFA"/>
    <w:rsid w:val="003E1A5B"/>
    <w:rsid w:val="003E2C44"/>
    <w:rsid w:val="003E3E54"/>
    <w:rsid w:val="003E67F4"/>
    <w:rsid w:val="003F25B1"/>
    <w:rsid w:val="003F3A4F"/>
    <w:rsid w:val="003F46EC"/>
    <w:rsid w:val="003F607B"/>
    <w:rsid w:val="003F6973"/>
    <w:rsid w:val="003F749B"/>
    <w:rsid w:val="00400F3B"/>
    <w:rsid w:val="0040163B"/>
    <w:rsid w:val="004029B6"/>
    <w:rsid w:val="004040F7"/>
    <w:rsid w:val="00404B90"/>
    <w:rsid w:val="00407F71"/>
    <w:rsid w:val="004135EE"/>
    <w:rsid w:val="00413E82"/>
    <w:rsid w:val="004154B1"/>
    <w:rsid w:val="0041582D"/>
    <w:rsid w:val="0041628C"/>
    <w:rsid w:val="00416FBF"/>
    <w:rsid w:val="00422BFF"/>
    <w:rsid w:val="00422F5A"/>
    <w:rsid w:val="004260D3"/>
    <w:rsid w:val="00426177"/>
    <w:rsid w:val="004365FA"/>
    <w:rsid w:val="00442024"/>
    <w:rsid w:val="00442942"/>
    <w:rsid w:val="00442AE9"/>
    <w:rsid w:val="004457DD"/>
    <w:rsid w:val="00445C81"/>
    <w:rsid w:val="0045019C"/>
    <w:rsid w:val="00450C29"/>
    <w:rsid w:val="00450F9E"/>
    <w:rsid w:val="00452461"/>
    <w:rsid w:val="0045343B"/>
    <w:rsid w:val="0045445F"/>
    <w:rsid w:val="00455A9B"/>
    <w:rsid w:val="00455AAA"/>
    <w:rsid w:val="004563A8"/>
    <w:rsid w:val="004566A3"/>
    <w:rsid w:val="00456BFF"/>
    <w:rsid w:val="004650A6"/>
    <w:rsid w:val="004658F9"/>
    <w:rsid w:val="004670C1"/>
    <w:rsid w:val="0047139F"/>
    <w:rsid w:val="00471E3C"/>
    <w:rsid w:val="00474822"/>
    <w:rsid w:val="00474D2D"/>
    <w:rsid w:val="00476008"/>
    <w:rsid w:val="004775EE"/>
    <w:rsid w:val="00480B6F"/>
    <w:rsid w:val="00480ED3"/>
    <w:rsid w:val="00481272"/>
    <w:rsid w:val="00482110"/>
    <w:rsid w:val="0048322F"/>
    <w:rsid w:val="00485F30"/>
    <w:rsid w:val="004864DD"/>
    <w:rsid w:val="00490438"/>
    <w:rsid w:val="00492237"/>
    <w:rsid w:val="004934FE"/>
    <w:rsid w:val="00497C63"/>
    <w:rsid w:val="00497DD4"/>
    <w:rsid w:val="004A069F"/>
    <w:rsid w:val="004A1D06"/>
    <w:rsid w:val="004A2553"/>
    <w:rsid w:val="004A384E"/>
    <w:rsid w:val="004A3E83"/>
    <w:rsid w:val="004A6CC3"/>
    <w:rsid w:val="004A7A49"/>
    <w:rsid w:val="004A7F50"/>
    <w:rsid w:val="004B34F6"/>
    <w:rsid w:val="004B43F6"/>
    <w:rsid w:val="004B655C"/>
    <w:rsid w:val="004B72EA"/>
    <w:rsid w:val="004C026A"/>
    <w:rsid w:val="004C1810"/>
    <w:rsid w:val="004C2574"/>
    <w:rsid w:val="004C2608"/>
    <w:rsid w:val="004C63E3"/>
    <w:rsid w:val="004C69C9"/>
    <w:rsid w:val="004C6AD9"/>
    <w:rsid w:val="004C7166"/>
    <w:rsid w:val="004D1553"/>
    <w:rsid w:val="004D4B29"/>
    <w:rsid w:val="004D4DD0"/>
    <w:rsid w:val="004D4E20"/>
    <w:rsid w:val="004D6B1F"/>
    <w:rsid w:val="004E2CB6"/>
    <w:rsid w:val="004E3B2C"/>
    <w:rsid w:val="004E76EA"/>
    <w:rsid w:val="004E7C15"/>
    <w:rsid w:val="004F181C"/>
    <w:rsid w:val="004F3782"/>
    <w:rsid w:val="004F3FAA"/>
    <w:rsid w:val="004F4D33"/>
    <w:rsid w:val="005008E2"/>
    <w:rsid w:val="005012A7"/>
    <w:rsid w:val="00503233"/>
    <w:rsid w:val="00503391"/>
    <w:rsid w:val="00504918"/>
    <w:rsid w:val="005053B3"/>
    <w:rsid w:val="0050749F"/>
    <w:rsid w:val="005118F5"/>
    <w:rsid w:val="00512044"/>
    <w:rsid w:val="00513866"/>
    <w:rsid w:val="00514DD7"/>
    <w:rsid w:val="0051518D"/>
    <w:rsid w:val="00516126"/>
    <w:rsid w:val="00517D99"/>
    <w:rsid w:val="00520B2C"/>
    <w:rsid w:val="00521C44"/>
    <w:rsid w:val="00522543"/>
    <w:rsid w:val="00522AF9"/>
    <w:rsid w:val="00523985"/>
    <w:rsid w:val="005259E5"/>
    <w:rsid w:val="00526D35"/>
    <w:rsid w:val="005304D0"/>
    <w:rsid w:val="00530AF1"/>
    <w:rsid w:val="005316F7"/>
    <w:rsid w:val="005320BE"/>
    <w:rsid w:val="00532EF2"/>
    <w:rsid w:val="00534905"/>
    <w:rsid w:val="00534AEE"/>
    <w:rsid w:val="00534DF4"/>
    <w:rsid w:val="00535D12"/>
    <w:rsid w:val="00536899"/>
    <w:rsid w:val="00537FBE"/>
    <w:rsid w:val="00541D5C"/>
    <w:rsid w:val="005425D9"/>
    <w:rsid w:val="005429D9"/>
    <w:rsid w:val="00542FE2"/>
    <w:rsid w:val="00543D09"/>
    <w:rsid w:val="005500CE"/>
    <w:rsid w:val="005518C0"/>
    <w:rsid w:val="005538C7"/>
    <w:rsid w:val="00553AB8"/>
    <w:rsid w:val="005553BF"/>
    <w:rsid w:val="00555616"/>
    <w:rsid w:val="00555910"/>
    <w:rsid w:val="005612C5"/>
    <w:rsid w:val="00562C6D"/>
    <w:rsid w:val="00564C8F"/>
    <w:rsid w:val="005658F2"/>
    <w:rsid w:val="00566F0F"/>
    <w:rsid w:val="00571BA6"/>
    <w:rsid w:val="00572B38"/>
    <w:rsid w:val="0057315B"/>
    <w:rsid w:val="00574C81"/>
    <w:rsid w:val="005760BB"/>
    <w:rsid w:val="00577DB1"/>
    <w:rsid w:val="00580023"/>
    <w:rsid w:val="00581A0D"/>
    <w:rsid w:val="00582912"/>
    <w:rsid w:val="00585053"/>
    <w:rsid w:val="005856E9"/>
    <w:rsid w:val="00587BD8"/>
    <w:rsid w:val="005906DC"/>
    <w:rsid w:val="00592AA3"/>
    <w:rsid w:val="00594561"/>
    <w:rsid w:val="00595B05"/>
    <w:rsid w:val="005960BF"/>
    <w:rsid w:val="005970BF"/>
    <w:rsid w:val="005A020C"/>
    <w:rsid w:val="005A0667"/>
    <w:rsid w:val="005A09B5"/>
    <w:rsid w:val="005A7331"/>
    <w:rsid w:val="005B1F38"/>
    <w:rsid w:val="005B41C7"/>
    <w:rsid w:val="005B437A"/>
    <w:rsid w:val="005B49A8"/>
    <w:rsid w:val="005B50F0"/>
    <w:rsid w:val="005B54BF"/>
    <w:rsid w:val="005B7291"/>
    <w:rsid w:val="005B77B5"/>
    <w:rsid w:val="005B77C3"/>
    <w:rsid w:val="005C0B39"/>
    <w:rsid w:val="005C1A7D"/>
    <w:rsid w:val="005C326E"/>
    <w:rsid w:val="005C33A2"/>
    <w:rsid w:val="005C3C3E"/>
    <w:rsid w:val="005C3ECE"/>
    <w:rsid w:val="005C5F8B"/>
    <w:rsid w:val="005C7C07"/>
    <w:rsid w:val="005D04F1"/>
    <w:rsid w:val="005D08D4"/>
    <w:rsid w:val="005D4361"/>
    <w:rsid w:val="005E1F31"/>
    <w:rsid w:val="005E42CF"/>
    <w:rsid w:val="005E48D0"/>
    <w:rsid w:val="005F0A04"/>
    <w:rsid w:val="005F18F7"/>
    <w:rsid w:val="005F25A8"/>
    <w:rsid w:val="005F3491"/>
    <w:rsid w:val="005F3E49"/>
    <w:rsid w:val="0060039D"/>
    <w:rsid w:val="00600BA5"/>
    <w:rsid w:val="006026FD"/>
    <w:rsid w:val="00603288"/>
    <w:rsid w:val="00604366"/>
    <w:rsid w:val="00605D48"/>
    <w:rsid w:val="0061003B"/>
    <w:rsid w:val="0061082A"/>
    <w:rsid w:val="00611FFB"/>
    <w:rsid w:val="00613C6C"/>
    <w:rsid w:val="00613DBC"/>
    <w:rsid w:val="00621324"/>
    <w:rsid w:val="00621ADB"/>
    <w:rsid w:val="00625F30"/>
    <w:rsid w:val="0062609C"/>
    <w:rsid w:val="00627C29"/>
    <w:rsid w:val="00630B39"/>
    <w:rsid w:val="006327F4"/>
    <w:rsid w:val="00642D74"/>
    <w:rsid w:val="00643AB1"/>
    <w:rsid w:val="00646195"/>
    <w:rsid w:val="00652E12"/>
    <w:rsid w:val="0065349A"/>
    <w:rsid w:val="00654B1B"/>
    <w:rsid w:val="006559AD"/>
    <w:rsid w:val="00657C71"/>
    <w:rsid w:val="00661555"/>
    <w:rsid w:val="00661DCD"/>
    <w:rsid w:val="0066213B"/>
    <w:rsid w:val="006629C8"/>
    <w:rsid w:val="0066372C"/>
    <w:rsid w:val="006640FD"/>
    <w:rsid w:val="006650B3"/>
    <w:rsid w:val="006655EC"/>
    <w:rsid w:val="00666C06"/>
    <w:rsid w:val="00667365"/>
    <w:rsid w:val="006710B0"/>
    <w:rsid w:val="00671377"/>
    <w:rsid w:val="00672F8B"/>
    <w:rsid w:val="00673110"/>
    <w:rsid w:val="00674032"/>
    <w:rsid w:val="0067710F"/>
    <w:rsid w:val="00680F7B"/>
    <w:rsid w:val="0068220F"/>
    <w:rsid w:val="00683EA1"/>
    <w:rsid w:val="00685FB8"/>
    <w:rsid w:val="006875D5"/>
    <w:rsid w:val="00691A9F"/>
    <w:rsid w:val="006936B4"/>
    <w:rsid w:val="00695A58"/>
    <w:rsid w:val="00695B4E"/>
    <w:rsid w:val="00695B58"/>
    <w:rsid w:val="006A1E0B"/>
    <w:rsid w:val="006A6698"/>
    <w:rsid w:val="006B02CD"/>
    <w:rsid w:val="006B1C85"/>
    <w:rsid w:val="006B357D"/>
    <w:rsid w:val="006B376B"/>
    <w:rsid w:val="006B439B"/>
    <w:rsid w:val="006B4731"/>
    <w:rsid w:val="006B5DB2"/>
    <w:rsid w:val="006C0DFA"/>
    <w:rsid w:val="006C1801"/>
    <w:rsid w:val="006C23B5"/>
    <w:rsid w:val="006C3865"/>
    <w:rsid w:val="006C54DB"/>
    <w:rsid w:val="006C5DEE"/>
    <w:rsid w:val="006C6E32"/>
    <w:rsid w:val="006D0C45"/>
    <w:rsid w:val="006D218F"/>
    <w:rsid w:val="006D7FF6"/>
    <w:rsid w:val="006E123E"/>
    <w:rsid w:val="006E3376"/>
    <w:rsid w:val="006E3BC8"/>
    <w:rsid w:val="006E46E5"/>
    <w:rsid w:val="006E4B08"/>
    <w:rsid w:val="006F387A"/>
    <w:rsid w:val="006F4E42"/>
    <w:rsid w:val="006F519E"/>
    <w:rsid w:val="006F6F44"/>
    <w:rsid w:val="006F7F78"/>
    <w:rsid w:val="00701E72"/>
    <w:rsid w:val="00702984"/>
    <w:rsid w:val="007051BA"/>
    <w:rsid w:val="007067DA"/>
    <w:rsid w:val="0070783E"/>
    <w:rsid w:val="007078C3"/>
    <w:rsid w:val="00710610"/>
    <w:rsid w:val="00710F8D"/>
    <w:rsid w:val="00711860"/>
    <w:rsid w:val="00712B22"/>
    <w:rsid w:val="00713A01"/>
    <w:rsid w:val="0071467A"/>
    <w:rsid w:val="00715BCC"/>
    <w:rsid w:val="00723124"/>
    <w:rsid w:val="007233C6"/>
    <w:rsid w:val="0072522B"/>
    <w:rsid w:val="0073350D"/>
    <w:rsid w:val="007339CA"/>
    <w:rsid w:val="00733DF4"/>
    <w:rsid w:val="007400A3"/>
    <w:rsid w:val="007405E2"/>
    <w:rsid w:val="00741048"/>
    <w:rsid w:val="00742BFE"/>
    <w:rsid w:val="00746AE8"/>
    <w:rsid w:val="00746C87"/>
    <w:rsid w:val="00755381"/>
    <w:rsid w:val="00757A17"/>
    <w:rsid w:val="00757C43"/>
    <w:rsid w:val="00760507"/>
    <w:rsid w:val="007607B8"/>
    <w:rsid w:val="007623B5"/>
    <w:rsid w:val="007628B0"/>
    <w:rsid w:val="00762E40"/>
    <w:rsid w:val="0076461D"/>
    <w:rsid w:val="00766CF1"/>
    <w:rsid w:val="00770707"/>
    <w:rsid w:val="00774D33"/>
    <w:rsid w:val="00777E6D"/>
    <w:rsid w:val="007805F9"/>
    <w:rsid w:val="007866B7"/>
    <w:rsid w:val="007877DC"/>
    <w:rsid w:val="0079017D"/>
    <w:rsid w:val="0079365F"/>
    <w:rsid w:val="00793695"/>
    <w:rsid w:val="00793ABC"/>
    <w:rsid w:val="007944BE"/>
    <w:rsid w:val="007952DA"/>
    <w:rsid w:val="00797B9E"/>
    <w:rsid w:val="007A090D"/>
    <w:rsid w:val="007A0993"/>
    <w:rsid w:val="007A0D37"/>
    <w:rsid w:val="007A10D2"/>
    <w:rsid w:val="007A21D0"/>
    <w:rsid w:val="007A27C0"/>
    <w:rsid w:val="007A420D"/>
    <w:rsid w:val="007A6ABD"/>
    <w:rsid w:val="007A7D49"/>
    <w:rsid w:val="007A7F56"/>
    <w:rsid w:val="007B0EB2"/>
    <w:rsid w:val="007B45FB"/>
    <w:rsid w:val="007B4954"/>
    <w:rsid w:val="007B4C23"/>
    <w:rsid w:val="007B4DB8"/>
    <w:rsid w:val="007B5FF7"/>
    <w:rsid w:val="007C019C"/>
    <w:rsid w:val="007C4A09"/>
    <w:rsid w:val="007C692F"/>
    <w:rsid w:val="007C6DED"/>
    <w:rsid w:val="007D013A"/>
    <w:rsid w:val="007D0C86"/>
    <w:rsid w:val="007D2F80"/>
    <w:rsid w:val="007D7B36"/>
    <w:rsid w:val="007D7C6E"/>
    <w:rsid w:val="007E18EF"/>
    <w:rsid w:val="007E1E96"/>
    <w:rsid w:val="007E224B"/>
    <w:rsid w:val="007E2794"/>
    <w:rsid w:val="007E5516"/>
    <w:rsid w:val="007F0144"/>
    <w:rsid w:val="007F146A"/>
    <w:rsid w:val="007F302F"/>
    <w:rsid w:val="00802252"/>
    <w:rsid w:val="00803337"/>
    <w:rsid w:val="0080393D"/>
    <w:rsid w:val="00803E47"/>
    <w:rsid w:val="00804A12"/>
    <w:rsid w:val="00805CC7"/>
    <w:rsid w:val="00806424"/>
    <w:rsid w:val="00806989"/>
    <w:rsid w:val="00810684"/>
    <w:rsid w:val="0081183B"/>
    <w:rsid w:val="00811D4C"/>
    <w:rsid w:val="00811F2F"/>
    <w:rsid w:val="00814391"/>
    <w:rsid w:val="00817385"/>
    <w:rsid w:val="00817FA9"/>
    <w:rsid w:val="008209F4"/>
    <w:rsid w:val="00822364"/>
    <w:rsid w:val="00824292"/>
    <w:rsid w:val="008269BC"/>
    <w:rsid w:val="00826F22"/>
    <w:rsid w:val="0083086D"/>
    <w:rsid w:val="00830E69"/>
    <w:rsid w:val="008323C9"/>
    <w:rsid w:val="00833596"/>
    <w:rsid w:val="00834082"/>
    <w:rsid w:val="00837FA6"/>
    <w:rsid w:val="00844625"/>
    <w:rsid w:val="008454C3"/>
    <w:rsid w:val="00846974"/>
    <w:rsid w:val="0084716A"/>
    <w:rsid w:val="0085005A"/>
    <w:rsid w:val="00851B57"/>
    <w:rsid w:val="008524A6"/>
    <w:rsid w:val="008537B8"/>
    <w:rsid w:val="00854187"/>
    <w:rsid w:val="00854ED2"/>
    <w:rsid w:val="008551F2"/>
    <w:rsid w:val="00857DCB"/>
    <w:rsid w:val="00861857"/>
    <w:rsid w:val="00862024"/>
    <w:rsid w:val="00862626"/>
    <w:rsid w:val="00864EE7"/>
    <w:rsid w:val="00866386"/>
    <w:rsid w:val="00866A3A"/>
    <w:rsid w:val="00870DFA"/>
    <w:rsid w:val="00875B2A"/>
    <w:rsid w:val="00876BE4"/>
    <w:rsid w:val="00876DBA"/>
    <w:rsid w:val="00877521"/>
    <w:rsid w:val="008814F7"/>
    <w:rsid w:val="00885371"/>
    <w:rsid w:val="00886C5C"/>
    <w:rsid w:val="00886E6B"/>
    <w:rsid w:val="0088728E"/>
    <w:rsid w:val="00887767"/>
    <w:rsid w:val="00887771"/>
    <w:rsid w:val="00890D10"/>
    <w:rsid w:val="0089107F"/>
    <w:rsid w:val="00891A29"/>
    <w:rsid w:val="00893A90"/>
    <w:rsid w:val="00896A19"/>
    <w:rsid w:val="00897273"/>
    <w:rsid w:val="008976A7"/>
    <w:rsid w:val="008A37FD"/>
    <w:rsid w:val="008A46CE"/>
    <w:rsid w:val="008A67FD"/>
    <w:rsid w:val="008A699C"/>
    <w:rsid w:val="008B0DDA"/>
    <w:rsid w:val="008B197B"/>
    <w:rsid w:val="008B2DF7"/>
    <w:rsid w:val="008B5802"/>
    <w:rsid w:val="008B604D"/>
    <w:rsid w:val="008B6977"/>
    <w:rsid w:val="008B798D"/>
    <w:rsid w:val="008C0719"/>
    <w:rsid w:val="008C13D4"/>
    <w:rsid w:val="008C483A"/>
    <w:rsid w:val="008C4A8C"/>
    <w:rsid w:val="008C4C4B"/>
    <w:rsid w:val="008C4FC4"/>
    <w:rsid w:val="008C7040"/>
    <w:rsid w:val="008D1461"/>
    <w:rsid w:val="008D5484"/>
    <w:rsid w:val="008D5977"/>
    <w:rsid w:val="008D5D69"/>
    <w:rsid w:val="008D5E04"/>
    <w:rsid w:val="008D6B6F"/>
    <w:rsid w:val="008D6DC4"/>
    <w:rsid w:val="008E02F9"/>
    <w:rsid w:val="008E037D"/>
    <w:rsid w:val="008E2093"/>
    <w:rsid w:val="008E3D9B"/>
    <w:rsid w:val="008E3EEE"/>
    <w:rsid w:val="008E4B92"/>
    <w:rsid w:val="008E5171"/>
    <w:rsid w:val="008E5C88"/>
    <w:rsid w:val="008F2A53"/>
    <w:rsid w:val="008F415B"/>
    <w:rsid w:val="008F4B81"/>
    <w:rsid w:val="008F5212"/>
    <w:rsid w:val="008F544E"/>
    <w:rsid w:val="008F67F0"/>
    <w:rsid w:val="008F7AB6"/>
    <w:rsid w:val="0090291D"/>
    <w:rsid w:val="00902C01"/>
    <w:rsid w:val="009035D7"/>
    <w:rsid w:val="00907A08"/>
    <w:rsid w:val="0091398E"/>
    <w:rsid w:val="009150FE"/>
    <w:rsid w:val="00915873"/>
    <w:rsid w:val="00915D42"/>
    <w:rsid w:val="00916ED8"/>
    <w:rsid w:val="009176CA"/>
    <w:rsid w:val="00920202"/>
    <w:rsid w:val="009204F0"/>
    <w:rsid w:val="00920749"/>
    <w:rsid w:val="00920F30"/>
    <w:rsid w:val="00921AAE"/>
    <w:rsid w:val="009224A3"/>
    <w:rsid w:val="009225F5"/>
    <w:rsid w:val="00923951"/>
    <w:rsid w:val="009349EA"/>
    <w:rsid w:val="0093504D"/>
    <w:rsid w:val="009350A8"/>
    <w:rsid w:val="00935343"/>
    <w:rsid w:val="00935504"/>
    <w:rsid w:val="00935F81"/>
    <w:rsid w:val="00940F1C"/>
    <w:rsid w:val="00941825"/>
    <w:rsid w:val="00941AC2"/>
    <w:rsid w:val="00941CF7"/>
    <w:rsid w:val="0094638E"/>
    <w:rsid w:val="00954D7D"/>
    <w:rsid w:val="00955C2A"/>
    <w:rsid w:val="009566B6"/>
    <w:rsid w:val="00961361"/>
    <w:rsid w:val="009619E3"/>
    <w:rsid w:val="00963731"/>
    <w:rsid w:val="00963E3F"/>
    <w:rsid w:val="00964986"/>
    <w:rsid w:val="00964A56"/>
    <w:rsid w:val="00964FA8"/>
    <w:rsid w:val="00965BE7"/>
    <w:rsid w:val="00965D15"/>
    <w:rsid w:val="00965F0F"/>
    <w:rsid w:val="00966492"/>
    <w:rsid w:val="00970AD6"/>
    <w:rsid w:val="00971711"/>
    <w:rsid w:val="00972268"/>
    <w:rsid w:val="0097376E"/>
    <w:rsid w:val="009764B7"/>
    <w:rsid w:val="00976617"/>
    <w:rsid w:val="00976E62"/>
    <w:rsid w:val="00977E84"/>
    <w:rsid w:val="00985AD0"/>
    <w:rsid w:val="00985EC2"/>
    <w:rsid w:val="009864F8"/>
    <w:rsid w:val="00986A87"/>
    <w:rsid w:val="00987644"/>
    <w:rsid w:val="00987E5C"/>
    <w:rsid w:val="00995445"/>
    <w:rsid w:val="00996339"/>
    <w:rsid w:val="00996710"/>
    <w:rsid w:val="00996779"/>
    <w:rsid w:val="009978FA"/>
    <w:rsid w:val="009A5AAD"/>
    <w:rsid w:val="009B188B"/>
    <w:rsid w:val="009B1E51"/>
    <w:rsid w:val="009B394D"/>
    <w:rsid w:val="009B6A21"/>
    <w:rsid w:val="009B74B1"/>
    <w:rsid w:val="009C13D9"/>
    <w:rsid w:val="009C4366"/>
    <w:rsid w:val="009C7657"/>
    <w:rsid w:val="009D0251"/>
    <w:rsid w:val="009D04B1"/>
    <w:rsid w:val="009D0988"/>
    <w:rsid w:val="009D2381"/>
    <w:rsid w:val="009D2CBC"/>
    <w:rsid w:val="009D3CBE"/>
    <w:rsid w:val="009D4759"/>
    <w:rsid w:val="009D7F32"/>
    <w:rsid w:val="009E010B"/>
    <w:rsid w:val="009E0B4C"/>
    <w:rsid w:val="009E10FF"/>
    <w:rsid w:val="009E1FA4"/>
    <w:rsid w:val="009E7789"/>
    <w:rsid w:val="009E7BA8"/>
    <w:rsid w:val="009F0C2C"/>
    <w:rsid w:val="009F13C7"/>
    <w:rsid w:val="009F1E12"/>
    <w:rsid w:val="009F219F"/>
    <w:rsid w:val="009F2A17"/>
    <w:rsid w:val="009F3274"/>
    <w:rsid w:val="009F4421"/>
    <w:rsid w:val="00A002D1"/>
    <w:rsid w:val="00A00B60"/>
    <w:rsid w:val="00A01CF1"/>
    <w:rsid w:val="00A01D24"/>
    <w:rsid w:val="00A02336"/>
    <w:rsid w:val="00A02456"/>
    <w:rsid w:val="00A02874"/>
    <w:rsid w:val="00A055A3"/>
    <w:rsid w:val="00A06261"/>
    <w:rsid w:val="00A10B38"/>
    <w:rsid w:val="00A158BD"/>
    <w:rsid w:val="00A1590B"/>
    <w:rsid w:val="00A15A5F"/>
    <w:rsid w:val="00A15FCE"/>
    <w:rsid w:val="00A20BA7"/>
    <w:rsid w:val="00A220FB"/>
    <w:rsid w:val="00A22239"/>
    <w:rsid w:val="00A22C27"/>
    <w:rsid w:val="00A27CCA"/>
    <w:rsid w:val="00A3076D"/>
    <w:rsid w:val="00A307FC"/>
    <w:rsid w:val="00A30B4E"/>
    <w:rsid w:val="00A33EE8"/>
    <w:rsid w:val="00A35C18"/>
    <w:rsid w:val="00A361E6"/>
    <w:rsid w:val="00A364B9"/>
    <w:rsid w:val="00A367C1"/>
    <w:rsid w:val="00A36E03"/>
    <w:rsid w:val="00A375FE"/>
    <w:rsid w:val="00A41431"/>
    <w:rsid w:val="00A41E89"/>
    <w:rsid w:val="00A43562"/>
    <w:rsid w:val="00A44980"/>
    <w:rsid w:val="00A44C42"/>
    <w:rsid w:val="00A4639D"/>
    <w:rsid w:val="00A46CDF"/>
    <w:rsid w:val="00A46DEE"/>
    <w:rsid w:val="00A50047"/>
    <w:rsid w:val="00A50B19"/>
    <w:rsid w:val="00A526E2"/>
    <w:rsid w:val="00A53791"/>
    <w:rsid w:val="00A54B64"/>
    <w:rsid w:val="00A55033"/>
    <w:rsid w:val="00A57605"/>
    <w:rsid w:val="00A60470"/>
    <w:rsid w:val="00A62AEC"/>
    <w:rsid w:val="00A64B19"/>
    <w:rsid w:val="00A66533"/>
    <w:rsid w:val="00A66FCB"/>
    <w:rsid w:val="00A67EB3"/>
    <w:rsid w:val="00A73481"/>
    <w:rsid w:val="00A752B8"/>
    <w:rsid w:val="00A758AB"/>
    <w:rsid w:val="00A764B1"/>
    <w:rsid w:val="00A7651E"/>
    <w:rsid w:val="00A7687F"/>
    <w:rsid w:val="00A775FA"/>
    <w:rsid w:val="00A77AB8"/>
    <w:rsid w:val="00A86CEA"/>
    <w:rsid w:val="00A90C40"/>
    <w:rsid w:val="00A9294C"/>
    <w:rsid w:val="00A943D2"/>
    <w:rsid w:val="00A94553"/>
    <w:rsid w:val="00A95B52"/>
    <w:rsid w:val="00A95CB5"/>
    <w:rsid w:val="00A975B9"/>
    <w:rsid w:val="00A9794F"/>
    <w:rsid w:val="00AA044E"/>
    <w:rsid w:val="00AA0B06"/>
    <w:rsid w:val="00AA186B"/>
    <w:rsid w:val="00AA18DE"/>
    <w:rsid w:val="00AA3A33"/>
    <w:rsid w:val="00AA6D88"/>
    <w:rsid w:val="00AA7006"/>
    <w:rsid w:val="00AA76E5"/>
    <w:rsid w:val="00AB358A"/>
    <w:rsid w:val="00AB48D6"/>
    <w:rsid w:val="00AB614C"/>
    <w:rsid w:val="00AB6383"/>
    <w:rsid w:val="00AC2B11"/>
    <w:rsid w:val="00AC2FF0"/>
    <w:rsid w:val="00AC3E17"/>
    <w:rsid w:val="00AC5E50"/>
    <w:rsid w:val="00AC61C5"/>
    <w:rsid w:val="00AC71D3"/>
    <w:rsid w:val="00AD095F"/>
    <w:rsid w:val="00AD286F"/>
    <w:rsid w:val="00AD48B1"/>
    <w:rsid w:val="00AE2C8F"/>
    <w:rsid w:val="00AE3159"/>
    <w:rsid w:val="00AE4D42"/>
    <w:rsid w:val="00AE65F2"/>
    <w:rsid w:val="00AE6E4E"/>
    <w:rsid w:val="00AF0328"/>
    <w:rsid w:val="00AF25DD"/>
    <w:rsid w:val="00AF26F6"/>
    <w:rsid w:val="00AF5573"/>
    <w:rsid w:val="00B01747"/>
    <w:rsid w:val="00B0276E"/>
    <w:rsid w:val="00B03C68"/>
    <w:rsid w:val="00B05856"/>
    <w:rsid w:val="00B06196"/>
    <w:rsid w:val="00B06F5A"/>
    <w:rsid w:val="00B1083F"/>
    <w:rsid w:val="00B1142E"/>
    <w:rsid w:val="00B12185"/>
    <w:rsid w:val="00B127CB"/>
    <w:rsid w:val="00B1473B"/>
    <w:rsid w:val="00B15319"/>
    <w:rsid w:val="00B17A77"/>
    <w:rsid w:val="00B20A5A"/>
    <w:rsid w:val="00B2147A"/>
    <w:rsid w:val="00B21ED1"/>
    <w:rsid w:val="00B24091"/>
    <w:rsid w:val="00B2571E"/>
    <w:rsid w:val="00B265E9"/>
    <w:rsid w:val="00B26FFD"/>
    <w:rsid w:val="00B30F66"/>
    <w:rsid w:val="00B32DA7"/>
    <w:rsid w:val="00B343D5"/>
    <w:rsid w:val="00B3447E"/>
    <w:rsid w:val="00B366F4"/>
    <w:rsid w:val="00B373D6"/>
    <w:rsid w:val="00B43A46"/>
    <w:rsid w:val="00B456B6"/>
    <w:rsid w:val="00B470E3"/>
    <w:rsid w:val="00B47B87"/>
    <w:rsid w:val="00B53F7E"/>
    <w:rsid w:val="00B60ED9"/>
    <w:rsid w:val="00B61F9D"/>
    <w:rsid w:val="00B62F6A"/>
    <w:rsid w:val="00B63CF0"/>
    <w:rsid w:val="00B662B2"/>
    <w:rsid w:val="00B6671D"/>
    <w:rsid w:val="00B6693B"/>
    <w:rsid w:val="00B7029A"/>
    <w:rsid w:val="00B70442"/>
    <w:rsid w:val="00B71E25"/>
    <w:rsid w:val="00B75DF3"/>
    <w:rsid w:val="00B81A5C"/>
    <w:rsid w:val="00B82AB5"/>
    <w:rsid w:val="00B83A17"/>
    <w:rsid w:val="00B84407"/>
    <w:rsid w:val="00B8471E"/>
    <w:rsid w:val="00B90B76"/>
    <w:rsid w:val="00B91EF0"/>
    <w:rsid w:val="00B926C2"/>
    <w:rsid w:val="00B942CC"/>
    <w:rsid w:val="00B948A7"/>
    <w:rsid w:val="00B954D4"/>
    <w:rsid w:val="00B955F5"/>
    <w:rsid w:val="00BA099A"/>
    <w:rsid w:val="00BA1441"/>
    <w:rsid w:val="00BA1988"/>
    <w:rsid w:val="00BA2085"/>
    <w:rsid w:val="00BA3865"/>
    <w:rsid w:val="00BA7CAA"/>
    <w:rsid w:val="00BB05A3"/>
    <w:rsid w:val="00BB05C9"/>
    <w:rsid w:val="00BB10B7"/>
    <w:rsid w:val="00BB1E1C"/>
    <w:rsid w:val="00BB2218"/>
    <w:rsid w:val="00BB25E4"/>
    <w:rsid w:val="00BB3B7A"/>
    <w:rsid w:val="00BB4650"/>
    <w:rsid w:val="00BB58B5"/>
    <w:rsid w:val="00BB68E2"/>
    <w:rsid w:val="00BB7719"/>
    <w:rsid w:val="00BC33B6"/>
    <w:rsid w:val="00BC420C"/>
    <w:rsid w:val="00BC448D"/>
    <w:rsid w:val="00BD0E91"/>
    <w:rsid w:val="00BD2257"/>
    <w:rsid w:val="00BD3DB2"/>
    <w:rsid w:val="00BD5062"/>
    <w:rsid w:val="00BD5810"/>
    <w:rsid w:val="00BD5A9F"/>
    <w:rsid w:val="00BD64DC"/>
    <w:rsid w:val="00BD7593"/>
    <w:rsid w:val="00BE1C24"/>
    <w:rsid w:val="00BE23BF"/>
    <w:rsid w:val="00BE7943"/>
    <w:rsid w:val="00BF0C85"/>
    <w:rsid w:val="00BF2001"/>
    <w:rsid w:val="00BF2B1B"/>
    <w:rsid w:val="00BF598D"/>
    <w:rsid w:val="00C00470"/>
    <w:rsid w:val="00C007A8"/>
    <w:rsid w:val="00C01124"/>
    <w:rsid w:val="00C023EE"/>
    <w:rsid w:val="00C0449D"/>
    <w:rsid w:val="00C045F5"/>
    <w:rsid w:val="00C05AA2"/>
    <w:rsid w:val="00C06092"/>
    <w:rsid w:val="00C0682C"/>
    <w:rsid w:val="00C06A81"/>
    <w:rsid w:val="00C10B5E"/>
    <w:rsid w:val="00C1497E"/>
    <w:rsid w:val="00C14EBE"/>
    <w:rsid w:val="00C15702"/>
    <w:rsid w:val="00C15B72"/>
    <w:rsid w:val="00C16924"/>
    <w:rsid w:val="00C20753"/>
    <w:rsid w:val="00C20E33"/>
    <w:rsid w:val="00C23CA8"/>
    <w:rsid w:val="00C23F03"/>
    <w:rsid w:val="00C2529D"/>
    <w:rsid w:val="00C26041"/>
    <w:rsid w:val="00C26216"/>
    <w:rsid w:val="00C30E0C"/>
    <w:rsid w:val="00C31D66"/>
    <w:rsid w:val="00C337C6"/>
    <w:rsid w:val="00C37C9E"/>
    <w:rsid w:val="00C40699"/>
    <w:rsid w:val="00C406F7"/>
    <w:rsid w:val="00C428F1"/>
    <w:rsid w:val="00C45AF3"/>
    <w:rsid w:val="00C466F9"/>
    <w:rsid w:val="00C46EDD"/>
    <w:rsid w:val="00C50A28"/>
    <w:rsid w:val="00C51211"/>
    <w:rsid w:val="00C519AC"/>
    <w:rsid w:val="00C51CF5"/>
    <w:rsid w:val="00C51EEC"/>
    <w:rsid w:val="00C53F57"/>
    <w:rsid w:val="00C545AA"/>
    <w:rsid w:val="00C54814"/>
    <w:rsid w:val="00C548A4"/>
    <w:rsid w:val="00C55834"/>
    <w:rsid w:val="00C561F7"/>
    <w:rsid w:val="00C576C6"/>
    <w:rsid w:val="00C61FCA"/>
    <w:rsid w:val="00C63676"/>
    <w:rsid w:val="00C6443F"/>
    <w:rsid w:val="00C65C94"/>
    <w:rsid w:val="00C7175A"/>
    <w:rsid w:val="00C74867"/>
    <w:rsid w:val="00C75A5D"/>
    <w:rsid w:val="00C76B96"/>
    <w:rsid w:val="00C76F74"/>
    <w:rsid w:val="00C7779A"/>
    <w:rsid w:val="00C83E31"/>
    <w:rsid w:val="00C84742"/>
    <w:rsid w:val="00C84D98"/>
    <w:rsid w:val="00C8594D"/>
    <w:rsid w:val="00C85D93"/>
    <w:rsid w:val="00C9256A"/>
    <w:rsid w:val="00C92BE1"/>
    <w:rsid w:val="00C95FB2"/>
    <w:rsid w:val="00C9722C"/>
    <w:rsid w:val="00C97BBC"/>
    <w:rsid w:val="00CA29C7"/>
    <w:rsid w:val="00CA2F32"/>
    <w:rsid w:val="00CA3669"/>
    <w:rsid w:val="00CA5590"/>
    <w:rsid w:val="00CA6036"/>
    <w:rsid w:val="00CB141F"/>
    <w:rsid w:val="00CB79FE"/>
    <w:rsid w:val="00CC04BF"/>
    <w:rsid w:val="00CC1850"/>
    <w:rsid w:val="00CC1EDC"/>
    <w:rsid w:val="00CC2564"/>
    <w:rsid w:val="00CC3458"/>
    <w:rsid w:val="00CC6EFC"/>
    <w:rsid w:val="00CC7B1F"/>
    <w:rsid w:val="00CD061D"/>
    <w:rsid w:val="00CD0B4B"/>
    <w:rsid w:val="00CD1D07"/>
    <w:rsid w:val="00CD20C6"/>
    <w:rsid w:val="00CD30ED"/>
    <w:rsid w:val="00CD36B8"/>
    <w:rsid w:val="00CD57F1"/>
    <w:rsid w:val="00CD7067"/>
    <w:rsid w:val="00CE11AE"/>
    <w:rsid w:val="00CE12E9"/>
    <w:rsid w:val="00CE1E84"/>
    <w:rsid w:val="00CE1F0B"/>
    <w:rsid w:val="00CE2C0F"/>
    <w:rsid w:val="00CF1457"/>
    <w:rsid w:val="00CF148F"/>
    <w:rsid w:val="00CF22B4"/>
    <w:rsid w:val="00CF3028"/>
    <w:rsid w:val="00CF6369"/>
    <w:rsid w:val="00CF68FB"/>
    <w:rsid w:val="00D00CBE"/>
    <w:rsid w:val="00D02502"/>
    <w:rsid w:val="00D02EA7"/>
    <w:rsid w:val="00D067B7"/>
    <w:rsid w:val="00D07FDF"/>
    <w:rsid w:val="00D109C5"/>
    <w:rsid w:val="00D1124A"/>
    <w:rsid w:val="00D12F5A"/>
    <w:rsid w:val="00D13644"/>
    <w:rsid w:val="00D14F61"/>
    <w:rsid w:val="00D157C4"/>
    <w:rsid w:val="00D2103B"/>
    <w:rsid w:val="00D220B3"/>
    <w:rsid w:val="00D22238"/>
    <w:rsid w:val="00D225DB"/>
    <w:rsid w:val="00D228E4"/>
    <w:rsid w:val="00D25D7C"/>
    <w:rsid w:val="00D30273"/>
    <w:rsid w:val="00D3125A"/>
    <w:rsid w:val="00D32077"/>
    <w:rsid w:val="00D3290F"/>
    <w:rsid w:val="00D35DC1"/>
    <w:rsid w:val="00D3701F"/>
    <w:rsid w:val="00D40DA2"/>
    <w:rsid w:val="00D4164C"/>
    <w:rsid w:val="00D43B85"/>
    <w:rsid w:val="00D45619"/>
    <w:rsid w:val="00D4761A"/>
    <w:rsid w:val="00D47802"/>
    <w:rsid w:val="00D478B3"/>
    <w:rsid w:val="00D4792B"/>
    <w:rsid w:val="00D51120"/>
    <w:rsid w:val="00D51552"/>
    <w:rsid w:val="00D51AC1"/>
    <w:rsid w:val="00D52D64"/>
    <w:rsid w:val="00D54AB7"/>
    <w:rsid w:val="00D60D0C"/>
    <w:rsid w:val="00D612A2"/>
    <w:rsid w:val="00D6138F"/>
    <w:rsid w:val="00D61A70"/>
    <w:rsid w:val="00D61BD0"/>
    <w:rsid w:val="00D65023"/>
    <w:rsid w:val="00D652A2"/>
    <w:rsid w:val="00D653D4"/>
    <w:rsid w:val="00D654D2"/>
    <w:rsid w:val="00D67329"/>
    <w:rsid w:val="00D67894"/>
    <w:rsid w:val="00D70B89"/>
    <w:rsid w:val="00D7467C"/>
    <w:rsid w:val="00D74AE9"/>
    <w:rsid w:val="00D77337"/>
    <w:rsid w:val="00D82F86"/>
    <w:rsid w:val="00D835C3"/>
    <w:rsid w:val="00D83F90"/>
    <w:rsid w:val="00D855CF"/>
    <w:rsid w:val="00D85DDD"/>
    <w:rsid w:val="00D87E1B"/>
    <w:rsid w:val="00D92A12"/>
    <w:rsid w:val="00D93036"/>
    <w:rsid w:val="00D93B9D"/>
    <w:rsid w:val="00D93EC5"/>
    <w:rsid w:val="00D94438"/>
    <w:rsid w:val="00D96379"/>
    <w:rsid w:val="00D97429"/>
    <w:rsid w:val="00DA095D"/>
    <w:rsid w:val="00DA5599"/>
    <w:rsid w:val="00DA745F"/>
    <w:rsid w:val="00DB07AF"/>
    <w:rsid w:val="00DB68F6"/>
    <w:rsid w:val="00DB6A59"/>
    <w:rsid w:val="00DC186A"/>
    <w:rsid w:val="00DC21A2"/>
    <w:rsid w:val="00DC408A"/>
    <w:rsid w:val="00DC5143"/>
    <w:rsid w:val="00DC7285"/>
    <w:rsid w:val="00DC7BB3"/>
    <w:rsid w:val="00DD2819"/>
    <w:rsid w:val="00DD4FD9"/>
    <w:rsid w:val="00DD6565"/>
    <w:rsid w:val="00DD7D7F"/>
    <w:rsid w:val="00DE0451"/>
    <w:rsid w:val="00DE1C94"/>
    <w:rsid w:val="00DE376B"/>
    <w:rsid w:val="00DE4051"/>
    <w:rsid w:val="00DE737C"/>
    <w:rsid w:val="00DE763F"/>
    <w:rsid w:val="00DE785B"/>
    <w:rsid w:val="00DE7B64"/>
    <w:rsid w:val="00DF0DA2"/>
    <w:rsid w:val="00DF125E"/>
    <w:rsid w:val="00DF2DC8"/>
    <w:rsid w:val="00DF72A2"/>
    <w:rsid w:val="00E00823"/>
    <w:rsid w:val="00E065BE"/>
    <w:rsid w:val="00E06ADD"/>
    <w:rsid w:val="00E06BD9"/>
    <w:rsid w:val="00E06D8F"/>
    <w:rsid w:val="00E0767E"/>
    <w:rsid w:val="00E103EE"/>
    <w:rsid w:val="00E10A61"/>
    <w:rsid w:val="00E1277B"/>
    <w:rsid w:val="00E136B2"/>
    <w:rsid w:val="00E15172"/>
    <w:rsid w:val="00E15C8C"/>
    <w:rsid w:val="00E15D2F"/>
    <w:rsid w:val="00E17265"/>
    <w:rsid w:val="00E202AD"/>
    <w:rsid w:val="00E217C1"/>
    <w:rsid w:val="00E24552"/>
    <w:rsid w:val="00E24576"/>
    <w:rsid w:val="00E24686"/>
    <w:rsid w:val="00E25705"/>
    <w:rsid w:val="00E305CA"/>
    <w:rsid w:val="00E31803"/>
    <w:rsid w:val="00E31BA6"/>
    <w:rsid w:val="00E3510D"/>
    <w:rsid w:val="00E35CFF"/>
    <w:rsid w:val="00E36F61"/>
    <w:rsid w:val="00E40570"/>
    <w:rsid w:val="00E4398C"/>
    <w:rsid w:val="00E45E6D"/>
    <w:rsid w:val="00E46C5E"/>
    <w:rsid w:val="00E5308C"/>
    <w:rsid w:val="00E544D9"/>
    <w:rsid w:val="00E55958"/>
    <w:rsid w:val="00E57584"/>
    <w:rsid w:val="00E578FE"/>
    <w:rsid w:val="00E604A5"/>
    <w:rsid w:val="00E6079A"/>
    <w:rsid w:val="00E6338A"/>
    <w:rsid w:val="00E6390E"/>
    <w:rsid w:val="00E64BA9"/>
    <w:rsid w:val="00E64D34"/>
    <w:rsid w:val="00E65D13"/>
    <w:rsid w:val="00E66659"/>
    <w:rsid w:val="00E70366"/>
    <w:rsid w:val="00E70F03"/>
    <w:rsid w:val="00E724B1"/>
    <w:rsid w:val="00E72CE5"/>
    <w:rsid w:val="00E73CFC"/>
    <w:rsid w:val="00E770BB"/>
    <w:rsid w:val="00E77835"/>
    <w:rsid w:val="00E82D8A"/>
    <w:rsid w:val="00E84004"/>
    <w:rsid w:val="00E8638F"/>
    <w:rsid w:val="00E924C7"/>
    <w:rsid w:val="00E96004"/>
    <w:rsid w:val="00E96B66"/>
    <w:rsid w:val="00EA2C25"/>
    <w:rsid w:val="00EA2D83"/>
    <w:rsid w:val="00EA31ED"/>
    <w:rsid w:val="00EA7D6B"/>
    <w:rsid w:val="00EB1CEB"/>
    <w:rsid w:val="00EB2745"/>
    <w:rsid w:val="00EB30D9"/>
    <w:rsid w:val="00EB4F8E"/>
    <w:rsid w:val="00EB6B22"/>
    <w:rsid w:val="00EC0623"/>
    <w:rsid w:val="00EC0CBE"/>
    <w:rsid w:val="00EC285C"/>
    <w:rsid w:val="00EC5CED"/>
    <w:rsid w:val="00ED0D9A"/>
    <w:rsid w:val="00ED1518"/>
    <w:rsid w:val="00ED223A"/>
    <w:rsid w:val="00ED3184"/>
    <w:rsid w:val="00ED7CB1"/>
    <w:rsid w:val="00EE0107"/>
    <w:rsid w:val="00EE0EC4"/>
    <w:rsid w:val="00EE1499"/>
    <w:rsid w:val="00EE395E"/>
    <w:rsid w:val="00EE42EF"/>
    <w:rsid w:val="00EE664F"/>
    <w:rsid w:val="00EE7859"/>
    <w:rsid w:val="00EF0396"/>
    <w:rsid w:val="00EF0979"/>
    <w:rsid w:val="00EF1A3D"/>
    <w:rsid w:val="00EF275D"/>
    <w:rsid w:val="00EF29AD"/>
    <w:rsid w:val="00EF3722"/>
    <w:rsid w:val="00EF3C89"/>
    <w:rsid w:val="00EF7020"/>
    <w:rsid w:val="00F00500"/>
    <w:rsid w:val="00F033CC"/>
    <w:rsid w:val="00F03C43"/>
    <w:rsid w:val="00F04540"/>
    <w:rsid w:val="00F057EE"/>
    <w:rsid w:val="00F06235"/>
    <w:rsid w:val="00F066C3"/>
    <w:rsid w:val="00F06862"/>
    <w:rsid w:val="00F12945"/>
    <w:rsid w:val="00F14F5B"/>
    <w:rsid w:val="00F1599D"/>
    <w:rsid w:val="00F1753A"/>
    <w:rsid w:val="00F20EEA"/>
    <w:rsid w:val="00F2165A"/>
    <w:rsid w:val="00F22633"/>
    <w:rsid w:val="00F2411F"/>
    <w:rsid w:val="00F26D05"/>
    <w:rsid w:val="00F27B3D"/>
    <w:rsid w:val="00F3061A"/>
    <w:rsid w:val="00F3116C"/>
    <w:rsid w:val="00F33068"/>
    <w:rsid w:val="00F3377E"/>
    <w:rsid w:val="00F33B4B"/>
    <w:rsid w:val="00F34766"/>
    <w:rsid w:val="00F34EC6"/>
    <w:rsid w:val="00F34F4E"/>
    <w:rsid w:val="00F37E20"/>
    <w:rsid w:val="00F40440"/>
    <w:rsid w:val="00F429E5"/>
    <w:rsid w:val="00F42BC9"/>
    <w:rsid w:val="00F432A7"/>
    <w:rsid w:val="00F44756"/>
    <w:rsid w:val="00F477D7"/>
    <w:rsid w:val="00F5254A"/>
    <w:rsid w:val="00F529D9"/>
    <w:rsid w:val="00F53DC6"/>
    <w:rsid w:val="00F54572"/>
    <w:rsid w:val="00F54FAD"/>
    <w:rsid w:val="00F55749"/>
    <w:rsid w:val="00F55C2D"/>
    <w:rsid w:val="00F5636E"/>
    <w:rsid w:val="00F57133"/>
    <w:rsid w:val="00F6033B"/>
    <w:rsid w:val="00F60DA9"/>
    <w:rsid w:val="00F60EAF"/>
    <w:rsid w:val="00F62C06"/>
    <w:rsid w:val="00F64712"/>
    <w:rsid w:val="00F65946"/>
    <w:rsid w:val="00F65B27"/>
    <w:rsid w:val="00F664AC"/>
    <w:rsid w:val="00F66A4D"/>
    <w:rsid w:val="00F7066F"/>
    <w:rsid w:val="00F70C57"/>
    <w:rsid w:val="00F7214D"/>
    <w:rsid w:val="00F747BB"/>
    <w:rsid w:val="00F75207"/>
    <w:rsid w:val="00F772A3"/>
    <w:rsid w:val="00F77E7A"/>
    <w:rsid w:val="00F8077E"/>
    <w:rsid w:val="00F84AB7"/>
    <w:rsid w:val="00F84E3D"/>
    <w:rsid w:val="00F8542A"/>
    <w:rsid w:val="00F86564"/>
    <w:rsid w:val="00F86AA0"/>
    <w:rsid w:val="00F86C64"/>
    <w:rsid w:val="00F8730E"/>
    <w:rsid w:val="00F87FBA"/>
    <w:rsid w:val="00F92BB1"/>
    <w:rsid w:val="00F944C6"/>
    <w:rsid w:val="00F95BDC"/>
    <w:rsid w:val="00F95E71"/>
    <w:rsid w:val="00F96EC5"/>
    <w:rsid w:val="00F977F5"/>
    <w:rsid w:val="00FA151D"/>
    <w:rsid w:val="00FA311D"/>
    <w:rsid w:val="00FA7BED"/>
    <w:rsid w:val="00FB1137"/>
    <w:rsid w:val="00FB179D"/>
    <w:rsid w:val="00FB256E"/>
    <w:rsid w:val="00FB47FA"/>
    <w:rsid w:val="00FB5347"/>
    <w:rsid w:val="00FB75D0"/>
    <w:rsid w:val="00FC229A"/>
    <w:rsid w:val="00FC3012"/>
    <w:rsid w:val="00FC3D0F"/>
    <w:rsid w:val="00FC4F48"/>
    <w:rsid w:val="00FC5CE7"/>
    <w:rsid w:val="00FC625A"/>
    <w:rsid w:val="00FC720F"/>
    <w:rsid w:val="00FD038D"/>
    <w:rsid w:val="00FD15E1"/>
    <w:rsid w:val="00FD3BBD"/>
    <w:rsid w:val="00FD5121"/>
    <w:rsid w:val="00FD5550"/>
    <w:rsid w:val="00FD6BEE"/>
    <w:rsid w:val="00FD7286"/>
    <w:rsid w:val="00FD73BF"/>
    <w:rsid w:val="00FE0168"/>
    <w:rsid w:val="00FE0B3E"/>
    <w:rsid w:val="00FE3617"/>
    <w:rsid w:val="00FE3BEF"/>
    <w:rsid w:val="00FE5A61"/>
    <w:rsid w:val="00FF07BD"/>
    <w:rsid w:val="00FF165A"/>
    <w:rsid w:val="00FF1DA1"/>
    <w:rsid w:val="00FF2157"/>
    <w:rsid w:val="00FF2457"/>
    <w:rsid w:val="00FF2595"/>
    <w:rsid w:val="00FF29BB"/>
    <w:rsid w:val="00FF30C8"/>
    <w:rsid w:val="00FF4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F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styleId="ListBullet">
    <w:name w:val="List Bullet"/>
    <w:basedOn w:val="Normal"/>
    <w:uiPriority w:val="99"/>
    <w:unhideWhenUsed/>
    <w:rsid w:val="003B375D"/>
    <w:pPr>
      <w:numPr>
        <w:numId w:val="1"/>
      </w:numPr>
      <w:contextualSpacing/>
    </w:pPr>
  </w:style>
  <w:style w:type="character" w:customStyle="1" w:styleId="Heading3Char">
    <w:name w:val="Heading 3 Char"/>
    <w:basedOn w:val="DefaultParagraphFont"/>
    <w:link w:val="Heading3"/>
    <w:uiPriority w:val="9"/>
    <w:rsid w:val="00DC186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73531"/>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BB25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25E4"/>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DD7D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styleId="ListBullet">
    <w:name w:val="List Bullet"/>
    <w:basedOn w:val="Normal"/>
    <w:uiPriority w:val="99"/>
    <w:unhideWhenUsed/>
    <w:rsid w:val="003B375D"/>
    <w:pPr>
      <w:numPr>
        <w:numId w:val="1"/>
      </w:numPr>
      <w:contextualSpacing/>
    </w:pPr>
  </w:style>
  <w:style w:type="character" w:customStyle="1" w:styleId="Heading3Char">
    <w:name w:val="Heading 3 Char"/>
    <w:basedOn w:val="DefaultParagraphFont"/>
    <w:link w:val="Heading3"/>
    <w:uiPriority w:val="9"/>
    <w:rsid w:val="00DC186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73531"/>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BB25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25E4"/>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DD7D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45577">
      <w:bodyDiv w:val="1"/>
      <w:marLeft w:val="0"/>
      <w:marRight w:val="0"/>
      <w:marTop w:val="0"/>
      <w:marBottom w:val="0"/>
      <w:divBdr>
        <w:top w:val="none" w:sz="0" w:space="0" w:color="auto"/>
        <w:left w:val="none" w:sz="0" w:space="0" w:color="auto"/>
        <w:bottom w:val="none" w:sz="0" w:space="0" w:color="auto"/>
        <w:right w:val="none" w:sz="0" w:space="0" w:color="auto"/>
      </w:divBdr>
      <w:divsChild>
        <w:div w:id="1144080162">
          <w:marLeft w:val="0"/>
          <w:marRight w:val="0"/>
          <w:marTop w:val="0"/>
          <w:marBottom w:val="0"/>
          <w:divBdr>
            <w:top w:val="none" w:sz="0" w:space="10" w:color="auto"/>
            <w:left w:val="single" w:sz="6" w:space="0" w:color="BBBBBB"/>
            <w:bottom w:val="none" w:sz="0" w:space="0" w:color="auto"/>
            <w:right w:val="none" w:sz="0" w:space="0" w:color="auto"/>
          </w:divBdr>
          <w:divsChild>
            <w:div w:id="463155485">
              <w:marLeft w:val="0"/>
              <w:marRight w:val="0"/>
              <w:marTop w:val="0"/>
              <w:marBottom w:val="0"/>
              <w:divBdr>
                <w:top w:val="none" w:sz="0" w:space="0" w:color="auto"/>
                <w:left w:val="none" w:sz="0" w:space="0" w:color="auto"/>
                <w:bottom w:val="none" w:sz="0" w:space="0" w:color="auto"/>
                <w:right w:val="none" w:sz="0" w:space="0" w:color="auto"/>
              </w:divBdr>
              <w:divsChild>
                <w:div w:id="35784752">
                  <w:marLeft w:val="0"/>
                  <w:marRight w:val="0"/>
                  <w:marTop w:val="0"/>
                  <w:marBottom w:val="0"/>
                  <w:divBdr>
                    <w:top w:val="none" w:sz="0" w:space="0" w:color="auto"/>
                    <w:left w:val="none" w:sz="0" w:space="0" w:color="auto"/>
                    <w:bottom w:val="none" w:sz="0" w:space="0" w:color="auto"/>
                    <w:right w:val="none" w:sz="0" w:space="0" w:color="auto"/>
                  </w:divBdr>
                  <w:divsChild>
                    <w:div w:id="222258910">
                      <w:marLeft w:val="0"/>
                      <w:marRight w:val="0"/>
                      <w:marTop w:val="0"/>
                      <w:marBottom w:val="0"/>
                      <w:divBdr>
                        <w:top w:val="none" w:sz="0" w:space="0" w:color="auto"/>
                        <w:left w:val="none" w:sz="0" w:space="0" w:color="auto"/>
                        <w:bottom w:val="none" w:sz="0" w:space="0" w:color="auto"/>
                        <w:right w:val="none" w:sz="0" w:space="0" w:color="auto"/>
                      </w:divBdr>
                      <w:divsChild>
                        <w:div w:id="260989329">
                          <w:marLeft w:val="0"/>
                          <w:marRight w:val="0"/>
                          <w:marTop w:val="0"/>
                          <w:marBottom w:val="0"/>
                          <w:divBdr>
                            <w:top w:val="none" w:sz="0" w:space="0" w:color="auto"/>
                            <w:left w:val="none" w:sz="0" w:space="0" w:color="auto"/>
                            <w:bottom w:val="none" w:sz="0" w:space="0" w:color="auto"/>
                            <w:right w:val="none" w:sz="0" w:space="0" w:color="auto"/>
                          </w:divBdr>
                          <w:divsChild>
                            <w:div w:id="2074280470">
                              <w:marLeft w:val="0"/>
                              <w:marRight w:val="0"/>
                              <w:marTop w:val="0"/>
                              <w:marBottom w:val="0"/>
                              <w:divBdr>
                                <w:top w:val="none" w:sz="0" w:space="0" w:color="auto"/>
                                <w:left w:val="none" w:sz="0" w:space="0" w:color="auto"/>
                                <w:bottom w:val="none" w:sz="0" w:space="0" w:color="auto"/>
                                <w:right w:val="none" w:sz="0" w:space="0" w:color="auto"/>
                              </w:divBdr>
                              <w:divsChild>
                                <w:div w:id="1478840189">
                                  <w:marLeft w:val="0"/>
                                  <w:marRight w:val="0"/>
                                  <w:marTop w:val="285"/>
                                  <w:marBottom w:val="285"/>
                                  <w:divBdr>
                                    <w:top w:val="none" w:sz="0" w:space="0" w:color="auto"/>
                                    <w:left w:val="none" w:sz="0" w:space="0" w:color="auto"/>
                                    <w:bottom w:val="none" w:sz="0" w:space="0" w:color="auto"/>
                                    <w:right w:val="none" w:sz="0" w:space="0" w:color="auto"/>
                                  </w:divBdr>
                                  <w:divsChild>
                                    <w:div w:id="756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41975">
      <w:bodyDiv w:val="1"/>
      <w:marLeft w:val="0"/>
      <w:marRight w:val="0"/>
      <w:marTop w:val="0"/>
      <w:marBottom w:val="0"/>
      <w:divBdr>
        <w:top w:val="none" w:sz="0" w:space="0" w:color="auto"/>
        <w:left w:val="none" w:sz="0" w:space="0" w:color="auto"/>
        <w:bottom w:val="none" w:sz="0" w:space="0" w:color="auto"/>
        <w:right w:val="none" w:sz="0" w:space="0" w:color="auto"/>
      </w:divBdr>
    </w:div>
    <w:div w:id="538133390">
      <w:bodyDiv w:val="1"/>
      <w:marLeft w:val="0"/>
      <w:marRight w:val="0"/>
      <w:marTop w:val="0"/>
      <w:marBottom w:val="0"/>
      <w:divBdr>
        <w:top w:val="none" w:sz="0" w:space="0" w:color="auto"/>
        <w:left w:val="none" w:sz="0" w:space="0" w:color="auto"/>
        <w:bottom w:val="none" w:sz="0" w:space="0" w:color="auto"/>
        <w:right w:val="none" w:sz="0" w:space="0" w:color="auto"/>
      </w:divBdr>
    </w:div>
    <w:div w:id="1002464886">
      <w:bodyDiv w:val="1"/>
      <w:marLeft w:val="0"/>
      <w:marRight w:val="0"/>
      <w:marTop w:val="0"/>
      <w:marBottom w:val="0"/>
      <w:divBdr>
        <w:top w:val="none" w:sz="0" w:space="0" w:color="auto"/>
        <w:left w:val="none" w:sz="0" w:space="0" w:color="auto"/>
        <w:bottom w:val="none" w:sz="0" w:space="0" w:color="auto"/>
        <w:right w:val="none" w:sz="0" w:space="0" w:color="auto"/>
      </w:divBdr>
      <w:divsChild>
        <w:div w:id="2067561265">
          <w:marLeft w:val="0"/>
          <w:marRight w:val="0"/>
          <w:marTop w:val="0"/>
          <w:marBottom w:val="0"/>
          <w:divBdr>
            <w:top w:val="none" w:sz="0" w:space="10" w:color="auto"/>
            <w:left w:val="single" w:sz="6" w:space="0" w:color="BBBBBB"/>
            <w:bottom w:val="none" w:sz="0" w:space="0" w:color="auto"/>
            <w:right w:val="none" w:sz="0" w:space="0" w:color="auto"/>
          </w:divBdr>
          <w:divsChild>
            <w:div w:id="907617866">
              <w:marLeft w:val="0"/>
              <w:marRight w:val="0"/>
              <w:marTop w:val="0"/>
              <w:marBottom w:val="0"/>
              <w:divBdr>
                <w:top w:val="none" w:sz="0" w:space="0" w:color="auto"/>
                <w:left w:val="none" w:sz="0" w:space="0" w:color="auto"/>
                <w:bottom w:val="none" w:sz="0" w:space="0" w:color="auto"/>
                <w:right w:val="none" w:sz="0" w:space="0" w:color="auto"/>
              </w:divBdr>
              <w:divsChild>
                <w:div w:id="2116897712">
                  <w:marLeft w:val="0"/>
                  <w:marRight w:val="0"/>
                  <w:marTop w:val="0"/>
                  <w:marBottom w:val="0"/>
                  <w:divBdr>
                    <w:top w:val="none" w:sz="0" w:space="0" w:color="auto"/>
                    <w:left w:val="none" w:sz="0" w:space="0" w:color="auto"/>
                    <w:bottom w:val="none" w:sz="0" w:space="0" w:color="auto"/>
                    <w:right w:val="none" w:sz="0" w:space="0" w:color="auto"/>
                  </w:divBdr>
                  <w:divsChild>
                    <w:div w:id="1169103070">
                      <w:marLeft w:val="0"/>
                      <w:marRight w:val="0"/>
                      <w:marTop w:val="0"/>
                      <w:marBottom w:val="0"/>
                      <w:divBdr>
                        <w:top w:val="none" w:sz="0" w:space="0" w:color="auto"/>
                        <w:left w:val="none" w:sz="0" w:space="0" w:color="auto"/>
                        <w:bottom w:val="none" w:sz="0" w:space="0" w:color="auto"/>
                        <w:right w:val="none" w:sz="0" w:space="0" w:color="auto"/>
                      </w:divBdr>
                      <w:divsChild>
                        <w:div w:id="1024089236">
                          <w:marLeft w:val="0"/>
                          <w:marRight w:val="0"/>
                          <w:marTop w:val="0"/>
                          <w:marBottom w:val="0"/>
                          <w:divBdr>
                            <w:top w:val="none" w:sz="0" w:space="0" w:color="auto"/>
                            <w:left w:val="none" w:sz="0" w:space="0" w:color="auto"/>
                            <w:bottom w:val="none" w:sz="0" w:space="0" w:color="auto"/>
                            <w:right w:val="none" w:sz="0" w:space="0" w:color="auto"/>
                          </w:divBdr>
                          <w:divsChild>
                            <w:div w:id="1443575006">
                              <w:marLeft w:val="0"/>
                              <w:marRight w:val="0"/>
                              <w:marTop w:val="0"/>
                              <w:marBottom w:val="0"/>
                              <w:divBdr>
                                <w:top w:val="none" w:sz="0" w:space="0" w:color="auto"/>
                                <w:left w:val="none" w:sz="0" w:space="0" w:color="auto"/>
                                <w:bottom w:val="none" w:sz="0" w:space="0" w:color="auto"/>
                                <w:right w:val="none" w:sz="0" w:space="0" w:color="auto"/>
                              </w:divBdr>
                              <w:divsChild>
                                <w:div w:id="1526862638">
                                  <w:marLeft w:val="0"/>
                                  <w:marRight w:val="0"/>
                                  <w:marTop w:val="285"/>
                                  <w:marBottom w:val="285"/>
                                  <w:divBdr>
                                    <w:top w:val="none" w:sz="0" w:space="0" w:color="auto"/>
                                    <w:left w:val="none" w:sz="0" w:space="0" w:color="auto"/>
                                    <w:bottom w:val="none" w:sz="0" w:space="0" w:color="auto"/>
                                    <w:right w:val="none" w:sz="0" w:space="0" w:color="auto"/>
                                  </w:divBdr>
                                  <w:divsChild>
                                    <w:div w:id="13800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3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blogs.msdn.com/b/sqlcat/archive/2005/11/30/498415.aspx" TargetMode="External"/><Relationship Id="rId39" Type="http://schemas.openxmlformats.org/officeDocument/2006/relationships/image" Target="media/image21.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image" Target="media/image40.jpeg"/><Relationship Id="rId68" Type="http://schemas.openxmlformats.org/officeDocument/2006/relationships/hyperlink" Target="http://en.wikipedia.org/wiki/Denormalization" TargetMode="External"/><Relationship Id="rId76" Type="http://schemas.openxmlformats.org/officeDocument/2006/relationships/hyperlink" Target="http://sqlserverpedia.com/wiki/The_Server-side_Trace:_What,_Why,_and_How" TargetMode="External"/><Relationship Id="rId84" Type="http://schemas.openxmlformats.org/officeDocument/2006/relationships/hyperlink" Target="http://msdn.microsoft.com/en-us/library/ms191190.aspx" TargetMode="External"/><Relationship Id="rId7" Type="http://schemas.microsoft.com/office/2007/relationships/stylesWithEffects" Target="stylesWithEffects.xml"/><Relationship Id="rId71" Type="http://schemas.openxmlformats.org/officeDocument/2006/relationships/hyperlink" Target="http://blogs.msdn.com/b/menzos/archive/2008/06/30/table-partitioning-sliding-window-case.aspx" TargetMode="External"/><Relationship Id="rId2" Type="http://schemas.openxmlformats.org/officeDocument/2006/relationships/customXml" Target="../customXml/item2.xml"/><Relationship Id="rId16" Type="http://schemas.openxmlformats.org/officeDocument/2006/relationships/hyperlink" Target="file:///C:\Users\styoung\Documents\My%20Clients2\DW%20Book%20Review\Data%20Warehouse%20Toolkit%20area%20of%20Codeplex" TargetMode="External"/><Relationship Id="rId29" Type="http://schemas.openxmlformats.org/officeDocument/2006/relationships/hyperlink" Target="http://msdn.microsoft.com/en-us/library/ms187346.aspx" TargetMode="Externa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eader" Target="header2.xml"/><Relationship Id="rId53" Type="http://schemas.openxmlformats.org/officeDocument/2006/relationships/image" Target="media/image33.jpeg"/><Relationship Id="rId58" Type="http://schemas.openxmlformats.org/officeDocument/2006/relationships/hyperlink" Target="http://blogs.techrepublic.com.com/datacenter/?p=269" TargetMode="External"/><Relationship Id="rId66" Type="http://schemas.openxmlformats.org/officeDocument/2006/relationships/hyperlink" Target="http://msdn.microsoft.com/en-us/library/ms191190.aspx" TargetMode="External"/><Relationship Id="rId74" Type="http://schemas.openxmlformats.org/officeDocument/2006/relationships/hyperlink" Target="http://www.sql-server-performance.com/articles/dba/Filtered_Indexes_in_SQL_Server_2008_p1.aspx" TargetMode="External"/><Relationship Id="rId79" Type="http://schemas.openxmlformats.org/officeDocument/2006/relationships/hyperlink" Target="http://www.simple-talk.com/sql/performance/execution-plan-basics" TargetMode="External"/><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jpeg"/><Relationship Id="rId82" Type="http://schemas.openxmlformats.org/officeDocument/2006/relationships/hyperlink" Target="http://www.sql-server-performance.com/articles/dba/physical_join_operators_hash_p1.aspx" TargetMode="External"/><Relationship Id="rId19" Type="http://schemas.openxmlformats.org/officeDocument/2006/relationships/hyperlink" Target="http://blogs.msdn.com/b/menzos/archive/2008/06/30/table-partitioning-sliding-window-case.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hyperlink" Target="http://sqlserverpedia.com/wiki/The_Server-side_Trace:_What,_Why,_and_How" TargetMode="External"/><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header" Target="header1.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1.jpeg"/><Relationship Id="rId69" Type="http://schemas.openxmlformats.org/officeDocument/2006/relationships/hyperlink" Target="http://technet.microsoft.com/en-us/library/dd578580(SQL.100).aspx" TargetMode="External"/><Relationship Id="rId77" Type="http://schemas.openxmlformats.org/officeDocument/2006/relationships/hyperlink" Target="http://msdn.microsoft.com/en-us/library/bb677306.aspx" TargetMode="External"/><Relationship Id="rId8" Type="http://schemas.openxmlformats.org/officeDocument/2006/relationships/settings" Target="settings.xml"/><Relationship Id="rId51" Type="http://schemas.openxmlformats.org/officeDocument/2006/relationships/image" Target="media/image31.jpeg"/><Relationship Id="rId72" Type="http://schemas.openxmlformats.org/officeDocument/2006/relationships/hyperlink" Target="http://blogs.msdn.com/b/sqlcat/archive/2005/11/30/498415.aspx" TargetMode="External"/><Relationship Id="rId80" Type="http://schemas.openxmlformats.org/officeDocument/2006/relationships/hyperlink" Target="http://www.sql-server-performance.com/articles/dba/pysical_join_operators_p1.aspx" TargetMode="External"/><Relationship Id="rId85" Type="http://schemas.openxmlformats.org/officeDocument/2006/relationships/hyperlink" Target="http://msdn.microsoft.com/en-us/library/dd894051.aspx"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6.jpeg"/><Relationship Id="rId59" Type="http://schemas.openxmlformats.org/officeDocument/2006/relationships/image" Target="media/image37.jpeg"/><Relationship Id="rId67" Type="http://schemas.openxmlformats.org/officeDocument/2006/relationships/hyperlink" Target="http://msdn.microsoft.com/en-us/library/ms189122.aspx" TargetMode="External"/><Relationship Id="rId20" Type="http://schemas.openxmlformats.org/officeDocument/2006/relationships/image" Target="media/image6.jpeg"/><Relationship Id="rId41" Type="http://schemas.openxmlformats.org/officeDocument/2006/relationships/image" Target="media/image23.jpeg"/><Relationship Id="rId54" Type="http://schemas.openxmlformats.org/officeDocument/2006/relationships/image" Target="media/image34.jpeg"/><Relationship Id="rId62" Type="http://schemas.openxmlformats.org/officeDocument/2006/relationships/image" Target="media/image39.jpeg"/><Relationship Id="rId70" Type="http://schemas.openxmlformats.org/officeDocument/2006/relationships/hyperlink" Target="http://msdn.microsoft.com/en-us/library/ms187526.aspx" TargetMode="External"/><Relationship Id="rId75" Type="http://schemas.openxmlformats.org/officeDocument/2006/relationships/hyperlink" Target="http://msdn.microsoft.com/en-us/library/dd171921(SQL.100).aspx" TargetMode="External"/><Relationship Id="rId83" Type="http://schemas.openxmlformats.org/officeDocument/2006/relationships/hyperlink" Target="http://msdn.microsoft.com/en-us/library/ms189122.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msdn.microsoft.com/en-us/library/ms178071.aspx"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hyperlink" Target="http://msdn.microsoft.com/en-us/library/ms180765.aspx" TargetMode="External"/><Relationship Id="rId10" Type="http://schemas.openxmlformats.org/officeDocument/2006/relationships/footnotes" Target="footnotes.xml"/><Relationship Id="rId31" Type="http://schemas.openxmlformats.org/officeDocument/2006/relationships/hyperlink" Target="http://www.databasejournal.com/features/mssql/article.php/3771871/SQL-Server-2008-Data-Collections-and-the-Management-Data-Warehouse.htm" TargetMode="External"/><Relationship Id="rId44" Type="http://schemas.openxmlformats.org/officeDocument/2006/relationships/footer" Target="footer1.xml"/><Relationship Id="rId52" Type="http://schemas.openxmlformats.org/officeDocument/2006/relationships/image" Target="media/image32.jpeg"/><Relationship Id="rId60" Type="http://schemas.openxmlformats.org/officeDocument/2006/relationships/hyperlink" Target="http://msdn.microsoft.com/en-us/library/ms189298.aspx" TargetMode="External"/><Relationship Id="rId65" Type="http://schemas.openxmlformats.org/officeDocument/2006/relationships/hyperlink" Target="http://www.sql-server-performance.com/articles/dba/physical_join_operators_hash_p1.aspx" TargetMode="External"/><Relationship Id="rId73" Type="http://schemas.openxmlformats.org/officeDocument/2006/relationships/hyperlink" Target="http://www.simple-talk.com/sql/learn-sql-server/using-covering-indexes-to-improve-query-performance/" TargetMode="External"/><Relationship Id="rId78" Type="http://schemas.openxmlformats.org/officeDocument/2006/relationships/hyperlink" Target="http://msdn.microsoft.com/en-us/library/ee210548.aspx" TargetMode="External"/><Relationship Id="rId81" Type="http://schemas.openxmlformats.org/officeDocument/2006/relationships/hyperlink" Target="http://www.sql-server-performance.com/articles/dba/physical_join_operators_merge_p1.aspx" TargetMode="External"/><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b\AppData\Roaming\Microsoft\Templates\DW_Toolkit_Chapter_Template_E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G Document" ma:contentTypeID="0x010100C57D495D6DF0E542893AF6DD4C8A86B2030041113B775173254B896172F9600C4B6C" ma:contentTypeVersion="13" ma:contentTypeDescription="" ma:contentTypeScope="" ma:versionID="2108406e19c82fb49955450617ccc1bf">
  <xsd:schema xmlns:xsd="http://www.w3.org/2001/XMLSchema" xmlns:xs="http://www.w3.org/2001/XMLSchema" xmlns:p="http://schemas.microsoft.com/office/2006/metadata/properties" xmlns:ns2="d61a670a-b9d8-42d5-b903-e6433356397e" xmlns:ns3="http://schemas.microsoft.com/sharepoint/v3/fields" xmlns:ns4="9b616f95-d8bd-408f-83a4-32fa6f6a8ac6" targetNamespace="http://schemas.microsoft.com/office/2006/metadata/properties" ma:root="true" ma:fieldsID="8d4332efb2d3572ef36c0272fdd6e24d" ns2:_="" ns3:_="" ns4:_="">
    <xsd:import namespace="d61a670a-b9d8-42d5-b903-e6433356397e"/>
    <xsd:import namespace="http://schemas.microsoft.com/sharepoint/v3/fields"/>
    <xsd:import namespace="9b616f95-d8bd-408f-83a4-32fa6f6a8ac6"/>
    <xsd:element name="properties">
      <xsd:complexType>
        <xsd:sequence>
          <xsd:element name="documentManagement">
            <xsd:complexType>
              <xsd:all>
                <xsd:element ref="ns2:Content_x0020_Description" minOccurs="0"/>
                <xsd:element ref="ns3:_DCDateCreated" minOccurs="0"/>
                <xsd:element ref="ns3:_DCDateModified" minOccurs="0"/>
                <xsd:element ref="ns2:Expiration" minOccurs="0"/>
                <xsd:element ref="ns2:USBMO_x0020_Author" minOccurs="0"/>
                <xsd:element ref="ns2:USBMO_x0020_Owner" minOccurs="0"/>
                <xsd:element ref="ns4:Segment" minOccurs="0"/>
                <xsd:element ref="ns2:Audience1" minOccurs="0"/>
                <xsd:element ref="ns2:Release_x0020_Date" minOccurs="0"/>
                <xsd:element ref="ns2:BG_x0020_Document_x0020_Type" minOccurs="0"/>
                <xsd:element ref="ns2:Campaign" minOccurs="0"/>
                <xsd:element ref="ns2:Capability" minOccurs="0"/>
                <xsd:element ref="ns2:Product" minOccurs="0"/>
                <xsd:element ref="ns4:Industry_x0020_Segment" minOccurs="0"/>
                <xsd:element ref="ns4:Field_x0020_Role" minOccurs="0"/>
                <xsd:element ref="ns2:Document_x0020_Availability" minOccurs="0"/>
                <xsd:element ref="ns4:MSSP_x0020_Stage" minOccurs="0"/>
                <xsd:element ref="ns4:Customer_x0020_Audience" minOccurs="0"/>
                <xsd:element ref="ns2:Targeted_x0020_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a670a-b9d8-42d5-b903-e6433356397e" elementFormDefault="qualified">
    <xsd:import namespace="http://schemas.microsoft.com/office/2006/documentManagement/types"/>
    <xsd:import namespace="http://schemas.microsoft.com/office/infopath/2007/PartnerControls"/>
    <xsd:element name="Content_x0020_Description" ma:index="2" nillable="true" ma:displayName="Content Description" ma:internalName="Content_x0020_Description">
      <xsd:simpleType>
        <xsd:restriction base="dms:Note">
          <xsd:maxLength value="255"/>
        </xsd:restriction>
      </xsd:simpleType>
    </xsd:element>
    <xsd:element name="Expiration" ma:index="5" nillable="true" ma:displayName="Expiration" ma:format="DateOnly" ma:internalName="Expiration" ma:readOnly="false">
      <xsd:simpleType>
        <xsd:restriction base="dms:DateTime"/>
      </xsd:simpleType>
    </xsd:element>
    <xsd:element name="USBMO_x0020_Author" ma:index="7" nillable="true" ma:displayName="USBMO Author" ma:list="UserInfo" ma:SearchPeopleOnly="false" ma:SharePointGroup="0" ma:internalName="USBMO_x0020_Auth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SBMO_x0020_Owner" ma:index="8" nillable="true" ma:displayName="USBMO Owner" ma:list="UserInfo" ma:SearchPeopleOnly="false" ma:SharePointGroup="0" ma:internalName="USBMO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dience1" ma:index="16" nillable="true" ma:displayName="Audience" ma:default="All" ma:internalName="Audience1">
      <xsd:complexType>
        <xsd:complexContent>
          <xsd:extension base="dms:MultiChoice">
            <xsd:sequence>
              <xsd:element name="Value" maxOccurs="unbounded" minOccurs="0" nillable="true">
                <xsd:simpleType>
                  <xsd:restriction base="dms:Choice">
                    <xsd:enumeration value="All"/>
                    <xsd:enumeration value="Administrator"/>
                    <xsd:enumeration value="Audience Marketing Manager"/>
                    <xsd:enumeration value="Business Manager"/>
                    <xsd:enumeration value="Business Planning Manager"/>
                    <xsd:enumeration value="Database Strategist"/>
                    <xsd:enumeration value="Field Audiences"/>
                    <xsd:enumeration value="Finance"/>
                    <xsd:enumeration value="IMC Manager"/>
                    <xsd:enumeration value="Leader"/>
                    <xsd:enumeration value="Partner Marketing Manager"/>
                    <xsd:enumeration value="Product Marketing Campaign Manager"/>
                    <xsd:enumeration value="Product Marketing Manager"/>
                    <xsd:enumeration value="Product Marketing Segment Partner Manager/Partner Manager"/>
                    <xsd:enumeration value="Shared Service Engine Manager"/>
                    <xsd:enumeration value="US STB - FT"/>
                  </xsd:restriction>
                </xsd:simpleType>
              </xsd:element>
            </xsd:sequence>
          </xsd:extension>
        </xsd:complexContent>
      </xsd:complexType>
    </xsd:element>
    <xsd:element name="Release_x0020_Date" ma:index="17" nillable="true" ma:displayName="Release Date" ma:default="[today]" ma:format="DateOnly" ma:internalName="Release_x0020_Date">
      <xsd:simpleType>
        <xsd:restriction base="dms:DateTime"/>
      </xsd:simpleType>
    </xsd:element>
    <xsd:element name="BG_x0020_Document_x0020_Type" ma:index="18" nillable="true" ma:displayName="BG Document Type" ma:default="" ma:format="Dropdown" ma:internalName="BG_x0020_Document_x0020_Type">
      <xsd:simpleType>
        <xsd:restriction base="dms:Choice">
          <xsd:enumeration value="Battle Card"/>
          <xsd:enumeration value="Brochure"/>
          <xsd:enumeration value="Case Study"/>
          <xsd:enumeration value="Compete Deck"/>
          <xsd:enumeration value="Creative (Logos and Templates)"/>
          <xsd:enumeration value="Customer Briefing"/>
          <xsd:enumeration value="Customer Technical Training"/>
          <xsd:enumeration value="Datasheet"/>
          <xsd:enumeration value="Demo"/>
          <xsd:enumeration value="Email"/>
          <xsd:enumeration value="Field Calls"/>
          <xsd:enumeration value="Hunting Guide"/>
          <xsd:enumeration value="MTC Strategy Briefing"/>
          <xsd:enumeration value="Overview"/>
          <xsd:enumeration value="Podcast"/>
          <xsd:enumeration value="Presentation"/>
          <xsd:enumeration value="Press Release"/>
          <xsd:enumeration value="Sales Guide"/>
          <xsd:enumeration value="Telesales Script"/>
          <xsd:enumeration value="Tips &amp; Tricks"/>
          <xsd:enumeration value="VLab"/>
          <xsd:enumeration value="Webcast"/>
          <xsd:enumeration value="Whitepaper"/>
          <xsd:enumeration value="xCast"/>
        </xsd:restriction>
      </xsd:simpleType>
    </xsd:element>
    <xsd:element name="Campaign" ma:index="19" nillable="true" ma:displayName="Optimization Campaign" ma:default="" ma:format="Dropdown" ma:internalName="Campaign">
      <xsd:simpleType>
        <xsd:restriction base="dms:Choice">
          <xsd:enumeration value="Application Platform"/>
          <xsd:enumeration value="Core Infrastructure"/>
        </xsd:restriction>
      </xsd:simpleType>
    </xsd:element>
    <xsd:element name="Capability" ma:index="20" nillable="true" ma:displayName="Campaigns and Programs" ma:default="" ma:format="Dropdown" ma:internalName="Capability">
      <xsd:simpleType>
        <xsd:restriction base="dms:Choice">
          <xsd:enumeration value="Business Intelligence"/>
          <xsd:enumeration value="NextWeb"/>
          <xsd:enumeration value="Application Lifecycle Management"/>
          <xsd:enumeration value="Service Oriented Architecture"/>
          <xsd:enumeration value="Data Management"/>
          <xsd:enumeration value="Virtualization"/>
          <xsd:enumeration value="Branch Campaign"/>
          <xsd:enumeration value="Datacenter"/>
        </xsd:restriction>
      </xsd:simpleType>
    </xsd:element>
    <xsd:element name="Product" ma:index="21" nillable="true" ma:displayName="Product" ma:format="Dropdown" ma:internalName="Product">
      <xsd:simpleType>
        <xsd:restriction base="dms:Choice">
          <xsd:enumeration value="BizTalk"/>
          <xsd:enumeration value="SQL Server"/>
          <xsd:enumeration value="Developer Tools"/>
          <xsd:enumeration value="PerformancePoint Server"/>
          <xsd:enumeration value="Windows Server"/>
          <xsd:enumeration value="Forefront"/>
          <xsd:enumeration value="System Center"/>
        </xsd:restriction>
      </xsd:simpleType>
    </xsd:element>
    <xsd:element name="Document_x0020_Availability" ma:index="24" nillable="true" ma:displayName="Document Availability" ma:default="Internal" ma:format="Dropdown" ma:internalName="Document_x0020_Availability">
      <xsd:simpleType>
        <xsd:restriction base="dms:Choice">
          <xsd:enumeration value="Internal"/>
          <xsd:enumeration value="External"/>
          <xsd:enumeration value="Both"/>
        </xsd:restriction>
      </xsd:simpleType>
    </xsd:element>
    <xsd:element name="Targeted_x0020_Audience" ma:index="27" nillable="true" ma:displayName="Targeted Audience" ma:default="Field Audiences" ma:format="Dropdown" ma:internalName="Targeted_x0020_Audience">
      <xsd:simpleType>
        <xsd:restriction base="dms:Choice">
          <xsd:enumeration value="Field Audiences"/>
          <xsd:enumeration value="US STB - FT"/>
          <xsd:enumeration value="Both"/>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Created" ma:index="3" nillable="true" ma:displayName="Date Created" ma:description="The date on which this resource was created" ma:format="DateTime" ma:internalName="_DCDateCreated">
      <xsd:simpleType>
        <xsd:restriction base="dms:DateTime"/>
      </xsd:simpleType>
    </xsd:element>
    <xsd:element name="_DCDateModified" ma:index="4"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b616f95-d8bd-408f-83a4-32fa6f6a8ac6" elementFormDefault="qualified">
    <xsd:import namespace="http://schemas.microsoft.com/office/2006/documentManagement/types"/>
    <xsd:import namespace="http://schemas.microsoft.com/office/infopath/2007/PartnerControls"/>
    <xsd:element name="Segment" ma:index="9" nillable="true" ma:displayName="Segment" ma:default="All" ma:format="Dropdown" ma:internalName="Segment">
      <xsd:simpleType>
        <xsd:restriction base="dms:Choice">
          <xsd:enumeration value="EPG All"/>
          <xsd:enumeration value="EPG Commercial"/>
          <xsd:enumeration value="EPG - PS"/>
          <xsd:enumeration value="EPG - CS"/>
          <xsd:enumeration value="SMSP All"/>
          <xsd:enumeration value="SMSP Depth"/>
          <xsd:enumeration value="SMSP Breadth"/>
          <xsd:enumeration value="Partner"/>
          <xsd:enumeration value="Public Sector"/>
          <xsd:enumeration value="Dynamics"/>
          <xsd:enumeration value="All"/>
        </xsd:restriction>
      </xsd:simpleType>
    </xsd:element>
    <xsd:element name="Industry_x0020_Segment" ma:index="22" nillable="true" ma:displayName="Industry Segment" ma:default="All" ma:internalName="Industry_x0020_Segment">
      <xsd:complexType>
        <xsd:complexContent>
          <xsd:extension base="dms:MultiChoice">
            <xsd:sequence>
              <xsd:element name="Value" maxOccurs="unbounded" minOccurs="0" nillable="true">
                <xsd:simpleType>
                  <xsd:restriction base="dms:Choice">
                    <xsd:enumeration value="All"/>
                    <xsd:enumeration value="Financial Services"/>
                    <xsd:enumeration value="Health"/>
                    <xsd:enumeration value="Manufacturing"/>
                    <xsd:enumeration value="Professional Services"/>
                    <xsd:enumeration value="Retail &amp; Hospitality"/>
                  </xsd:restriction>
                </xsd:simpleType>
              </xsd:element>
            </xsd:sequence>
          </xsd:extension>
        </xsd:complexContent>
      </xsd:complexType>
    </xsd:element>
    <xsd:element name="Field_x0020_Role" ma:index="23" nillable="true" ma:displayName="Field Role" ma:default="All" ma:format="Dropdown" ma:internalName="Field_x0020_Role">
      <xsd:simpleType>
        <xsd:restriction base="dms:Choice">
          <xsd:enumeration value="All"/>
          <xsd:enumeration value="EPG All"/>
          <xsd:enumeration value="SMSP All"/>
          <xsd:enumeration value="DMM"/>
          <xsd:enumeration value="ATU Managers"/>
          <xsd:enumeration value="SSPs"/>
          <xsd:enumeration value="STU Managers"/>
          <xsd:enumeration value="PAMs"/>
          <xsd:enumeration value="Telesales"/>
        </xsd:restriction>
      </xsd:simpleType>
    </xsd:element>
    <xsd:element name="MSSP_x0020_Stage" ma:index="25" nillable="true" ma:displayName="MSSP Stage" ma:default="0%" ma:internalName="MSSP_x0020_Stage">
      <xsd:complexType>
        <xsd:complexContent>
          <xsd:extension base="dms:MultiChoice">
            <xsd:sequence>
              <xsd:element name="Value" maxOccurs="unbounded" minOccurs="0" nillable="true">
                <xsd:simpleType>
                  <xsd:restriction base="dms:Choice">
                    <xsd:enumeration value="0%"/>
                    <xsd:enumeration value="10%"/>
                    <xsd:enumeration value="20%"/>
                    <xsd:enumeration value="40%"/>
                    <xsd:enumeration value="60%"/>
                    <xsd:enumeration value="80%"/>
                    <xsd:enumeration value="100%"/>
                    <xsd:enumeration value="All"/>
                  </xsd:restriction>
                </xsd:simpleType>
              </xsd:element>
            </xsd:sequence>
          </xsd:extension>
        </xsd:complexContent>
      </xsd:complexType>
    </xsd:element>
    <xsd:element name="Customer_x0020_Audience" ma:index="26" nillable="true" ma:displayName="Customer Audience" ma:internalName="Customer_x0020_Audience">
      <xsd:complexType>
        <xsd:complexContent>
          <xsd:extension base="dms:MultiChoice">
            <xsd:sequence>
              <xsd:element name="Value" maxOccurs="unbounded" minOccurs="0" nillable="true">
                <xsd:simpleType>
                  <xsd:restriction base="dms:Choice">
                    <xsd:enumeration value="Business Decision Maker (BDM)"/>
                    <xsd:enumeration value="Technical Decision Maker (TDM)"/>
                    <xsd:enumeration value="IT-Pro"/>
                    <xsd:enumeration value="Developer"/>
                    <xsd:enumeration value="Information Work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ma:index="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USBMO_x0020_Owner xmlns="d61a670a-b9d8-42d5-b903-e6433356397e">
      <UserInfo>
        <DisplayName/>
        <AccountId xsi:nil="true"/>
        <AccountType/>
      </UserInfo>
    </USBMO_x0020_Owner>
    <Campaign xmlns="d61a670a-b9d8-42d5-b903-e6433356397e" xsi:nil="true"/>
    <_DCDateModified xmlns="http://schemas.microsoft.com/sharepoint/v3/fields" xsi:nil="true"/>
    <Document_x0020_Availability xmlns="d61a670a-b9d8-42d5-b903-e6433356397e">Internal</Document_x0020_Availability>
    <USBMO_x0020_Author xmlns="d61a670a-b9d8-42d5-b903-e6433356397e">
      <UserInfo>
        <DisplayName/>
        <AccountId xsi:nil="true"/>
        <AccountType/>
      </UserInfo>
    </USBMO_x0020_Author>
    <Release_x0020_Date xmlns="d61a670a-b9d8-42d5-b903-e6433356397e">2010-11-03T22:54:05+00:00</Release_x0020_Date>
    <BG_x0020_Document_x0020_Type xmlns="d61a670a-b9d8-42d5-b903-e6433356397e" xsi:nil="true"/>
    <Customer_x0020_Audience xmlns="9b616f95-d8bd-408f-83a4-32fa6f6a8ac6"/>
    <Targeted_x0020_Audience xmlns="d61a670a-b9d8-42d5-b903-e6433356397e">Field Audiences</Targeted_x0020_Audience>
    <Industry_x0020_Segment xmlns="9b616f95-d8bd-408f-83a4-32fa6f6a8ac6">
      <Value>All</Value>
    </Industry_x0020_Segment>
    <Segment xmlns="9b616f95-d8bd-408f-83a4-32fa6f6a8ac6">All</Segment>
    <Content_x0020_Description xmlns="d61a670a-b9d8-42d5-b903-e6433356397e" xsi:nil="true"/>
    <Product xmlns="d61a670a-b9d8-42d5-b903-e6433356397e" xsi:nil="true"/>
    <MSSP_x0020_Stage xmlns="9b616f95-d8bd-408f-83a4-32fa6f6a8ac6">
      <Value>0%</Value>
    </MSSP_x0020_Stage>
    <Field_x0020_Role xmlns="9b616f95-d8bd-408f-83a4-32fa6f6a8ac6">All</Field_x0020_Role>
    <Expiration xmlns="d61a670a-b9d8-42d5-b903-e6433356397e" xsi:nil="true"/>
    <Capability xmlns="d61a670a-b9d8-42d5-b903-e6433356397e" xsi:nil="true"/>
    <Audience1 xmlns="d61a670a-b9d8-42d5-b903-e6433356397e">
      <Value>All</Value>
    </Audience1>
    <_DCDateCreated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3AB7ADE-8360-4551-9521-0526BA227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a670a-b9d8-42d5-b903-e6433356397e"/>
    <ds:schemaRef ds:uri="http://schemas.microsoft.com/sharepoint/v3/fields"/>
    <ds:schemaRef ds:uri="9b616f95-d8bd-408f-83a4-32fa6f6a8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7F3A54-64FF-4E7A-9AE6-8C1B35A314B4}">
  <ds:schemaRefs>
    <ds:schemaRef ds:uri="http://schemas.microsoft.com/sharepoint/v3/contenttype/forms"/>
  </ds:schemaRefs>
</ds:datastoreItem>
</file>

<file path=customXml/itemProps3.xml><?xml version="1.0" encoding="utf-8"?>
<ds:datastoreItem xmlns:ds="http://schemas.openxmlformats.org/officeDocument/2006/customXml" ds:itemID="{0C7960D2-FD99-42F9-8207-865CB8D0847C}">
  <ds:schemaRefs>
    <ds:schemaRef ds:uri="http://schemas.microsoft.com/office/2006/metadata/properties"/>
    <ds:schemaRef ds:uri="d61a670a-b9d8-42d5-b903-e6433356397e"/>
    <ds:schemaRef ds:uri="http://schemas.microsoft.com/sharepoint/v3/fields"/>
    <ds:schemaRef ds:uri="9b616f95-d8bd-408f-83a4-32fa6f6a8ac6"/>
  </ds:schemaRefs>
</ds:datastoreItem>
</file>

<file path=customXml/itemProps4.xml><?xml version="1.0" encoding="utf-8"?>
<ds:datastoreItem xmlns:ds="http://schemas.openxmlformats.org/officeDocument/2006/customXml" ds:itemID="{5D88F843-8D22-46C6-B738-B670AB572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DW_Toolkit_Chapter_Template_EV</Template>
  <TotalTime>4</TotalTime>
  <Pages>53</Pages>
  <Words>14545</Words>
  <Characters>82910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Microsoft</Company>
  <LinksUpToDate>false</LinksUpToDate>
  <CharactersWithSpaces>97261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White Paper Template</dc:title>
  <dc:creator>James Miller</dc:creator>
  <cp:lastModifiedBy>Arindam Ray (Populus Group, LLC)</cp:lastModifiedBy>
  <cp:revision>8</cp:revision>
  <dcterms:created xsi:type="dcterms:W3CDTF">2010-10-09T11:51:00Z</dcterms:created>
  <dcterms:modified xsi:type="dcterms:W3CDTF">2011-04-25T01:28:00Z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04463e1d-7bb6-499c-9450-58fd10a83507</vt:lpwstr>
  </property>
  <property fmtid="{D5CDD505-2E9C-101B-9397-08002B2CF9AE}" pid="3" name="Mtps.Key.ShortId">
    <vt:lpwstr>cc707815</vt:lpwstr>
  </property>
  <property fmtid="{D5CDD505-2E9C-101B-9397-08002B2CF9AE}" pid="4" name="Mtps.Key.ContentGuid">
    <vt:lpwstr>04463e1d-7bb6-499c-9450-58fd10a83507</vt:lpwstr>
  </property>
  <property fmtid="{D5CDD505-2E9C-101B-9397-08002B2CF9AE}" pid="5" name="Mtps.Key.Locale">
    <vt:lpwstr>en-us</vt:lpwstr>
  </property>
  <property fmtid="{D5CDD505-2E9C-101B-9397-08002B2CF9AE}" pid="6" name="Mtps.Key.Version">
    <vt:lpwstr>MSDN.10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0x010100C57D495D6DF0E542893AF6DD4C8A86B2030041113B775173254B896172F9600C4B6C</vt:lpwstr>
  </property>
</Properties>
</file>