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7EB3" w:rsidRPr="000B7EB3" w:rsidRDefault="000B7EB3" w:rsidP="000B7EB3">
      <w:pPr>
        <w:spacing w:after="0" w:line="240" w:lineRule="auto"/>
        <w:textAlignment w:val="baseline"/>
        <w:outlineLvl w:val="1"/>
        <w:rPr>
          <w:rFonts w:ascii="Impact" w:eastAsia="Times New Roman" w:hAnsi="Impact" w:cs="Tahoma"/>
          <w:color w:val="CC0000"/>
          <w:sz w:val="42"/>
          <w:szCs w:val="42"/>
          <w:lang w:eastAsia="pt-BR"/>
        </w:rPr>
      </w:pPr>
      <w:bookmarkStart w:id="0" w:name="_GoBack"/>
      <w:r w:rsidRPr="000B7EB3">
        <w:rPr>
          <w:rFonts w:ascii="Impact" w:eastAsia="Times New Roman" w:hAnsi="Impact" w:cs="Tahoma"/>
          <w:color w:val="CC0000"/>
          <w:sz w:val="42"/>
          <w:szCs w:val="42"/>
          <w:lang w:eastAsia="pt-BR"/>
        </w:rPr>
        <w:t xml:space="preserve">Trace </w:t>
      </w:r>
      <w:proofErr w:type="spellStart"/>
      <w:r w:rsidRPr="000B7EB3">
        <w:rPr>
          <w:rFonts w:ascii="Impact" w:eastAsia="Times New Roman" w:hAnsi="Impact" w:cs="Tahoma"/>
          <w:color w:val="CC0000"/>
          <w:sz w:val="42"/>
          <w:szCs w:val="42"/>
          <w:lang w:eastAsia="pt-BR"/>
        </w:rPr>
        <w:t>Flags</w:t>
      </w:r>
      <w:bookmarkEnd w:id="0"/>
      <w:proofErr w:type="spellEnd"/>
      <w:r w:rsidRPr="000B7EB3">
        <w:rPr>
          <w:rFonts w:ascii="Impact" w:eastAsia="Times New Roman" w:hAnsi="Impact" w:cs="Tahoma"/>
          <w:color w:val="CC0000"/>
          <w:sz w:val="42"/>
          <w:szCs w:val="42"/>
          <w:lang w:eastAsia="pt-BR"/>
        </w:rPr>
        <w:t xml:space="preserve"> – SQL Server 2008 R2.</w:t>
      </w:r>
    </w:p>
    <w:p w:rsidR="000B7EB3" w:rsidRPr="000B7EB3" w:rsidRDefault="000B7EB3" w:rsidP="000B7EB3">
      <w:pPr>
        <w:spacing w:after="0" w:line="240" w:lineRule="auto"/>
        <w:textAlignment w:val="baseline"/>
        <w:rPr>
          <w:rFonts w:ascii="inherit" w:eastAsia="Times New Roman" w:hAnsi="inherit" w:cs="Tahoma"/>
          <w:color w:val="333333"/>
          <w:sz w:val="15"/>
          <w:szCs w:val="15"/>
          <w:lang w:val="en-US" w:eastAsia="pt-BR"/>
        </w:rPr>
      </w:pPr>
      <w:r w:rsidRPr="000B7EB3">
        <w:rPr>
          <w:rFonts w:ascii="Tahoma" w:eastAsia="Times New Roman" w:hAnsi="Tahoma" w:cs="Tahoma"/>
          <w:color w:val="747775"/>
          <w:sz w:val="17"/>
          <w:szCs w:val="17"/>
          <w:lang w:val="en-US" w:eastAsia="pt-BR"/>
        </w:rPr>
        <w:t xml:space="preserve">Posted: 22 22UTC </w:t>
      </w:r>
      <w:proofErr w:type="spellStart"/>
      <w:r w:rsidRPr="000B7EB3">
        <w:rPr>
          <w:rFonts w:ascii="Tahoma" w:eastAsia="Times New Roman" w:hAnsi="Tahoma" w:cs="Tahoma"/>
          <w:color w:val="747775"/>
          <w:sz w:val="17"/>
          <w:szCs w:val="17"/>
          <w:lang w:val="en-US" w:eastAsia="pt-BR"/>
        </w:rPr>
        <w:t>novembro</w:t>
      </w:r>
      <w:proofErr w:type="spellEnd"/>
      <w:r w:rsidRPr="000B7EB3">
        <w:rPr>
          <w:rFonts w:ascii="Tahoma" w:eastAsia="Times New Roman" w:hAnsi="Tahoma" w:cs="Tahoma"/>
          <w:color w:val="747775"/>
          <w:sz w:val="17"/>
          <w:szCs w:val="17"/>
          <w:lang w:val="en-US" w:eastAsia="pt-BR"/>
        </w:rPr>
        <w:t xml:space="preserve"> 22UTC 2010 by </w:t>
      </w:r>
      <w:r w:rsidRPr="000B7EB3">
        <w:rPr>
          <w:rFonts w:ascii="Tahoma" w:eastAsia="Times New Roman" w:hAnsi="Tahoma" w:cs="Tahoma"/>
          <w:b/>
          <w:bCs/>
          <w:color w:val="747775"/>
          <w:sz w:val="17"/>
          <w:szCs w:val="17"/>
          <w:lang w:val="en-US" w:eastAsia="pt-BR"/>
        </w:rPr>
        <w:t xml:space="preserve">Junior </w:t>
      </w:r>
      <w:proofErr w:type="spellStart"/>
      <w:r w:rsidRPr="000B7EB3">
        <w:rPr>
          <w:rFonts w:ascii="Tahoma" w:eastAsia="Times New Roman" w:hAnsi="Tahoma" w:cs="Tahoma"/>
          <w:b/>
          <w:bCs/>
          <w:color w:val="747775"/>
          <w:sz w:val="17"/>
          <w:szCs w:val="17"/>
          <w:lang w:val="en-US" w:eastAsia="pt-BR"/>
        </w:rPr>
        <w:t>Galvão</w:t>
      </w:r>
      <w:proofErr w:type="spellEnd"/>
      <w:r w:rsidRPr="000B7EB3">
        <w:rPr>
          <w:rFonts w:ascii="Tahoma" w:eastAsia="Times New Roman" w:hAnsi="Tahoma" w:cs="Tahoma"/>
          <w:b/>
          <w:bCs/>
          <w:color w:val="747775"/>
          <w:sz w:val="17"/>
          <w:szCs w:val="17"/>
          <w:lang w:val="en-US" w:eastAsia="pt-BR"/>
        </w:rPr>
        <w:t xml:space="preserve"> - MVP</w:t>
      </w:r>
      <w:r w:rsidRPr="000B7EB3">
        <w:rPr>
          <w:rFonts w:ascii="Tahoma" w:eastAsia="Times New Roman" w:hAnsi="Tahoma" w:cs="Tahoma"/>
          <w:color w:val="747775"/>
          <w:sz w:val="17"/>
          <w:szCs w:val="17"/>
          <w:lang w:val="en-US" w:eastAsia="pt-BR"/>
        </w:rPr>
        <w:t> in </w:t>
      </w:r>
      <w:proofErr w:type="spellStart"/>
      <w:r w:rsidRPr="000B7EB3">
        <w:rPr>
          <w:rFonts w:ascii="Tahoma" w:eastAsia="Times New Roman" w:hAnsi="Tahoma" w:cs="Tahoma"/>
          <w:color w:val="747775"/>
          <w:sz w:val="17"/>
          <w:szCs w:val="17"/>
          <w:lang w:eastAsia="pt-BR"/>
        </w:rPr>
        <w:fldChar w:fldCharType="begin"/>
      </w:r>
      <w:r w:rsidRPr="000B7EB3">
        <w:rPr>
          <w:rFonts w:ascii="Tahoma" w:eastAsia="Times New Roman" w:hAnsi="Tahoma" w:cs="Tahoma"/>
          <w:color w:val="747775"/>
          <w:sz w:val="17"/>
          <w:szCs w:val="17"/>
          <w:lang w:val="en-US" w:eastAsia="pt-BR"/>
        </w:rPr>
        <w:instrText xml:space="preserve"> HYPERLINK "http://pt-br.wordpress.com/tag/dicas/" \o "Ver todos os posts em Dicas" </w:instrText>
      </w:r>
      <w:r w:rsidRPr="000B7EB3">
        <w:rPr>
          <w:rFonts w:ascii="Tahoma" w:eastAsia="Times New Roman" w:hAnsi="Tahoma" w:cs="Tahoma"/>
          <w:color w:val="747775"/>
          <w:sz w:val="17"/>
          <w:szCs w:val="17"/>
          <w:lang w:eastAsia="pt-BR"/>
        </w:rPr>
        <w:fldChar w:fldCharType="separate"/>
      </w:r>
      <w:r w:rsidRPr="000B7EB3">
        <w:rPr>
          <w:rFonts w:ascii="inherit" w:eastAsia="Times New Roman" w:hAnsi="inherit" w:cs="Tahoma"/>
          <w:b/>
          <w:bCs/>
          <w:color w:val="747775"/>
          <w:sz w:val="17"/>
          <w:szCs w:val="17"/>
          <w:u w:val="single"/>
          <w:bdr w:val="none" w:sz="0" w:space="0" w:color="auto" w:frame="1"/>
          <w:lang w:val="en-US" w:eastAsia="pt-BR"/>
        </w:rPr>
        <w:t>Dicas</w:t>
      </w:r>
      <w:proofErr w:type="spellEnd"/>
      <w:r w:rsidRPr="000B7EB3">
        <w:rPr>
          <w:rFonts w:ascii="Tahoma" w:eastAsia="Times New Roman" w:hAnsi="Tahoma" w:cs="Tahoma"/>
          <w:color w:val="747775"/>
          <w:sz w:val="17"/>
          <w:szCs w:val="17"/>
          <w:lang w:eastAsia="pt-BR"/>
        </w:rPr>
        <w:fldChar w:fldCharType="end"/>
      </w:r>
      <w:r w:rsidRPr="000B7EB3">
        <w:rPr>
          <w:rFonts w:ascii="Tahoma" w:eastAsia="Times New Roman" w:hAnsi="Tahoma" w:cs="Tahoma"/>
          <w:color w:val="747775"/>
          <w:sz w:val="17"/>
          <w:szCs w:val="17"/>
          <w:lang w:val="en-US" w:eastAsia="pt-BR"/>
        </w:rPr>
        <w:t xml:space="preserve"> </w:t>
      </w:r>
    </w:p>
    <w:p w:rsidR="000B7EB3" w:rsidRDefault="000B7EB3" w:rsidP="000B7EB3">
      <w:pPr>
        <w:spacing w:after="0" w:line="240" w:lineRule="auto"/>
        <w:textAlignment w:val="baseline"/>
        <w:rPr>
          <w:rFonts w:ascii="inherit" w:eastAsia="Times New Roman" w:hAnsi="inherit" w:cs="Tahoma"/>
          <w:color w:val="333333"/>
          <w:sz w:val="18"/>
          <w:szCs w:val="18"/>
          <w:lang w:eastAsia="pt-BR"/>
        </w:rPr>
      </w:pPr>
    </w:p>
    <w:p w:rsidR="000B7EB3" w:rsidRPr="000B7EB3" w:rsidRDefault="000B7EB3" w:rsidP="000B7EB3">
      <w:pPr>
        <w:spacing w:after="0" w:line="240" w:lineRule="auto"/>
        <w:textAlignment w:val="baseline"/>
        <w:rPr>
          <w:rFonts w:ascii="inherit" w:eastAsia="Times New Roman" w:hAnsi="inherit" w:cs="Tahoma"/>
          <w:color w:val="333333"/>
          <w:sz w:val="18"/>
          <w:szCs w:val="18"/>
          <w:lang w:eastAsia="pt-BR"/>
        </w:rPr>
      </w:pPr>
      <w:hyperlink r:id="rId6" w:history="1">
        <w:r>
          <w:rPr>
            <w:rStyle w:val="Hyperlink"/>
          </w:rPr>
          <w:t>http://pedrogalvaojunior.wordpress.com/2010/11/22/trace-flags-sql-server-2008-r2/</w:t>
        </w:r>
      </w:hyperlink>
    </w:p>
    <w:p w:rsidR="000B7EB3" w:rsidRPr="000B7EB3" w:rsidRDefault="000B7EB3" w:rsidP="000B7EB3">
      <w:pPr>
        <w:spacing w:after="432" w:line="432" w:lineRule="atLeast"/>
        <w:textAlignment w:val="baseline"/>
        <w:rPr>
          <w:rFonts w:ascii="inherit" w:eastAsia="Times New Roman" w:hAnsi="inherit" w:cs="Tahoma"/>
          <w:color w:val="333333"/>
          <w:sz w:val="18"/>
          <w:szCs w:val="18"/>
          <w:lang w:eastAsia="pt-BR"/>
        </w:rPr>
      </w:pPr>
      <w:r w:rsidRPr="000B7EB3">
        <w:rPr>
          <w:rFonts w:ascii="inherit" w:eastAsia="Times New Roman" w:hAnsi="inherit" w:cs="Tahoma"/>
          <w:b/>
          <w:bCs/>
          <w:color w:val="333333"/>
          <w:sz w:val="18"/>
          <w:szCs w:val="18"/>
          <w:lang w:eastAsia="pt-BR"/>
        </w:rPr>
        <w:t>Pessoal, bom dia.</w:t>
      </w:r>
    </w:p>
    <w:p w:rsidR="000B7EB3" w:rsidRPr="000B7EB3" w:rsidRDefault="000B7EB3" w:rsidP="000B7EB3">
      <w:pPr>
        <w:spacing w:after="432" w:line="432" w:lineRule="atLeast"/>
        <w:textAlignment w:val="baseline"/>
        <w:rPr>
          <w:rFonts w:ascii="inherit" w:eastAsia="Times New Roman" w:hAnsi="inherit" w:cs="Tahoma"/>
          <w:color w:val="333333"/>
          <w:sz w:val="18"/>
          <w:szCs w:val="18"/>
          <w:lang w:eastAsia="pt-BR"/>
        </w:rPr>
      </w:pPr>
      <w:r w:rsidRPr="000B7EB3">
        <w:rPr>
          <w:rFonts w:ascii="inherit" w:eastAsia="Times New Roman" w:hAnsi="inherit" w:cs="Tahoma"/>
          <w:color w:val="333333"/>
          <w:sz w:val="18"/>
          <w:szCs w:val="18"/>
          <w:lang w:eastAsia="pt-BR"/>
        </w:rPr>
        <w:t xml:space="preserve">Acredito que todos que trabalham ou possuem algum tipo de conhecimento o SQL Server já devem ter ouvido falar das Trace </w:t>
      </w:r>
      <w:proofErr w:type="spellStart"/>
      <w:proofErr w:type="gramStart"/>
      <w:r w:rsidRPr="000B7EB3">
        <w:rPr>
          <w:rFonts w:ascii="inherit" w:eastAsia="Times New Roman" w:hAnsi="inherit" w:cs="Tahoma"/>
          <w:color w:val="333333"/>
          <w:sz w:val="18"/>
          <w:szCs w:val="18"/>
          <w:lang w:eastAsia="pt-BR"/>
        </w:rPr>
        <w:t>Flags</w:t>
      </w:r>
      <w:proofErr w:type="spellEnd"/>
      <w:r w:rsidRPr="000B7EB3">
        <w:rPr>
          <w:rFonts w:ascii="inherit" w:eastAsia="Times New Roman" w:hAnsi="inherit" w:cs="Tahoma"/>
          <w:color w:val="333333"/>
          <w:sz w:val="18"/>
          <w:szCs w:val="18"/>
          <w:lang w:eastAsia="pt-BR"/>
        </w:rPr>
        <w:t>(</w:t>
      </w:r>
      <w:proofErr w:type="gramEnd"/>
      <w:r w:rsidRPr="000B7EB3">
        <w:rPr>
          <w:rFonts w:ascii="inherit" w:eastAsia="Times New Roman" w:hAnsi="inherit" w:cs="Tahoma"/>
          <w:color w:val="333333"/>
          <w:sz w:val="18"/>
          <w:szCs w:val="18"/>
          <w:lang w:eastAsia="pt-BR"/>
        </w:rPr>
        <w:t xml:space="preserve">Sinalizadores de Rastreamento). Pois bem, existem diversas Trace </w:t>
      </w:r>
      <w:proofErr w:type="spellStart"/>
      <w:r w:rsidRPr="000B7EB3">
        <w:rPr>
          <w:rFonts w:ascii="inherit" w:eastAsia="Times New Roman" w:hAnsi="inherit" w:cs="Tahoma"/>
          <w:color w:val="333333"/>
          <w:sz w:val="18"/>
          <w:szCs w:val="18"/>
          <w:lang w:eastAsia="pt-BR"/>
        </w:rPr>
        <w:t>Flags</w:t>
      </w:r>
      <w:proofErr w:type="spellEnd"/>
      <w:r w:rsidRPr="000B7EB3">
        <w:rPr>
          <w:rFonts w:ascii="inherit" w:eastAsia="Times New Roman" w:hAnsi="inherit" w:cs="Tahoma"/>
          <w:color w:val="333333"/>
          <w:sz w:val="18"/>
          <w:szCs w:val="18"/>
          <w:lang w:eastAsia="pt-BR"/>
        </w:rPr>
        <w:t xml:space="preserve"> documentas e não documentadas, por este motivo estou buscando mais informações sobre estes sinalizadores, suas formas de uso, finalidade, possíveis ganhos em sua utilização ou impactos.</w:t>
      </w:r>
    </w:p>
    <w:p w:rsidR="000B7EB3" w:rsidRPr="000B7EB3" w:rsidRDefault="000B7EB3" w:rsidP="000B7EB3">
      <w:pPr>
        <w:spacing w:after="0" w:line="432" w:lineRule="atLeast"/>
        <w:textAlignment w:val="baseline"/>
        <w:rPr>
          <w:rFonts w:ascii="inherit" w:eastAsia="Times New Roman" w:hAnsi="inherit" w:cs="Tahoma"/>
          <w:color w:val="333333"/>
          <w:sz w:val="18"/>
          <w:szCs w:val="18"/>
          <w:lang w:eastAsia="pt-BR"/>
        </w:rPr>
      </w:pPr>
      <w:r w:rsidRPr="000B7EB3">
        <w:rPr>
          <w:rFonts w:ascii="inherit" w:eastAsia="Times New Roman" w:hAnsi="inherit" w:cs="Tahoma"/>
          <w:color w:val="333333"/>
          <w:sz w:val="18"/>
          <w:szCs w:val="18"/>
          <w:lang w:eastAsia="pt-BR"/>
        </w:rPr>
        <w:t xml:space="preserve">No decorrer desta semana, vou trazendo mais detalhes e novidades sobre estes recursos. Para começar, consultei </w:t>
      </w:r>
      <w:proofErr w:type="gramStart"/>
      <w:r w:rsidRPr="000B7EB3">
        <w:rPr>
          <w:rFonts w:ascii="inherit" w:eastAsia="Times New Roman" w:hAnsi="inherit" w:cs="Tahoma"/>
          <w:color w:val="333333"/>
          <w:sz w:val="18"/>
          <w:szCs w:val="18"/>
          <w:lang w:eastAsia="pt-BR"/>
        </w:rPr>
        <w:t>o Books</w:t>
      </w:r>
      <w:proofErr w:type="gramEnd"/>
      <w:r w:rsidRPr="000B7EB3">
        <w:rPr>
          <w:rFonts w:ascii="inherit" w:eastAsia="Times New Roman" w:hAnsi="inherit" w:cs="Tahoma"/>
          <w:color w:val="333333"/>
          <w:sz w:val="18"/>
          <w:szCs w:val="18"/>
          <w:lang w:eastAsia="pt-BR"/>
        </w:rPr>
        <w:t xml:space="preserve"> On-Line do SQL Server 2008 R2 e encontrei algumas trace </w:t>
      </w:r>
      <w:proofErr w:type="spellStart"/>
      <w:r w:rsidRPr="000B7EB3">
        <w:rPr>
          <w:rFonts w:ascii="inherit" w:eastAsia="Times New Roman" w:hAnsi="inherit" w:cs="Tahoma"/>
          <w:color w:val="333333"/>
          <w:sz w:val="18"/>
          <w:szCs w:val="18"/>
          <w:lang w:eastAsia="pt-BR"/>
        </w:rPr>
        <w:t>flags</w:t>
      </w:r>
      <w:proofErr w:type="spellEnd"/>
      <w:r w:rsidRPr="000B7EB3">
        <w:rPr>
          <w:rFonts w:ascii="inherit" w:eastAsia="Times New Roman" w:hAnsi="inherit" w:cs="Tahoma"/>
          <w:color w:val="333333"/>
          <w:sz w:val="18"/>
          <w:szCs w:val="18"/>
          <w:lang w:eastAsia="pt-BR"/>
        </w:rPr>
        <w:t xml:space="preserve"> conhecidas da grande maioria, </w:t>
      </w:r>
      <w:r w:rsidRPr="000B7EB3">
        <w:rPr>
          <w:rFonts w:ascii="inherit" w:eastAsia="Times New Roman" w:hAnsi="inherit" w:cs="Tahoma"/>
          <w:i/>
          <w:iCs/>
          <w:color w:val="FF6600"/>
          <w:sz w:val="18"/>
          <w:szCs w:val="18"/>
          <w:bdr w:val="none" w:sz="0" w:space="0" w:color="auto" w:frame="1"/>
          <w:lang w:eastAsia="pt-BR"/>
        </w:rPr>
        <w:t>importante destacar que em versões futuras este recurso poderá ser removido do produto, sendo assim, tome cuidado ao implementar esta funcionalidade em seus scripts ou ambiente.</w:t>
      </w:r>
    </w:p>
    <w:p w:rsidR="000B7EB3" w:rsidRPr="000B7EB3" w:rsidRDefault="000B7EB3" w:rsidP="000B7EB3">
      <w:pPr>
        <w:spacing w:after="0" w:line="432" w:lineRule="atLeast"/>
        <w:textAlignment w:val="baseline"/>
        <w:rPr>
          <w:rFonts w:ascii="inherit" w:eastAsia="Times New Roman" w:hAnsi="inherit" w:cs="Tahoma"/>
          <w:color w:val="333333"/>
          <w:sz w:val="18"/>
          <w:szCs w:val="18"/>
          <w:lang w:eastAsia="pt-BR"/>
        </w:rPr>
      </w:pPr>
      <w:r w:rsidRPr="000B7EB3">
        <w:rPr>
          <w:rFonts w:ascii="inherit" w:eastAsia="Times New Roman" w:hAnsi="inherit" w:cs="Tahoma"/>
          <w:color w:val="333333"/>
          <w:sz w:val="18"/>
          <w:szCs w:val="18"/>
          <w:lang w:eastAsia="pt-BR"/>
        </w:rPr>
        <w:t>Os sinalizadores de rastreamento são usados para definir temporariamente características de servidor específicas ou desativar um determinado comportamento. Por exemplo, </w:t>
      </w:r>
      <w:r w:rsidRPr="000B7EB3">
        <w:rPr>
          <w:rFonts w:ascii="inherit" w:eastAsia="Times New Roman" w:hAnsi="inherit" w:cs="Tahoma"/>
          <w:b/>
          <w:bCs/>
          <w:color w:val="000080"/>
          <w:sz w:val="18"/>
          <w:szCs w:val="18"/>
          <w:bdr w:val="none" w:sz="0" w:space="0" w:color="auto" w:frame="1"/>
          <w:lang w:eastAsia="pt-BR"/>
        </w:rPr>
        <w:t xml:space="preserve">se o sinalizador de rastreamento 3205 for definido quando uma instância do SQL Server iniciar, a compactação de hardware para drivers de fita será desabilitada. Os sinalizadores de rastreamento são usados com </w:t>
      </w:r>
      <w:proofErr w:type="spellStart"/>
      <w:r w:rsidRPr="000B7EB3">
        <w:rPr>
          <w:rFonts w:ascii="inherit" w:eastAsia="Times New Roman" w:hAnsi="inherit" w:cs="Tahoma"/>
          <w:b/>
          <w:bCs/>
          <w:color w:val="000080"/>
          <w:sz w:val="18"/>
          <w:szCs w:val="18"/>
          <w:bdr w:val="none" w:sz="0" w:space="0" w:color="auto" w:frame="1"/>
          <w:lang w:eastAsia="pt-BR"/>
        </w:rPr>
        <w:t>freqüência</w:t>
      </w:r>
      <w:proofErr w:type="spellEnd"/>
      <w:r w:rsidRPr="000B7EB3">
        <w:rPr>
          <w:rFonts w:ascii="inherit" w:eastAsia="Times New Roman" w:hAnsi="inherit" w:cs="Tahoma"/>
          <w:b/>
          <w:bCs/>
          <w:color w:val="000080"/>
          <w:sz w:val="18"/>
          <w:szCs w:val="18"/>
          <w:bdr w:val="none" w:sz="0" w:space="0" w:color="auto" w:frame="1"/>
          <w:lang w:eastAsia="pt-BR"/>
        </w:rPr>
        <w:t xml:space="preserve"> para diagnosticar problemas de desempenho ou depurar procedimentos armazenados ou sistemas de computador complexos.</w:t>
      </w:r>
    </w:p>
    <w:p w:rsidR="000B7EB3" w:rsidRPr="000B7EB3" w:rsidRDefault="000B7EB3" w:rsidP="000B7EB3">
      <w:pPr>
        <w:spacing w:after="432" w:line="432" w:lineRule="atLeast"/>
        <w:textAlignment w:val="baseline"/>
        <w:rPr>
          <w:rFonts w:ascii="inherit" w:eastAsia="Times New Roman" w:hAnsi="inherit" w:cs="Tahoma"/>
          <w:color w:val="333333"/>
          <w:sz w:val="18"/>
          <w:szCs w:val="18"/>
          <w:lang w:eastAsia="pt-BR"/>
        </w:rPr>
      </w:pPr>
      <w:r w:rsidRPr="000B7EB3">
        <w:rPr>
          <w:rFonts w:ascii="inherit" w:eastAsia="Times New Roman" w:hAnsi="inherit" w:cs="Tahoma"/>
          <w:color w:val="333333"/>
          <w:sz w:val="18"/>
          <w:szCs w:val="18"/>
          <w:lang w:eastAsia="pt-BR"/>
        </w:rPr>
        <w:t xml:space="preserve">No SQL Server, há dois tipos de sinalizadores de rastreamento: sessão e global. Os sinalizadores de rastreamento de </w:t>
      </w:r>
      <w:proofErr w:type="gramStart"/>
      <w:r w:rsidRPr="000B7EB3">
        <w:rPr>
          <w:rFonts w:ascii="inherit" w:eastAsia="Times New Roman" w:hAnsi="inherit" w:cs="Tahoma"/>
          <w:color w:val="333333"/>
          <w:sz w:val="18"/>
          <w:szCs w:val="18"/>
          <w:lang w:eastAsia="pt-BR"/>
        </w:rPr>
        <w:t>sessão</w:t>
      </w:r>
      <w:proofErr w:type="gramEnd"/>
      <w:r w:rsidRPr="000B7EB3">
        <w:rPr>
          <w:rFonts w:ascii="inherit" w:eastAsia="Times New Roman" w:hAnsi="inherit" w:cs="Tahoma"/>
          <w:color w:val="333333"/>
          <w:sz w:val="18"/>
          <w:szCs w:val="18"/>
          <w:lang w:eastAsia="pt-BR"/>
        </w:rPr>
        <w:t xml:space="preserve"> são ativos para uma conexão e são visíveis apenas para essa conexão. Sinalizadores de rastreamento globais são definidos no nível do servidor e são visíveis em todas as conexões no servidor. Alguns sinalizadores podem ser </w:t>
      </w:r>
      <w:proofErr w:type="gramStart"/>
      <w:r w:rsidRPr="000B7EB3">
        <w:rPr>
          <w:rFonts w:ascii="inherit" w:eastAsia="Times New Roman" w:hAnsi="inherit" w:cs="Tahoma"/>
          <w:color w:val="333333"/>
          <w:sz w:val="18"/>
          <w:szCs w:val="18"/>
          <w:lang w:eastAsia="pt-BR"/>
        </w:rPr>
        <w:t>ativados somente como global</w:t>
      </w:r>
      <w:proofErr w:type="gramEnd"/>
      <w:r w:rsidRPr="000B7EB3">
        <w:rPr>
          <w:rFonts w:ascii="inherit" w:eastAsia="Times New Roman" w:hAnsi="inherit" w:cs="Tahoma"/>
          <w:color w:val="333333"/>
          <w:sz w:val="18"/>
          <w:szCs w:val="18"/>
          <w:lang w:eastAsia="pt-BR"/>
        </w:rPr>
        <w:t xml:space="preserve"> e outros podem ser ativados no escopo global ou de sessão.</w:t>
      </w:r>
    </w:p>
    <w:p w:rsidR="000B7EB3" w:rsidRPr="000B7EB3" w:rsidRDefault="000B7EB3" w:rsidP="000B7EB3">
      <w:pPr>
        <w:spacing w:after="432" w:line="432" w:lineRule="atLeast"/>
        <w:textAlignment w:val="baseline"/>
        <w:rPr>
          <w:rFonts w:ascii="inherit" w:eastAsia="Times New Roman" w:hAnsi="inherit" w:cs="Tahoma"/>
          <w:color w:val="333333"/>
          <w:sz w:val="18"/>
          <w:szCs w:val="18"/>
          <w:lang w:eastAsia="pt-BR"/>
        </w:rPr>
      </w:pPr>
      <w:r w:rsidRPr="000B7EB3">
        <w:rPr>
          <w:rFonts w:ascii="inherit" w:eastAsia="Times New Roman" w:hAnsi="inherit" w:cs="Tahoma"/>
          <w:color w:val="333333"/>
          <w:sz w:val="18"/>
          <w:szCs w:val="18"/>
          <w:lang w:eastAsia="pt-BR"/>
        </w:rPr>
        <w:t>As seguintes regras se aplicam:</w:t>
      </w:r>
    </w:p>
    <w:p w:rsidR="000B7EB3" w:rsidRPr="000B7EB3" w:rsidRDefault="000B7EB3" w:rsidP="000B7EB3">
      <w:pPr>
        <w:numPr>
          <w:ilvl w:val="0"/>
          <w:numId w:val="1"/>
        </w:numPr>
        <w:spacing w:before="105" w:after="120" w:line="432" w:lineRule="atLeast"/>
        <w:ind w:left="150"/>
        <w:textAlignment w:val="baseline"/>
        <w:rPr>
          <w:rFonts w:ascii="inherit" w:eastAsia="Times New Roman" w:hAnsi="inherit" w:cs="Tahoma"/>
          <w:color w:val="333333"/>
          <w:sz w:val="18"/>
          <w:szCs w:val="18"/>
          <w:lang w:eastAsia="pt-BR"/>
        </w:rPr>
      </w:pPr>
      <w:r w:rsidRPr="000B7EB3">
        <w:rPr>
          <w:rFonts w:ascii="inherit" w:eastAsia="Times New Roman" w:hAnsi="inherit" w:cs="Tahoma"/>
          <w:color w:val="333333"/>
          <w:sz w:val="18"/>
          <w:szCs w:val="18"/>
          <w:lang w:eastAsia="pt-BR"/>
        </w:rPr>
        <w:t xml:space="preserve">Um sinalizador de rastreamento global deve ser habilitado globalmente. Caso contrário, ele não terá nenhum efeito. Recomendo que você habilite sinalizadores de rastreamento globais na inicialização, usando a opção de linha de </w:t>
      </w:r>
      <w:proofErr w:type="gramStart"/>
      <w:r w:rsidRPr="000B7EB3">
        <w:rPr>
          <w:rFonts w:ascii="inherit" w:eastAsia="Times New Roman" w:hAnsi="inherit" w:cs="Tahoma"/>
          <w:color w:val="333333"/>
          <w:sz w:val="18"/>
          <w:szCs w:val="18"/>
          <w:lang w:eastAsia="pt-BR"/>
        </w:rPr>
        <w:t>comando </w:t>
      </w:r>
      <w:r w:rsidRPr="000B7EB3">
        <w:rPr>
          <w:rFonts w:ascii="inherit" w:eastAsia="Times New Roman" w:hAnsi="inherit" w:cs="Tahoma"/>
          <w:b/>
          <w:bCs/>
          <w:color w:val="333333"/>
          <w:sz w:val="18"/>
          <w:szCs w:val="18"/>
          <w:lang w:eastAsia="pt-BR"/>
        </w:rPr>
        <w:t>-T</w:t>
      </w:r>
      <w:proofErr w:type="gramEnd"/>
      <w:r w:rsidRPr="000B7EB3">
        <w:rPr>
          <w:rFonts w:ascii="inherit" w:eastAsia="Times New Roman" w:hAnsi="inherit" w:cs="Tahoma"/>
          <w:color w:val="333333"/>
          <w:sz w:val="18"/>
          <w:szCs w:val="18"/>
          <w:lang w:eastAsia="pt-BR"/>
        </w:rPr>
        <w:t>.</w:t>
      </w:r>
      <w:r w:rsidRPr="000B7EB3">
        <w:rPr>
          <w:rFonts w:ascii="inherit" w:eastAsia="Times New Roman" w:hAnsi="inherit" w:cs="Tahoma"/>
          <w:color w:val="333333"/>
          <w:sz w:val="18"/>
          <w:szCs w:val="18"/>
          <w:lang w:eastAsia="pt-BR"/>
        </w:rPr>
        <w:br/>
        <w:t> </w:t>
      </w:r>
    </w:p>
    <w:p w:rsidR="000B7EB3" w:rsidRPr="000B7EB3" w:rsidRDefault="000B7EB3" w:rsidP="000B7EB3">
      <w:pPr>
        <w:numPr>
          <w:ilvl w:val="0"/>
          <w:numId w:val="1"/>
        </w:numPr>
        <w:spacing w:before="105" w:after="120" w:line="432" w:lineRule="atLeast"/>
        <w:ind w:left="150"/>
        <w:textAlignment w:val="baseline"/>
        <w:rPr>
          <w:rFonts w:ascii="inherit" w:eastAsia="Times New Roman" w:hAnsi="inherit" w:cs="Tahoma"/>
          <w:color w:val="333333"/>
          <w:sz w:val="18"/>
          <w:szCs w:val="18"/>
          <w:lang w:eastAsia="pt-BR"/>
        </w:rPr>
      </w:pPr>
      <w:r w:rsidRPr="000B7EB3">
        <w:rPr>
          <w:rFonts w:ascii="inherit" w:eastAsia="Times New Roman" w:hAnsi="inherit" w:cs="Tahoma"/>
          <w:color w:val="333333"/>
          <w:sz w:val="18"/>
          <w:szCs w:val="18"/>
          <w:lang w:eastAsia="pt-BR"/>
        </w:rPr>
        <w:lastRenderedPageBreak/>
        <w:t xml:space="preserve">Se um sinalizador de rastreamento tiver escopo global ou de sessão, ele poderá ser ativado com o escopo apropriado. </w:t>
      </w:r>
      <w:proofErr w:type="gramStart"/>
      <w:r w:rsidRPr="000B7EB3">
        <w:rPr>
          <w:rFonts w:ascii="inherit" w:eastAsia="Times New Roman" w:hAnsi="inherit" w:cs="Tahoma"/>
          <w:color w:val="333333"/>
          <w:sz w:val="18"/>
          <w:szCs w:val="18"/>
          <w:lang w:eastAsia="pt-BR"/>
        </w:rPr>
        <w:t>Um sinalizador de rastreamento habilitado no nível de sessão nunca afeta outra sessão, e seu efeito se perde</w:t>
      </w:r>
      <w:proofErr w:type="gramEnd"/>
      <w:r w:rsidRPr="000B7EB3">
        <w:rPr>
          <w:rFonts w:ascii="inherit" w:eastAsia="Times New Roman" w:hAnsi="inherit" w:cs="Tahoma"/>
          <w:color w:val="333333"/>
          <w:sz w:val="18"/>
          <w:szCs w:val="18"/>
          <w:lang w:eastAsia="pt-BR"/>
        </w:rPr>
        <w:t xml:space="preserve"> quando a SPID que abriu a sessão faz </w:t>
      </w:r>
      <w:proofErr w:type="spellStart"/>
      <w:r w:rsidRPr="000B7EB3">
        <w:rPr>
          <w:rFonts w:ascii="inherit" w:eastAsia="Times New Roman" w:hAnsi="inherit" w:cs="Tahoma"/>
          <w:color w:val="333333"/>
          <w:sz w:val="18"/>
          <w:szCs w:val="18"/>
          <w:lang w:eastAsia="pt-BR"/>
        </w:rPr>
        <w:t>logoff</w:t>
      </w:r>
      <w:proofErr w:type="spellEnd"/>
      <w:r w:rsidRPr="000B7EB3">
        <w:rPr>
          <w:rFonts w:ascii="inherit" w:eastAsia="Times New Roman" w:hAnsi="inherit" w:cs="Tahoma"/>
          <w:color w:val="333333"/>
          <w:sz w:val="18"/>
          <w:szCs w:val="18"/>
          <w:lang w:eastAsia="pt-BR"/>
        </w:rPr>
        <w:t>.</w:t>
      </w:r>
    </w:p>
    <w:p w:rsidR="000B7EB3" w:rsidRPr="000B7EB3" w:rsidRDefault="000B7EB3" w:rsidP="000B7EB3">
      <w:pPr>
        <w:spacing w:after="432" w:line="432" w:lineRule="atLeast"/>
        <w:textAlignment w:val="baseline"/>
        <w:rPr>
          <w:rFonts w:ascii="inherit" w:eastAsia="Times New Roman" w:hAnsi="inherit" w:cs="Tahoma"/>
          <w:color w:val="333333"/>
          <w:sz w:val="18"/>
          <w:szCs w:val="18"/>
          <w:lang w:eastAsia="pt-BR"/>
        </w:rPr>
      </w:pPr>
      <w:r w:rsidRPr="000B7EB3">
        <w:rPr>
          <w:rFonts w:ascii="inherit" w:eastAsia="Times New Roman" w:hAnsi="inherit" w:cs="Tahoma"/>
          <w:b/>
          <w:bCs/>
          <w:color w:val="333333"/>
          <w:sz w:val="18"/>
          <w:szCs w:val="18"/>
          <w:lang w:eastAsia="pt-BR"/>
        </w:rPr>
        <w:t> A tabela a seguir lista e descreve os sinalizadores de rastreamento disponíveis no SQL Server.</w:t>
      </w:r>
    </w:p>
    <w:tbl>
      <w:tblPr>
        <w:tblW w:w="5000" w:type="pct"/>
        <w:tblBorders>
          <w:top w:val="outset" w:sz="2" w:space="0" w:color="auto"/>
          <w:left w:val="outset" w:sz="2" w:space="0" w:color="auto"/>
          <w:bottom w:val="outset" w:sz="2" w:space="0" w:color="auto"/>
          <w:right w:val="outset" w:sz="2" w:space="0" w:color="auto"/>
        </w:tblBorders>
        <w:tblCellMar>
          <w:left w:w="0" w:type="dxa"/>
          <w:right w:w="0" w:type="dxa"/>
        </w:tblCellMar>
        <w:tblLook w:val="04A0" w:firstRow="1" w:lastRow="0" w:firstColumn="1" w:lastColumn="0" w:noHBand="0" w:noVBand="1"/>
      </w:tblPr>
      <w:tblGrid>
        <w:gridCol w:w="1321"/>
        <w:gridCol w:w="7303"/>
      </w:tblGrid>
      <w:tr w:rsidR="000B7EB3" w:rsidRPr="000B7EB3" w:rsidTr="000B7EB3">
        <w:tc>
          <w:tcPr>
            <w:tcW w:w="0" w:type="auto"/>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vAlign w:val="center"/>
            <w:hideMark/>
          </w:tcPr>
          <w:p w:rsidR="000B7EB3" w:rsidRPr="000B7EB3" w:rsidRDefault="000B7EB3" w:rsidP="000B7EB3">
            <w:pPr>
              <w:spacing w:after="0" w:line="240" w:lineRule="auto"/>
              <w:rPr>
                <w:rFonts w:ascii="inherit" w:eastAsia="Times New Roman" w:hAnsi="inherit" w:cs="Times New Roman"/>
                <w:sz w:val="18"/>
                <w:szCs w:val="18"/>
                <w:lang w:eastAsia="pt-BR"/>
              </w:rPr>
            </w:pPr>
            <w:r w:rsidRPr="000B7EB3">
              <w:rPr>
                <w:rFonts w:ascii="inherit" w:eastAsia="Times New Roman" w:hAnsi="inherit" w:cs="Times New Roman"/>
                <w:b/>
                <w:bCs/>
                <w:sz w:val="18"/>
                <w:szCs w:val="18"/>
                <w:lang w:eastAsia="pt-BR"/>
              </w:rPr>
              <w:t>Sinalizador de rastreamento</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vAlign w:val="center"/>
            <w:hideMark/>
          </w:tcPr>
          <w:p w:rsidR="000B7EB3" w:rsidRPr="000B7EB3" w:rsidRDefault="000B7EB3" w:rsidP="000B7EB3">
            <w:pPr>
              <w:spacing w:after="0" w:line="240" w:lineRule="auto"/>
              <w:rPr>
                <w:rFonts w:ascii="inherit" w:eastAsia="Times New Roman" w:hAnsi="inherit" w:cs="Times New Roman"/>
                <w:sz w:val="18"/>
                <w:szCs w:val="18"/>
                <w:lang w:eastAsia="pt-BR"/>
              </w:rPr>
            </w:pPr>
            <w:r w:rsidRPr="000B7EB3">
              <w:rPr>
                <w:rFonts w:ascii="inherit" w:eastAsia="Times New Roman" w:hAnsi="inherit" w:cs="Times New Roman"/>
                <w:b/>
                <w:bCs/>
                <w:sz w:val="18"/>
                <w:szCs w:val="18"/>
                <w:lang w:eastAsia="pt-BR"/>
              </w:rPr>
              <w:t>Descrição</w:t>
            </w:r>
          </w:p>
        </w:tc>
      </w:tr>
      <w:tr w:rsidR="000B7EB3" w:rsidRPr="000B7EB3" w:rsidTr="000B7EB3">
        <w:tc>
          <w:tcPr>
            <w:tcW w:w="0" w:type="auto"/>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vAlign w:val="center"/>
            <w:hideMark/>
          </w:tcPr>
          <w:p w:rsidR="000B7EB3" w:rsidRPr="000B7EB3" w:rsidRDefault="000B7EB3" w:rsidP="000B7EB3">
            <w:pPr>
              <w:spacing w:after="0" w:line="240" w:lineRule="auto"/>
              <w:rPr>
                <w:rFonts w:ascii="inherit" w:eastAsia="Times New Roman" w:hAnsi="inherit" w:cs="Times New Roman"/>
                <w:sz w:val="18"/>
                <w:szCs w:val="18"/>
                <w:lang w:eastAsia="pt-BR"/>
              </w:rPr>
            </w:pPr>
            <w:r w:rsidRPr="000B7EB3">
              <w:rPr>
                <w:rFonts w:ascii="inherit" w:eastAsia="Times New Roman" w:hAnsi="inherit" w:cs="Times New Roman"/>
                <w:b/>
                <w:bCs/>
                <w:sz w:val="18"/>
                <w:szCs w:val="18"/>
                <w:lang w:eastAsia="pt-BR"/>
              </w:rPr>
              <w:t>260</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vAlign w:val="center"/>
            <w:hideMark/>
          </w:tcPr>
          <w:p w:rsidR="000B7EB3" w:rsidRPr="000B7EB3" w:rsidRDefault="000B7EB3" w:rsidP="000B7EB3">
            <w:pPr>
              <w:spacing w:after="0" w:line="240" w:lineRule="auto"/>
              <w:rPr>
                <w:rFonts w:ascii="inherit" w:eastAsia="Times New Roman" w:hAnsi="inherit" w:cs="Times New Roman"/>
                <w:sz w:val="18"/>
                <w:szCs w:val="18"/>
                <w:lang w:eastAsia="pt-BR"/>
              </w:rPr>
            </w:pPr>
            <w:r w:rsidRPr="000B7EB3">
              <w:rPr>
                <w:rFonts w:ascii="inherit" w:eastAsia="Times New Roman" w:hAnsi="inherit" w:cs="Times New Roman"/>
                <w:sz w:val="18"/>
                <w:szCs w:val="18"/>
                <w:lang w:eastAsia="pt-BR"/>
              </w:rPr>
              <w:t xml:space="preserve">Imprime informações de versão sobre </w:t>
            </w:r>
            <w:proofErr w:type="spellStart"/>
            <w:r w:rsidRPr="000B7EB3">
              <w:rPr>
                <w:rFonts w:ascii="inherit" w:eastAsia="Times New Roman" w:hAnsi="inherit" w:cs="Times New Roman"/>
                <w:sz w:val="18"/>
                <w:szCs w:val="18"/>
                <w:lang w:eastAsia="pt-BR"/>
              </w:rPr>
              <w:t>DLLs</w:t>
            </w:r>
            <w:proofErr w:type="spellEnd"/>
            <w:r w:rsidRPr="000B7EB3">
              <w:rPr>
                <w:rFonts w:ascii="inherit" w:eastAsia="Times New Roman" w:hAnsi="inherit" w:cs="Times New Roman"/>
                <w:sz w:val="18"/>
                <w:szCs w:val="18"/>
                <w:lang w:eastAsia="pt-BR"/>
              </w:rPr>
              <w:t xml:space="preserve"> (bibliotecas de vínculo dinâmico) de procedimento armazenado estendido. Esta trace </w:t>
            </w:r>
            <w:proofErr w:type="spellStart"/>
            <w:r w:rsidRPr="000B7EB3">
              <w:rPr>
                <w:rFonts w:ascii="inherit" w:eastAsia="Times New Roman" w:hAnsi="inherit" w:cs="Times New Roman"/>
                <w:sz w:val="18"/>
                <w:szCs w:val="18"/>
                <w:lang w:eastAsia="pt-BR"/>
              </w:rPr>
              <w:t>flag</w:t>
            </w:r>
            <w:proofErr w:type="spellEnd"/>
            <w:r w:rsidRPr="000B7EB3">
              <w:rPr>
                <w:rFonts w:ascii="inherit" w:eastAsia="Times New Roman" w:hAnsi="inherit" w:cs="Times New Roman"/>
                <w:sz w:val="18"/>
                <w:szCs w:val="18"/>
                <w:lang w:eastAsia="pt-BR"/>
              </w:rPr>
              <w:t xml:space="preserve"> pode ser utilizada em conjunto com </w:t>
            </w:r>
            <w:r w:rsidRPr="000B7EB3">
              <w:rPr>
                <w:rFonts w:ascii="inherit" w:eastAsia="Times New Roman" w:hAnsi="inherit" w:cs="Times New Roman"/>
                <w:b/>
                <w:bCs/>
                <w:sz w:val="18"/>
                <w:szCs w:val="18"/>
                <w:lang w:eastAsia="pt-BR"/>
              </w:rPr>
              <w:t>__</w:t>
            </w:r>
            <w:proofErr w:type="spellStart"/>
            <w:proofErr w:type="gramStart"/>
            <w:r w:rsidRPr="000B7EB3">
              <w:rPr>
                <w:rFonts w:ascii="inherit" w:eastAsia="Times New Roman" w:hAnsi="inherit" w:cs="Times New Roman"/>
                <w:b/>
                <w:bCs/>
                <w:sz w:val="18"/>
                <w:szCs w:val="18"/>
                <w:lang w:eastAsia="pt-BR"/>
              </w:rPr>
              <w:t>GetXpVersion</w:t>
            </w:r>
            <w:proofErr w:type="spellEnd"/>
            <w:proofErr w:type="gramEnd"/>
            <w:r w:rsidRPr="000B7EB3">
              <w:rPr>
                <w:rFonts w:ascii="inherit" w:eastAsia="Times New Roman" w:hAnsi="inherit" w:cs="Times New Roman"/>
                <w:b/>
                <w:bCs/>
                <w:sz w:val="18"/>
                <w:szCs w:val="18"/>
                <w:lang w:eastAsia="pt-BR"/>
              </w:rPr>
              <w:t>().Escopo:</w:t>
            </w:r>
            <w:r w:rsidRPr="000B7EB3">
              <w:rPr>
                <w:rFonts w:ascii="inherit" w:eastAsia="Times New Roman" w:hAnsi="inherit" w:cs="Times New Roman"/>
                <w:sz w:val="18"/>
                <w:szCs w:val="18"/>
                <w:lang w:eastAsia="pt-BR"/>
              </w:rPr>
              <w:t> global ou sessão</w:t>
            </w:r>
          </w:p>
        </w:tc>
      </w:tr>
      <w:tr w:rsidR="000B7EB3" w:rsidRPr="000B7EB3" w:rsidTr="000B7EB3">
        <w:tc>
          <w:tcPr>
            <w:tcW w:w="0" w:type="auto"/>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vAlign w:val="center"/>
            <w:hideMark/>
          </w:tcPr>
          <w:p w:rsidR="000B7EB3" w:rsidRPr="000B7EB3" w:rsidRDefault="000B7EB3" w:rsidP="000B7EB3">
            <w:pPr>
              <w:spacing w:after="0" w:line="240" w:lineRule="auto"/>
              <w:rPr>
                <w:rFonts w:ascii="inherit" w:eastAsia="Times New Roman" w:hAnsi="inherit" w:cs="Times New Roman"/>
                <w:sz w:val="18"/>
                <w:szCs w:val="18"/>
                <w:lang w:eastAsia="pt-BR"/>
              </w:rPr>
            </w:pPr>
            <w:r w:rsidRPr="000B7EB3">
              <w:rPr>
                <w:rFonts w:ascii="inherit" w:eastAsia="Times New Roman" w:hAnsi="inherit" w:cs="Times New Roman"/>
                <w:b/>
                <w:bCs/>
                <w:sz w:val="18"/>
                <w:szCs w:val="18"/>
                <w:lang w:eastAsia="pt-BR"/>
              </w:rPr>
              <w:t>1204</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vAlign w:val="center"/>
            <w:hideMark/>
          </w:tcPr>
          <w:p w:rsidR="000B7EB3" w:rsidRPr="000B7EB3" w:rsidRDefault="000B7EB3" w:rsidP="000B7EB3">
            <w:pPr>
              <w:spacing w:after="0" w:line="240" w:lineRule="auto"/>
              <w:rPr>
                <w:rFonts w:ascii="inherit" w:eastAsia="Times New Roman" w:hAnsi="inherit" w:cs="Times New Roman"/>
                <w:sz w:val="18"/>
                <w:szCs w:val="18"/>
                <w:lang w:eastAsia="pt-BR"/>
              </w:rPr>
            </w:pPr>
            <w:r w:rsidRPr="000B7EB3">
              <w:rPr>
                <w:rFonts w:ascii="inherit" w:eastAsia="Times New Roman" w:hAnsi="inherit" w:cs="Times New Roman"/>
                <w:sz w:val="18"/>
                <w:szCs w:val="18"/>
                <w:lang w:eastAsia="pt-BR"/>
              </w:rPr>
              <w:t xml:space="preserve">Retorna os recursos e tipos de bloqueios que participam de um </w:t>
            </w:r>
            <w:proofErr w:type="spellStart"/>
            <w:r w:rsidRPr="000B7EB3">
              <w:rPr>
                <w:rFonts w:ascii="inherit" w:eastAsia="Times New Roman" w:hAnsi="inherit" w:cs="Times New Roman"/>
                <w:sz w:val="18"/>
                <w:szCs w:val="18"/>
                <w:lang w:eastAsia="pt-BR"/>
              </w:rPr>
              <w:t>deadlock</w:t>
            </w:r>
            <w:proofErr w:type="spellEnd"/>
            <w:r w:rsidRPr="000B7EB3">
              <w:rPr>
                <w:rFonts w:ascii="inherit" w:eastAsia="Times New Roman" w:hAnsi="inherit" w:cs="Times New Roman"/>
                <w:sz w:val="18"/>
                <w:szCs w:val="18"/>
                <w:lang w:eastAsia="pt-BR"/>
              </w:rPr>
              <w:t xml:space="preserve"> e também o comando atual </w:t>
            </w:r>
            <w:proofErr w:type="spellStart"/>
            <w:proofErr w:type="gramStart"/>
            <w:r w:rsidRPr="000B7EB3">
              <w:rPr>
                <w:rFonts w:ascii="inherit" w:eastAsia="Times New Roman" w:hAnsi="inherit" w:cs="Times New Roman"/>
                <w:sz w:val="18"/>
                <w:szCs w:val="18"/>
                <w:lang w:eastAsia="pt-BR"/>
              </w:rPr>
              <w:t>afetado.</w:t>
            </w:r>
            <w:proofErr w:type="gramEnd"/>
            <w:r w:rsidRPr="000B7EB3">
              <w:rPr>
                <w:rFonts w:ascii="inherit" w:eastAsia="Times New Roman" w:hAnsi="inherit" w:cs="Times New Roman"/>
                <w:b/>
                <w:bCs/>
                <w:sz w:val="18"/>
                <w:szCs w:val="18"/>
                <w:lang w:eastAsia="pt-BR"/>
              </w:rPr>
              <w:t>Escopo</w:t>
            </w:r>
            <w:proofErr w:type="spellEnd"/>
            <w:r w:rsidRPr="000B7EB3">
              <w:rPr>
                <w:rFonts w:ascii="inherit" w:eastAsia="Times New Roman" w:hAnsi="inherit" w:cs="Times New Roman"/>
                <w:b/>
                <w:bCs/>
                <w:sz w:val="18"/>
                <w:szCs w:val="18"/>
                <w:lang w:eastAsia="pt-BR"/>
              </w:rPr>
              <w:t>:</w:t>
            </w:r>
            <w:r w:rsidRPr="000B7EB3">
              <w:rPr>
                <w:rFonts w:ascii="inherit" w:eastAsia="Times New Roman" w:hAnsi="inherit" w:cs="Times New Roman"/>
                <w:sz w:val="18"/>
                <w:szCs w:val="18"/>
                <w:lang w:eastAsia="pt-BR"/>
              </w:rPr>
              <w:t> somente global</w:t>
            </w:r>
          </w:p>
        </w:tc>
      </w:tr>
      <w:tr w:rsidR="000B7EB3" w:rsidRPr="000B7EB3" w:rsidTr="000B7EB3">
        <w:tc>
          <w:tcPr>
            <w:tcW w:w="0" w:type="auto"/>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vAlign w:val="center"/>
            <w:hideMark/>
          </w:tcPr>
          <w:p w:rsidR="000B7EB3" w:rsidRPr="000B7EB3" w:rsidRDefault="000B7EB3" w:rsidP="000B7EB3">
            <w:pPr>
              <w:spacing w:after="0" w:line="240" w:lineRule="auto"/>
              <w:rPr>
                <w:rFonts w:ascii="inherit" w:eastAsia="Times New Roman" w:hAnsi="inherit" w:cs="Times New Roman"/>
                <w:sz w:val="18"/>
                <w:szCs w:val="18"/>
                <w:lang w:eastAsia="pt-BR"/>
              </w:rPr>
            </w:pPr>
            <w:r w:rsidRPr="000B7EB3">
              <w:rPr>
                <w:rFonts w:ascii="inherit" w:eastAsia="Times New Roman" w:hAnsi="inherit" w:cs="Times New Roman"/>
                <w:b/>
                <w:bCs/>
                <w:sz w:val="18"/>
                <w:szCs w:val="18"/>
                <w:lang w:eastAsia="pt-BR"/>
              </w:rPr>
              <w:t>1211</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vAlign w:val="center"/>
            <w:hideMark/>
          </w:tcPr>
          <w:p w:rsidR="000B7EB3" w:rsidRPr="000B7EB3" w:rsidRDefault="000B7EB3" w:rsidP="000B7EB3">
            <w:pPr>
              <w:spacing w:after="0" w:line="240" w:lineRule="auto"/>
              <w:rPr>
                <w:rFonts w:ascii="inherit" w:eastAsia="Times New Roman" w:hAnsi="inherit" w:cs="Times New Roman"/>
                <w:sz w:val="18"/>
                <w:szCs w:val="18"/>
                <w:lang w:eastAsia="pt-BR"/>
              </w:rPr>
            </w:pPr>
            <w:r w:rsidRPr="000B7EB3">
              <w:rPr>
                <w:rFonts w:ascii="inherit" w:eastAsia="Times New Roman" w:hAnsi="inherit" w:cs="Times New Roman"/>
                <w:sz w:val="18"/>
                <w:szCs w:val="18"/>
                <w:lang w:eastAsia="pt-BR"/>
              </w:rPr>
              <w:t xml:space="preserve">Desabilita o escalonamento de bloqueios com base na pressão de memória ou no número de bloqueios. O Mecanismo de banco de dados do SQL Server não escalona bloqueios de linha ou de página para bloqueios de </w:t>
            </w:r>
            <w:proofErr w:type="spellStart"/>
            <w:proofErr w:type="gramStart"/>
            <w:r w:rsidRPr="000B7EB3">
              <w:rPr>
                <w:rFonts w:ascii="inherit" w:eastAsia="Times New Roman" w:hAnsi="inherit" w:cs="Times New Roman"/>
                <w:sz w:val="18"/>
                <w:szCs w:val="18"/>
                <w:lang w:eastAsia="pt-BR"/>
              </w:rPr>
              <w:t>tabela.</w:t>
            </w:r>
            <w:proofErr w:type="gramEnd"/>
            <w:r w:rsidRPr="000B7EB3">
              <w:rPr>
                <w:rFonts w:ascii="inherit" w:eastAsia="Times New Roman" w:hAnsi="inherit" w:cs="Times New Roman"/>
                <w:sz w:val="18"/>
                <w:szCs w:val="18"/>
                <w:lang w:eastAsia="pt-BR"/>
              </w:rPr>
              <w:t>O</w:t>
            </w:r>
            <w:proofErr w:type="spellEnd"/>
            <w:r w:rsidRPr="000B7EB3">
              <w:rPr>
                <w:rFonts w:ascii="inherit" w:eastAsia="Times New Roman" w:hAnsi="inherit" w:cs="Times New Roman"/>
                <w:sz w:val="18"/>
                <w:szCs w:val="18"/>
                <w:lang w:eastAsia="pt-BR"/>
              </w:rPr>
              <w:t xml:space="preserve"> uso desse sinalizador de rastreamento pode gerar um número excessivo de bloqueios. Isso pode reduzir o desempenho do Mecanismo de Banco de Dados ou causar erros 1204 (não é possível alocar recurso de bloqueio) por causa de memória </w:t>
            </w:r>
            <w:proofErr w:type="spellStart"/>
            <w:proofErr w:type="gramStart"/>
            <w:r w:rsidRPr="000B7EB3">
              <w:rPr>
                <w:rFonts w:ascii="inherit" w:eastAsia="Times New Roman" w:hAnsi="inherit" w:cs="Times New Roman"/>
                <w:sz w:val="18"/>
                <w:szCs w:val="18"/>
                <w:lang w:eastAsia="pt-BR"/>
              </w:rPr>
              <w:t>insuficiente.</w:t>
            </w:r>
            <w:proofErr w:type="gramEnd"/>
            <w:r w:rsidRPr="000B7EB3">
              <w:rPr>
                <w:rFonts w:ascii="inherit" w:eastAsia="Times New Roman" w:hAnsi="inherit" w:cs="Times New Roman"/>
                <w:sz w:val="18"/>
                <w:szCs w:val="18"/>
                <w:lang w:eastAsia="pt-BR"/>
              </w:rPr>
              <w:t>Se</w:t>
            </w:r>
            <w:proofErr w:type="spellEnd"/>
            <w:r w:rsidRPr="000B7EB3">
              <w:rPr>
                <w:rFonts w:ascii="inherit" w:eastAsia="Times New Roman" w:hAnsi="inherit" w:cs="Times New Roman"/>
                <w:sz w:val="18"/>
                <w:szCs w:val="18"/>
                <w:lang w:eastAsia="pt-BR"/>
              </w:rPr>
              <w:t xml:space="preserve"> os sinalizadores de rastreamento 1211 e 1224 forem definidos, o 1211 terá precedência sobre o 1224. Entretanto, como o sinalizador de rastreamento 1211 evita o escalonamento em todos os casos, mesmo </w:t>
            </w:r>
            <w:proofErr w:type="gramStart"/>
            <w:r w:rsidRPr="000B7EB3">
              <w:rPr>
                <w:rFonts w:ascii="inherit" w:eastAsia="Times New Roman" w:hAnsi="inherit" w:cs="Times New Roman"/>
                <w:sz w:val="18"/>
                <w:szCs w:val="18"/>
                <w:lang w:eastAsia="pt-BR"/>
              </w:rPr>
              <w:t>sob pressão</w:t>
            </w:r>
            <w:proofErr w:type="gramEnd"/>
            <w:r w:rsidRPr="000B7EB3">
              <w:rPr>
                <w:rFonts w:ascii="inherit" w:eastAsia="Times New Roman" w:hAnsi="inherit" w:cs="Times New Roman"/>
                <w:sz w:val="18"/>
                <w:szCs w:val="18"/>
                <w:lang w:eastAsia="pt-BR"/>
              </w:rPr>
              <w:t xml:space="preserve"> de memória, recomendamos usar 1224. Isso ajuda a evitar erros de “falta de bloqueios” quando muitos bloqueios são usados.</w:t>
            </w:r>
          </w:p>
          <w:p w:rsidR="000B7EB3" w:rsidRPr="000B7EB3" w:rsidRDefault="000B7EB3" w:rsidP="000B7EB3">
            <w:pPr>
              <w:spacing w:after="432" w:line="240" w:lineRule="auto"/>
              <w:textAlignment w:val="baseline"/>
              <w:rPr>
                <w:rFonts w:ascii="inherit" w:eastAsia="Times New Roman" w:hAnsi="inherit" w:cs="Times New Roman"/>
                <w:sz w:val="18"/>
                <w:szCs w:val="18"/>
                <w:lang w:eastAsia="pt-BR"/>
              </w:rPr>
            </w:pPr>
            <w:r w:rsidRPr="000B7EB3">
              <w:rPr>
                <w:rFonts w:ascii="inherit" w:eastAsia="Times New Roman" w:hAnsi="inherit" w:cs="Times New Roman"/>
                <w:b/>
                <w:bCs/>
                <w:sz w:val="18"/>
                <w:szCs w:val="18"/>
                <w:lang w:eastAsia="pt-BR"/>
              </w:rPr>
              <w:t>Escopo</w:t>
            </w:r>
            <w:r w:rsidRPr="000B7EB3">
              <w:rPr>
                <w:rFonts w:ascii="inherit" w:eastAsia="Times New Roman" w:hAnsi="inherit" w:cs="Times New Roman"/>
                <w:sz w:val="18"/>
                <w:szCs w:val="18"/>
                <w:lang w:eastAsia="pt-BR"/>
              </w:rPr>
              <w:t>: global ou sessão</w:t>
            </w:r>
          </w:p>
        </w:tc>
      </w:tr>
      <w:tr w:rsidR="000B7EB3" w:rsidRPr="000B7EB3" w:rsidTr="000B7EB3">
        <w:tc>
          <w:tcPr>
            <w:tcW w:w="0" w:type="auto"/>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vAlign w:val="center"/>
            <w:hideMark/>
          </w:tcPr>
          <w:p w:rsidR="000B7EB3" w:rsidRPr="000B7EB3" w:rsidRDefault="000B7EB3" w:rsidP="000B7EB3">
            <w:pPr>
              <w:spacing w:after="0" w:line="240" w:lineRule="auto"/>
              <w:rPr>
                <w:rFonts w:ascii="inherit" w:eastAsia="Times New Roman" w:hAnsi="inherit" w:cs="Times New Roman"/>
                <w:sz w:val="18"/>
                <w:szCs w:val="18"/>
                <w:lang w:eastAsia="pt-BR"/>
              </w:rPr>
            </w:pPr>
            <w:r w:rsidRPr="000B7EB3">
              <w:rPr>
                <w:rFonts w:ascii="inherit" w:eastAsia="Times New Roman" w:hAnsi="inherit" w:cs="Times New Roman"/>
                <w:b/>
                <w:bCs/>
                <w:sz w:val="18"/>
                <w:szCs w:val="18"/>
                <w:lang w:eastAsia="pt-BR"/>
              </w:rPr>
              <w:t>1222</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vAlign w:val="center"/>
            <w:hideMark/>
          </w:tcPr>
          <w:p w:rsidR="000B7EB3" w:rsidRPr="000B7EB3" w:rsidRDefault="000B7EB3" w:rsidP="000B7EB3">
            <w:pPr>
              <w:spacing w:after="0" w:line="240" w:lineRule="auto"/>
              <w:rPr>
                <w:rFonts w:ascii="inherit" w:eastAsia="Times New Roman" w:hAnsi="inherit" w:cs="Times New Roman"/>
                <w:sz w:val="18"/>
                <w:szCs w:val="18"/>
                <w:lang w:eastAsia="pt-BR"/>
              </w:rPr>
            </w:pPr>
            <w:r w:rsidRPr="000B7EB3">
              <w:rPr>
                <w:rFonts w:ascii="inherit" w:eastAsia="Times New Roman" w:hAnsi="inherit" w:cs="Times New Roman"/>
                <w:sz w:val="18"/>
                <w:szCs w:val="18"/>
                <w:lang w:eastAsia="pt-BR"/>
              </w:rPr>
              <w:t xml:space="preserve">Retorna os recursos e os tipos de bloqueios que participam de um </w:t>
            </w:r>
            <w:proofErr w:type="spellStart"/>
            <w:r w:rsidRPr="000B7EB3">
              <w:rPr>
                <w:rFonts w:ascii="inherit" w:eastAsia="Times New Roman" w:hAnsi="inherit" w:cs="Times New Roman"/>
                <w:sz w:val="18"/>
                <w:szCs w:val="18"/>
                <w:lang w:eastAsia="pt-BR"/>
              </w:rPr>
              <w:t>deadlock</w:t>
            </w:r>
            <w:proofErr w:type="spellEnd"/>
            <w:r w:rsidRPr="000B7EB3">
              <w:rPr>
                <w:rFonts w:ascii="inherit" w:eastAsia="Times New Roman" w:hAnsi="inherit" w:cs="Times New Roman"/>
                <w:sz w:val="18"/>
                <w:szCs w:val="18"/>
                <w:lang w:eastAsia="pt-BR"/>
              </w:rPr>
              <w:t xml:space="preserve"> e também o comando atual afetado, em um formato XML que não obedece a nenhum esquema </w:t>
            </w:r>
            <w:proofErr w:type="spellStart"/>
            <w:proofErr w:type="gramStart"/>
            <w:r w:rsidRPr="000B7EB3">
              <w:rPr>
                <w:rFonts w:ascii="inherit" w:eastAsia="Times New Roman" w:hAnsi="inherit" w:cs="Times New Roman"/>
                <w:sz w:val="18"/>
                <w:szCs w:val="18"/>
                <w:lang w:eastAsia="pt-BR"/>
              </w:rPr>
              <w:t>XSD.</w:t>
            </w:r>
            <w:proofErr w:type="gramEnd"/>
            <w:r w:rsidRPr="000B7EB3">
              <w:rPr>
                <w:rFonts w:ascii="inherit" w:eastAsia="Times New Roman" w:hAnsi="inherit" w:cs="Times New Roman"/>
                <w:b/>
                <w:bCs/>
                <w:sz w:val="18"/>
                <w:szCs w:val="18"/>
                <w:lang w:eastAsia="pt-BR"/>
              </w:rPr>
              <w:t>Escopo</w:t>
            </w:r>
            <w:proofErr w:type="spellEnd"/>
            <w:r w:rsidRPr="000B7EB3">
              <w:rPr>
                <w:rFonts w:ascii="inherit" w:eastAsia="Times New Roman" w:hAnsi="inherit" w:cs="Times New Roman"/>
                <w:sz w:val="18"/>
                <w:szCs w:val="18"/>
                <w:lang w:eastAsia="pt-BR"/>
              </w:rPr>
              <w:t>: somente global</w:t>
            </w:r>
          </w:p>
        </w:tc>
      </w:tr>
      <w:tr w:rsidR="000B7EB3" w:rsidRPr="000B7EB3" w:rsidTr="000B7EB3">
        <w:tc>
          <w:tcPr>
            <w:tcW w:w="0" w:type="auto"/>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vAlign w:val="center"/>
            <w:hideMark/>
          </w:tcPr>
          <w:p w:rsidR="000B7EB3" w:rsidRPr="000B7EB3" w:rsidRDefault="000B7EB3" w:rsidP="000B7EB3">
            <w:pPr>
              <w:spacing w:after="0" w:line="240" w:lineRule="auto"/>
              <w:rPr>
                <w:rFonts w:ascii="inherit" w:eastAsia="Times New Roman" w:hAnsi="inherit" w:cs="Times New Roman"/>
                <w:sz w:val="18"/>
                <w:szCs w:val="18"/>
                <w:lang w:eastAsia="pt-BR"/>
              </w:rPr>
            </w:pPr>
            <w:r w:rsidRPr="000B7EB3">
              <w:rPr>
                <w:rFonts w:ascii="inherit" w:eastAsia="Times New Roman" w:hAnsi="inherit" w:cs="Times New Roman"/>
                <w:b/>
                <w:bCs/>
                <w:sz w:val="18"/>
                <w:szCs w:val="18"/>
                <w:lang w:eastAsia="pt-BR"/>
              </w:rPr>
              <w:t>1224</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vAlign w:val="center"/>
            <w:hideMark/>
          </w:tcPr>
          <w:p w:rsidR="000B7EB3" w:rsidRPr="000B7EB3" w:rsidRDefault="000B7EB3" w:rsidP="000B7EB3">
            <w:pPr>
              <w:spacing w:after="0" w:line="240" w:lineRule="auto"/>
              <w:rPr>
                <w:rFonts w:ascii="inherit" w:eastAsia="Times New Roman" w:hAnsi="inherit" w:cs="Times New Roman"/>
                <w:sz w:val="18"/>
                <w:szCs w:val="18"/>
                <w:lang w:eastAsia="pt-BR"/>
              </w:rPr>
            </w:pPr>
            <w:r w:rsidRPr="000B7EB3">
              <w:rPr>
                <w:rFonts w:ascii="inherit" w:eastAsia="Times New Roman" w:hAnsi="inherit" w:cs="Times New Roman"/>
                <w:sz w:val="18"/>
                <w:szCs w:val="18"/>
                <w:lang w:eastAsia="pt-BR"/>
              </w:rPr>
              <w:t>Desabilita o escalonamento de bloqueios com base no número de bloqueios. Entretanto, a pressão de memória ainda pode ativar o escalonamento de bloqueios. O Mecanismo de Banco de Dados escalona bloqueios de linha ou de página para bloqueios de tabela (ou partição) se a quantidade de memória utilizada pelos objetos de bloqueio exceder uma das seguintes condições:</w:t>
            </w:r>
          </w:p>
          <w:p w:rsidR="000B7EB3" w:rsidRPr="000B7EB3" w:rsidRDefault="000B7EB3" w:rsidP="000B7EB3">
            <w:pPr>
              <w:numPr>
                <w:ilvl w:val="0"/>
                <w:numId w:val="2"/>
              </w:numPr>
              <w:spacing w:before="105" w:after="120" w:line="240" w:lineRule="auto"/>
              <w:ind w:left="150"/>
              <w:textAlignment w:val="baseline"/>
              <w:rPr>
                <w:rFonts w:ascii="inherit" w:eastAsia="Times New Roman" w:hAnsi="inherit" w:cs="Times New Roman"/>
                <w:sz w:val="18"/>
                <w:szCs w:val="18"/>
                <w:lang w:eastAsia="pt-BR"/>
              </w:rPr>
            </w:pPr>
            <w:r w:rsidRPr="000B7EB3">
              <w:rPr>
                <w:rFonts w:ascii="inherit" w:eastAsia="Times New Roman" w:hAnsi="inherit" w:cs="Times New Roman"/>
                <w:sz w:val="18"/>
                <w:szCs w:val="18"/>
                <w:lang w:eastAsia="pt-BR"/>
              </w:rPr>
              <w:t>Quarenta por cento da memória que é usada pelo Mecanismo de Banco de Dados, exclusiva de alocação de memória usando AWE (</w:t>
            </w:r>
            <w:proofErr w:type="spellStart"/>
            <w:r w:rsidRPr="000B7EB3">
              <w:rPr>
                <w:rFonts w:ascii="inherit" w:eastAsia="Times New Roman" w:hAnsi="inherit" w:cs="Times New Roman"/>
                <w:sz w:val="18"/>
                <w:szCs w:val="18"/>
                <w:lang w:eastAsia="pt-BR"/>
              </w:rPr>
              <w:t>Address</w:t>
            </w:r>
            <w:proofErr w:type="spellEnd"/>
            <w:r w:rsidRPr="000B7EB3">
              <w:rPr>
                <w:rFonts w:ascii="inherit" w:eastAsia="Times New Roman" w:hAnsi="inherit" w:cs="Times New Roman"/>
                <w:sz w:val="18"/>
                <w:szCs w:val="18"/>
                <w:lang w:eastAsia="pt-BR"/>
              </w:rPr>
              <w:t xml:space="preserve"> </w:t>
            </w:r>
            <w:proofErr w:type="spellStart"/>
            <w:r w:rsidRPr="000B7EB3">
              <w:rPr>
                <w:rFonts w:ascii="inherit" w:eastAsia="Times New Roman" w:hAnsi="inherit" w:cs="Times New Roman"/>
                <w:sz w:val="18"/>
                <w:szCs w:val="18"/>
                <w:lang w:eastAsia="pt-BR"/>
              </w:rPr>
              <w:t>Windowing</w:t>
            </w:r>
            <w:proofErr w:type="spellEnd"/>
            <w:r w:rsidRPr="000B7EB3">
              <w:rPr>
                <w:rFonts w:ascii="inherit" w:eastAsia="Times New Roman" w:hAnsi="inherit" w:cs="Times New Roman"/>
                <w:sz w:val="18"/>
                <w:szCs w:val="18"/>
                <w:lang w:eastAsia="pt-BR"/>
              </w:rPr>
              <w:t xml:space="preserve"> </w:t>
            </w:r>
            <w:proofErr w:type="spellStart"/>
            <w:r w:rsidRPr="000B7EB3">
              <w:rPr>
                <w:rFonts w:ascii="inherit" w:eastAsia="Times New Roman" w:hAnsi="inherit" w:cs="Times New Roman"/>
                <w:sz w:val="18"/>
                <w:szCs w:val="18"/>
                <w:lang w:eastAsia="pt-BR"/>
              </w:rPr>
              <w:t>Extension</w:t>
            </w:r>
            <w:proofErr w:type="spellEnd"/>
            <w:r w:rsidRPr="000B7EB3">
              <w:rPr>
                <w:rFonts w:ascii="inherit" w:eastAsia="Times New Roman" w:hAnsi="inherit" w:cs="Times New Roman"/>
                <w:sz w:val="18"/>
                <w:szCs w:val="18"/>
                <w:lang w:eastAsia="pt-BR"/>
              </w:rPr>
              <w:t>). Isso é aplicável somente quando o parâmetro </w:t>
            </w:r>
            <w:proofErr w:type="spellStart"/>
            <w:r w:rsidRPr="000B7EB3">
              <w:rPr>
                <w:rFonts w:ascii="inherit" w:eastAsia="Times New Roman" w:hAnsi="inherit" w:cs="Times New Roman"/>
                <w:b/>
                <w:bCs/>
                <w:sz w:val="18"/>
                <w:szCs w:val="18"/>
                <w:lang w:eastAsia="pt-BR"/>
              </w:rPr>
              <w:t>locks</w:t>
            </w:r>
            <w:proofErr w:type="spellEnd"/>
            <w:r w:rsidRPr="000B7EB3">
              <w:rPr>
                <w:rFonts w:ascii="inherit" w:eastAsia="Times New Roman" w:hAnsi="inherit" w:cs="Times New Roman"/>
                <w:sz w:val="18"/>
                <w:szCs w:val="18"/>
                <w:lang w:eastAsia="pt-BR"/>
              </w:rPr>
              <w:t> de </w:t>
            </w:r>
            <w:proofErr w:type="spellStart"/>
            <w:r w:rsidRPr="000B7EB3">
              <w:rPr>
                <w:rFonts w:ascii="inherit" w:eastAsia="Times New Roman" w:hAnsi="inherit" w:cs="Times New Roman"/>
                <w:b/>
                <w:bCs/>
                <w:sz w:val="18"/>
                <w:szCs w:val="18"/>
                <w:lang w:eastAsia="pt-BR"/>
              </w:rPr>
              <w:t>sp_configure</w:t>
            </w:r>
            <w:proofErr w:type="spellEnd"/>
            <w:r w:rsidRPr="000B7EB3">
              <w:rPr>
                <w:rFonts w:ascii="inherit" w:eastAsia="Times New Roman" w:hAnsi="inherit" w:cs="Times New Roman"/>
                <w:sz w:val="18"/>
                <w:szCs w:val="18"/>
                <w:lang w:eastAsia="pt-BR"/>
              </w:rPr>
              <w:t xml:space="preserve"> é definido como </w:t>
            </w:r>
            <w:proofErr w:type="gramStart"/>
            <w:r w:rsidRPr="000B7EB3">
              <w:rPr>
                <w:rFonts w:ascii="inherit" w:eastAsia="Times New Roman" w:hAnsi="inherit" w:cs="Times New Roman"/>
                <w:sz w:val="18"/>
                <w:szCs w:val="18"/>
                <w:lang w:eastAsia="pt-BR"/>
              </w:rPr>
              <w:t>0</w:t>
            </w:r>
            <w:proofErr w:type="gramEnd"/>
            <w:r w:rsidRPr="000B7EB3">
              <w:rPr>
                <w:rFonts w:ascii="inherit" w:eastAsia="Times New Roman" w:hAnsi="inherit" w:cs="Times New Roman"/>
                <w:sz w:val="18"/>
                <w:szCs w:val="18"/>
                <w:lang w:eastAsia="pt-BR"/>
              </w:rPr>
              <w:t>.</w:t>
            </w:r>
          </w:p>
          <w:p w:rsidR="000B7EB3" w:rsidRPr="000B7EB3" w:rsidRDefault="000B7EB3" w:rsidP="000B7EB3">
            <w:pPr>
              <w:numPr>
                <w:ilvl w:val="0"/>
                <w:numId w:val="2"/>
              </w:numPr>
              <w:spacing w:before="105" w:after="120" w:line="240" w:lineRule="auto"/>
              <w:ind w:left="150"/>
              <w:textAlignment w:val="baseline"/>
              <w:rPr>
                <w:rFonts w:ascii="inherit" w:eastAsia="Times New Roman" w:hAnsi="inherit" w:cs="Times New Roman"/>
                <w:sz w:val="18"/>
                <w:szCs w:val="18"/>
                <w:lang w:eastAsia="pt-BR"/>
              </w:rPr>
            </w:pPr>
            <w:r w:rsidRPr="000B7EB3">
              <w:rPr>
                <w:rFonts w:ascii="inherit" w:eastAsia="Times New Roman" w:hAnsi="inherit" w:cs="Times New Roman"/>
                <w:sz w:val="18"/>
                <w:szCs w:val="18"/>
                <w:lang w:eastAsia="pt-BR"/>
              </w:rPr>
              <w:t>Quarenta por cento da memória de bloqueio que é configurada usando o parâmetro </w:t>
            </w:r>
            <w:proofErr w:type="spellStart"/>
            <w:r w:rsidRPr="000B7EB3">
              <w:rPr>
                <w:rFonts w:ascii="inherit" w:eastAsia="Times New Roman" w:hAnsi="inherit" w:cs="Times New Roman"/>
                <w:b/>
                <w:bCs/>
                <w:sz w:val="18"/>
                <w:szCs w:val="18"/>
                <w:lang w:eastAsia="pt-BR"/>
              </w:rPr>
              <w:t>locks</w:t>
            </w:r>
            <w:proofErr w:type="spellEnd"/>
            <w:r w:rsidRPr="000B7EB3">
              <w:rPr>
                <w:rFonts w:ascii="inherit" w:eastAsia="Times New Roman" w:hAnsi="inherit" w:cs="Times New Roman"/>
                <w:sz w:val="18"/>
                <w:szCs w:val="18"/>
                <w:lang w:eastAsia="pt-BR"/>
              </w:rPr>
              <w:t> </w:t>
            </w:r>
            <w:proofErr w:type="spellStart"/>
            <w:r w:rsidRPr="000B7EB3">
              <w:rPr>
                <w:rFonts w:ascii="inherit" w:eastAsia="Times New Roman" w:hAnsi="inherit" w:cs="Times New Roman"/>
                <w:sz w:val="18"/>
                <w:szCs w:val="18"/>
                <w:lang w:eastAsia="pt-BR"/>
              </w:rPr>
              <w:t>de</w:t>
            </w:r>
            <w:r w:rsidRPr="000B7EB3">
              <w:rPr>
                <w:rFonts w:ascii="inherit" w:eastAsia="Times New Roman" w:hAnsi="inherit" w:cs="Times New Roman"/>
                <w:b/>
                <w:bCs/>
                <w:sz w:val="18"/>
                <w:szCs w:val="18"/>
                <w:lang w:eastAsia="pt-BR"/>
              </w:rPr>
              <w:t>sp_configure</w:t>
            </w:r>
            <w:proofErr w:type="spellEnd"/>
            <w:r w:rsidRPr="000B7EB3">
              <w:rPr>
                <w:rFonts w:ascii="inherit" w:eastAsia="Times New Roman" w:hAnsi="inherit" w:cs="Times New Roman"/>
                <w:sz w:val="18"/>
                <w:szCs w:val="18"/>
                <w:lang w:eastAsia="pt-BR"/>
              </w:rPr>
              <w:t>. Para obter mais informações, consulte Definindo opções de configuração do servidor.</w:t>
            </w:r>
          </w:p>
          <w:p w:rsidR="000B7EB3" w:rsidRPr="000B7EB3" w:rsidRDefault="000B7EB3" w:rsidP="000B7EB3">
            <w:pPr>
              <w:spacing w:after="432" w:line="240" w:lineRule="auto"/>
              <w:textAlignment w:val="baseline"/>
              <w:rPr>
                <w:rFonts w:ascii="inherit" w:eastAsia="Times New Roman" w:hAnsi="inherit" w:cs="Times New Roman"/>
                <w:sz w:val="18"/>
                <w:szCs w:val="18"/>
                <w:lang w:eastAsia="pt-BR"/>
              </w:rPr>
            </w:pPr>
            <w:r w:rsidRPr="000B7EB3">
              <w:rPr>
                <w:rFonts w:ascii="inherit" w:eastAsia="Times New Roman" w:hAnsi="inherit" w:cs="Times New Roman"/>
                <w:sz w:val="18"/>
                <w:szCs w:val="18"/>
                <w:lang w:eastAsia="pt-BR"/>
              </w:rPr>
              <w:t xml:space="preserve">Se os sinalizadores de rastreamento 1211 e 1224 forem definidos, </w:t>
            </w:r>
            <w:proofErr w:type="gramStart"/>
            <w:r w:rsidRPr="000B7EB3">
              <w:rPr>
                <w:rFonts w:ascii="inherit" w:eastAsia="Times New Roman" w:hAnsi="inherit" w:cs="Times New Roman"/>
                <w:sz w:val="18"/>
                <w:szCs w:val="18"/>
                <w:lang w:eastAsia="pt-BR"/>
              </w:rPr>
              <w:t>o 1211</w:t>
            </w:r>
            <w:proofErr w:type="gramEnd"/>
            <w:r w:rsidRPr="000B7EB3">
              <w:rPr>
                <w:rFonts w:ascii="inherit" w:eastAsia="Times New Roman" w:hAnsi="inherit" w:cs="Times New Roman"/>
                <w:sz w:val="18"/>
                <w:szCs w:val="18"/>
                <w:lang w:eastAsia="pt-BR"/>
              </w:rPr>
              <w:t xml:space="preserve"> terá precedência sobre o 1224. Entretanto, como o sinalizador de rastreamento 1211 evita o escalonamento em todos os casos, mesmo </w:t>
            </w:r>
            <w:proofErr w:type="gramStart"/>
            <w:r w:rsidRPr="000B7EB3">
              <w:rPr>
                <w:rFonts w:ascii="inherit" w:eastAsia="Times New Roman" w:hAnsi="inherit" w:cs="Times New Roman"/>
                <w:sz w:val="18"/>
                <w:szCs w:val="18"/>
                <w:lang w:eastAsia="pt-BR"/>
              </w:rPr>
              <w:t>sob pressão</w:t>
            </w:r>
            <w:proofErr w:type="gramEnd"/>
            <w:r w:rsidRPr="000B7EB3">
              <w:rPr>
                <w:rFonts w:ascii="inherit" w:eastAsia="Times New Roman" w:hAnsi="inherit" w:cs="Times New Roman"/>
                <w:sz w:val="18"/>
                <w:szCs w:val="18"/>
                <w:lang w:eastAsia="pt-BR"/>
              </w:rPr>
              <w:t xml:space="preserve"> de memória, recomendamos usar 1224. Isso ajuda a evitar erros de “falta de bloqueios” quando muitos bloqueios são usados.</w:t>
            </w:r>
          </w:p>
          <w:tbl>
            <w:tblPr>
              <w:tblW w:w="5000" w:type="pct"/>
              <w:tblBorders>
                <w:top w:val="outset" w:sz="2" w:space="0" w:color="auto"/>
                <w:left w:val="outset" w:sz="2" w:space="0" w:color="auto"/>
                <w:bottom w:val="outset" w:sz="2" w:space="0" w:color="auto"/>
                <w:right w:val="outset" w:sz="2" w:space="0" w:color="auto"/>
              </w:tblBorders>
              <w:tblCellMar>
                <w:left w:w="0" w:type="dxa"/>
                <w:right w:w="0" w:type="dxa"/>
              </w:tblCellMar>
              <w:tblLook w:val="04A0" w:firstRow="1" w:lastRow="0" w:firstColumn="1" w:lastColumn="0" w:noHBand="0" w:noVBand="1"/>
            </w:tblPr>
            <w:tblGrid>
              <w:gridCol w:w="7167"/>
            </w:tblGrid>
            <w:tr w:rsidR="000B7EB3" w:rsidRPr="000B7EB3">
              <w:tc>
                <w:tcPr>
                  <w:tcW w:w="0" w:type="auto"/>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vAlign w:val="center"/>
                  <w:hideMark/>
                </w:tcPr>
                <w:p w:rsidR="000B7EB3" w:rsidRPr="000B7EB3" w:rsidRDefault="000B7EB3" w:rsidP="000B7EB3">
                  <w:pPr>
                    <w:spacing w:after="0" w:line="240" w:lineRule="auto"/>
                    <w:rPr>
                      <w:rFonts w:ascii="inherit" w:eastAsia="Times New Roman" w:hAnsi="inherit" w:cs="Times New Roman"/>
                      <w:sz w:val="18"/>
                      <w:szCs w:val="18"/>
                      <w:lang w:eastAsia="pt-BR"/>
                    </w:rPr>
                  </w:pPr>
                  <w:r w:rsidRPr="000B7EB3">
                    <w:rPr>
                      <w:rFonts w:ascii="inherit" w:eastAsia="Times New Roman" w:hAnsi="inherit" w:cs="Times New Roman"/>
                      <w:b/>
                      <w:bCs/>
                      <w:sz w:val="18"/>
                      <w:szCs w:val="18"/>
                      <w:lang w:eastAsia="pt-BR"/>
                    </w:rPr>
                    <w:t>Observação:</w:t>
                  </w:r>
                </w:p>
              </w:tc>
            </w:tr>
            <w:tr w:rsidR="000B7EB3" w:rsidRPr="000B7EB3">
              <w:tc>
                <w:tcPr>
                  <w:tcW w:w="0" w:type="auto"/>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vAlign w:val="center"/>
                  <w:hideMark/>
                </w:tcPr>
                <w:p w:rsidR="000B7EB3" w:rsidRPr="000B7EB3" w:rsidRDefault="000B7EB3" w:rsidP="000B7EB3">
                  <w:pPr>
                    <w:spacing w:after="0" w:line="240" w:lineRule="auto"/>
                    <w:rPr>
                      <w:rFonts w:ascii="inherit" w:eastAsia="Times New Roman" w:hAnsi="inherit" w:cs="Times New Roman"/>
                      <w:sz w:val="18"/>
                      <w:szCs w:val="18"/>
                      <w:lang w:eastAsia="pt-BR"/>
                    </w:rPr>
                  </w:pPr>
                  <w:r w:rsidRPr="000B7EB3">
                    <w:rPr>
                      <w:rFonts w:ascii="inherit" w:eastAsia="Times New Roman" w:hAnsi="inherit" w:cs="Times New Roman"/>
                      <w:sz w:val="18"/>
                      <w:szCs w:val="18"/>
                      <w:lang w:eastAsia="pt-BR"/>
                    </w:rPr>
                    <w:t xml:space="preserve">O escalonamento de bloqueios para a granularidade em nível de tabela ou </w:t>
                  </w:r>
                  <w:proofErr w:type="spellStart"/>
                  <w:proofErr w:type="gramStart"/>
                  <w:r w:rsidRPr="000B7EB3">
                    <w:rPr>
                      <w:rFonts w:ascii="inherit" w:eastAsia="Times New Roman" w:hAnsi="inherit" w:cs="Times New Roman"/>
                      <w:sz w:val="18"/>
                      <w:szCs w:val="18"/>
                      <w:lang w:eastAsia="pt-BR"/>
                    </w:rPr>
                    <w:t>HoBT</w:t>
                  </w:r>
                  <w:proofErr w:type="spellEnd"/>
                  <w:proofErr w:type="gramEnd"/>
                  <w:r w:rsidRPr="000B7EB3">
                    <w:rPr>
                      <w:rFonts w:ascii="inherit" w:eastAsia="Times New Roman" w:hAnsi="inherit" w:cs="Times New Roman"/>
                      <w:sz w:val="18"/>
                      <w:szCs w:val="18"/>
                      <w:lang w:eastAsia="pt-BR"/>
                    </w:rPr>
                    <w:t xml:space="preserve"> também pode ser controlado usando a opção LOCK_ESCALATION da instrução ALTER TABLE.</w:t>
                  </w:r>
                </w:p>
              </w:tc>
            </w:tr>
          </w:tbl>
          <w:p w:rsidR="000B7EB3" w:rsidRPr="000B7EB3" w:rsidRDefault="000B7EB3" w:rsidP="000B7EB3">
            <w:pPr>
              <w:spacing w:after="432" w:line="240" w:lineRule="auto"/>
              <w:textAlignment w:val="baseline"/>
              <w:rPr>
                <w:rFonts w:ascii="inherit" w:eastAsia="Times New Roman" w:hAnsi="inherit" w:cs="Times New Roman"/>
                <w:sz w:val="18"/>
                <w:szCs w:val="18"/>
                <w:lang w:eastAsia="pt-BR"/>
              </w:rPr>
            </w:pPr>
            <w:r w:rsidRPr="000B7EB3">
              <w:rPr>
                <w:rFonts w:ascii="inherit" w:eastAsia="Times New Roman" w:hAnsi="inherit" w:cs="Times New Roman"/>
                <w:b/>
                <w:bCs/>
                <w:sz w:val="18"/>
                <w:szCs w:val="18"/>
                <w:lang w:eastAsia="pt-BR"/>
              </w:rPr>
              <w:t>Escopo:</w:t>
            </w:r>
            <w:r w:rsidRPr="000B7EB3">
              <w:rPr>
                <w:rFonts w:ascii="inherit" w:eastAsia="Times New Roman" w:hAnsi="inherit" w:cs="Times New Roman"/>
                <w:sz w:val="18"/>
                <w:szCs w:val="18"/>
                <w:lang w:eastAsia="pt-BR"/>
              </w:rPr>
              <w:t> global ou sessão</w:t>
            </w:r>
          </w:p>
        </w:tc>
      </w:tr>
      <w:tr w:rsidR="000B7EB3" w:rsidRPr="000B7EB3" w:rsidTr="000B7EB3">
        <w:tc>
          <w:tcPr>
            <w:tcW w:w="0" w:type="auto"/>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vAlign w:val="center"/>
            <w:hideMark/>
          </w:tcPr>
          <w:p w:rsidR="000B7EB3" w:rsidRPr="000B7EB3" w:rsidRDefault="000B7EB3" w:rsidP="000B7EB3">
            <w:pPr>
              <w:spacing w:after="0" w:line="240" w:lineRule="auto"/>
              <w:rPr>
                <w:rFonts w:ascii="inherit" w:eastAsia="Times New Roman" w:hAnsi="inherit" w:cs="Times New Roman"/>
                <w:sz w:val="18"/>
                <w:szCs w:val="18"/>
                <w:lang w:eastAsia="pt-BR"/>
              </w:rPr>
            </w:pPr>
            <w:r w:rsidRPr="000B7EB3">
              <w:rPr>
                <w:rFonts w:ascii="inherit" w:eastAsia="Times New Roman" w:hAnsi="inherit" w:cs="Times New Roman"/>
                <w:b/>
                <w:bCs/>
                <w:sz w:val="18"/>
                <w:szCs w:val="18"/>
                <w:lang w:eastAsia="pt-BR"/>
              </w:rPr>
              <w:t>2528</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vAlign w:val="center"/>
            <w:hideMark/>
          </w:tcPr>
          <w:p w:rsidR="000B7EB3" w:rsidRPr="000B7EB3" w:rsidRDefault="000B7EB3" w:rsidP="000B7EB3">
            <w:pPr>
              <w:spacing w:after="0" w:line="240" w:lineRule="auto"/>
              <w:rPr>
                <w:rFonts w:ascii="inherit" w:eastAsia="Times New Roman" w:hAnsi="inherit" w:cs="Times New Roman"/>
                <w:sz w:val="18"/>
                <w:szCs w:val="18"/>
                <w:lang w:eastAsia="pt-BR"/>
              </w:rPr>
            </w:pPr>
            <w:r w:rsidRPr="000B7EB3">
              <w:rPr>
                <w:rFonts w:ascii="inherit" w:eastAsia="Times New Roman" w:hAnsi="inherit" w:cs="Times New Roman"/>
                <w:sz w:val="18"/>
                <w:szCs w:val="18"/>
                <w:lang w:eastAsia="pt-BR"/>
              </w:rPr>
              <w:t xml:space="preserve">Desabilita a verificação paralela de objetos por DBCC CHECKDB, DBCC CHECKFILEGROUP e DBCC CHECKTABLE. Por padrão, o grau de paralelismo é automaticamente determinado pelo processador de consultas. O grau de máximo de paralelismo é configurado da mesma forma que as consultas paralelas. Para obter mais informações, consulte Opção </w:t>
            </w:r>
            <w:proofErr w:type="spellStart"/>
            <w:proofErr w:type="gramStart"/>
            <w:r w:rsidRPr="000B7EB3">
              <w:rPr>
                <w:rFonts w:ascii="inherit" w:eastAsia="Times New Roman" w:hAnsi="inherit" w:cs="Times New Roman"/>
                <w:sz w:val="18"/>
                <w:szCs w:val="18"/>
                <w:lang w:eastAsia="pt-BR"/>
              </w:rPr>
              <w:t>max</w:t>
            </w:r>
            <w:proofErr w:type="spellEnd"/>
            <w:proofErr w:type="gramEnd"/>
            <w:r w:rsidRPr="000B7EB3">
              <w:rPr>
                <w:rFonts w:ascii="inherit" w:eastAsia="Times New Roman" w:hAnsi="inherit" w:cs="Times New Roman"/>
                <w:sz w:val="18"/>
                <w:szCs w:val="18"/>
                <w:lang w:eastAsia="pt-BR"/>
              </w:rPr>
              <w:t xml:space="preserve"> </w:t>
            </w:r>
            <w:proofErr w:type="spellStart"/>
            <w:r w:rsidRPr="000B7EB3">
              <w:rPr>
                <w:rFonts w:ascii="inherit" w:eastAsia="Times New Roman" w:hAnsi="inherit" w:cs="Times New Roman"/>
                <w:sz w:val="18"/>
                <w:szCs w:val="18"/>
                <w:lang w:eastAsia="pt-BR"/>
              </w:rPr>
              <w:t>degree</w:t>
            </w:r>
            <w:proofErr w:type="spellEnd"/>
            <w:r w:rsidRPr="000B7EB3">
              <w:rPr>
                <w:rFonts w:ascii="inherit" w:eastAsia="Times New Roman" w:hAnsi="inherit" w:cs="Times New Roman"/>
                <w:sz w:val="18"/>
                <w:szCs w:val="18"/>
                <w:lang w:eastAsia="pt-BR"/>
              </w:rPr>
              <w:t xml:space="preserve"> </w:t>
            </w:r>
            <w:proofErr w:type="spellStart"/>
            <w:r w:rsidRPr="000B7EB3">
              <w:rPr>
                <w:rFonts w:ascii="inherit" w:eastAsia="Times New Roman" w:hAnsi="inherit" w:cs="Times New Roman"/>
                <w:sz w:val="18"/>
                <w:szCs w:val="18"/>
                <w:lang w:eastAsia="pt-BR"/>
              </w:rPr>
              <w:t>of</w:t>
            </w:r>
            <w:proofErr w:type="spellEnd"/>
            <w:r w:rsidRPr="000B7EB3">
              <w:rPr>
                <w:rFonts w:ascii="inherit" w:eastAsia="Times New Roman" w:hAnsi="inherit" w:cs="Times New Roman"/>
                <w:sz w:val="18"/>
                <w:szCs w:val="18"/>
                <w:lang w:eastAsia="pt-BR"/>
              </w:rPr>
              <w:t xml:space="preserve"> </w:t>
            </w:r>
            <w:proofErr w:type="spellStart"/>
            <w:r w:rsidRPr="000B7EB3">
              <w:rPr>
                <w:rFonts w:ascii="inherit" w:eastAsia="Times New Roman" w:hAnsi="inherit" w:cs="Times New Roman"/>
                <w:sz w:val="18"/>
                <w:szCs w:val="18"/>
                <w:lang w:eastAsia="pt-BR"/>
              </w:rPr>
              <w:t>parallelism.DBCC</w:t>
            </w:r>
            <w:proofErr w:type="spellEnd"/>
            <w:r w:rsidRPr="000B7EB3">
              <w:rPr>
                <w:rFonts w:ascii="inherit" w:eastAsia="Times New Roman" w:hAnsi="inherit" w:cs="Times New Roman"/>
                <w:sz w:val="18"/>
                <w:szCs w:val="18"/>
                <w:lang w:eastAsia="pt-BR"/>
              </w:rPr>
              <w:t xml:space="preserve"> </w:t>
            </w:r>
            <w:r w:rsidRPr="000B7EB3">
              <w:rPr>
                <w:rFonts w:ascii="inherit" w:eastAsia="Times New Roman" w:hAnsi="inherit" w:cs="Times New Roman"/>
                <w:sz w:val="18"/>
                <w:szCs w:val="18"/>
                <w:lang w:eastAsia="pt-BR"/>
              </w:rPr>
              <w:lastRenderedPageBreak/>
              <w:t xml:space="preserve">paralelo, em geral, deve permanecer habilitado. Para DBCC CHECKDB, o processador de consultas reavalia e automaticamente ajusta o paralelismo em cada tabela ou lote de tabelas verificadas. Às vezes, a verificação pode iniciar quando o servidor está quase ocioso. Um administrador que sabe que a carga aumentará antes que a verificação seja concluída poderá manualmente diminuir ou desabilitar o </w:t>
            </w:r>
            <w:proofErr w:type="spellStart"/>
            <w:proofErr w:type="gramStart"/>
            <w:r w:rsidRPr="000B7EB3">
              <w:rPr>
                <w:rFonts w:ascii="inherit" w:eastAsia="Times New Roman" w:hAnsi="inherit" w:cs="Times New Roman"/>
                <w:sz w:val="18"/>
                <w:szCs w:val="18"/>
                <w:lang w:eastAsia="pt-BR"/>
              </w:rPr>
              <w:t>paralelismo.</w:t>
            </w:r>
            <w:proofErr w:type="gramEnd"/>
            <w:r w:rsidRPr="000B7EB3">
              <w:rPr>
                <w:rFonts w:ascii="inherit" w:eastAsia="Times New Roman" w:hAnsi="inherit" w:cs="Times New Roman"/>
                <w:sz w:val="18"/>
                <w:szCs w:val="18"/>
                <w:lang w:eastAsia="pt-BR"/>
              </w:rPr>
              <w:t>Desabilitar</w:t>
            </w:r>
            <w:proofErr w:type="spellEnd"/>
            <w:r w:rsidRPr="000B7EB3">
              <w:rPr>
                <w:rFonts w:ascii="inherit" w:eastAsia="Times New Roman" w:hAnsi="inherit" w:cs="Times New Roman"/>
                <w:sz w:val="18"/>
                <w:szCs w:val="18"/>
                <w:lang w:eastAsia="pt-BR"/>
              </w:rPr>
              <w:t xml:space="preserve"> a verificação paralela do DBCC pode fazer com que o DBCC leve mais tempo para ser concluído e se o DBCC for executado com o recurso TABLOCK habilitado e o paralelismo definido como off, as tabelas poderão ser bloqueadas por longo tempo.</w:t>
            </w:r>
          </w:p>
          <w:p w:rsidR="000B7EB3" w:rsidRPr="000B7EB3" w:rsidRDefault="000B7EB3" w:rsidP="000B7EB3">
            <w:pPr>
              <w:spacing w:after="432" w:line="240" w:lineRule="auto"/>
              <w:textAlignment w:val="baseline"/>
              <w:rPr>
                <w:rFonts w:ascii="inherit" w:eastAsia="Times New Roman" w:hAnsi="inherit" w:cs="Times New Roman"/>
                <w:sz w:val="18"/>
                <w:szCs w:val="18"/>
                <w:lang w:eastAsia="pt-BR"/>
              </w:rPr>
            </w:pPr>
            <w:r w:rsidRPr="000B7EB3">
              <w:rPr>
                <w:rFonts w:ascii="inherit" w:eastAsia="Times New Roman" w:hAnsi="inherit" w:cs="Times New Roman"/>
                <w:b/>
                <w:bCs/>
                <w:sz w:val="18"/>
                <w:szCs w:val="18"/>
                <w:lang w:eastAsia="pt-BR"/>
              </w:rPr>
              <w:t>Escopo</w:t>
            </w:r>
            <w:r w:rsidRPr="000B7EB3">
              <w:rPr>
                <w:rFonts w:ascii="inherit" w:eastAsia="Times New Roman" w:hAnsi="inherit" w:cs="Times New Roman"/>
                <w:sz w:val="18"/>
                <w:szCs w:val="18"/>
                <w:lang w:eastAsia="pt-BR"/>
              </w:rPr>
              <w:t>: global ou sessão</w:t>
            </w:r>
          </w:p>
        </w:tc>
      </w:tr>
      <w:tr w:rsidR="000B7EB3" w:rsidRPr="000B7EB3" w:rsidTr="000B7EB3">
        <w:tc>
          <w:tcPr>
            <w:tcW w:w="0" w:type="auto"/>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vAlign w:val="center"/>
            <w:hideMark/>
          </w:tcPr>
          <w:p w:rsidR="000B7EB3" w:rsidRPr="000B7EB3" w:rsidRDefault="000B7EB3" w:rsidP="000B7EB3">
            <w:pPr>
              <w:spacing w:after="0" w:line="240" w:lineRule="auto"/>
              <w:rPr>
                <w:rFonts w:ascii="inherit" w:eastAsia="Times New Roman" w:hAnsi="inherit" w:cs="Times New Roman"/>
                <w:sz w:val="18"/>
                <w:szCs w:val="18"/>
                <w:lang w:eastAsia="pt-BR"/>
              </w:rPr>
            </w:pPr>
            <w:r w:rsidRPr="000B7EB3">
              <w:rPr>
                <w:rFonts w:ascii="inherit" w:eastAsia="Times New Roman" w:hAnsi="inherit" w:cs="Times New Roman"/>
                <w:b/>
                <w:bCs/>
                <w:sz w:val="18"/>
                <w:szCs w:val="18"/>
                <w:lang w:eastAsia="pt-BR"/>
              </w:rPr>
              <w:lastRenderedPageBreak/>
              <w:t>3205</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vAlign w:val="center"/>
            <w:hideMark/>
          </w:tcPr>
          <w:p w:rsidR="000B7EB3" w:rsidRPr="000B7EB3" w:rsidRDefault="000B7EB3" w:rsidP="000B7EB3">
            <w:pPr>
              <w:spacing w:after="0" w:line="240" w:lineRule="auto"/>
              <w:rPr>
                <w:rFonts w:ascii="inherit" w:eastAsia="Times New Roman" w:hAnsi="inherit" w:cs="Times New Roman"/>
                <w:sz w:val="18"/>
                <w:szCs w:val="18"/>
                <w:lang w:eastAsia="pt-BR"/>
              </w:rPr>
            </w:pPr>
            <w:r w:rsidRPr="000B7EB3">
              <w:rPr>
                <w:rFonts w:ascii="inherit" w:eastAsia="Times New Roman" w:hAnsi="inherit" w:cs="Times New Roman"/>
                <w:sz w:val="18"/>
                <w:szCs w:val="18"/>
                <w:lang w:eastAsia="pt-BR"/>
              </w:rPr>
              <w:t xml:space="preserve">Por padrão, se uma unidade de fita oferecer suporte à compactação de hardware, a instrução DUMP ou BACKUP a usará. Com esse sinalizador de rastreamento, é possível desabilitar a compactação de hardware para drivers de fita. Isso é útil quando se deseja trocar as fitas por outros locais ou unidades de fita que não oferecem suporte à </w:t>
            </w:r>
            <w:proofErr w:type="spellStart"/>
            <w:proofErr w:type="gramStart"/>
            <w:r w:rsidRPr="000B7EB3">
              <w:rPr>
                <w:rFonts w:ascii="inherit" w:eastAsia="Times New Roman" w:hAnsi="inherit" w:cs="Times New Roman"/>
                <w:sz w:val="18"/>
                <w:szCs w:val="18"/>
                <w:lang w:eastAsia="pt-BR"/>
              </w:rPr>
              <w:t>compactação.</w:t>
            </w:r>
            <w:proofErr w:type="gramEnd"/>
            <w:r w:rsidRPr="000B7EB3">
              <w:rPr>
                <w:rFonts w:ascii="inherit" w:eastAsia="Times New Roman" w:hAnsi="inherit" w:cs="Times New Roman"/>
                <w:b/>
                <w:bCs/>
                <w:sz w:val="18"/>
                <w:szCs w:val="18"/>
                <w:lang w:eastAsia="pt-BR"/>
              </w:rPr>
              <w:t>Escopo</w:t>
            </w:r>
            <w:proofErr w:type="spellEnd"/>
            <w:r w:rsidRPr="000B7EB3">
              <w:rPr>
                <w:rFonts w:ascii="inherit" w:eastAsia="Times New Roman" w:hAnsi="inherit" w:cs="Times New Roman"/>
                <w:sz w:val="18"/>
                <w:szCs w:val="18"/>
                <w:lang w:eastAsia="pt-BR"/>
              </w:rPr>
              <w:t>: global ou sessão</w:t>
            </w:r>
          </w:p>
        </w:tc>
      </w:tr>
      <w:tr w:rsidR="000B7EB3" w:rsidRPr="000B7EB3" w:rsidTr="000B7EB3">
        <w:tc>
          <w:tcPr>
            <w:tcW w:w="0" w:type="auto"/>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vAlign w:val="center"/>
            <w:hideMark/>
          </w:tcPr>
          <w:p w:rsidR="000B7EB3" w:rsidRPr="000B7EB3" w:rsidRDefault="000B7EB3" w:rsidP="000B7EB3">
            <w:pPr>
              <w:spacing w:after="0" w:line="240" w:lineRule="auto"/>
              <w:rPr>
                <w:rFonts w:ascii="inherit" w:eastAsia="Times New Roman" w:hAnsi="inherit" w:cs="Times New Roman"/>
                <w:sz w:val="18"/>
                <w:szCs w:val="18"/>
                <w:lang w:eastAsia="pt-BR"/>
              </w:rPr>
            </w:pPr>
            <w:r w:rsidRPr="000B7EB3">
              <w:rPr>
                <w:rFonts w:ascii="inherit" w:eastAsia="Times New Roman" w:hAnsi="inherit" w:cs="Times New Roman"/>
                <w:b/>
                <w:bCs/>
                <w:sz w:val="18"/>
                <w:szCs w:val="18"/>
                <w:lang w:eastAsia="pt-BR"/>
              </w:rPr>
              <w:t>3226</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vAlign w:val="center"/>
            <w:hideMark/>
          </w:tcPr>
          <w:p w:rsidR="000B7EB3" w:rsidRPr="000B7EB3" w:rsidRDefault="000B7EB3" w:rsidP="000B7EB3">
            <w:pPr>
              <w:spacing w:after="0" w:line="240" w:lineRule="auto"/>
              <w:rPr>
                <w:rFonts w:ascii="inherit" w:eastAsia="Times New Roman" w:hAnsi="inherit" w:cs="Times New Roman"/>
                <w:sz w:val="18"/>
                <w:szCs w:val="18"/>
                <w:lang w:eastAsia="pt-BR"/>
              </w:rPr>
            </w:pPr>
            <w:r w:rsidRPr="000B7EB3">
              <w:rPr>
                <w:rFonts w:ascii="inherit" w:eastAsia="Times New Roman" w:hAnsi="inherit" w:cs="Times New Roman"/>
                <w:sz w:val="18"/>
                <w:szCs w:val="18"/>
                <w:lang w:eastAsia="pt-BR"/>
              </w:rPr>
              <w:t xml:space="preserve">Por padrão, toda operação de backup bem sucedida acrescenta uma entrada no log de erros SQL Server e no log de eventos do sistema. Se você criar backups de log com </w:t>
            </w:r>
            <w:proofErr w:type="spellStart"/>
            <w:r w:rsidRPr="000B7EB3">
              <w:rPr>
                <w:rFonts w:ascii="inherit" w:eastAsia="Times New Roman" w:hAnsi="inherit" w:cs="Times New Roman"/>
                <w:sz w:val="18"/>
                <w:szCs w:val="18"/>
                <w:lang w:eastAsia="pt-BR"/>
              </w:rPr>
              <w:t>freqüência</w:t>
            </w:r>
            <w:proofErr w:type="spellEnd"/>
            <w:r w:rsidRPr="000B7EB3">
              <w:rPr>
                <w:rFonts w:ascii="inherit" w:eastAsia="Times New Roman" w:hAnsi="inherit" w:cs="Times New Roman"/>
                <w:sz w:val="18"/>
                <w:szCs w:val="18"/>
                <w:lang w:eastAsia="pt-BR"/>
              </w:rPr>
              <w:t xml:space="preserve">, essas mensagens se acumularão rapidamente, resultando em enormes logs de erros nos quais será difícil localizar outras </w:t>
            </w:r>
            <w:proofErr w:type="gramStart"/>
            <w:r w:rsidRPr="000B7EB3">
              <w:rPr>
                <w:rFonts w:ascii="inherit" w:eastAsia="Times New Roman" w:hAnsi="inherit" w:cs="Times New Roman"/>
                <w:sz w:val="18"/>
                <w:szCs w:val="18"/>
                <w:lang w:eastAsia="pt-BR"/>
              </w:rPr>
              <w:t>mensagens.</w:t>
            </w:r>
            <w:proofErr w:type="gramEnd"/>
            <w:r w:rsidRPr="000B7EB3">
              <w:rPr>
                <w:rFonts w:ascii="inherit" w:eastAsia="Times New Roman" w:hAnsi="inherit" w:cs="Times New Roman"/>
                <w:sz w:val="18"/>
                <w:szCs w:val="18"/>
                <w:lang w:eastAsia="pt-BR"/>
              </w:rPr>
              <w:t xml:space="preserve">Com este sinalizador de rastreamento, você pode suprimir estas entradas de log. Isso é útil se você estiver executando backups de log </w:t>
            </w:r>
            <w:proofErr w:type="spellStart"/>
            <w:r w:rsidRPr="000B7EB3">
              <w:rPr>
                <w:rFonts w:ascii="inherit" w:eastAsia="Times New Roman" w:hAnsi="inherit" w:cs="Times New Roman"/>
                <w:sz w:val="18"/>
                <w:szCs w:val="18"/>
                <w:lang w:eastAsia="pt-BR"/>
              </w:rPr>
              <w:t>freqüentes</w:t>
            </w:r>
            <w:proofErr w:type="spellEnd"/>
            <w:r w:rsidRPr="000B7EB3">
              <w:rPr>
                <w:rFonts w:ascii="inherit" w:eastAsia="Times New Roman" w:hAnsi="inherit" w:cs="Times New Roman"/>
                <w:sz w:val="18"/>
                <w:szCs w:val="18"/>
                <w:lang w:eastAsia="pt-BR"/>
              </w:rPr>
              <w:t xml:space="preserve"> e se nenhum dos seus scripts depender dessas entradas.</w:t>
            </w:r>
          </w:p>
        </w:tc>
      </w:tr>
      <w:tr w:rsidR="000B7EB3" w:rsidRPr="000B7EB3" w:rsidTr="000B7EB3">
        <w:tc>
          <w:tcPr>
            <w:tcW w:w="0" w:type="auto"/>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vAlign w:val="center"/>
            <w:hideMark/>
          </w:tcPr>
          <w:p w:rsidR="000B7EB3" w:rsidRPr="000B7EB3" w:rsidRDefault="000B7EB3" w:rsidP="000B7EB3">
            <w:pPr>
              <w:spacing w:after="0" w:line="240" w:lineRule="auto"/>
              <w:rPr>
                <w:rFonts w:ascii="inherit" w:eastAsia="Times New Roman" w:hAnsi="inherit" w:cs="Times New Roman"/>
                <w:sz w:val="18"/>
                <w:szCs w:val="18"/>
                <w:lang w:eastAsia="pt-BR"/>
              </w:rPr>
            </w:pPr>
            <w:r w:rsidRPr="000B7EB3">
              <w:rPr>
                <w:rFonts w:ascii="inherit" w:eastAsia="Times New Roman" w:hAnsi="inherit" w:cs="Times New Roman"/>
                <w:b/>
                <w:bCs/>
                <w:sz w:val="18"/>
                <w:szCs w:val="18"/>
                <w:lang w:eastAsia="pt-BR"/>
              </w:rPr>
              <w:t>3608</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vAlign w:val="center"/>
            <w:hideMark/>
          </w:tcPr>
          <w:p w:rsidR="000B7EB3" w:rsidRPr="000B7EB3" w:rsidRDefault="000B7EB3" w:rsidP="000B7EB3">
            <w:pPr>
              <w:spacing w:after="0" w:line="240" w:lineRule="auto"/>
              <w:rPr>
                <w:rFonts w:ascii="inherit" w:eastAsia="Times New Roman" w:hAnsi="inherit" w:cs="Times New Roman"/>
                <w:sz w:val="18"/>
                <w:szCs w:val="18"/>
                <w:lang w:eastAsia="pt-BR"/>
              </w:rPr>
            </w:pPr>
            <w:r w:rsidRPr="000B7EB3">
              <w:rPr>
                <w:rFonts w:ascii="inherit" w:eastAsia="Times New Roman" w:hAnsi="inherit" w:cs="Times New Roman"/>
                <w:sz w:val="18"/>
                <w:szCs w:val="18"/>
                <w:lang w:eastAsia="pt-BR"/>
              </w:rPr>
              <w:t>Impede que o SQL Server seja iniciado automaticamente e recupere qualquer banco de dados, exceto o banco de dados </w:t>
            </w:r>
            <w:r w:rsidRPr="000B7EB3">
              <w:rPr>
                <w:rFonts w:ascii="inherit" w:eastAsia="Times New Roman" w:hAnsi="inherit" w:cs="Times New Roman"/>
                <w:b/>
                <w:bCs/>
                <w:sz w:val="18"/>
                <w:szCs w:val="18"/>
                <w:lang w:eastAsia="pt-BR"/>
              </w:rPr>
              <w:t>mestre</w:t>
            </w:r>
            <w:r w:rsidRPr="000B7EB3">
              <w:rPr>
                <w:rFonts w:ascii="inherit" w:eastAsia="Times New Roman" w:hAnsi="inherit" w:cs="Times New Roman"/>
                <w:sz w:val="18"/>
                <w:szCs w:val="18"/>
                <w:lang w:eastAsia="pt-BR"/>
              </w:rPr>
              <w:t>. Os bancos de dados serão iniciados e recuperados quando acessados. Alguns recursos, como isolamento de instantâneo e instantâneo de leitura confirmada, talvez não funcionem. Use para Movendo bancos de dados do sistema e Movendo bancos de dados de usuário. Não use durante operação normal.</w:t>
            </w:r>
          </w:p>
        </w:tc>
      </w:tr>
      <w:tr w:rsidR="000B7EB3" w:rsidRPr="000B7EB3" w:rsidTr="000B7EB3">
        <w:tc>
          <w:tcPr>
            <w:tcW w:w="0" w:type="auto"/>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vAlign w:val="center"/>
            <w:hideMark/>
          </w:tcPr>
          <w:p w:rsidR="000B7EB3" w:rsidRPr="000B7EB3" w:rsidRDefault="000B7EB3" w:rsidP="000B7EB3">
            <w:pPr>
              <w:spacing w:after="0" w:line="240" w:lineRule="auto"/>
              <w:rPr>
                <w:rFonts w:ascii="inherit" w:eastAsia="Times New Roman" w:hAnsi="inherit" w:cs="Times New Roman"/>
                <w:sz w:val="18"/>
                <w:szCs w:val="18"/>
                <w:lang w:eastAsia="pt-BR"/>
              </w:rPr>
            </w:pPr>
            <w:r w:rsidRPr="000B7EB3">
              <w:rPr>
                <w:rFonts w:ascii="inherit" w:eastAsia="Times New Roman" w:hAnsi="inherit" w:cs="Times New Roman"/>
                <w:b/>
                <w:bCs/>
                <w:sz w:val="18"/>
                <w:szCs w:val="18"/>
                <w:lang w:eastAsia="pt-BR"/>
              </w:rPr>
              <w:t>3625</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vAlign w:val="center"/>
            <w:hideMark/>
          </w:tcPr>
          <w:p w:rsidR="000B7EB3" w:rsidRPr="000B7EB3" w:rsidRDefault="000B7EB3" w:rsidP="000B7EB3">
            <w:pPr>
              <w:spacing w:after="0" w:line="240" w:lineRule="auto"/>
              <w:rPr>
                <w:rFonts w:ascii="inherit" w:eastAsia="Times New Roman" w:hAnsi="inherit" w:cs="Times New Roman"/>
                <w:sz w:val="18"/>
                <w:szCs w:val="18"/>
                <w:lang w:eastAsia="pt-BR"/>
              </w:rPr>
            </w:pPr>
            <w:r w:rsidRPr="000B7EB3">
              <w:rPr>
                <w:rFonts w:ascii="inherit" w:eastAsia="Times New Roman" w:hAnsi="inherit" w:cs="Times New Roman"/>
                <w:sz w:val="18"/>
                <w:szCs w:val="18"/>
                <w:lang w:eastAsia="pt-BR"/>
              </w:rPr>
              <w:t xml:space="preserve">Limita a quantidade de informações retornadas em mensagens de </w:t>
            </w:r>
            <w:proofErr w:type="spellStart"/>
            <w:proofErr w:type="gramStart"/>
            <w:r w:rsidRPr="000B7EB3">
              <w:rPr>
                <w:rFonts w:ascii="inherit" w:eastAsia="Times New Roman" w:hAnsi="inherit" w:cs="Times New Roman"/>
                <w:sz w:val="18"/>
                <w:szCs w:val="18"/>
                <w:lang w:eastAsia="pt-BR"/>
              </w:rPr>
              <w:t>erro.</w:t>
            </w:r>
            <w:proofErr w:type="gramEnd"/>
            <w:r w:rsidRPr="000B7EB3">
              <w:rPr>
                <w:rFonts w:ascii="inherit" w:eastAsia="Times New Roman" w:hAnsi="inherit" w:cs="Times New Roman"/>
                <w:b/>
                <w:bCs/>
                <w:sz w:val="18"/>
                <w:szCs w:val="18"/>
                <w:lang w:eastAsia="pt-BR"/>
              </w:rPr>
              <w:t>Escopo</w:t>
            </w:r>
            <w:proofErr w:type="spellEnd"/>
            <w:r w:rsidRPr="000B7EB3">
              <w:rPr>
                <w:rFonts w:ascii="inherit" w:eastAsia="Times New Roman" w:hAnsi="inherit" w:cs="Times New Roman"/>
                <w:sz w:val="18"/>
                <w:szCs w:val="18"/>
                <w:lang w:eastAsia="pt-BR"/>
              </w:rPr>
              <w:t>: somente global</w:t>
            </w:r>
          </w:p>
        </w:tc>
      </w:tr>
      <w:tr w:rsidR="000B7EB3" w:rsidRPr="000B7EB3" w:rsidTr="000B7EB3">
        <w:tc>
          <w:tcPr>
            <w:tcW w:w="0" w:type="auto"/>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vAlign w:val="center"/>
            <w:hideMark/>
          </w:tcPr>
          <w:p w:rsidR="000B7EB3" w:rsidRPr="000B7EB3" w:rsidRDefault="000B7EB3" w:rsidP="000B7EB3">
            <w:pPr>
              <w:spacing w:after="0" w:line="240" w:lineRule="auto"/>
              <w:rPr>
                <w:rFonts w:ascii="inherit" w:eastAsia="Times New Roman" w:hAnsi="inherit" w:cs="Times New Roman"/>
                <w:sz w:val="18"/>
                <w:szCs w:val="18"/>
                <w:lang w:eastAsia="pt-BR"/>
              </w:rPr>
            </w:pPr>
            <w:r w:rsidRPr="000B7EB3">
              <w:rPr>
                <w:rFonts w:ascii="inherit" w:eastAsia="Times New Roman" w:hAnsi="inherit" w:cs="Times New Roman"/>
                <w:b/>
                <w:bCs/>
                <w:sz w:val="18"/>
                <w:szCs w:val="18"/>
                <w:lang w:eastAsia="pt-BR"/>
              </w:rPr>
              <w:t>4616</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vAlign w:val="center"/>
            <w:hideMark/>
          </w:tcPr>
          <w:p w:rsidR="000B7EB3" w:rsidRPr="000B7EB3" w:rsidRDefault="000B7EB3" w:rsidP="000B7EB3">
            <w:pPr>
              <w:spacing w:after="0" w:line="240" w:lineRule="auto"/>
              <w:rPr>
                <w:rFonts w:ascii="inherit" w:eastAsia="Times New Roman" w:hAnsi="inherit" w:cs="Times New Roman"/>
                <w:sz w:val="18"/>
                <w:szCs w:val="18"/>
                <w:lang w:eastAsia="pt-BR"/>
              </w:rPr>
            </w:pPr>
            <w:r w:rsidRPr="000B7EB3">
              <w:rPr>
                <w:rFonts w:ascii="inherit" w:eastAsia="Times New Roman" w:hAnsi="inherit" w:cs="Times New Roman"/>
                <w:sz w:val="18"/>
                <w:szCs w:val="18"/>
                <w:lang w:eastAsia="pt-BR"/>
              </w:rPr>
              <w:t xml:space="preserve">Torna os </w:t>
            </w:r>
            <w:proofErr w:type="spellStart"/>
            <w:r w:rsidRPr="000B7EB3">
              <w:rPr>
                <w:rFonts w:ascii="inherit" w:eastAsia="Times New Roman" w:hAnsi="inherit" w:cs="Times New Roman"/>
                <w:sz w:val="18"/>
                <w:szCs w:val="18"/>
                <w:lang w:eastAsia="pt-BR"/>
              </w:rPr>
              <w:t>metadados</w:t>
            </w:r>
            <w:proofErr w:type="spellEnd"/>
            <w:r w:rsidRPr="000B7EB3">
              <w:rPr>
                <w:rFonts w:ascii="inherit" w:eastAsia="Times New Roman" w:hAnsi="inherit" w:cs="Times New Roman"/>
                <w:sz w:val="18"/>
                <w:szCs w:val="18"/>
                <w:lang w:eastAsia="pt-BR"/>
              </w:rPr>
              <w:t xml:space="preserve"> em nível de servidor visíveis a funções de aplicativo. No SQL Server, uma função de aplicativo não pode acessar </w:t>
            </w:r>
            <w:proofErr w:type="spellStart"/>
            <w:r w:rsidRPr="000B7EB3">
              <w:rPr>
                <w:rFonts w:ascii="inherit" w:eastAsia="Times New Roman" w:hAnsi="inherit" w:cs="Times New Roman"/>
                <w:sz w:val="18"/>
                <w:szCs w:val="18"/>
                <w:lang w:eastAsia="pt-BR"/>
              </w:rPr>
              <w:t>metadados</w:t>
            </w:r>
            <w:proofErr w:type="spellEnd"/>
            <w:r w:rsidRPr="000B7EB3">
              <w:rPr>
                <w:rFonts w:ascii="inherit" w:eastAsia="Times New Roman" w:hAnsi="inherit" w:cs="Times New Roman"/>
                <w:sz w:val="18"/>
                <w:szCs w:val="18"/>
                <w:lang w:eastAsia="pt-BR"/>
              </w:rPr>
              <w:t xml:space="preserve"> fora de seu próprio banco de dados porque as funções de aplicativo não são associadas a um principal em nível de servidor. É uma alteração de comportamento de versões anteriores do SQL Server. Definir esse sinalizador global desabilita as novas restrições e permite que funções de aplicativo acessem </w:t>
            </w:r>
            <w:proofErr w:type="spellStart"/>
            <w:r w:rsidRPr="000B7EB3">
              <w:rPr>
                <w:rFonts w:ascii="inherit" w:eastAsia="Times New Roman" w:hAnsi="inherit" w:cs="Times New Roman"/>
                <w:sz w:val="18"/>
                <w:szCs w:val="18"/>
                <w:lang w:eastAsia="pt-BR"/>
              </w:rPr>
              <w:t>metadados</w:t>
            </w:r>
            <w:proofErr w:type="spellEnd"/>
            <w:r w:rsidRPr="000B7EB3">
              <w:rPr>
                <w:rFonts w:ascii="inherit" w:eastAsia="Times New Roman" w:hAnsi="inherit" w:cs="Times New Roman"/>
                <w:sz w:val="18"/>
                <w:szCs w:val="18"/>
                <w:lang w:eastAsia="pt-BR"/>
              </w:rPr>
              <w:t xml:space="preserve"> em nível de </w:t>
            </w:r>
            <w:proofErr w:type="spellStart"/>
            <w:proofErr w:type="gramStart"/>
            <w:r w:rsidRPr="000B7EB3">
              <w:rPr>
                <w:rFonts w:ascii="inherit" w:eastAsia="Times New Roman" w:hAnsi="inherit" w:cs="Times New Roman"/>
                <w:sz w:val="18"/>
                <w:szCs w:val="18"/>
                <w:lang w:eastAsia="pt-BR"/>
              </w:rPr>
              <w:t>servidor.</w:t>
            </w:r>
            <w:proofErr w:type="gramEnd"/>
            <w:r w:rsidRPr="000B7EB3">
              <w:rPr>
                <w:rFonts w:ascii="inherit" w:eastAsia="Times New Roman" w:hAnsi="inherit" w:cs="Times New Roman"/>
                <w:b/>
                <w:bCs/>
                <w:sz w:val="18"/>
                <w:szCs w:val="18"/>
                <w:lang w:eastAsia="pt-BR"/>
              </w:rPr>
              <w:t>Escopo</w:t>
            </w:r>
            <w:proofErr w:type="spellEnd"/>
            <w:r w:rsidRPr="000B7EB3">
              <w:rPr>
                <w:rFonts w:ascii="inherit" w:eastAsia="Times New Roman" w:hAnsi="inherit" w:cs="Times New Roman"/>
                <w:sz w:val="18"/>
                <w:szCs w:val="18"/>
                <w:lang w:eastAsia="pt-BR"/>
              </w:rPr>
              <w:t>: somente global</w:t>
            </w:r>
          </w:p>
        </w:tc>
      </w:tr>
      <w:tr w:rsidR="000B7EB3" w:rsidRPr="000B7EB3" w:rsidTr="000B7EB3">
        <w:tc>
          <w:tcPr>
            <w:tcW w:w="0" w:type="auto"/>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vAlign w:val="center"/>
            <w:hideMark/>
          </w:tcPr>
          <w:p w:rsidR="000B7EB3" w:rsidRPr="000B7EB3" w:rsidRDefault="000B7EB3" w:rsidP="000B7EB3">
            <w:pPr>
              <w:spacing w:after="0" w:line="240" w:lineRule="auto"/>
              <w:rPr>
                <w:rFonts w:ascii="inherit" w:eastAsia="Times New Roman" w:hAnsi="inherit" w:cs="Times New Roman"/>
                <w:sz w:val="18"/>
                <w:szCs w:val="18"/>
                <w:lang w:eastAsia="pt-BR"/>
              </w:rPr>
            </w:pPr>
            <w:r w:rsidRPr="000B7EB3">
              <w:rPr>
                <w:rFonts w:ascii="inherit" w:eastAsia="Times New Roman" w:hAnsi="inherit" w:cs="Times New Roman"/>
                <w:b/>
                <w:bCs/>
                <w:sz w:val="18"/>
                <w:szCs w:val="18"/>
                <w:lang w:eastAsia="pt-BR"/>
              </w:rPr>
              <w:t>6527</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vAlign w:val="center"/>
            <w:hideMark/>
          </w:tcPr>
          <w:p w:rsidR="000B7EB3" w:rsidRPr="000B7EB3" w:rsidRDefault="000B7EB3" w:rsidP="000B7EB3">
            <w:pPr>
              <w:spacing w:after="0" w:line="240" w:lineRule="auto"/>
              <w:rPr>
                <w:rFonts w:ascii="inherit" w:eastAsia="Times New Roman" w:hAnsi="inherit" w:cs="Times New Roman"/>
                <w:sz w:val="18"/>
                <w:szCs w:val="18"/>
                <w:lang w:eastAsia="pt-BR"/>
              </w:rPr>
            </w:pPr>
            <w:r w:rsidRPr="000B7EB3">
              <w:rPr>
                <w:rFonts w:ascii="inherit" w:eastAsia="Times New Roman" w:hAnsi="inherit" w:cs="Times New Roman"/>
                <w:sz w:val="18"/>
                <w:szCs w:val="18"/>
                <w:lang w:eastAsia="pt-BR"/>
              </w:rPr>
              <w:t>Desabilita a geração de um despejo de memória na primeira ocorrência de uma exceção de memória insuficiente na integração de CLR. Por padrão, o SQL Server gera um despejo de memória pequeno na primeira ocorrência de uma exceção de memória insuficiente no CLR. O comportamento do sinalizador de rastreamento é:</w:t>
            </w:r>
          </w:p>
          <w:p w:rsidR="000B7EB3" w:rsidRPr="000B7EB3" w:rsidRDefault="000B7EB3" w:rsidP="000B7EB3">
            <w:pPr>
              <w:numPr>
                <w:ilvl w:val="0"/>
                <w:numId w:val="3"/>
              </w:numPr>
              <w:spacing w:before="105" w:after="120" w:line="240" w:lineRule="auto"/>
              <w:ind w:left="150"/>
              <w:textAlignment w:val="baseline"/>
              <w:rPr>
                <w:rFonts w:ascii="inherit" w:eastAsia="Times New Roman" w:hAnsi="inherit" w:cs="Times New Roman"/>
                <w:sz w:val="18"/>
                <w:szCs w:val="18"/>
                <w:lang w:eastAsia="pt-BR"/>
              </w:rPr>
            </w:pPr>
            <w:r w:rsidRPr="000B7EB3">
              <w:rPr>
                <w:rFonts w:ascii="inherit" w:eastAsia="Times New Roman" w:hAnsi="inherit" w:cs="Times New Roman"/>
                <w:sz w:val="18"/>
                <w:szCs w:val="18"/>
                <w:lang w:eastAsia="pt-BR"/>
              </w:rPr>
              <w:t>Se isso for usado como um sinalizador de rastreamento de inicialização, um despejo de memória nunca será gerado. No entanto, um despejo de memória poderá ser gerado se forem usados outros sinalizadores de rastreamento.</w:t>
            </w:r>
          </w:p>
          <w:p w:rsidR="000B7EB3" w:rsidRPr="000B7EB3" w:rsidRDefault="000B7EB3" w:rsidP="000B7EB3">
            <w:pPr>
              <w:numPr>
                <w:ilvl w:val="0"/>
                <w:numId w:val="3"/>
              </w:numPr>
              <w:spacing w:before="105" w:after="120" w:line="240" w:lineRule="auto"/>
              <w:ind w:left="150"/>
              <w:textAlignment w:val="baseline"/>
              <w:rPr>
                <w:rFonts w:ascii="inherit" w:eastAsia="Times New Roman" w:hAnsi="inherit" w:cs="Times New Roman"/>
                <w:sz w:val="18"/>
                <w:szCs w:val="18"/>
                <w:lang w:eastAsia="pt-BR"/>
              </w:rPr>
            </w:pPr>
            <w:r w:rsidRPr="000B7EB3">
              <w:rPr>
                <w:rFonts w:ascii="inherit" w:eastAsia="Times New Roman" w:hAnsi="inherit" w:cs="Times New Roman"/>
                <w:sz w:val="18"/>
                <w:szCs w:val="18"/>
                <w:lang w:eastAsia="pt-BR"/>
              </w:rPr>
              <w:t>Se esse sinalizador de rastreamento estiver habilitado em um servidor em execução, um despejo de memória não será gerado automaticamente a partir desse ponto. No entanto, se um despejo de memória já tiver sido gerado devido a uma exceção de memória insuficiente no CLR, este sinalizador de rastreamento não terá nenhum efeito.</w:t>
            </w:r>
          </w:p>
          <w:p w:rsidR="000B7EB3" w:rsidRPr="000B7EB3" w:rsidRDefault="000B7EB3" w:rsidP="000B7EB3">
            <w:pPr>
              <w:spacing w:after="432" w:line="240" w:lineRule="auto"/>
              <w:textAlignment w:val="baseline"/>
              <w:rPr>
                <w:rFonts w:ascii="inherit" w:eastAsia="Times New Roman" w:hAnsi="inherit" w:cs="Times New Roman"/>
                <w:sz w:val="18"/>
                <w:szCs w:val="18"/>
                <w:lang w:eastAsia="pt-BR"/>
              </w:rPr>
            </w:pPr>
            <w:r w:rsidRPr="000B7EB3">
              <w:rPr>
                <w:rFonts w:ascii="inherit" w:eastAsia="Times New Roman" w:hAnsi="inherit" w:cs="Times New Roman"/>
                <w:b/>
                <w:bCs/>
                <w:sz w:val="18"/>
                <w:szCs w:val="18"/>
                <w:lang w:eastAsia="pt-BR"/>
              </w:rPr>
              <w:t>Escopo</w:t>
            </w:r>
            <w:r w:rsidRPr="000B7EB3">
              <w:rPr>
                <w:rFonts w:ascii="inherit" w:eastAsia="Times New Roman" w:hAnsi="inherit" w:cs="Times New Roman"/>
                <w:sz w:val="18"/>
                <w:szCs w:val="18"/>
                <w:lang w:eastAsia="pt-BR"/>
              </w:rPr>
              <w:t>: somente global</w:t>
            </w:r>
          </w:p>
        </w:tc>
      </w:tr>
      <w:tr w:rsidR="000B7EB3" w:rsidRPr="000B7EB3" w:rsidTr="000B7EB3">
        <w:tc>
          <w:tcPr>
            <w:tcW w:w="0" w:type="auto"/>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vAlign w:val="center"/>
            <w:hideMark/>
          </w:tcPr>
          <w:p w:rsidR="000B7EB3" w:rsidRPr="000B7EB3" w:rsidRDefault="000B7EB3" w:rsidP="000B7EB3">
            <w:pPr>
              <w:spacing w:after="0" w:line="240" w:lineRule="auto"/>
              <w:rPr>
                <w:rFonts w:ascii="inherit" w:eastAsia="Times New Roman" w:hAnsi="inherit" w:cs="Times New Roman"/>
                <w:sz w:val="18"/>
                <w:szCs w:val="18"/>
                <w:lang w:eastAsia="pt-BR"/>
              </w:rPr>
            </w:pPr>
            <w:r w:rsidRPr="000B7EB3">
              <w:rPr>
                <w:rFonts w:ascii="inherit" w:eastAsia="Times New Roman" w:hAnsi="inherit" w:cs="Times New Roman"/>
                <w:b/>
                <w:bCs/>
                <w:sz w:val="18"/>
                <w:szCs w:val="18"/>
                <w:lang w:eastAsia="pt-BR"/>
              </w:rPr>
              <w:t>7806</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vAlign w:val="center"/>
            <w:hideMark/>
          </w:tcPr>
          <w:p w:rsidR="000B7EB3" w:rsidRPr="000B7EB3" w:rsidRDefault="000B7EB3" w:rsidP="000B7EB3">
            <w:pPr>
              <w:spacing w:after="0" w:line="240" w:lineRule="auto"/>
              <w:rPr>
                <w:rFonts w:ascii="inherit" w:eastAsia="Times New Roman" w:hAnsi="inherit" w:cs="Times New Roman"/>
                <w:sz w:val="18"/>
                <w:szCs w:val="18"/>
                <w:lang w:eastAsia="pt-BR"/>
              </w:rPr>
            </w:pPr>
            <w:r w:rsidRPr="000B7EB3">
              <w:rPr>
                <w:rFonts w:ascii="inherit" w:eastAsia="Times New Roman" w:hAnsi="inherit" w:cs="Times New Roman"/>
                <w:sz w:val="18"/>
                <w:szCs w:val="18"/>
                <w:lang w:eastAsia="pt-BR"/>
              </w:rPr>
              <w:t>Habilita uma conexão de administrador dedicada (DAC) no SQL Server Express. Por padrão, nenhum recurso DAC é reservado no SQL Server Express. Para obter mais informações, consulte Usando uma conexão de administrador dedicada [SQL Server</w:t>
            </w:r>
            <w:proofErr w:type="gramStart"/>
            <w:r w:rsidRPr="000B7EB3">
              <w:rPr>
                <w:rFonts w:ascii="inherit" w:eastAsia="Times New Roman" w:hAnsi="inherit" w:cs="Times New Roman"/>
                <w:sz w:val="18"/>
                <w:szCs w:val="18"/>
                <w:lang w:eastAsia="pt-BR"/>
              </w:rPr>
              <w:t>].</w:t>
            </w:r>
            <w:proofErr w:type="gramEnd"/>
            <w:r w:rsidRPr="000B7EB3">
              <w:rPr>
                <w:rFonts w:ascii="inherit" w:eastAsia="Times New Roman" w:hAnsi="inherit" w:cs="Times New Roman"/>
                <w:b/>
                <w:bCs/>
                <w:sz w:val="18"/>
                <w:szCs w:val="18"/>
                <w:lang w:eastAsia="pt-BR"/>
              </w:rPr>
              <w:t>Escopo</w:t>
            </w:r>
            <w:r w:rsidRPr="000B7EB3">
              <w:rPr>
                <w:rFonts w:ascii="inherit" w:eastAsia="Times New Roman" w:hAnsi="inherit" w:cs="Times New Roman"/>
                <w:sz w:val="18"/>
                <w:szCs w:val="18"/>
                <w:lang w:eastAsia="pt-BR"/>
              </w:rPr>
              <w:t>: somente global</w:t>
            </w:r>
          </w:p>
        </w:tc>
      </w:tr>
    </w:tbl>
    <w:p w:rsidR="000B7EB3" w:rsidRPr="000B7EB3" w:rsidRDefault="000B7EB3" w:rsidP="000B7EB3">
      <w:pPr>
        <w:spacing w:after="432" w:line="432" w:lineRule="atLeast"/>
        <w:textAlignment w:val="baseline"/>
        <w:rPr>
          <w:rFonts w:ascii="inherit" w:eastAsia="Times New Roman" w:hAnsi="inherit" w:cs="Tahoma"/>
          <w:color w:val="333333"/>
          <w:sz w:val="18"/>
          <w:szCs w:val="18"/>
          <w:lang w:eastAsia="pt-BR"/>
        </w:rPr>
      </w:pPr>
      <w:r w:rsidRPr="000B7EB3">
        <w:rPr>
          <w:rFonts w:ascii="inherit" w:eastAsia="Times New Roman" w:hAnsi="inherit" w:cs="Tahoma"/>
          <w:color w:val="333333"/>
          <w:sz w:val="18"/>
          <w:szCs w:val="18"/>
          <w:lang w:eastAsia="pt-BR"/>
        </w:rPr>
        <w:t> </w:t>
      </w:r>
    </w:p>
    <w:p w:rsidR="000B7EB3" w:rsidRPr="000B7EB3" w:rsidRDefault="000B7EB3" w:rsidP="000B7EB3">
      <w:pPr>
        <w:spacing w:after="0" w:line="432" w:lineRule="atLeast"/>
        <w:textAlignment w:val="baseline"/>
        <w:rPr>
          <w:rFonts w:ascii="inherit" w:eastAsia="Times New Roman" w:hAnsi="inherit" w:cs="Tahoma"/>
          <w:color w:val="333333"/>
          <w:sz w:val="18"/>
          <w:szCs w:val="18"/>
          <w:lang w:eastAsia="pt-BR"/>
        </w:rPr>
      </w:pPr>
      <w:r w:rsidRPr="000B7EB3">
        <w:rPr>
          <w:rFonts w:ascii="inherit" w:eastAsia="Times New Roman" w:hAnsi="inherit" w:cs="Tahoma"/>
          <w:color w:val="333333"/>
          <w:sz w:val="18"/>
          <w:szCs w:val="18"/>
          <w:lang w:eastAsia="pt-BR"/>
        </w:rPr>
        <w:lastRenderedPageBreak/>
        <w:t>Os sinalizadores de rastreamento são usados para definir temporariamente características de servidor específicas ou desativar um determinado comportamento. </w:t>
      </w:r>
      <w:r w:rsidRPr="000B7EB3">
        <w:rPr>
          <w:rFonts w:ascii="inherit" w:eastAsia="Times New Roman" w:hAnsi="inherit" w:cs="Tahoma"/>
          <w:b/>
          <w:bCs/>
          <w:i/>
          <w:iCs/>
          <w:color w:val="333333"/>
          <w:sz w:val="18"/>
          <w:szCs w:val="18"/>
          <w:bdr w:val="none" w:sz="0" w:space="0" w:color="auto" w:frame="1"/>
          <w:lang w:eastAsia="pt-BR"/>
        </w:rPr>
        <w:t>Por exemplo, se o sinalizador de rastreamento 3205 for definido quando uma instância do SQL Server iniciar, a compactação de hardware para drivers de fita será desabilitada.</w:t>
      </w:r>
    </w:p>
    <w:p w:rsidR="000B7EB3" w:rsidRPr="000B7EB3" w:rsidRDefault="000B7EB3" w:rsidP="000B7EB3">
      <w:pPr>
        <w:spacing w:after="432" w:line="432" w:lineRule="atLeast"/>
        <w:textAlignment w:val="baseline"/>
        <w:rPr>
          <w:rFonts w:ascii="inherit" w:eastAsia="Times New Roman" w:hAnsi="inherit" w:cs="Tahoma"/>
          <w:color w:val="333333"/>
          <w:sz w:val="18"/>
          <w:szCs w:val="18"/>
          <w:lang w:eastAsia="pt-BR"/>
        </w:rPr>
      </w:pPr>
      <w:r w:rsidRPr="000B7EB3">
        <w:rPr>
          <w:rFonts w:ascii="inherit" w:eastAsia="Times New Roman" w:hAnsi="inherit" w:cs="Tahoma"/>
          <w:color w:val="333333"/>
          <w:sz w:val="18"/>
          <w:szCs w:val="18"/>
          <w:lang w:eastAsia="pt-BR"/>
        </w:rPr>
        <w:t xml:space="preserve">Podem também ser utilizados com </w:t>
      </w:r>
      <w:proofErr w:type="spellStart"/>
      <w:r w:rsidRPr="000B7EB3">
        <w:rPr>
          <w:rFonts w:ascii="inherit" w:eastAsia="Times New Roman" w:hAnsi="inherit" w:cs="Tahoma"/>
          <w:color w:val="333333"/>
          <w:sz w:val="18"/>
          <w:szCs w:val="18"/>
          <w:lang w:eastAsia="pt-BR"/>
        </w:rPr>
        <w:t>freqüência</w:t>
      </w:r>
      <w:proofErr w:type="spellEnd"/>
      <w:r w:rsidRPr="000B7EB3">
        <w:rPr>
          <w:rFonts w:ascii="inherit" w:eastAsia="Times New Roman" w:hAnsi="inherit" w:cs="Tahoma"/>
          <w:color w:val="333333"/>
          <w:sz w:val="18"/>
          <w:szCs w:val="18"/>
          <w:lang w:eastAsia="pt-BR"/>
        </w:rPr>
        <w:t xml:space="preserve"> para diagnosticar problemas de desempenho ou depurar procedimentos armazenados ou sistemas de computador complexos.</w:t>
      </w:r>
    </w:p>
    <w:p w:rsidR="000B7EB3" w:rsidRPr="000B7EB3" w:rsidRDefault="000B7EB3" w:rsidP="000B7EB3">
      <w:pPr>
        <w:spacing w:after="0" w:line="432" w:lineRule="atLeast"/>
        <w:textAlignment w:val="baseline"/>
        <w:rPr>
          <w:rFonts w:ascii="inherit" w:eastAsia="Times New Roman" w:hAnsi="inherit" w:cs="Tahoma"/>
          <w:color w:val="333333"/>
          <w:sz w:val="18"/>
          <w:szCs w:val="18"/>
          <w:lang w:eastAsia="pt-BR"/>
        </w:rPr>
      </w:pPr>
      <w:r w:rsidRPr="000B7EB3">
        <w:rPr>
          <w:rFonts w:ascii="inherit" w:eastAsia="Times New Roman" w:hAnsi="inherit" w:cs="Tahoma"/>
          <w:color w:val="333333"/>
          <w:sz w:val="18"/>
          <w:szCs w:val="18"/>
          <w:lang w:eastAsia="pt-BR"/>
        </w:rPr>
        <w:t>Os sinalizadores de rastreamento são usados para definir temporariamente características de servidor específicas ou desativar um determinado comportamento. </w:t>
      </w:r>
      <w:r w:rsidRPr="000B7EB3">
        <w:rPr>
          <w:rFonts w:ascii="inherit" w:eastAsia="Times New Roman" w:hAnsi="inherit" w:cs="Tahoma"/>
          <w:b/>
          <w:bCs/>
          <w:i/>
          <w:iCs/>
          <w:color w:val="333333"/>
          <w:sz w:val="18"/>
          <w:szCs w:val="18"/>
          <w:bdr w:val="none" w:sz="0" w:space="0" w:color="auto" w:frame="1"/>
          <w:lang w:eastAsia="pt-BR"/>
        </w:rPr>
        <w:t>Por exemplo, se o sinalizador de rastreamento 3205 for definido quando uma instância do SQL Server iniciar, a compactação de hardware para drivers de fita será desabilitada.</w:t>
      </w:r>
    </w:p>
    <w:p w:rsidR="000B7EB3" w:rsidRPr="000B7EB3" w:rsidRDefault="000B7EB3" w:rsidP="000B7EB3">
      <w:pPr>
        <w:spacing w:after="432" w:line="432" w:lineRule="atLeast"/>
        <w:textAlignment w:val="baseline"/>
        <w:rPr>
          <w:rFonts w:ascii="inherit" w:eastAsia="Times New Roman" w:hAnsi="inherit" w:cs="Tahoma"/>
          <w:color w:val="333333"/>
          <w:sz w:val="18"/>
          <w:szCs w:val="18"/>
          <w:lang w:eastAsia="pt-BR"/>
        </w:rPr>
      </w:pPr>
      <w:r w:rsidRPr="000B7EB3">
        <w:rPr>
          <w:rFonts w:ascii="inherit" w:eastAsia="Times New Roman" w:hAnsi="inherit" w:cs="Tahoma"/>
          <w:color w:val="333333"/>
          <w:sz w:val="18"/>
          <w:szCs w:val="18"/>
          <w:lang w:eastAsia="pt-BR"/>
        </w:rPr>
        <w:t xml:space="preserve">Podem também ser utilizados com </w:t>
      </w:r>
      <w:proofErr w:type="spellStart"/>
      <w:r w:rsidRPr="000B7EB3">
        <w:rPr>
          <w:rFonts w:ascii="inherit" w:eastAsia="Times New Roman" w:hAnsi="inherit" w:cs="Tahoma"/>
          <w:color w:val="333333"/>
          <w:sz w:val="18"/>
          <w:szCs w:val="18"/>
          <w:lang w:eastAsia="pt-BR"/>
        </w:rPr>
        <w:t>freqüência</w:t>
      </w:r>
      <w:proofErr w:type="spellEnd"/>
      <w:r w:rsidRPr="000B7EB3">
        <w:rPr>
          <w:rFonts w:ascii="inherit" w:eastAsia="Times New Roman" w:hAnsi="inherit" w:cs="Tahoma"/>
          <w:color w:val="333333"/>
          <w:sz w:val="18"/>
          <w:szCs w:val="18"/>
          <w:lang w:eastAsia="pt-BR"/>
        </w:rPr>
        <w:t xml:space="preserve"> para diagnosticar problemas de desempenho ou depurar procedimentos armazenados ou sistemas de computador complexos.</w:t>
      </w:r>
    </w:p>
    <w:p w:rsidR="000B7EB3" w:rsidRPr="000B7EB3" w:rsidRDefault="000B7EB3" w:rsidP="000B7EB3">
      <w:pPr>
        <w:spacing w:after="432" w:line="432" w:lineRule="atLeast"/>
        <w:textAlignment w:val="baseline"/>
        <w:rPr>
          <w:rFonts w:ascii="inherit" w:eastAsia="Times New Roman" w:hAnsi="inherit" w:cs="Tahoma"/>
          <w:color w:val="333333"/>
          <w:sz w:val="18"/>
          <w:szCs w:val="18"/>
          <w:lang w:eastAsia="pt-BR"/>
        </w:rPr>
      </w:pPr>
      <w:r w:rsidRPr="000B7EB3">
        <w:rPr>
          <w:rFonts w:ascii="inherit" w:eastAsia="Times New Roman" w:hAnsi="inherit" w:cs="Tahoma"/>
          <w:color w:val="333333"/>
          <w:sz w:val="18"/>
          <w:szCs w:val="18"/>
          <w:lang w:eastAsia="pt-BR"/>
        </w:rPr>
        <w:t xml:space="preserve">Para trabalhar com as trace </w:t>
      </w:r>
      <w:proofErr w:type="spellStart"/>
      <w:r w:rsidRPr="000B7EB3">
        <w:rPr>
          <w:rFonts w:ascii="inherit" w:eastAsia="Times New Roman" w:hAnsi="inherit" w:cs="Tahoma"/>
          <w:color w:val="333333"/>
          <w:sz w:val="18"/>
          <w:szCs w:val="18"/>
          <w:lang w:eastAsia="pt-BR"/>
        </w:rPr>
        <w:t>flags</w:t>
      </w:r>
      <w:proofErr w:type="spellEnd"/>
      <w:r w:rsidRPr="000B7EB3">
        <w:rPr>
          <w:rFonts w:ascii="inherit" w:eastAsia="Times New Roman" w:hAnsi="inherit" w:cs="Tahoma"/>
          <w:color w:val="333333"/>
          <w:sz w:val="18"/>
          <w:szCs w:val="18"/>
          <w:lang w:eastAsia="pt-BR"/>
        </w:rPr>
        <w:t xml:space="preserve"> ou </w:t>
      </w:r>
      <w:proofErr w:type="spellStart"/>
      <w:r w:rsidRPr="000B7EB3">
        <w:rPr>
          <w:rFonts w:ascii="inherit" w:eastAsia="Times New Roman" w:hAnsi="inherit" w:cs="Tahoma"/>
          <w:color w:val="333333"/>
          <w:sz w:val="18"/>
          <w:szCs w:val="18"/>
          <w:lang w:eastAsia="pt-BR"/>
        </w:rPr>
        <w:t>sinalizadodores</w:t>
      </w:r>
      <w:proofErr w:type="spellEnd"/>
      <w:r w:rsidRPr="000B7EB3">
        <w:rPr>
          <w:rFonts w:ascii="inherit" w:eastAsia="Times New Roman" w:hAnsi="inherit" w:cs="Tahoma"/>
          <w:color w:val="333333"/>
          <w:sz w:val="18"/>
          <w:szCs w:val="18"/>
          <w:lang w:eastAsia="pt-BR"/>
        </w:rPr>
        <w:t>, necessário utilizar os comandos:</w:t>
      </w:r>
    </w:p>
    <w:p w:rsidR="000B7EB3" w:rsidRPr="000B7EB3" w:rsidRDefault="000B7EB3" w:rsidP="000B7EB3">
      <w:pPr>
        <w:numPr>
          <w:ilvl w:val="0"/>
          <w:numId w:val="4"/>
        </w:numPr>
        <w:spacing w:after="0" w:line="432" w:lineRule="atLeast"/>
        <w:ind w:left="150"/>
        <w:textAlignment w:val="baseline"/>
        <w:rPr>
          <w:rFonts w:ascii="inherit" w:eastAsia="Times New Roman" w:hAnsi="inherit" w:cs="Tahoma"/>
          <w:color w:val="333333"/>
          <w:sz w:val="18"/>
          <w:szCs w:val="18"/>
          <w:lang w:eastAsia="pt-BR"/>
        </w:rPr>
      </w:pPr>
      <w:r w:rsidRPr="000B7EB3">
        <w:rPr>
          <w:rFonts w:ascii="inherit" w:eastAsia="Times New Roman" w:hAnsi="inherit" w:cs="Tahoma"/>
          <w:b/>
          <w:bCs/>
          <w:i/>
          <w:iCs/>
          <w:color w:val="333333"/>
          <w:sz w:val="18"/>
          <w:szCs w:val="18"/>
          <w:bdr w:val="none" w:sz="0" w:space="0" w:color="auto" w:frame="1"/>
          <w:lang w:eastAsia="pt-BR"/>
        </w:rPr>
        <w:t xml:space="preserve">DBCC TRACEON –&gt; Habilita a trace </w:t>
      </w:r>
      <w:proofErr w:type="spellStart"/>
      <w:r w:rsidRPr="000B7EB3">
        <w:rPr>
          <w:rFonts w:ascii="inherit" w:eastAsia="Times New Roman" w:hAnsi="inherit" w:cs="Tahoma"/>
          <w:b/>
          <w:bCs/>
          <w:i/>
          <w:iCs/>
          <w:color w:val="333333"/>
          <w:sz w:val="18"/>
          <w:szCs w:val="18"/>
          <w:bdr w:val="none" w:sz="0" w:space="0" w:color="auto" w:frame="1"/>
          <w:lang w:eastAsia="pt-BR"/>
        </w:rPr>
        <w:t>flag</w:t>
      </w:r>
      <w:proofErr w:type="spellEnd"/>
      <w:r w:rsidRPr="000B7EB3">
        <w:rPr>
          <w:rFonts w:ascii="inherit" w:eastAsia="Times New Roman" w:hAnsi="inherit" w:cs="Tahoma"/>
          <w:b/>
          <w:bCs/>
          <w:i/>
          <w:iCs/>
          <w:color w:val="333333"/>
          <w:sz w:val="18"/>
          <w:szCs w:val="18"/>
          <w:bdr w:val="none" w:sz="0" w:space="0" w:color="auto" w:frame="1"/>
          <w:lang w:eastAsia="pt-BR"/>
        </w:rPr>
        <w:t xml:space="preserve"> para uso no escopo global ou sessão;</w:t>
      </w:r>
    </w:p>
    <w:p w:rsidR="000B7EB3" w:rsidRPr="000B7EB3" w:rsidRDefault="000B7EB3" w:rsidP="000B7EB3">
      <w:pPr>
        <w:numPr>
          <w:ilvl w:val="0"/>
          <w:numId w:val="5"/>
        </w:numPr>
        <w:spacing w:after="0" w:line="432" w:lineRule="atLeast"/>
        <w:ind w:left="150"/>
        <w:textAlignment w:val="baseline"/>
        <w:rPr>
          <w:rFonts w:ascii="inherit" w:eastAsia="Times New Roman" w:hAnsi="inherit" w:cs="Tahoma"/>
          <w:color w:val="333333"/>
          <w:sz w:val="18"/>
          <w:szCs w:val="18"/>
          <w:lang w:eastAsia="pt-BR"/>
        </w:rPr>
      </w:pPr>
      <w:r w:rsidRPr="000B7EB3">
        <w:rPr>
          <w:rFonts w:ascii="inherit" w:eastAsia="Times New Roman" w:hAnsi="inherit" w:cs="Tahoma"/>
          <w:b/>
          <w:bCs/>
          <w:i/>
          <w:iCs/>
          <w:color w:val="333333"/>
          <w:sz w:val="18"/>
          <w:szCs w:val="18"/>
          <w:bdr w:val="none" w:sz="0" w:space="0" w:color="auto" w:frame="1"/>
          <w:lang w:eastAsia="pt-BR"/>
        </w:rPr>
        <w:t xml:space="preserve">DBCC TRACEOFF –&gt; Desabilita a trace </w:t>
      </w:r>
      <w:proofErr w:type="spellStart"/>
      <w:r w:rsidRPr="000B7EB3">
        <w:rPr>
          <w:rFonts w:ascii="inherit" w:eastAsia="Times New Roman" w:hAnsi="inherit" w:cs="Tahoma"/>
          <w:b/>
          <w:bCs/>
          <w:i/>
          <w:iCs/>
          <w:color w:val="333333"/>
          <w:sz w:val="18"/>
          <w:szCs w:val="18"/>
          <w:bdr w:val="none" w:sz="0" w:space="0" w:color="auto" w:frame="1"/>
          <w:lang w:eastAsia="pt-BR"/>
        </w:rPr>
        <w:t>flag</w:t>
      </w:r>
      <w:proofErr w:type="spellEnd"/>
      <w:r w:rsidRPr="000B7EB3">
        <w:rPr>
          <w:rFonts w:ascii="inherit" w:eastAsia="Times New Roman" w:hAnsi="inherit" w:cs="Tahoma"/>
          <w:b/>
          <w:bCs/>
          <w:i/>
          <w:iCs/>
          <w:color w:val="333333"/>
          <w:sz w:val="18"/>
          <w:szCs w:val="18"/>
          <w:bdr w:val="none" w:sz="0" w:space="0" w:color="auto" w:frame="1"/>
          <w:lang w:eastAsia="pt-BR"/>
        </w:rPr>
        <w:t xml:space="preserve"> que esta em uso dentro do escopo definido.</w:t>
      </w:r>
    </w:p>
    <w:p w:rsidR="000B7EB3" w:rsidRPr="000B7EB3" w:rsidRDefault="000B7EB3" w:rsidP="000B7EB3">
      <w:pPr>
        <w:spacing w:after="432" w:line="432" w:lineRule="atLeast"/>
        <w:textAlignment w:val="baseline"/>
        <w:rPr>
          <w:rFonts w:ascii="inherit" w:eastAsia="Times New Roman" w:hAnsi="inherit" w:cs="Tahoma"/>
          <w:color w:val="333333"/>
          <w:sz w:val="18"/>
          <w:szCs w:val="18"/>
          <w:lang w:eastAsia="pt-BR"/>
        </w:rPr>
      </w:pPr>
      <w:proofErr w:type="gramStart"/>
      <w:r w:rsidRPr="000B7EB3">
        <w:rPr>
          <w:rFonts w:ascii="inherit" w:eastAsia="Times New Roman" w:hAnsi="inherit" w:cs="Tahoma"/>
          <w:color w:val="333333"/>
          <w:sz w:val="18"/>
          <w:szCs w:val="18"/>
          <w:lang w:eastAsia="pt-BR"/>
        </w:rPr>
        <w:t>Bom espero</w:t>
      </w:r>
      <w:proofErr w:type="gramEnd"/>
      <w:r w:rsidRPr="000B7EB3">
        <w:rPr>
          <w:rFonts w:ascii="inherit" w:eastAsia="Times New Roman" w:hAnsi="inherit" w:cs="Tahoma"/>
          <w:color w:val="333333"/>
          <w:sz w:val="18"/>
          <w:szCs w:val="18"/>
          <w:lang w:eastAsia="pt-BR"/>
        </w:rPr>
        <w:t xml:space="preserve"> que estas informações possam ser úteis e ajudem a entender melhor o quanto este recurso é importante e poderá facilitar o seu trabalho.</w:t>
      </w:r>
    </w:p>
    <w:p w:rsidR="00263A1B" w:rsidRDefault="00263A1B"/>
    <w:sectPr w:rsidR="00263A1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Impact">
    <w:panose1 w:val="020B080603090205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3D08CD"/>
    <w:multiLevelType w:val="multilevel"/>
    <w:tmpl w:val="9D542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033182F"/>
    <w:multiLevelType w:val="multilevel"/>
    <w:tmpl w:val="F9BA0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9C109C1"/>
    <w:multiLevelType w:val="multilevel"/>
    <w:tmpl w:val="BD2CC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33B7435"/>
    <w:multiLevelType w:val="multilevel"/>
    <w:tmpl w:val="D9809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D9A4F83"/>
    <w:multiLevelType w:val="multilevel"/>
    <w:tmpl w:val="1D56D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EB3"/>
    <w:rsid w:val="000B7EB3"/>
    <w:rsid w:val="00263A1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B7EB3"/>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7EB3"/>
    <w:rPr>
      <w:rFonts w:ascii="Times New Roman" w:eastAsia="Times New Roman" w:hAnsi="Times New Roman" w:cs="Times New Roman"/>
      <w:b/>
      <w:bCs/>
      <w:sz w:val="36"/>
      <w:szCs w:val="36"/>
      <w:lang w:eastAsia="pt-BR"/>
    </w:rPr>
  </w:style>
  <w:style w:type="character" w:customStyle="1" w:styleId="apple-converted-space">
    <w:name w:val="apple-converted-space"/>
    <w:basedOn w:val="DefaultParagraphFont"/>
    <w:rsid w:val="000B7EB3"/>
  </w:style>
  <w:style w:type="character" w:styleId="Strong">
    <w:name w:val="Strong"/>
    <w:basedOn w:val="DefaultParagraphFont"/>
    <w:uiPriority w:val="22"/>
    <w:qFormat/>
    <w:rsid w:val="000B7EB3"/>
    <w:rPr>
      <w:b/>
      <w:bCs/>
    </w:rPr>
  </w:style>
  <w:style w:type="character" w:styleId="Hyperlink">
    <w:name w:val="Hyperlink"/>
    <w:basedOn w:val="DefaultParagraphFont"/>
    <w:uiPriority w:val="99"/>
    <w:semiHidden/>
    <w:unhideWhenUsed/>
    <w:rsid w:val="000B7EB3"/>
    <w:rPr>
      <w:color w:val="0000FF"/>
      <w:u w:val="single"/>
    </w:rPr>
  </w:style>
  <w:style w:type="paragraph" w:styleId="NormalWeb">
    <w:name w:val="Normal (Web)"/>
    <w:basedOn w:val="Normal"/>
    <w:uiPriority w:val="99"/>
    <w:unhideWhenUsed/>
    <w:rsid w:val="000B7EB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Emphasis">
    <w:name w:val="Emphasis"/>
    <w:basedOn w:val="DefaultParagraphFont"/>
    <w:uiPriority w:val="20"/>
    <w:qFormat/>
    <w:rsid w:val="000B7EB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B7EB3"/>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7EB3"/>
    <w:rPr>
      <w:rFonts w:ascii="Times New Roman" w:eastAsia="Times New Roman" w:hAnsi="Times New Roman" w:cs="Times New Roman"/>
      <w:b/>
      <w:bCs/>
      <w:sz w:val="36"/>
      <w:szCs w:val="36"/>
      <w:lang w:eastAsia="pt-BR"/>
    </w:rPr>
  </w:style>
  <w:style w:type="character" w:customStyle="1" w:styleId="apple-converted-space">
    <w:name w:val="apple-converted-space"/>
    <w:basedOn w:val="DefaultParagraphFont"/>
    <w:rsid w:val="000B7EB3"/>
  </w:style>
  <w:style w:type="character" w:styleId="Strong">
    <w:name w:val="Strong"/>
    <w:basedOn w:val="DefaultParagraphFont"/>
    <w:uiPriority w:val="22"/>
    <w:qFormat/>
    <w:rsid w:val="000B7EB3"/>
    <w:rPr>
      <w:b/>
      <w:bCs/>
    </w:rPr>
  </w:style>
  <w:style w:type="character" w:styleId="Hyperlink">
    <w:name w:val="Hyperlink"/>
    <w:basedOn w:val="DefaultParagraphFont"/>
    <w:uiPriority w:val="99"/>
    <w:semiHidden/>
    <w:unhideWhenUsed/>
    <w:rsid w:val="000B7EB3"/>
    <w:rPr>
      <w:color w:val="0000FF"/>
      <w:u w:val="single"/>
    </w:rPr>
  </w:style>
  <w:style w:type="paragraph" w:styleId="NormalWeb">
    <w:name w:val="Normal (Web)"/>
    <w:basedOn w:val="Normal"/>
    <w:uiPriority w:val="99"/>
    <w:unhideWhenUsed/>
    <w:rsid w:val="000B7EB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Emphasis">
    <w:name w:val="Emphasis"/>
    <w:basedOn w:val="DefaultParagraphFont"/>
    <w:uiPriority w:val="20"/>
    <w:qFormat/>
    <w:rsid w:val="000B7EB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2518173">
      <w:bodyDiv w:val="1"/>
      <w:marLeft w:val="0"/>
      <w:marRight w:val="0"/>
      <w:marTop w:val="0"/>
      <w:marBottom w:val="0"/>
      <w:divBdr>
        <w:top w:val="none" w:sz="0" w:space="0" w:color="auto"/>
        <w:left w:val="none" w:sz="0" w:space="0" w:color="auto"/>
        <w:bottom w:val="none" w:sz="0" w:space="0" w:color="auto"/>
        <w:right w:val="none" w:sz="0" w:space="0" w:color="auto"/>
      </w:divBdr>
      <w:divsChild>
        <w:div w:id="1952786095">
          <w:marLeft w:val="0"/>
          <w:marRight w:val="0"/>
          <w:marTop w:val="300"/>
          <w:marBottom w:val="0"/>
          <w:divBdr>
            <w:top w:val="none" w:sz="0" w:space="0" w:color="auto"/>
            <w:left w:val="none" w:sz="0" w:space="31" w:color="auto"/>
            <w:bottom w:val="none" w:sz="0" w:space="14" w:color="auto"/>
            <w:right w:val="none" w:sz="0" w:space="0" w:color="auto"/>
          </w:divBdr>
        </w:div>
        <w:div w:id="131796649">
          <w:marLeft w:val="0"/>
          <w:marRight w:val="0"/>
          <w:marTop w:val="300"/>
          <w:marBottom w:val="0"/>
          <w:divBdr>
            <w:top w:val="none" w:sz="0" w:space="6" w:color="auto"/>
            <w:left w:val="none" w:sz="0" w:space="0" w:color="auto"/>
            <w:bottom w:val="none" w:sz="0" w:space="0" w:color="auto"/>
            <w:right w:val="none" w:sz="0" w:space="0" w:color="auto"/>
          </w:divBdr>
        </w:div>
        <w:div w:id="158737715">
          <w:marLeft w:val="0"/>
          <w:marRight w:val="0"/>
          <w:marTop w:val="0"/>
          <w:marBottom w:val="0"/>
          <w:divBdr>
            <w:top w:val="none" w:sz="0" w:space="0" w:color="auto"/>
            <w:left w:val="none" w:sz="0" w:space="0" w:color="auto"/>
            <w:bottom w:val="none" w:sz="0" w:space="8"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edrogalvaojunior.wordpress.com/2010/11/22/trace-flags-sql-server-2008-r2/"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1709</Words>
  <Characters>9232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ITGROUP</Company>
  <LinksUpToDate>false</LinksUpToDate>
  <CharactersWithSpaces>10920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Sérgio Carvalho Fonseca</dc:creator>
  <cp:lastModifiedBy>Sérgio Carvalho Fonseca</cp:lastModifiedBy>
  <cp:revision>1</cp:revision>
  <dcterms:created xsi:type="dcterms:W3CDTF">2010-11-22T18:13:00Z</dcterms:created>
  <dcterms:modified xsi:type="dcterms:W3CDTF">2010-11-22T18:14:00Z</dcterms:modified>
</cp:coreProperties>
</file>