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jc w:val="center"/>
        <w:rPr>
          <w:rFonts w:hint="default"/>
        </w:rPr>
      </w:pPr>
      <w:bookmarkStart w:id="0" w:name="_Toc1381942799"/>
      <w:r>
        <w:rPr>
          <w:rFonts w:hint="default"/>
          <w:sz w:val="44"/>
          <w:szCs w:val="44"/>
        </w:rPr>
        <w:t>2020交通学院实训</w:t>
      </w:r>
      <w:bookmarkEnd w:id="0"/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06144666"/>
        <w:docPartObj>
          <w:docPartGallery w:val="Table of Contents"/>
          <w:docPartUnique/>
        </w:docPartObj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1" w:name="_Toc1365551352_WPSOffice_Type2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_Toc1004416167_WPSOffice_Level1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bCs/>
                <w:kern w:val="44"/>
                <w:sz w:val="28"/>
                <w:szCs w:val="24"/>
                <w:lang w:val="en-US" w:eastAsia="zh-CN" w:bidi="ar-SA"/>
              </w:rPr>
              <w:id w:val="106144666"/>
              <w:placeholder>
                <w:docPart w:val="{ce4f2fe2-8462-4ac8-ab49-96e255d4eb91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bCs/>
                <w:kern w:val="44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  <w:b/>
                  <w:bCs/>
                </w:rPr>
                <w:t>实训目标</w:t>
              </w:r>
            </w:sdtContent>
          </w:sdt>
          <w:r>
            <w:rPr>
              <w:b/>
              <w:bCs/>
            </w:rPr>
            <w:tab/>
          </w:r>
          <w:bookmarkStart w:id="2" w:name="_Toc1004416167_WPSOffice_Level1Page"/>
          <w:r>
            <w:rPr>
              <w:b/>
              <w:bCs/>
            </w:rPr>
            <w:t>2</w:t>
          </w:r>
          <w:bookmarkEnd w:id="2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_Toc1365551352_WPSOffice_Level1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bCs/>
                <w:kern w:val="44"/>
                <w:sz w:val="28"/>
                <w:szCs w:val="24"/>
                <w:lang w:val="en-US" w:eastAsia="zh-CN" w:bidi="ar-SA"/>
              </w:rPr>
              <w:id w:val="106144666"/>
              <w:placeholder>
                <w:docPart w:val="{50bb1f9d-cc47-4949-a478-d7fbed0182b6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bCs/>
                <w:kern w:val="44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  <w:b/>
                  <w:bCs/>
                </w:rPr>
                <w:t>实训涉及技术范围</w:t>
              </w:r>
            </w:sdtContent>
          </w:sdt>
          <w:r>
            <w:rPr>
              <w:b/>
              <w:bCs/>
            </w:rPr>
            <w:tab/>
          </w:r>
          <w:bookmarkStart w:id="3" w:name="_Toc1365551352_WPSOffice_Level1Page"/>
          <w:r>
            <w:rPr>
              <w:b/>
              <w:bCs/>
            </w:rPr>
            <w:t>2</w:t>
          </w:r>
          <w:bookmarkEnd w:id="3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_Toc432203616_WPSOffice_Level1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bCs/>
                <w:kern w:val="44"/>
                <w:sz w:val="28"/>
                <w:szCs w:val="24"/>
                <w:lang w:val="en-US" w:eastAsia="zh-CN" w:bidi="ar-SA"/>
              </w:rPr>
              <w:id w:val="106144666"/>
              <w:placeholder>
                <w:docPart w:val="{775e65f7-dad4-4a07-8abe-79800b7885b0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bCs/>
                <w:kern w:val="44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  <w:b/>
                  <w:bCs/>
                </w:rPr>
                <w:t>日程安排</w:t>
              </w:r>
            </w:sdtContent>
          </w:sdt>
          <w:r>
            <w:rPr>
              <w:b/>
              <w:bCs/>
            </w:rPr>
            <w:tab/>
          </w:r>
          <w:bookmarkStart w:id="4" w:name="_Toc432203616_WPSOffice_Level1Page"/>
          <w:r>
            <w:rPr>
              <w:b/>
              <w:bCs/>
            </w:rPr>
            <w:t>3</w:t>
          </w:r>
          <w:bookmarkEnd w:id="4"/>
          <w:r>
            <w:rPr>
              <w:b/>
              <w:bCs/>
            </w:rP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_Toc752851596_WPSOffice_Level1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bCs/>
                <w:kern w:val="44"/>
                <w:sz w:val="28"/>
                <w:szCs w:val="24"/>
                <w:lang w:val="en-US" w:eastAsia="zh-CN" w:bidi="ar-SA"/>
              </w:rPr>
              <w:id w:val="106144666"/>
              <w:placeholder>
                <w:docPart w:val="{5facc825-50d3-4758-bb1f-ad394f9501a4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bCs/>
                <w:kern w:val="44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  <w:b/>
                  <w:bCs/>
                </w:rPr>
                <w:t>选题与数据集介绍</w:t>
              </w:r>
            </w:sdtContent>
          </w:sdt>
          <w:r>
            <w:rPr>
              <w:b/>
              <w:bCs/>
            </w:rPr>
            <w:tab/>
          </w:r>
          <w:bookmarkStart w:id="5" w:name="_Toc752851596_WPSOffice_Level1Page"/>
          <w:r>
            <w:rPr>
              <w:b/>
              <w:bCs/>
            </w:rPr>
            <w:t>3</w:t>
          </w:r>
          <w:bookmarkEnd w:id="5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_Toc1365551352_WPSOffice_Level2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  <w:id w:val="106144666"/>
              <w:placeholder>
                <w:docPart w:val="{c6420e88-54bc-4f9e-b89e-df700e59f032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题目设置</w:t>
              </w:r>
            </w:sdtContent>
          </w:sdt>
          <w:r>
            <w:tab/>
          </w:r>
          <w:bookmarkStart w:id="6" w:name="_Toc1365551352_WPSOffice_Level2Page"/>
          <w:r>
            <w:t>3</w:t>
          </w:r>
          <w:bookmarkEnd w:id="6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_Toc432203616_WPSOffice_Level2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  <w:id w:val="106144666"/>
              <w:placeholder>
                <w:docPart w:val="{4a7878c9-44ab-49ab-bc9b-a6f64f7eccdc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选题要求</w:t>
              </w:r>
            </w:sdtContent>
          </w:sdt>
          <w:r>
            <w:tab/>
          </w:r>
          <w:bookmarkStart w:id="7" w:name="_Toc432203616_WPSOffice_Level2Page"/>
          <w:r>
            <w:t>4</w:t>
          </w:r>
          <w:bookmarkEnd w:id="7"/>
          <w:r>
            <w:fldChar w:fldCharType="end"/>
          </w:r>
        </w:p>
        <w:p>
          <w:pPr>
            <w:pStyle w:val="14"/>
            <w:tabs>
              <w:tab w:val="right" w:leader="dot" w:pos="8306"/>
            </w:tabs>
          </w:pPr>
          <w:r>
            <w:rPr>
              <w:b/>
              <w:bCs/>
            </w:rPr>
            <w:fldChar w:fldCharType="begin"/>
          </w:r>
          <w:r>
            <w:instrText xml:space="preserve"> HYPERLINK \l _Toc1443373763_WPSOffice_Level1 </w:instrText>
          </w:r>
          <w:r>
            <w:rPr>
              <w:b/>
              <w:bCs/>
            </w:rP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bCs/>
                <w:kern w:val="44"/>
                <w:sz w:val="28"/>
                <w:szCs w:val="24"/>
                <w:lang w:val="en-US" w:eastAsia="zh-CN" w:bidi="ar-SA"/>
              </w:rPr>
              <w:id w:val="106144666"/>
              <w:placeholder>
                <w:docPart w:val="{28397c10-4489-4fcd-bbdf-5c65efffd108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bCs/>
                <w:kern w:val="44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Theme="minorAscii" w:hAnsiTheme="minorAscii" w:eastAsiaTheme="minorEastAsia" w:cstheme="minorBidi"/>
                  <w:b/>
                  <w:bCs/>
                </w:rPr>
                <w:t>数据集简介</w:t>
              </w:r>
            </w:sdtContent>
          </w:sdt>
          <w:r>
            <w:rPr>
              <w:b/>
              <w:bCs/>
            </w:rPr>
            <w:tab/>
          </w:r>
          <w:bookmarkStart w:id="8" w:name="_Toc1443373763_WPSOffice_Level1Page"/>
          <w:r>
            <w:rPr>
              <w:b/>
              <w:bCs/>
            </w:rPr>
            <w:t>4</w:t>
          </w:r>
          <w:bookmarkEnd w:id="8"/>
          <w:r>
            <w:rPr>
              <w:b/>
              <w:bCs/>
            </w:rP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_Toc1437095813_WPSOffice_Level2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  <w:id w:val="106144666"/>
              <w:placeholder>
                <w:docPart w:val="{98b15c60-cb9f-4724-9b1e-62d735d05daf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北京多站点空气质量数据集数据</w:t>
              </w:r>
            </w:sdtContent>
          </w:sdt>
          <w:r>
            <w:tab/>
          </w:r>
          <w:bookmarkStart w:id="9" w:name="_Toc1437095813_WPSOffice_Level2Page"/>
          <w:r>
            <w:t>4</w:t>
          </w:r>
          <w:bookmarkEnd w:id="9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_Toc1055460125_WPSOffice_Level2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  <w:id w:val="106144666"/>
              <w:placeholder>
                <w:docPart w:val="{841f363d-0cd0-4bd1-ac5d-fd6bb3fa535e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家电能耗预测数据集</w:t>
              </w:r>
            </w:sdtContent>
          </w:sdt>
          <w:r>
            <w:tab/>
          </w:r>
          <w:bookmarkStart w:id="10" w:name="_Toc1055460125_WPSOffice_Level2Page"/>
          <w:r>
            <w:t>5</w:t>
          </w:r>
          <w:bookmarkEnd w:id="10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_Toc1645529524_WPSOffice_Level2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  <w:id w:val="106144666"/>
              <w:placeholder>
                <w:docPart w:val="{1c67082b-2f81-48cb-98a0-b7a6b505d108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Adult</w:t>
              </w:r>
            </w:sdtContent>
          </w:sdt>
          <w:r>
            <w:tab/>
          </w:r>
          <w:bookmarkStart w:id="11" w:name="_Toc1645529524_WPSOffice_Level2Page"/>
          <w:r>
            <w:t>5</w:t>
          </w:r>
          <w:bookmarkEnd w:id="11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_Toc1775258556_WPSOffice_Level2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  <w:id w:val="106144666"/>
              <w:placeholder>
                <w:docPart w:val="{54390537-e7f2-49c6-8213-1707db9b7ee3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BitcoinHeistRansomwareAddressDataset</w:t>
              </w:r>
            </w:sdtContent>
          </w:sdt>
          <w:r>
            <w:tab/>
          </w:r>
          <w:bookmarkStart w:id="12" w:name="_Toc1775258556_WPSOffice_Level2Page"/>
          <w:r>
            <w:t>5</w:t>
          </w:r>
          <w:bookmarkEnd w:id="12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_Toc981950895_WPSOffice_Level2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  <w:id w:val="106144666"/>
              <w:placeholder>
                <w:docPart w:val="{7fca9949-8d03-41ba-8161-668117b383df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体育馆人数数据</w:t>
              </w:r>
            </w:sdtContent>
          </w:sdt>
          <w:r>
            <w:tab/>
          </w:r>
          <w:bookmarkStart w:id="13" w:name="_Toc981950895_WPSOffice_Level2Page"/>
          <w:r>
            <w:t>6</w:t>
          </w:r>
          <w:bookmarkEnd w:id="13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_Toc752851596_WPSOffice_Level2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  <w:id w:val="106144666"/>
              <w:placeholder>
                <w:docPart w:val="{2e7d842b-2164-4289-a8a5-8b474acc72fb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网上购物者购买意图数据集</w:t>
              </w:r>
            </w:sdtContent>
          </w:sdt>
          <w:r>
            <w:tab/>
          </w:r>
          <w:bookmarkStart w:id="14" w:name="_Toc752851596_WPSOffice_Level2Page"/>
          <w:r>
            <w:t>6</w:t>
          </w:r>
          <w:bookmarkEnd w:id="14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_Toc1443373763_WPSOffice_Level2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  <w:id w:val="106144666"/>
              <w:placeholder>
                <w:docPart w:val="{d68e68b9-722b-4ccc-8d61-c8ebd242b2ac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P2P信贷平台业务数据</w:t>
              </w:r>
            </w:sdtContent>
          </w:sdt>
          <w:r>
            <w:tab/>
          </w:r>
          <w:bookmarkStart w:id="15" w:name="_Toc1443373763_WPSOffice_Level2Page"/>
          <w:r>
            <w:t>6</w:t>
          </w:r>
          <w:bookmarkEnd w:id="15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_Toc766527907_WPSOffice_Level2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  <w:id w:val="106144666"/>
              <w:placeholder>
                <w:docPart w:val="{389e0f6a-03c9-4baa-a8fb-c406f31da4aa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Give Me Some Credit</w:t>
              </w:r>
            </w:sdtContent>
          </w:sdt>
          <w:r>
            <w:tab/>
          </w:r>
          <w:bookmarkStart w:id="16" w:name="_Toc766527907_WPSOffice_Level2Page"/>
          <w:r>
            <w:t>6</w:t>
          </w:r>
          <w:bookmarkEnd w:id="16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_Toc1521221791_WPSOffice_Level2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  <w:id w:val="106144666"/>
              <w:placeholder>
                <w:docPart w:val="{d788644b-b044-469c-85f1-112011b8b568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Internet-companies-of-China</w:t>
              </w:r>
            </w:sdtContent>
          </w:sdt>
          <w:r>
            <w:tab/>
          </w:r>
          <w:bookmarkStart w:id="17" w:name="_Toc1521221791_WPSOffice_Level2Page"/>
          <w:r>
            <w:t>6</w:t>
          </w:r>
          <w:bookmarkEnd w:id="17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_Toc963561613_WPSOffice_Level2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  <w:id w:val="106144666"/>
              <w:placeholder>
                <w:docPart w:val="{833b9f39-6bfa-4aaa-bc13-c4b258a60356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B站《王者荣耀》相关高播放量视频数据</w:t>
              </w:r>
            </w:sdtContent>
          </w:sdt>
          <w:r>
            <w:tab/>
          </w:r>
          <w:bookmarkStart w:id="18" w:name="_Toc963561613_WPSOffice_Level2Page"/>
          <w:r>
            <w:t>7</w:t>
          </w:r>
          <w:bookmarkEnd w:id="18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_Toc2013356387_WPSOffice_Level2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  <w:id w:val="106144666"/>
              <w:placeholder>
                <w:docPart w:val="{671a5481-0287-4ec1-a9b2-db85e0726b0c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B站《英雄联盟手游》相关高播放量视频数据</w:t>
              </w:r>
            </w:sdtContent>
          </w:sdt>
          <w:r>
            <w:tab/>
          </w:r>
          <w:bookmarkStart w:id="19" w:name="_Toc2013356387_WPSOffice_Level2Page"/>
          <w:r>
            <w:t>7</w:t>
          </w:r>
          <w:bookmarkEnd w:id="19"/>
          <w:r>
            <w:fldChar w:fldCharType="end"/>
          </w:r>
        </w:p>
        <w:p>
          <w:pPr>
            <w:pStyle w:val="15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_Toc1477302701_WPSOffice_Level2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  <w:id w:val="106144666"/>
              <w:placeholder>
                <w:docPart w:val="{05ad26a0-a79a-40a2-a5f4-c94ac972b383}"/>
              </w:placeholder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28"/>
                <w:szCs w:val="24"/>
                <w:lang w:val="en-US" w:eastAsia="zh-CN" w:bidi="ar-SA"/>
              </w:rPr>
            </w:sdtEndPr>
            <w:sdtContent>
              <w:r>
                <w:rPr>
                  <w:rFonts w:hint="default" w:ascii="宋体" w:hAnsi="宋体" w:eastAsia="宋体" w:cs="宋体"/>
                </w:rPr>
                <w:t>MediumArticlesDataset</w:t>
              </w:r>
            </w:sdtContent>
          </w:sdt>
          <w:r>
            <w:tab/>
          </w:r>
          <w:bookmarkStart w:id="20" w:name="_Toc1477302701_WPSOffice_Level2Page"/>
          <w:r>
            <w:t>7</w:t>
          </w:r>
          <w:bookmarkEnd w:id="20"/>
          <w:r>
            <w:fldChar w:fldCharType="end"/>
          </w:r>
          <w:bookmarkEnd w:id="1"/>
        </w:p>
      </w:sdtContent>
    </w:sdt>
    <w:p>
      <w:pPr>
        <w:pStyle w:val="2"/>
        <w:bidi w:val="0"/>
        <w:rPr>
          <w:rFonts w:hint="default"/>
        </w:rPr>
      </w:pPr>
    </w:p>
    <w:p>
      <w:pPr>
        <w:pStyle w:val="2"/>
        <w:bidi w:val="0"/>
        <w:rPr>
          <w:rFonts w:hint="default"/>
        </w:rPr>
      </w:pPr>
      <w:bookmarkStart w:id="21" w:name="_Toc1004416167_WPSOffice_Level1"/>
      <w:r>
        <w:rPr>
          <w:rFonts w:hint="default"/>
        </w:rPr>
        <w:t>实训目标</w:t>
      </w:r>
      <w:bookmarkEnd w:id="21"/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根据当前学期的课程内容（大数据生态系统与大数据数据分析与挖掘技术）进行项目实训。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实训共两周，第一周周一开题，讲解实训基本内容，并提供几个数据集供学生选择，之后学生需要根据实训内容，分组选择实训所需数据集进行实际内容的编写。第一周周五中期检查，检查学生项目进展程度。第二周周五答辩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对于实训中的每一天，上午根据案例进行技术讲解，同时学生同步编写有关代码。下午自行编码，根据上午讲解有关技术编写个人所选择的实际课题。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最终目标为使学生掌握大数据获取，大数据迁移，大数据存储，大数据分析与挖掘，大数据可视化有关基本技术，并使用有关技术编写完整的项目。</w:t>
      </w:r>
    </w:p>
    <w:p>
      <w:pPr>
        <w:pStyle w:val="2"/>
        <w:bidi w:val="0"/>
        <w:rPr>
          <w:rFonts w:hint="default"/>
        </w:rPr>
      </w:pPr>
      <w:bookmarkStart w:id="22" w:name="_Toc2103767526"/>
      <w:bookmarkStart w:id="23" w:name="_Toc1365551352_WPSOffice_Level1"/>
      <w:bookmarkStart w:id="24" w:name="_Toc840274839"/>
      <w:bookmarkStart w:id="25" w:name="_Toc1648477191"/>
      <w:r>
        <w:rPr>
          <w:rFonts w:hint="default"/>
        </w:rPr>
        <w:t>实训涉及技术范围</w:t>
      </w:r>
      <w:bookmarkEnd w:id="22"/>
      <w:bookmarkEnd w:id="23"/>
      <w:bookmarkEnd w:id="24"/>
      <w:bookmarkEnd w:id="25"/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根据实际数据集的不同，学生从以下技术选择合理的方法完成最终结果：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（1）使用Flume获取数据 （2）使用sqoop进行数据迁移 （3）使用HDFS进行文件存储 （4）使用Hive构建大数据仓库 （5）使用Hbase构建大数据仓库 （6）使用MapReduce编写算法进行数据分析与挖掘 （7）使用hive进行数据分析 （8）使用hbase进行数据分析 （9）使用redis进行数据分析与挖掘结果的缓存 （10）使用echarts/d3/matplotlib进行数据可视化</w:t>
      </w:r>
    </w:p>
    <w:p>
      <w:pPr>
        <w:pStyle w:val="2"/>
        <w:bidi w:val="0"/>
        <w:rPr>
          <w:rFonts w:hint="default"/>
        </w:rPr>
      </w:pPr>
      <w:bookmarkStart w:id="26" w:name="_Toc1695156156"/>
      <w:bookmarkStart w:id="27" w:name="_Toc1959273845"/>
      <w:bookmarkStart w:id="28" w:name="_Toc432203616_WPSOffice_Level1"/>
      <w:bookmarkStart w:id="29" w:name="_Toc46029941"/>
      <w:r>
        <w:rPr>
          <w:rFonts w:hint="default"/>
        </w:rPr>
        <w:t>日程安排</w:t>
      </w:r>
      <w:bookmarkEnd w:id="26"/>
      <w:bookmarkEnd w:id="27"/>
      <w:bookmarkEnd w:id="28"/>
      <w:bookmarkEnd w:id="29"/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bookmarkStart w:id="30" w:name="_Toc1122226676_WPSOffice_Level1"/>
      <w:bookmarkStart w:id="31" w:name="_Toc1437095813_WPSOffice_Level1"/>
      <w:bookmarkStart w:id="32" w:name="_Toc1009074601_WPSOffice_Level1"/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第一周周一：开题：大数据发展现状，大数据常用架构，数据集介绍与命题选择</w:t>
      </w:r>
      <w:bookmarkEnd w:id="30"/>
      <w:bookmarkEnd w:id="31"/>
      <w:bookmarkEnd w:id="32"/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第一周周二：如何快速构建大数据系统实操，基于云开发大数据系统实操，大数据获取与数据迁移实操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bookmarkStart w:id="33" w:name="_Toc322303427_WPSOffice_Level1"/>
      <w:bookmarkStart w:id="34" w:name="_Toc902374406_WPSOffice_Level1"/>
      <w:bookmarkStart w:id="35" w:name="_Toc1055460125_WPSOffice_Level1"/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第一周周三：基于MapReduce统计分析</w:t>
      </w:r>
      <w:bookmarkEnd w:id="33"/>
      <w:bookmarkEnd w:id="34"/>
      <w:bookmarkEnd w:id="35"/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 xml:space="preserve">第一周周四：基于hive与hbase进行统计分析，结果缓存 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bookmarkStart w:id="36" w:name="_Toc1645529524_WPSOffice_Level1"/>
      <w:bookmarkStart w:id="37" w:name="_Toc608102388_WPSOffice_Level1"/>
      <w:bookmarkStart w:id="38" w:name="_Toc1202682786_WPSOffice_Level1"/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第一周周五：中期检查与答疑</w:t>
      </w:r>
      <w:bookmarkEnd w:id="36"/>
      <w:bookmarkEnd w:id="37"/>
      <w:bookmarkEnd w:id="38"/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bookmarkStart w:id="39" w:name="_Toc1775258556_WPSOffice_Level1"/>
      <w:bookmarkStart w:id="40" w:name="_Toc1186542982_WPSOffice_Level1"/>
      <w:bookmarkStart w:id="41" w:name="_Toc1543640788_WPSOffice_Level1"/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第二周周一：使用echarts/d3/matplotlib进行数据可视化（一）</w:t>
      </w:r>
      <w:bookmarkEnd w:id="39"/>
      <w:bookmarkEnd w:id="40"/>
      <w:bookmarkEnd w:id="41"/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 xml:space="preserve">第二周周二：使用echarts/d3/matplotlib进行数据可视化（二），实时数仓与离线数仓的构建 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bookmarkStart w:id="42" w:name="_Toc1318150097_WPSOffice_Level1"/>
      <w:bookmarkStart w:id="43" w:name="_Toc1086096372_WPSOffice_Level1"/>
      <w:bookmarkStart w:id="44" w:name="_Toc981950895_WPSOffice_Level1"/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 xml:space="preserve">第二周周三：基于MapReduce的构建常用算法 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bookmarkStart w:id="109" w:name="_GoBack"/>
      <w:bookmarkEnd w:id="109"/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第二周周四：扩展内容</w:t>
      </w:r>
      <w:bookmarkEnd w:id="42"/>
      <w:bookmarkEnd w:id="43"/>
      <w:bookmarkEnd w:id="44"/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第二周周五：答辩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注：实训内容会根据学生实际进度进行微调。</w:t>
      </w:r>
    </w:p>
    <w:p>
      <w:pPr>
        <w:pStyle w:val="2"/>
        <w:bidi w:val="0"/>
        <w:rPr>
          <w:rFonts w:hint="default"/>
        </w:rPr>
      </w:pPr>
      <w:bookmarkStart w:id="45" w:name="_Toc595068922"/>
      <w:bookmarkStart w:id="46" w:name="_Toc1067608587"/>
      <w:bookmarkStart w:id="47" w:name="_Toc752851596_WPSOffice_Level1"/>
      <w:bookmarkStart w:id="48" w:name="_Toc1947949321"/>
      <w:r>
        <w:rPr>
          <w:rFonts w:hint="default"/>
        </w:rPr>
        <w:t>选题与数据集介绍</w:t>
      </w:r>
      <w:bookmarkEnd w:id="45"/>
      <w:bookmarkEnd w:id="46"/>
      <w:bookmarkEnd w:id="47"/>
      <w:bookmarkEnd w:id="48"/>
    </w:p>
    <w:p>
      <w:pPr>
        <w:pStyle w:val="3"/>
        <w:bidi w:val="0"/>
        <w:rPr>
          <w:rFonts w:hint="default"/>
          <w:lang w:val="en" w:eastAsia="zh-CN"/>
        </w:rPr>
      </w:pPr>
      <w:bookmarkStart w:id="49" w:name="_Toc1634642846"/>
      <w:bookmarkStart w:id="50" w:name="_Toc1777205306"/>
      <w:bookmarkStart w:id="51" w:name="_Toc187421129"/>
      <w:bookmarkStart w:id="52" w:name="_Toc1365551352_WPSOffice_Level2"/>
      <w:r>
        <w:rPr>
          <w:rFonts w:hint="default"/>
          <w:lang w:val="en" w:eastAsia="zh-CN"/>
        </w:rPr>
        <w:t>题目设置</w:t>
      </w:r>
      <w:bookmarkEnd w:id="49"/>
      <w:bookmarkEnd w:id="50"/>
      <w:bookmarkEnd w:id="51"/>
      <w:bookmarkEnd w:id="52"/>
    </w:p>
    <w:p>
      <w:pPr>
        <w:rPr>
          <w:rFonts w:hint="default"/>
          <w:lang w:val="en" w:eastAsia="zh-CN"/>
        </w:rPr>
      </w:pPr>
      <w:r>
        <w:rPr>
          <w:rFonts w:hint="eastAsia"/>
          <w:lang w:val="en-US" w:eastAsia="zh-CN"/>
        </w:rPr>
        <w:t>一共提供了十二个数据集，其中带有时间标志的数据集</w:t>
      </w:r>
      <w:r>
        <w:rPr>
          <w:rFonts w:hint="default"/>
          <w:lang w:val="en" w:eastAsia="zh-CN"/>
        </w:rPr>
        <w:t>有五个，一个数据集包含两个数据文件，文本数据集一个。还有三个数据集比较方便用于爬虫扩展，两个数据集官方提供了后续数据，可进行对比分析。</w:t>
      </w: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本次选题为半开放选题：（1）数据集不限，除提供数据集外，也可使用其他数据集（2）所选技术栈进行一定的限制。</w:t>
      </w:r>
    </w:p>
    <w:p>
      <w:pPr>
        <w:rPr>
          <w:rFonts w:hint="default"/>
          <w:lang w:val="en" w:eastAsia="zh-CN"/>
        </w:rPr>
      </w:pPr>
    </w:p>
    <w:p>
      <w:p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可选题目：（1）基于XXX数据集离线计算仓库的数据分析、挖掘与可视化系统</w:t>
      </w:r>
    </w:p>
    <w:p>
      <w:pPr>
        <w:numPr>
          <w:ilvl w:val="0"/>
          <w:numId w:val="1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基于XXX数据集的实时数仓数据分析、挖掘与可视化系统</w:t>
      </w:r>
    </w:p>
    <w:p>
      <w:pPr>
        <w:numPr>
          <w:ilvl w:val="0"/>
          <w:numId w:val="1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XXX数据分析、挖掘，可视化数据报告</w:t>
      </w:r>
    </w:p>
    <w:p>
      <w:pPr>
        <w:pStyle w:val="3"/>
        <w:bidi w:val="0"/>
        <w:rPr>
          <w:rFonts w:hint="default"/>
          <w:lang w:val="en" w:eastAsia="zh-CN"/>
        </w:rPr>
      </w:pPr>
      <w:bookmarkStart w:id="53" w:name="_Toc770481821"/>
      <w:bookmarkStart w:id="54" w:name="_Toc1556743423"/>
      <w:bookmarkStart w:id="55" w:name="_Toc1607130370"/>
      <w:bookmarkStart w:id="56" w:name="_Toc432203616_WPSOffice_Level2"/>
      <w:r>
        <w:rPr>
          <w:rFonts w:hint="default"/>
          <w:lang w:val="en" w:eastAsia="zh-CN"/>
        </w:rPr>
        <w:t>选题要求</w:t>
      </w:r>
      <w:bookmarkEnd w:id="53"/>
      <w:bookmarkEnd w:id="54"/>
      <w:bookmarkEnd w:id="55"/>
      <w:bookmarkEnd w:id="56"/>
    </w:p>
    <w:p>
      <w:pPr>
        <w:numPr>
          <w:ilvl w:val="0"/>
          <w:numId w:val="2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实时数仓需根据时间进行分时间段的有关数据分析与可视化。</w:t>
      </w:r>
    </w:p>
    <w:p>
      <w:pPr>
        <w:numPr>
          <w:ilvl w:val="0"/>
          <w:numId w:val="2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离线计算数仓则必选完成数据迁移与模型的定时更新。</w:t>
      </w:r>
    </w:p>
    <w:p>
      <w:pPr>
        <w:numPr>
          <w:ilvl w:val="0"/>
          <w:numId w:val="2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数据报告型课题，必须进行建模预测</w:t>
      </w:r>
    </w:p>
    <w:p>
      <w:pPr>
        <w:numPr>
          <w:ilvl w:val="0"/>
          <w:numId w:val="2"/>
        </w:numPr>
        <w:rPr>
          <w:rFonts w:hint="default"/>
          <w:lang w:val="en" w:eastAsia="zh-CN"/>
        </w:rPr>
      </w:pPr>
      <w:r>
        <w:rPr>
          <w:rFonts w:hint="default"/>
          <w:lang w:val="en" w:eastAsia="zh-CN"/>
        </w:rPr>
        <w:t>必须包含完整的数据获取（或数据导入），大数据分析与挖掘，结果缓存，数据可视化与展示完整的相关内容</w:t>
      </w:r>
    </w:p>
    <w:p>
      <w:pPr>
        <w:pStyle w:val="2"/>
        <w:bidi w:val="0"/>
        <w:rPr>
          <w:rFonts w:hint="default"/>
          <w:lang w:val="en" w:eastAsia="zh-CN"/>
        </w:rPr>
      </w:pPr>
      <w:bookmarkStart w:id="57" w:name="_Toc1443373763_WPSOffice_Level1"/>
      <w:bookmarkStart w:id="58" w:name="_Toc234227399"/>
      <w:bookmarkStart w:id="59" w:name="_Toc1194724732"/>
      <w:bookmarkStart w:id="60" w:name="_Toc1533527670"/>
      <w:r>
        <w:rPr>
          <w:rFonts w:hint="default"/>
          <w:lang w:val="en" w:eastAsia="zh-CN"/>
        </w:rPr>
        <w:t>数据集简介</w:t>
      </w:r>
      <w:bookmarkEnd w:id="57"/>
      <w:bookmarkEnd w:id="58"/>
      <w:bookmarkEnd w:id="59"/>
      <w:bookmarkEnd w:id="60"/>
    </w:p>
    <w:p>
      <w:pPr>
        <w:pStyle w:val="3"/>
        <w:bidi w:val="0"/>
        <w:rPr>
          <w:rFonts w:hint="default"/>
        </w:rPr>
      </w:pPr>
      <w:bookmarkStart w:id="61" w:name="_Toc1700138972"/>
      <w:bookmarkStart w:id="62" w:name="_Toc1437095813_WPSOffice_Level2"/>
      <w:bookmarkStart w:id="63" w:name="_Toc1509631463"/>
      <w:bookmarkStart w:id="64" w:name="_Toc547571576"/>
      <w:r>
        <w:rPr>
          <w:rFonts w:hint="default"/>
        </w:rPr>
        <w:t>北京多站点空气质量数据集数据</w:t>
      </w:r>
      <w:bookmarkEnd w:id="61"/>
      <w:bookmarkEnd w:id="62"/>
      <w:bookmarkEnd w:id="63"/>
      <w:bookmarkEnd w:id="64"/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该每小时数据集考虑了北京多个站点的6种主要空气污染物和6种相关的气象变量，带有时序标志。可用于分类，回归或者时间序列分析。</w:t>
      </w:r>
    </w:p>
    <w:p>
      <w:pPr>
        <w:pStyle w:val="3"/>
        <w:bidi w:val="0"/>
        <w:rPr>
          <w:rFonts w:hint="default"/>
        </w:rPr>
      </w:pPr>
      <w:bookmarkStart w:id="65" w:name="_Toc1055460125_WPSOffice_Level2"/>
      <w:bookmarkStart w:id="66" w:name="_Toc1970815832"/>
      <w:bookmarkStart w:id="67" w:name="_Toc2011076347"/>
      <w:bookmarkStart w:id="68" w:name="_Toc1821071968"/>
      <w:r>
        <w:rPr>
          <w:rFonts w:hint="default"/>
        </w:rPr>
        <w:t>家电能耗预测数据集</w:t>
      </w:r>
      <w:bookmarkEnd w:id="65"/>
      <w:bookmarkEnd w:id="66"/>
      <w:bookmarkEnd w:id="67"/>
      <w:bookmarkEnd w:id="68"/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数据集为10分钟，持续约4.5个月。用ZigBee无线传感器网络监控房屋的温度和湿度条件。每个无线节点在3.3分钟左右传输温度和湿度条件。然后，将无线数据平均10分钟。能量数据每10分钟用m-bus能量计记录一次。最近的机场气象站（比利时基耶夫斯机场）的天气是从Reliable Prognosis（rp5.ru）的公共数据集中下载的，并使用日期和时间列与实验数据集合并在一起。数据集中包含两个随机变量，用于测试回归模型并过滤掉非预测性属性（参数）。 有关房屋，数据收集，R脚本和图形的更多信息，请参考该论文以及以下github存储库：</w:t>
      </w:r>
      <w:r>
        <w:rPr>
          <w:rFonts w:hint="default" w:ascii="sans-serif" w:hAnsi="sans-serif" w:eastAsia="sans-serif" w:cs="sans-serif"/>
          <w:i w:val="0"/>
          <w:caps w:val="0"/>
          <w:color w:val="4183C4"/>
          <w:spacing w:val="0"/>
          <w:sz w:val="24"/>
          <w:szCs w:val="24"/>
        </w:rPr>
        <w:fldChar w:fldCharType="begin"/>
      </w:r>
      <w:r>
        <w:rPr>
          <w:rFonts w:hint="default" w:ascii="sans-serif" w:hAnsi="sans-serif" w:eastAsia="sans-serif" w:cs="sans-serif"/>
          <w:i w:val="0"/>
          <w:caps w:val="0"/>
          <w:color w:val="4183C4"/>
          <w:spacing w:val="0"/>
          <w:sz w:val="24"/>
          <w:szCs w:val="24"/>
        </w:rPr>
        <w:instrText xml:space="preserve"> HYPERLINK "https://github.com/LuisM78/Appliances-energy-prediction-data" </w:instrText>
      </w:r>
      <w:r>
        <w:rPr>
          <w:rFonts w:hint="default" w:ascii="sans-serif" w:hAnsi="sans-serif" w:eastAsia="sans-serif" w:cs="sans-serif"/>
          <w:i w:val="0"/>
          <w:caps w:val="0"/>
          <w:color w:val="4183C4"/>
          <w:spacing w:val="0"/>
          <w:sz w:val="24"/>
          <w:szCs w:val="24"/>
        </w:rPr>
        <w:fldChar w:fldCharType="separate"/>
      </w:r>
      <w:r>
        <w:rPr>
          <w:rStyle w:val="12"/>
          <w:rFonts w:hint="default" w:ascii="sans-serif" w:hAnsi="sans-serif" w:eastAsia="sans-serif" w:cs="sans-serif"/>
          <w:i w:val="0"/>
          <w:caps w:val="0"/>
          <w:color w:val="4183C4"/>
          <w:spacing w:val="0"/>
          <w:sz w:val="24"/>
          <w:szCs w:val="24"/>
        </w:rPr>
        <w:t>Web链接</w:t>
      </w:r>
      <w:r>
        <w:rPr>
          <w:rFonts w:hint="default" w:ascii="sans-serif" w:hAnsi="sans-serif" w:eastAsia="sans-serif" w:cs="sans-serif"/>
          <w:i w:val="0"/>
          <w:caps w:val="0"/>
          <w:color w:val="4183C4"/>
          <w:spacing w:val="0"/>
          <w:sz w:val="24"/>
          <w:szCs w:val="24"/>
        </w:rPr>
        <w:fldChar w:fldCharType="end"/>
      </w:r>
    </w:p>
    <w:p>
      <w:pPr>
        <w:pStyle w:val="3"/>
        <w:bidi w:val="0"/>
        <w:rPr>
          <w:rFonts w:hint="default"/>
        </w:rPr>
      </w:pPr>
      <w:bookmarkStart w:id="69" w:name="_Toc1682452092"/>
      <w:bookmarkStart w:id="70" w:name="_Toc391249164"/>
      <w:bookmarkStart w:id="71" w:name="_Toc1645529524_WPSOffice_Level2"/>
      <w:bookmarkStart w:id="72" w:name="_Toc1105148498"/>
      <w:r>
        <w:rPr>
          <w:rFonts w:hint="default"/>
        </w:rPr>
        <w:t>Adult</w:t>
      </w:r>
      <w:bookmarkEnd w:id="69"/>
      <w:bookmarkEnd w:id="70"/>
      <w:bookmarkEnd w:id="71"/>
      <w:bookmarkEnd w:id="72"/>
      <w:r>
        <w:rPr>
          <w:rFonts w:hint="default"/>
        </w:rPr>
        <w:t xml:space="preserve"> 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美国收入调查数据，来自于UCI，提取是由Barry Becker从1994年人口普查数据库中进行的。使用以下条件提取了一组合理的干净记录：（（AAGE&gt; 16）&amp;&amp;（AGI&gt; 100）&amp;&amp;（AFNLWGT&gt; 1）&amp;&amp;（HRSWK&gt; 0））预测任务是确定一个人的年收入是否超过50K年。该数据集不包含时间，可通过美国人口普查数据获取其他数据进行对比分析，如果分析内容较少，需要进行建模预测。</w:t>
      </w:r>
    </w:p>
    <w:p>
      <w:pPr>
        <w:pStyle w:val="3"/>
        <w:bidi w:val="0"/>
        <w:rPr>
          <w:rFonts w:hint="default"/>
        </w:rPr>
      </w:pPr>
      <w:bookmarkStart w:id="73" w:name="_Toc1549289694"/>
      <w:bookmarkStart w:id="74" w:name="_Toc1775258556_WPSOffice_Level2"/>
      <w:bookmarkStart w:id="75" w:name="_Toc1490818131"/>
      <w:bookmarkStart w:id="76" w:name="_Toc1157085533"/>
      <w:r>
        <w:rPr>
          <w:rFonts w:hint="default"/>
        </w:rPr>
        <w:t>BitcoinHeistRansomwareAddressDataset</w:t>
      </w:r>
      <w:bookmarkEnd w:id="73"/>
      <w:bookmarkEnd w:id="74"/>
      <w:bookmarkEnd w:id="75"/>
      <w:bookmarkEnd w:id="76"/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比特币数据集，该数据集较为复杂，需要进行一定的数据提取。同时包含时间序列。不过，该数据集已经进行了一定的清晰，也可使用该数据集的原始数据集进行本次命题。可以用于分类预测。</w:t>
      </w:r>
    </w:p>
    <w:p>
      <w:pPr>
        <w:pStyle w:val="3"/>
        <w:bidi w:val="0"/>
        <w:rPr>
          <w:rFonts w:hint="default"/>
        </w:rPr>
      </w:pPr>
      <w:bookmarkStart w:id="77" w:name="_Toc664029486"/>
      <w:bookmarkStart w:id="78" w:name="_Toc1670311197"/>
      <w:bookmarkStart w:id="79" w:name="_Toc1318403264"/>
      <w:bookmarkStart w:id="80" w:name="_Toc981950895_WPSOffice_Level2"/>
      <w:r>
        <w:rPr>
          <w:rFonts w:hint="default"/>
        </w:rPr>
        <w:t>体育馆人数数据</w:t>
      </w:r>
      <w:bookmarkEnd w:id="77"/>
      <w:bookmarkEnd w:id="78"/>
      <w:bookmarkEnd w:id="79"/>
      <w:bookmarkEnd w:id="80"/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体育馆人数数据集：某美国大学体育馆人数数据集，大约每隔十分钟统计一次，共26000人次的体育馆人员数量数据，除了人数以外还包括天气、学期等附加属性信息。</w:t>
      </w:r>
    </w:p>
    <w:p>
      <w:pPr>
        <w:pStyle w:val="3"/>
        <w:bidi w:val="0"/>
      </w:pPr>
      <w:bookmarkStart w:id="81" w:name="_Toc42990582"/>
      <w:bookmarkStart w:id="82" w:name="_Toc2072699692"/>
      <w:bookmarkStart w:id="83" w:name="_Toc752851596_WPSOffice_Level2"/>
      <w:bookmarkStart w:id="84" w:name="_Toc2075569832"/>
      <w:r>
        <w:rPr>
          <w:rFonts w:hint="default"/>
        </w:rPr>
        <w:t>网上购物者购买意图数据集</w:t>
      </w:r>
      <w:bookmarkEnd w:id="81"/>
      <w:bookmarkEnd w:id="82"/>
      <w:bookmarkEnd w:id="83"/>
      <w:bookmarkEnd w:id="84"/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在数据集的12,330个会话中，有84.5％（10,422）是不以购物结束的负面类样本，其余的（1908）是以购物结束的正面类样本。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</w:p>
    <w:p>
      <w:pPr>
        <w:pStyle w:val="3"/>
        <w:bidi w:val="0"/>
        <w:rPr>
          <w:rFonts w:hint="default"/>
        </w:rPr>
      </w:pPr>
      <w:bookmarkStart w:id="85" w:name="_Toc1443373763_WPSOffice_Level2"/>
      <w:bookmarkStart w:id="86" w:name="_Toc1258730813"/>
      <w:bookmarkStart w:id="87" w:name="_Toc2000941996"/>
      <w:bookmarkStart w:id="88" w:name="_Toc225812266"/>
      <w:r>
        <w:rPr>
          <w:rFonts w:hint="default"/>
        </w:rPr>
        <w:t>P2P信贷平台业务数据</w:t>
      </w:r>
      <w:bookmarkEnd w:id="85"/>
      <w:bookmarkEnd w:id="86"/>
      <w:bookmarkEnd w:id="87"/>
      <w:bookmarkEnd w:id="88"/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所提供数据来自拍拍贷真实业务数据，从2015-01-01到2017-01-30的所有信用标的10%sample样本。数据集包含LC.csv（标的特征表数据）和LP.csv（标的还款计划和还款记录表）数据。 该数据集较为复杂，需要进行表连接，在hive或者hbase中可以进行更多分析，使用mapreduce较为复杂。可以进行分类预测。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  <w:lang w:val="en"/>
        </w:rPr>
        <w:t>拍拍贷同时也在不断更新新数据集，可进行对比分析与预测。</w:t>
      </w:r>
    </w:p>
    <w:p>
      <w:pPr>
        <w:pStyle w:val="3"/>
        <w:bidi w:val="0"/>
        <w:rPr>
          <w:rFonts w:hint="default"/>
        </w:rPr>
      </w:pPr>
      <w:bookmarkStart w:id="89" w:name="_Toc1333405284"/>
      <w:bookmarkStart w:id="90" w:name="_Toc1571960952"/>
      <w:bookmarkStart w:id="91" w:name="_Toc1605759303"/>
      <w:bookmarkStart w:id="92" w:name="_Toc766527907_WPSOffice_Level2"/>
      <w:r>
        <w:rPr>
          <w:rFonts w:hint="default"/>
        </w:rPr>
        <w:t>Give Me Some Credit</w:t>
      </w:r>
      <w:bookmarkEnd w:id="89"/>
      <w:bookmarkEnd w:id="90"/>
      <w:bookmarkEnd w:id="91"/>
      <w:bookmarkEnd w:id="92"/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该数据集较为简单，可以基于所给的数据，预测借款人是否会预期，并构建信用卡评分模型。或者进行较为详细的分层分析。该数据集没有时间标志。</w:t>
      </w:r>
    </w:p>
    <w:p>
      <w:pPr>
        <w:pStyle w:val="3"/>
        <w:bidi w:val="0"/>
        <w:rPr>
          <w:rFonts w:hint="default"/>
        </w:rPr>
      </w:pPr>
      <w:bookmarkStart w:id="93" w:name="_Toc1498387708"/>
      <w:bookmarkStart w:id="94" w:name="_Toc1079134364"/>
      <w:bookmarkStart w:id="95" w:name="_Toc1126816764"/>
      <w:bookmarkStart w:id="96" w:name="_Toc1521221791_WPSOffice_Level2"/>
      <w:r>
        <w:rPr>
          <w:rFonts w:hint="default"/>
        </w:rPr>
        <w:t>Internet-companies-of-China</w:t>
      </w:r>
      <w:bookmarkEnd w:id="93"/>
      <w:bookmarkEnd w:id="94"/>
      <w:bookmarkEnd w:id="95"/>
      <w:bookmarkEnd w:id="96"/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8W家中国互联网公司数据。可以作为可扩展数据集进行扩展，如通过爬虫获取这些企业的其他数据，进行进一步的分析。</w:t>
      </w:r>
    </w:p>
    <w:p>
      <w:pPr>
        <w:pStyle w:val="3"/>
        <w:bidi w:val="0"/>
        <w:rPr>
          <w:rFonts w:hint="default"/>
        </w:rPr>
      </w:pPr>
      <w:bookmarkStart w:id="97" w:name="_Toc703608204"/>
      <w:bookmarkStart w:id="98" w:name="_Toc1661005936"/>
      <w:bookmarkStart w:id="99" w:name="_Toc68172430"/>
      <w:bookmarkStart w:id="100" w:name="_Toc963561613_WPSOffice_Level2"/>
      <w:r>
        <w:rPr>
          <w:rFonts w:hint="default"/>
        </w:rPr>
        <w:t>B站《王者荣耀》相关高播放量视频数据</w:t>
      </w:r>
      <w:bookmarkEnd w:id="97"/>
      <w:bookmarkEnd w:id="98"/>
      <w:bookmarkEnd w:id="99"/>
      <w:bookmarkEnd w:id="100"/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b站《王者荣耀》相关视频，播放量最高的1000个视频数据 数据集 包含字段：标题 视频地址 图片 视频时长 播放量 发布时间 up主链接 up主。可以结合爬虫进一步获取新的数据。</w:t>
      </w:r>
    </w:p>
    <w:p>
      <w:pPr>
        <w:pStyle w:val="3"/>
        <w:bidi w:val="0"/>
        <w:rPr>
          <w:rFonts w:hint="default"/>
        </w:rPr>
      </w:pPr>
      <w:bookmarkStart w:id="101" w:name="_Toc770172884"/>
      <w:bookmarkStart w:id="102" w:name="_Toc1182650328"/>
      <w:bookmarkStart w:id="103" w:name="_Toc1542644318"/>
      <w:bookmarkStart w:id="104" w:name="_Toc2013356387_WPSOffice_Level2"/>
      <w:r>
        <w:rPr>
          <w:rFonts w:hint="default"/>
        </w:rPr>
        <w:t>B站《英雄联盟手游》相关高播放量视频数据</w:t>
      </w:r>
      <w:bookmarkEnd w:id="101"/>
      <w:bookmarkEnd w:id="102"/>
      <w:bookmarkEnd w:id="103"/>
      <w:bookmarkEnd w:id="104"/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b站《英雄联盟手游》相关视频，播放量最高的1000个视频数据（2020.11.1） 数据集 包含字段： 标题 标题_链接 图片 视频时长 关键词1 播放量 上传时间 up主链接 up主ID。可以结合爬虫进一步获取新的数据。</w:t>
      </w:r>
    </w:p>
    <w:p>
      <w:pPr>
        <w:pStyle w:val="3"/>
        <w:bidi w:val="0"/>
      </w:pPr>
      <w:bookmarkStart w:id="105" w:name="_Toc443853001"/>
      <w:bookmarkStart w:id="106" w:name="_Toc1125209491"/>
      <w:bookmarkStart w:id="107" w:name="_Toc1307308638"/>
      <w:bookmarkStart w:id="108" w:name="_Toc1477302701_WPSOffice_Level2"/>
      <w:r>
        <w:rPr>
          <w:rFonts w:hint="default"/>
        </w:rPr>
        <w:t>MediumArticlesDataset</w:t>
      </w:r>
      <w:bookmarkEnd w:id="105"/>
      <w:bookmarkEnd w:id="106"/>
      <w:bookmarkEnd w:id="107"/>
      <w:bookmarkEnd w:id="108"/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  <w:lang w:val="en"/>
        </w:rPr>
      </w:pP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  <w:t>来自7个不同出版物的2019年出版的6K +文章数据，该数据集比较复杂，需要牵扯到自然语言处理有关的内容。</w:t>
      </w:r>
      <w:r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  <w:lang w:val="en"/>
        </w:rPr>
        <w:t>也可以使用中文数据集进行有关数据分析。</w:t>
      </w:r>
    </w:p>
    <w:p>
      <w:pPr>
        <w:pStyle w:val="9"/>
        <w:keepNext w:val="0"/>
        <w:keepLines w:val="0"/>
        <w:widowControl/>
        <w:suppressLineNumbers w:val="0"/>
        <w:spacing w:before="168" w:beforeAutospacing="0" w:after="168" w:afterAutospacing="0"/>
        <w:ind w:left="0" w:right="0" w:firstLine="0"/>
        <w:rPr>
          <w:rFonts w:hint="default" w:ascii="sans-serif" w:hAnsi="sans-serif" w:eastAsia="sans-serif" w:cs="sans-serif"/>
          <w:i w:val="0"/>
          <w:caps w:val="0"/>
          <w:color w:val="333333"/>
          <w:spacing w:val="0"/>
          <w:sz w:val="24"/>
          <w:szCs w:val="24"/>
        </w:rPr>
      </w:pPr>
    </w:p>
    <w:p>
      <w:pPr>
        <w:rPr>
          <w:rFonts w:hint="eastAsia"/>
          <w:lang w:val="en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80"/>
      </w:pPr>
      <w:r>
        <w:separator/>
      </w:r>
    </w:p>
  </w:endnote>
  <w:endnote w:type="continuationSeparator" w:id="1">
    <w:p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ans-serif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Liberation Serif">
    <w:panose1 w:val="02020603050405020304"/>
    <w:charset w:val="00"/>
    <w:family w:val="auto"/>
    <w:pitch w:val="default"/>
    <w:sig w:usb0="E0000AFF" w:usb1="500078FF" w:usb2="00000021" w:usb3="00000000" w:csb0="600001BF" w:csb1="DFF7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  <w:font w:name="Microsoft YaHei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80"/>
      </w:pPr>
      <w:r>
        <w:separator/>
      </w:r>
    </w:p>
  </w:footnote>
  <w:footnote w:type="continuationSeparator" w:id="1">
    <w:p>
      <w:pPr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FFFEE4E"/>
    <w:multiLevelType w:val="singleLevel"/>
    <w:tmpl w:val="FFFFEE4E"/>
    <w:lvl w:ilvl="0" w:tentative="0">
      <w:start w:val="2"/>
      <w:numFmt w:val="decimal"/>
      <w:suff w:val="nothing"/>
      <w:lvlText w:val="（%1）"/>
      <w:lvlJc w:val="left"/>
    </w:lvl>
  </w:abstractNum>
  <w:abstractNum w:abstractNumId="1">
    <w:nsid w:val="72EFB458"/>
    <w:multiLevelType w:val="singleLevel"/>
    <w:tmpl w:val="72EFB458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A3F5340"/>
    <w:rsid w:val="3A3F5340"/>
    <w:rsid w:val="3FBF8061"/>
    <w:rsid w:val="4F609E63"/>
    <w:rsid w:val="555302D5"/>
    <w:rsid w:val="5EFD7523"/>
    <w:rsid w:val="7757983F"/>
    <w:rsid w:val="77F72039"/>
    <w:rsid w:val="7AEF99C2"/>
    <w:rsid w:val="7B5EC3B1"/>
    <w:rsid w:val="7F55ACC1"/>
    <w:rsid w:val="7FFD4604"/>
    <w:rsid w:val="9FBF038D"/>
    <w:rsid w:val="A6B215FE"/>
    <w:rsid w:val="BF3752D8"/>
    <w:rsid w:val="C9ED4869"/>
    <w:rsid w:val="D3BA6486"/>
    <w:rsid w:val="DABF2DED"/>
    <w:rsid w:val="DF17FECC"/>
    <w:rsid w:val="DFD6947B"/>
    <w:rsid w:val="E37F173F"/>
    <w:rsid w:val="EFF57872"/>
    <w:rsid w:val="F1F73A6F"/>
    <w:rsid w:val="F79F5BDE"/>
    <w:rsid w:val="F7CC15D3"/>
    <w:rsid w:val="FDCE6A0B"/>
    <w:rsid w:val="FDEFF516"/>
    <w:rsid w:val="FFDCB6E1"/>
    <w:rsid w:val="FFDEE69B"/>
    <w:rsid w:val="FFFFA6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ind w:left="0" w:leftChars="0" w:firstLine="883" w:firstLineChars="200"/>
      <w:jc w:val="left"/>
    </w:pPr>
    <w:rPr>
      <w:rFonts w:asciiTheme="minorAscii" w:hAnsiTheme="minorAscii" w:eastAsiaTheme="minorEastAsia" w:cstheme="minorBidi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360" w:lineRule="auto"/>
      <w:ind w:firstLine="0" w:firstLineChars="0"/>
      <w:outlineLvl w:val="0"/>
    </w:pPr>
    <w:rPr>
      <w:b/>
      <w:kern w:val="44"/>
      <w:sz w:val="28"/>
    </w:rPr>
  </w:style>
  <w:style w:type="paragraph" w:styleId="3">
    <w:name w:val="heading 2"/>
    <w:basedOn w:val="1"/>
    <w:next w:val="1"/>
    <w:link w:val="13"/>
    <w:unhideWhenUsed/>
    <w:qFormat/>
    <w:uiPriority w:val="0"/>
    <w:pPr>
      <w:spacing w:before="0" w:beforeAutospacing="1" w:after="0" w:afterAutospacing="1"/>
      <w:ind w:firstLine="0" w:firstLineChars="0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spacing w:before="0" w:beforeAutospacing="1" w:after="0" w:afterAutospacing="1"/>
      <w:ind w:firstLine="0" w:firstLineChars="0"/>
      <w:jc w:val="left"/>
      <w:outlineLvl w:val="2"/>
    </w:pPr>
    <w:rPr>
      <w:rFonts w:hint="eastAsia" w:ascii="宋体" w:hAnsi="宋体" w:eastAsia="宋体" w:cs="宋体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semiHidden/>
    <w:unhideWhenUsed/>
    <w:qFormat/>
    <w:uiPriority w:val="0"/>
    <w:pPr>
      <w:keepNext/>
      <w:keepLines/>
      <w:spacing w:beforeLines="0" w:beforeAutospacing="0" w:afterLines="0" w:afterAutospacing="0" w:line="240" w:lineRule="auto"/>
      <w:ind w:firstLine="0" w:firstLineChars="0"/>
      <w:outlineLvl w:val="3"/>
    </w:pPr>
    <w:rPr>
      <w:rFonts w:ascii="Arial" w:hAnsi="Arial" w:eastAsia="黑体"/>
      <w:b/>
    </w:rPr>
  </w:style>
  <w:style w:type="character" w:default="1" w:styleId="11">
    <w:name w:val="Default Paragraph Font"/>
    <w:semiHidden/>
    <w:qFormat/>
    <w:uiPriority w:val="0"/>
  </w:style>
  <w:style w:type="table" w:default="1" w:styleId="10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qFormat/>
    <w:uiPriority w:val="0"/>
    <w:pPr>
      <w:ind w:left="840" w:leftChars="400"/>
    </w:pPr>
  </w:style>
  <w:style w:type="paragraph" w:styleId="7">
    <w:name w:val="toc 1"/>
    <w:basedOn w:val="1"/>
    <w:next w:val="1"/>
    <w:qFormat/>
    <w:uiPriority w:val="0"/>
  </w:style>
  <w:style w:type="paragraph" w:styleId="8">
    <w:name w:val="toc 2"/>
    <w:basedOn w:val="1"/>
    <w:next w:val="1"/>
    <w:qFormat/>
    <w:uiPriority w:val="0"/>
    <w:pPr>
      <w:ind w:left="420" w:leftChars="200"/>
    </w:pPr>
  </w:style>
  <w:style w:type="paragraph" w:styleId="9">
    <w:name w:val="Normal (Web)"/>
    <w:basedOn w:val="1"/>
    <w:qFormat/>
    <w:uiPriority w:val="0"/>
    <w:rPr>
      <w:sz w:val="24"/>
    </w:rPr>
  </w:style>
  <w:style w:type="character" w:styleId="12">
    <w:name w:val="Hyperlink"/>
    <w:basedOn w:val="11"/>
    <w:qFormat/>
    <w:uiPriority w:val="0"/>
    <w:rPr>
      <w:color w:val="0000FF"/>
      <w:u w:val="single"/>
    </w:rPr>
  </w:style>
  <w:style w:type="character" w:customStyle="1" w:styleId="13">
    <w:name w:val="标题 2 Char"/>
    <w:link w:val="3"/>
    <w:qFormat/>
    <w:uiPriority w:val="0"/>
    <w:rPr>
      <w:rFonts w:ascii="宋体" w:hAnsi="宋体" w:eastAsia="宋体" w:cs="宋体"/>
      <w:b/>
      <w:sz w:val="28"/>
    </w:rPr>
  </w:style>
  <w:style w:type="paragraph" w:customStyle="1" w:styleId="14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5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glossaryDocument" Target="glossary/document.xml"/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ce4f2fe2-8462-4ac8-ab49-96e255d4eb91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e4f2fe2-8462-4ac8-ab49-96e255d4eb91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0bb1f9d-cc47-4949-a478-d7fbed0182b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0bb1f9d-cc47-4949-a478-d7fbed0182b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75e65f7-dad4-4a07-8abe-79800b7885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75e65f7-dad4-4a07-8abe-79800b7885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facc825-50d3-4758-bb1f-ad394f9501a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facc825-50d3-4758-bb1f-ad394f9501a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6420e88-54bc-4f9e-b89e-df700e59f03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6420e88-54bc-4f9e-b89e-df700e59f03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4a7878c9-44ab-49ab-bc9b-a6f64f7ecc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4a7878c9-44ab-49ab-bc9b-a6f64f7ecc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8397c10-4489-4fcd-bbdf-5c65efffd1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8397c10-4489-4fcd-bbdf-5c65efffd1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8b15c60-cb9f-4724-9b1e-62d735d05da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8b15c60-cb9f-4724-9b1e-62d735d05da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41f363d-0cd0-4bd1-ac5d-fd6bb3fa535e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41f363d-0cd0-4bd1-ac5d-fd6bb3fa535e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1c67082b-2f81-48cb-98a0-b7a6b505d10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1c67082b-2f81-48cb-98a0-b7a6b505d10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4390537-e7f2-49c6-8213-1707db9b7ee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4390537-e7f2-49c6-8213-1707db9b7ee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fca9949-8d03-41ba-8161-668117b383df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fca9949-8d03-41ba-8161-668117b383df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2e7d842b-2164-4289-a8a5-8b474acc72fb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2e7d842b-2164-4289-a8a5-8b474acc72fb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68e68b9-722b-4ccc-8d61-c8ebd242b2a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68e68b9-722b-4ccc-8d61-c8ebd242b2a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389e0f6a-03c9-4baa-a8fb-c406f31da4aa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389e0f6a-03c9-4baa-a8fb-c406f31da4aa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d788644b-b044-469c-85f1-112011b8b568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d788644b-b044-469c-85f1-112011b8b568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833b9f39-6bfa-4aaa-bc13-c4b258a60356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33b9f39-6bfa-4aaa-bc13-c4b258a60356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671a5481-0287-4ec1-a9b2-db85e0726b0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671a5481-0287-4ec1-a9b2-db85e0726b0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05ad26a0-a79a-40a2-a5f4-c94ac972b38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05ad26a0-a79a-40a2-a5f4-c94ac972b38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501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2020-12-05T01:00:00Z</dcterms:created>
  <dc:creator>fonttian</dc:creator>
  <cp:lastModifiedBy>田丰收</cp:lastModifiedBy>
  <dcterms:modified xsi:type="dcterms:W3CDTF">2020-12-11T09:57:50Z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