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716242"/>
        <w:docPartObj>
          <w:docPartGallery w:val="Cover Pages"/>
          <w:docPartUnique/>
        </w:docPartObj>
      </w:sdtPr>
      <w:sdtContent>
        <w:p w14:paraId="168356BE" w14:textId="7EB1DEB0" w:rsidR="0098633D" w:rsidRDefault="0098633D">
          <w:r>
            <w:rPr>
              <w:noProof/>
            </w:rPr>
            <mc:AlternateContent>
              <mc:Choice Requires="wpg">
                <w:drawing>
                  <wp:anchor distT="0" distB="0" distL="114300" distR="114300" simplePos="0" relativeHeight="251662336" behindDoc="0" locked="0" layoutInCell="1" allowOverlap="1" wp14:anchorId="47A376CA" wp14:editId="6510EC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3872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5F8171" wp14:editId="4BF5B15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D50455" w14:textId="3B21A670" w:rsidR="0098633D" w:rsidRPr="0098633D" w:rsidRDefault="0098633D">
                                    <w:pPr>
                                      <w:pStyle w:val="NoSpacing"/>
                                      <w:jc w:val="right"/>
                                      <w:rPr>
                                        <w:color w:val="595959" w:themeColor="text1" w:themeTint="A6"/>
                                        <w:sz w:val="28"/>
                                        <w:szCs w:val="28"/>
                                        <w:lang w:val="nl-BE"/>
                                      </w:rPr>
                                    </w:pPr>
                                    <w:r w:rsidRPr="0098633D">
                                      <w:rPr>
                                        <w:color w:val="595959" w:themeColor="text1" w:themeTint="A6"/>
                                        <w:sz w:val="28"/>
                                        <w:szCs w:val="28"/>
                                        <w:lang w:val="nl-BE"/>
                                      </w:rPr>
                                      <w:t>Nick Van der Meer</w:t>
                                    </w:r>
                                  </w:p>
                                </w:sdtContent>
                              </w:sdt>
                              <w:p w14:paraId="09141357" w14:textId="77777777" w:rsidR="0098633D" w:rsidRPr="0098633D" w:rsidRDefault="0098633D">
                                <w:pPr>
                                  <w:pStyle w:val="NoSpacing"/>
                                  <w:jc w:val="right"/>
                                  <w:rPr>
                                    <w:color w:val="595959" w:themeColor="text1" w:themeTint="A6"/>
                                    <w:sz w:val="18"/>
                                    <w:szCs w:val="18"/>
                                    <w:lang w:val="nl-BE"/>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8633D">
                                      <w:rPr>
                                        <w:color w:val="595959" w:themeColor="text1" w:themeTint="A6"/>
                                        <w:sz w:val="18"/>
                                        <w:szCs w:val="18"/>
                                        <w:lang w:val="nl-BE"/>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5F81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D50455" w14:textId="3B21A670" w:rsidR="0098633D" w:rsidRPr="0098633D" w:rsidRDefault="0098633D">
                              <w:pPr>
                                <w:pStyle w:val="NoSpacing"/>
                                <w:jc w:val="right"/>
                                <w:rPr>
                                  <w:color w:val="595959" w:themeColor="text1" w:themeTint="A6"/>
                                  <w:sz w:val="28"/>
                                  <w:szCs w:val="28"/>
                                  <w:lang w:val="nl-BE"/>
                                </w:rPr>
                              </w:pPr>
                              <w:r w:rsidRPr="0098633D">
                                <w:rPr>
                                  <w:color w:val="595959" w:themeColor="text1" w:themeTint="A6"/>
                                  <w:sz w:val="28"/>
                                  <w:szCs w:val="28"/>
                                  <w:lang w:val="nl-BE"/>
                                </w:rPr>
                                <w:t>Nick Van der Meer</w:t>
                              </w:r>
                            </w:p>
                          </w:sdtContent>
                        </w:sdt>
                        <w:p w14:paraId="09141357" w14:textId="77777777" w:rsidR="0098633D" w:rsidRPr="0098633D" w:rsidRDefault="0098633D">
                          <w:pPr>
                            <w:pStyle w:val="NoSpacing"/>
                            <w:jc w:val="right"/>
                            <w:rPr>
                              <w:color w:val="595959" w:themeColor="text1" w:themeTint="A6"/>
                              <w:sz w:val="18"/>
                              <w:szCs w:val="18"/>
                              <w:lang w:val="nl-BE"/>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8633D">
                                <w:rPr>
                                  <w:color w:val="595959" w:themeColor="text1" w:themeTint="A6"/>
                                  <w:sz w:val="18"/>
                                  <w:szCs w:val="18"/>
                                  <w:lang w:val="nl-BE"/>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A1B9B7" wp14:editId="765E6A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A2082" w14:textId="77777777" w:rsidR="0098633D" w:rsidRDefault="0098633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6E0C4A" w14:textId="77777777" w:rsidR="0098633D" w:rsidRDefault="0098633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A1B9B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6A2082" w14:textId="77777777" w:rsidR="0098633D" w:rsidRDefault="0098633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6E0C4A" w14:textId="77777777" w:rsidR="0098633D" w:rsidRDefault="0098633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1B8814" wp14:editId="7E4031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ABE55" w14:textId="77777777" w:rsidR="0098633D" w:rsidRDefault="0098633D">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4346BCA" w14:textId="77777777" w:rsidR="0098633D" w:rsidRDefault="0098633D">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1B881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10ABE55" w14:textId="77777777" w:rsidR="0098633D" w:rsidRDefault="0098633D">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4346BCA" w14:textId="77777777" w:rsidR="0098633D" w:rsidRDefault="0098633D">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128B2686" w14:textId="7FB2D5A3" w:rsidR="0098633D" w:rsidRDefault="0098633D">
          <w:r>
            <w:br w:type="page"/>
          </w:r>
        </w:p>
      </w:sdtContent>
    </w:sdt>
    <w:sdt>
      <w:sdtPr>
        <w:id w:val="-1789261355"/>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08C26517" w14:textId="553E1B64" w:rsidR="0098633D" w:rsidRDefault="0098633D">
          <w:pPr>
            <w:pStyle w:val="TOCHeading"/>
          </w:pPr>
          <w:r>
            <w:t>Contents</w:t>
          </w:r>
        </w:p>
        <w:p w14:paraId="2B396977" w14:textId="6CDA8751" w:rsidR="0093458D" w:rsidRDefault="0098633D">
          <w:pPr>
            <w:pStyle w:val="TOC1"/>
            <w:tabs>
              <w:tab w:val="left" w:pos="440"/>
              <w:tab w:val="right" w:leader="dot" w:pos="9016"/>
            </w:tabs>
            <w:rPr>
              <w:noProof/>
            </w:rPr>
          </w:pPr>
          <w:r>
            <w:fldChar w:fldCharType="begin"/>
          </w:r>
          <w:r>
            <w:instrText xml:space="preserve"> TOC \o "1-3" \h \z \u </w:instrText>
          </w:r>
          <w:r>
            <w:fldChar w:fldCharType="separate"/>
          </w:r>
          <w:hyperlink w:anchor="_Toc137640361" w:history="1">
            <w:r w:rsidR="0093458D" w:rsidRPr="00E96542">
              <w:rPr>
                <w:rStyle w:val="Hyperlink"/>
                <w:noProof/>
                <w:lang w:val="en-US"/>
              </w:rPr>
              <w:t>1.</w:t>
            </w:r>
            <w:r w:rsidR="0093458D">
              <w:rPr>
                <w:noProof/>
              </w:rPr>
              <w:tab/>
            </w:r>
            <w:r w:rsidR="0093458D" w:rsidRPr="00E96542">
              <w:rPr>
                <w:rStyle w:val="Hyperlink"/>
                <w:noProof/>
                <w:lang w:val="en-US"/>
              </w:rPr>
              <w:t>Introduction</w:t>
            </w:r>
            <w:r w:rsidR="0093458D">
              <w:rPr>
                <w:noProof/>
                <w:webHidden/>
              </w:rPr>
              <w:tab/>
            </w:r>
            <w:r w:rsidR="0093458D">
              <w:rPr>
                <w:noProof/>
                <w:webHidden/>
              </w:rPr>
              <w:fldChar w:fldCharType="begin"/>
            </w:r>
            <w:r w:rsidR="0093458D">
              <w:rPr>
                <w:noProof/>
                <w:webHidden/>
              </w:rPr>
              <w:instrText xml:space="preserve"> PAGEREF _Toc137640361 \h </w:instrText>
            </w:r>
            <w:r w:rsidR="0093458D">
              <w:rPr>
                <w:noProof/>
                <w:webHidden/>
              </w:rPr>
            </w:r>
            <w:r w:rsidR="0093458D">
              <w:rPr>
                <w:noProof/>
                <w:webHidden/>
              </w:rPr>
              <w:fldChar w:fldCharType="separate"/>
            </w:r>
            <w:r w:rsidR="0093458D">
              <w:rPr>
                <w:noProof/>
                <w:webHidden/>
              </w:rPr>
              <w:t>2</w:t>
            </w:r>
            <w:r w:rsidR="0093458D">
              <w:rPr>
                <w:noProof/>
                <w:webHidden/>
              </w:rPr>
              <w:fldChar w:fldCharType="end"/>
            </w:r>
          </w:hyperlink>
        </w:p>
        <w:p w14:paraId="548FC77B" w14:textId="5DBB2C05" w:rsidR="0093458D" w:rsidRDefault="0093458D">
          <w:pPr>
            <w:pStyle w:val="TOC1"/>
            <w:tabs>
              <w:tab w:val="left" w:pos="440"/>
              <w:tab w:val="right" w:leader="dot" w:pos="9016"/>
            </w:tabs>
            <w:rPr>
              <w:noProof/>
            </w:rPr>
          </w:pPr>
          <w:hyperlink w:anchor="_Toc137640362" w:history="1">
            <w:r w:rsidRPr="00E96542">
              <w:rPr>
                <w:rStyle w:val="Hyperlink"/>
                <w:noProof/>
                <w:lang w:val="en-US"/>
              </w:rPr>
              <w:t>2.</w:t>
            </w:r>
            <w:r>
              <w:rPr>
                <w:noProof/>
              </w:rPr>
              <w:tab/>
            </w:r>
            <w:r w:rsidRPr="00E96542">
              <w:rPr>
                <w:rStyle w:val="Hyperlink"/>
                <w:noProof/>
                <w:lang w:val="en-US"/>
              </w:rPr>
              <w:t>Overview projects</w:t>
            </w:r>
            <w:r>
              <w:rPr>
                <w:noProof/>
                <w:webHidden/>
              </w:rPr>
              <w:tab/>
            </w:r>
            <w:r>
              <w:rPr>
                <w:noProof/>
                <w:webHidden/>
              </w:rPr>
              <w:fldChar w:fldCharType="begin"/>
            </w:r>
            <w:r>
              <w:rPr>
                <w:noProof/>
                <w:webHidden/>
              </w:rPr>
              <w:instrText xml:space="preserve"> PAGEREF _Toc137640362 \h </w:instrText>
            </w:r>
            <w:r>
              <w:rPr>
                <w:noProof/>
                <w:webHidden/>
              </w:rPr>
            </w:r>
            <w:r>
              <w:rPr>
                <w:noProof/>
                <w:webHidden/>
              </w:rPr>
              <w:fldChar w:fldCharType="separate"/>
            </w:r>
            <w:r>
              <w:rPr>
                <w:noProof/>
                <w:webHidden/>
              </w:rPr>
              <w:t>2</w:t>
            </w:r>
            <w:r>
              <w:rPr>
                <w:noProof/>
                <w:webHidden/>
              </w:rPr>
              <w:fldChar w:fldCharType="end"/>
            </w:r>
          </w:hyperlink>
        </w:p>
        <w:p w14:paraId="2AE49DF0" w14:textId="4AFDEE23" w:rsidR="0093458D" w:rsidRDefault="0093458D">
          <w:pPr>
            <w:pStyle w:val="TOC1"/>
            <w:tabs>
              <w:tab w:val="left" w:pos="440"/>
              <w:tab w:val="right" w:leader="dot" w:pos="9016"/>
            </w:tabs>
            <w:rPr>
              <w:noProof/>
            </w:rPr>
          </w:pPr>
          <w:hyperlink w:anchor="_Toc137640363" w:history="1">
            <w:r w:rsidRPr="00E96542">
              <w:rPr>
                <w:rStyle w:val="Hyperlink"/>
                <w:noProof/>
                <w:lang w:val="en-US"/>
              </w:rPr>
              <w:t>3.</w:t>
            </w:r>
            <w:r>
              <w:rPr>
                <w:noProof/>
              </w:rPr>
              <w:tab/>
            </w:r>
            <w:r w:rsidRPr="00E96542">
              <w:rPr>
                <w:rStyle w:val="Hyperlink"/>
                <w:noProof/>
                <w:lang w:val="en-US"/>
              </w:rPr>
              <w:t>Learning Outcomes</w:t>
            </w:r>
            <w:r>
              <w:rPr>
                <w:noProof/>
                <w:webHidden/>
              </w:rPr>
              <w:tab/>
            </w:r>
            <w:r>
              <w:rPr>
                <w:noProof/>
                <w:webHidden/>
              </w:rPr>
              <w:fldChar w:fldCharType="begin"/>
            </w:r>
            <w:r>
              <w:rPr>
                <w:noProof/>
                <w:webHidden/>
              </w:rPr>
              <w:instrText xml:space="preserve"> PAGEREF _Toc137640363 \h </w:instrText>
            </w:r>
            <w:r>
              <w:rPr>
                <w:noProof/>
                <w:webHidden/>
              </w:rPr>
            </w:r>
            <w:r>
              <w:rPr>
                <w:noProof/>
                <w:webHidden/>
              </w:rPr>
              <w:fldChar w:fldCharType="separate"/>
            </w:r>
            <w:r>
              <w:rPr>
                <w:noProof/>
                <w:webHidden/>
              </w:rPr>
              <w:t>3</w:t>
            </w:r>
            <w:r>
              <w:rPr>
                <w:noProof/>
                <w:webHidden/>
              </w:rPr>
              <w:fldChar w:fldCharType="end"/>
            </w:r>
          </w:hyperlink>
        </w:p>
        <w:p w14:paraId="1F8BDB61" w14:textId="473B1509" w:rsidR="0093458D" w:rsidRDefault="0093458D">
          <w:pPr>
            <w:pStyle w:val="TOC2"/>
            <w:tabs>
              <w:tab w:val="left" w:pos="660"/>
              <w:tab w:val="right" w:leader="dot" w:pos="9016"/>
            </w:tabs>
            <w:rPr>
              <w:noProof/>
            </w:rPr>
          </w:pPr>
          <w:hyperlink w:anchor="_Toc137640364" w:history="1">
            <w:r w:rsidRPr="00E96542">
              <w:rPr>
                <w:rStyle w:val="Hyperlink"/>
                <w:noProof/>
                <w:lang w:val="en-US"/>
              </w:rPr>
              <w:t>1.</w:t>
            </w:r>
            <w:r>
              <w:rPr>
                <w:noProof/>
              </w:rPr>
              <w:tab/>
            </w:r>
            <w:r w:rsidRPr="00E96542">
              <w:rPr>
                <w:rStyle w:val="Hyperlink"/>
                <w:noProof/>
                <w:lang w:val="en-US"/>
              </w:rPr>
              <w:t>Future-Oriented Organisation</w:t>
            </w:r>
            <w:r>
              <w:rPr>
                <w:noProof/>
                <w:webHidden/>
              </w:rPr>
              <w:tab/>
            </w:r>
            <w:r>
              <w:rPr>
                <w:noProof/>
                <w:webHidden/>
              </w:rPr>
              <w:fldChar w:fldCharType="begin"/>
            </w:r>
            <w:r>
              <w:rPr>
                <w:noProof/>
                <w:webHidden/>
              </w:rPr>
              <w:instrText xml:space="preserve"> PAGEREF _Toc137640364 \h </w:instrText>
            </w:r>
            <w:r>
              <w:rPr>
                <w:noProof/>
                <w:webHidden/>
              </w:rPr>
            </w:r>
            <w:r>
              <w:rPr>
                <w:noProof/>
                <w:webHidden/>
              </w:rPr>
              <w:fldChar w:fldCharType="separate"/>
            </w:r>
            <w:r>
              <w:rPr>
                <w:noProof/>
                <w:webHidden/>
              </w:rPr>
              <w:t>3</w:t>
            </w:r>
            <w:r>
              <w:rPr>
                <w:noProof/>
                <w:webHidden/>
              </w:rPr>
              <w:fldChar w:fldCharType="end"/>
            </w:r>
          </w:hyperlink>
        </w:p>
        <w:p w14:paraId="536BCDE3" w14:textId="7F77452B" w:rsidR="0093458D" w:rsidRDefault="0093458D">
          <w:pPr>
            <w:pStyle w:val="TOC2"/>
            <w:tabs>
              <w:tab w:val="left" w:pos="660"/>
              <w:tab w:val="right" w:leader="dot" w:pos="9016"/>
            </w:tabs>
            <w:rPr>
              <w:noProof/>
            </w:rPr>
          </w:pPr>
          <w:hyperlink w:anchor="_Toc137640365" w:history="1">
            <w:r w:rsidRPr="00E96542">
              <w:rPr>
                <w:rStyle w:val="Hyperlink"/>
                <w:noProof/>
                <w:lang w:val="en-US"/>
              </w:rPr>
              <w:t>2.</w:t>
            </w:r>
            <w:r>
              <w:rPr>
                <w:noProof/>
              </w:rPr>
              <w:tab/>
            </w:r>
            <w:r w:rsidRPr="00E96542">
              <w:rPr>
                <w:rStyle w:val="Hyperlink"/>
                <w:noProof/>
                <w:lang w:val="en-US"/>
              </w:rPr>
              <w:t>Investigative Problem Solving</w:t>
            </w:r>
            <w:r>
              <w:rPr>
                <w:noProof/>
                <w:webHidden/>
              </w:rPr>
              <w:tab/>
            </w:r>
            <w:r>
              <w:rPr>
                <w:noProof/>
                <w:webHidden/>
              </w:rPr>
              <w:fldChar w:fldCharType="begin"/>
            </w:r>
            <w:r>
              <w:rPr>
                <w:noProof/>
                <w:webHidden/>
              </w:rPr>
              <w:instrText xml:space="preserve"> PAGEREF _Toc137640365 \h </w:instrText>
            </w:r>
            <w:r>
              <w:rPr>
                <w:noProof/>
                <w:webHidden/>
              </w:rPr>
            </w:r>
            <w:r>
              <w:rPr>
                <w:noProof/>
                <w:webHidden/>
              </w:rPr>
              <w:fldChar w:fldCharType="separate"/>
            </w:r>
            <w:r>
              <w:rPr>
                <w:noProof/>
                <w:webHidden/>
              </w:rPr>
              <w:t>4</w:t>
            </w:r>
            <w:r>
              <w:rPr>
                <w:noProof/>
                <w:webHidden/>
              </w:rPr>
              <w:fldChar w:fldCharType="end"/>
            </w:r>
          </w:hyperlink>
        </w:p>
        <w:p w14:paraId="69C65966" w14:textId="43AC7A10" w:rsidR="0093458D" w:rsidRDefault="0093458D">
          <w:pPr>
            <w:pStyle w:val="TOC2"/>
            <w:tabs>
              <w:tab w:val="left" w:pos="660"/>
              <w:tab w:val="right" w:leader="dot" w:pos="9016"/>
            </w:tabs>
            <w:rPr>
              <w:noProof/>
            </w:rPr>
          </w:pPr>
          <w:hyperlink w:anchor="_Toc137640366" w:history="1">
            <w:r w:rsidRPr="00E96542">
              <w:rPr>
                <w:rStyle w:val="Hyperlink"/>
                <w:noProof/>
                <w:lang w:val="en-US"/>
              </w:rPr>
              <w:t>3.</w:t>
            </w:r>
            <w:r>
              <w:rPr>
                <w:noProof/>
              </w:rPr>
              <w:tab/>
            </w:r>
            <w:r w:rsidRPr="00E96542">
              <w:rPr>
                <w:rStyle w:val="Hyperlink"/>
                <w:noProof/>
                <w:lang w:val="en-US"/>
              </w:rPr>
              <w:t>Personal Leadership</w:t>
            </w:r>
            <w:r>
              <w:rPr>
                <w:noProof/>
                <w:webHidden/>
              </w:rPr>
              <w:tab/>
            </w:r>
            <w:r>
              <w:rPr>
                <w:noProof/>
                <w:webHidden/>
              </w:rPr>
              <w:fldChar w:fldCharType="begin"/>
            </w:r>
            <w:r>
              <w:rPr>
                <w:noProof/>
                <w:webHidden/>
              </w:rPr>
              <w:instrText xml:space="preserve"> PAGEREF _Toc137640366 \h </w:instrText>
            </w:r>
            <w:r>
              <w:rPr>
                <w:noProof/>
                <w:webHidden/>
              </w:rPr>
            </w:r>
            <w:r>
              <w:rPr>
                <w:noProof/>
                <w:webHidden/>
              </w:rPr>
              <w:fldChar w:fldCharType="separate"/>
            </w:r>
            <w:r>
              <w:rPr>
                <w:noProof/>
                <w:webHidden/>
              </w:rPr>
              <w:t>5</w:t>
            </w:r>
            <w:r>
              <w:rPr>
                <w:noProof/>
                <w:webHidden/>
              </w:rPr>
              <w:fldChar w:fldCharType="end"/>
            </w:r>
          </w:hyperlink>
        </w:p>
        <w:p w14:paraId="79609962" w14:textId="68914B4D" w:rsidR="0093458D" w:rsidRDefault="0093458D">
          <w:pPr>
            <w:pStyle w:val="TOC2"/>
            <w:tabs>
              <w:tab w:val="left" w:pos="660"/>
              <w:tab w:val="right" w:leader="dot" w:pos="9016"/>
            </w:tabs>
            <w:rPr>
              <w:noProof/>
            </w:rPr>
          </w:pPr>
          <w:hyperlink w:anchor="_Toc137640367" w:history="1">
            <w:r w:rsidRPr="00E96542">
              <w:rPr>
                <w:rStyle w:val="Hyperlink"/>
                <w:noProof/>
                <w:lang w:val="en-US"/>
              </w:rPr>
              <w:t>4.</w:t>
            </w:r>
            <w:r>
              <w:rPr>
                <w:noProof/>
              </w:rPr>
              <w:tab/>
            </w:r>
            <w:r w:rsidRPr="00E96542">
              <w:rPr>
                <w:rStyle w:val="Hyperlink"/>
                <w:noProof/>
                <w:lang w:val="en-US"/>
              </w:rPr>
              <w:t>Targeted Interaction</w:t>
            </w:r>
            <w:r>
              <w:rPr>
                <w:noProof/>
                <w:webHidden/>
              </w:rPr>
              <w:tab/>
            </w:r>
            <w:r>
              <w:rPr>
                <w:noProof/>
                <w:webHidden/>
              </w:rPr>
              <w:fldChar w:fldCharType="begin"/>
            </w:r>
            <w:r>
              <w:rPr>
                <w:noProof/>
                <w:webHidden/>
              </w:rPr>
              <w:instrText xml:space="preserve"> PAGEREF _Toc137640367 \h </w:instrText>
            </w:r>
            <w:r>
              <w:rPr>
                <w:noProof/>
                <w:webHidden/>
              </w:rPr>
            </w:r>
            <w:r>
              <w:rPr>
                <w:noProof/>
                <w:webHidden/>
              </w:rPr>
              <w:fldChar w:fldCharType="separate"/>
            </w:r>
            <w:r>
              <w:rPr>
                <w:noProof/>
                <w:webHidden/>
              </w:rPr>
              <w:t>6</w:t>
            </w:r>
            <w:r>
              <w:rPr>
                <w:noProof/>
                <w:webHidden/>
              </w:rPr>
              <w:fldChar w:fldCharType="end"/>
            </w:r>
          </w:hyperlink>
        </w:p>
        <w:p w14:paraId="09E9440F" w14:textId="50C5D9B5" w:rsidR="0093458D" w:rsidRDefault="0093458D">
          <w:pPr>
            <w:pStyle w:val="TOC2"/>
            <w:tabs>
              <w:tab w:val="left" w:pos="660"/>
              <w:tab w:val="right" w:leader="dot" w:pos="9016"/>
            </w:tabs>
            <w:rPr>
              <w:noProof/>
            </w:rPr>
          </w:pPr>
          <w:hyperlink w:anchor="_Toc137640368" w:history="1">
            <w:r w:rsidRPr="00E96542">
              <w:rPr>
                <w:rStyle w:val="Hyperlink"/>
                <w:noProof/>
                <w:lang w:val="en-US"/>
              </w:rPr>
              <w:t>5.</w:t>
            </w:r>
            <w:r>
              <w:rPr>
                <w:noProof/>
              </w:rPr>
              <w:tab/>
            </w:r>
            <w:r w:rsidRPr="00E96542">
              <w:rPr>
                <w:rStyle w:val="Hyperlink"/>
                <w:noProof/>
                <w:lang w:val="en-US"/>
              </w:rPr>
              <w:t>Scalable Architectures</w:t>
            </w:r>
            <w:r>
              <w:rPr>
                <w:noProof/>
                <w:webHidden/>
              </w:rPr>
              <w:tab/>
            </w:r>
            <w:r>
              <w:rPr>
                <w:noProof/>
                <w:webHidden/>
              </w:rPr>
              <w:fldChar w:fldCharType="begin"/>
            </w:r>
            <w:r>
              <w:rPr>
                <w:noProof/>
                <w:webHidden/>
              </w:rPr>
              <w:instrText xml:space="preserve"> PAGEREF _Toc137640368 \h </w:instrText>
            </w:r>
            <w:r>
              <w:rPr>
                <w:noProof/>
                <w:webHidden/>
              </w:rPr>
            </w:r>
            <w:r>
              <w:rPr>
                <w:noProof/>
                <w:webHidden/>
              </w:rPr>
              <w:fldChar w:fldCharType="separate"/>
            </w:r>
            <w:r>
              <w:rPr>
                <w:noProof/>
                <w:webHidden/>
              </w:rPr>
              <w:t>7</w:t>
            </w:r>
            <w:r>
              <w:rPr>
                <w:noProof/>
                <w:webHidden/>
              </w:rPr>
              <w:fldChar w:fldCharType="end"/>
            </w:r>
          </w:hyperlink>
        </w:p>
        <w:p w14:paraId="54E4A5E0" w14:textId="093F9AC2" w:rsidR="0093458D" w:rsidRDefault="0093458D">
          <w:pPr>
            <w:pStyle w:val="TOC2"/>
            <w:tabs>
              <w:tab w:val="left" w:pos="660"/>
              <w:tab w:val="right" w:leader="dot" w:pos="9016"/>
            </w:tabs>
            <w:rPr>
              <w:noProof/>
            </w:rPr>
          </w:pPr>
          <w:hyperlink w:anchor="_Toc137640369" w:history="1">
            <w:r w:rsidRPr="00E96542">
              <w:rPr>
                <w:rStyle w:val="Hyperlink"/>
                <w:noProof/>
                <w:lang w:val="en-US"/>
              </w:rPr>
              <w:t>6.</w:t>
            </w:r>
            <w:r>
              <w:rPr>
                <w:noProof/>
              </w:rPr>
              <w:tab/>
            </w:r>
            <w:r w:rsidRPr="00E96542">
              <w:rPr>
                <w:rStyle w:val="Hyperlink"/>
                <w:noProof/>
                <w:lang w:val="en-US"/>
              </w:rPr>
              <w:t>Development and Operations (DevOps)</w:t>
            </w:r>
            <w:r>
              <w:rPr>
                <w:noProof/>
                <w:webHidden/>
              </w:rPr>
              <w:tab/>
            </w:r>
            <w:r>
              <w:rPr>
                <w:noProof/>
                <w:webHidden/>
              </w:rPr>
              <w:fldChar w:fldCharType="begin"/>
            </w:r>
            <w:r>
              <w:rPr>
                <w:noProof/>
                <w:webHidden/>
              </w:rPr>
              <w:instrText xml:space="preserve"> PAGEREF _Toc137640369 \h </w:instrText>
            </w:r>
            <w:r>
              <w:rPr>
                <w:noProof/>
                <w:webHidden/>
              </w:rPr>
            </w:r>
            <w:r>
              <w:rPr>
                <w:noProof/>
                <w:webHidden/>
              </w:rPr>
              <w:fldChar w:fldCharType="separate"/>
            </w:r>
            <w:r>
              <w:rPr>
                <w:noProof/>
                <w:webHidden/>
              </w:rPr>
              <w:t>8</w:t>
            </w:r>
            <w:r>
              <w:rPr>
                <w:noProof/>
                <w:webHidden/>
              </w:rPr>
              <w:fldChar w:fldCharType="end"/>
            </w:r>
          </w:hyperlink>
        </w:p>
        <w:p w14:paraId="62BC6594" w14:textId="51B65D12" w:rsidR="0093458D" w:rsidRDefault="0093458D">
          <w:pPr>
            <w:pStyle w:val="TOC2"/>
            <w:tabs>
              <w:tab w:val="left" w:pos="660"/>
              <w:tab w:val="right" w:leader="dot" w:pos="9016"/>
            </w:tabs>
            <w:rPr>
              <w:noProof/>
            </w:rPr>
          </w:pPr>
          <w:hyperlink w:anchor="_Toc137640370" w:history="1">
            <w:r w:rsidRPr="00E96542">
              <w:rPr>
                <w:rStyle w:val="Hyperlink"/>
                <w:noProof/>
                <w:lang w:val="en-US"/>
              </w:rPr>
              <w:t>7.</w:t>
            </w:r>
            <w:r>
              <w:rPr>
                <w:noProof/>
              </w:rPr>
              <w:tab/>
            </w:r>
            <w:r w:rsidRPr="00E96542">
              <w:rPr>
                <w:rStyle w:val="Hyperlink"/>
                <w:noProof/>
                <w:lang w:val="en-US"/>
              </w:rPr>
              <w:t>Cloud Services</w:t>
            </w:r>
            <w:r>
              <w:rPr>
                <w:noProof/>
                <w:webHidden/>
              </w:rPr>
              <w:tab/>
            </w:r>
            <w:r>
              <w:rPr>
                <w:noProof/>
                <w:webHidden/>
              </w:rPr>
              <w:fldChar w:fldCharType="begin"/>
            </w:r>
            <w:r>
              <w:rPr>
                <w:noProof/>
                <w:webHidden/>
              </w:rPr>
              <w:instrText xml:space="preserve"> PAGEREF _Toc137640370 \h </w:instrText>
            </w:r>
            <w:r>
              <w:rPr>
                <w:noProof/>
                <w:webHidden/>
              </w:rPr>
            </w:r>
            <w:r>
              <w:rPr>
                <w:noProof/>
                <w:webHidden/>
              </w:rPr>
              <w:fldChar w:fldCharType="separate"/>
            </w:r>
            <w:r>
              <w:rPr>
                <w:noProof/>
                <w:webHidden/>
              </w:rPr>
              <w:t>9</w:t>
            </w:r>
            <w:r>
              <w:rPr>
                <w:noProof/>
                <w:webHidden/>
              </w:rPr>
              <w:fldChar w:fldCharType="end"/>
            </w:r>
          </w:hyperlink>
        </w:p>
        <w:p w14:paraId="7091CB7C" w14:textId="57A9BA08" w:rsidR="0093458D" w:rsidRDefault="0093458D">
          <w:pPr>
            <w:pStyle w:val="TOC2"/>
            <w:tabs>
              <w:tab w:val="left" w:pos="660"/>
              <w:tab w:val="right" w:leader="dot" w:pos="9016"/>
            </w:tabs>
            <w:rPr>
              <w:noProof/>
            </w:rPr>
          </w:pPr>
          <w:hyperlink w:anchor="_Toc137640371" w:history="1">
            <w:r w:rsidRPr="00E96542">
              <w:rPr>
                <w:rStyle w:val="Hyperlink"/>
                <w:noProof/>
                <w:lang w:val="en-US"/>
              </w:rPr>
              <w:t>8.</w:t>
            </w:r>
            <w:r>
              <w:rPr>
                <w:noProof/>
              </w:rPr>
              <w:tab/>
            </w:r>
            <w:r w:rsidRPr="00E96542">
              <w:rPr>
                <w:rStyle w:val="Hyperlink"/>
                <w:noProof/>
                <w:lang w:val="en-US"/>
              </w:rPr>
              <w:t>Security By Design</w:t>
            </w:r>
            <w:r>
              <w:rPr>
                <w:noProof/>
                <w:webHidden/>
              </w:rPr>
              <w:tab/>
            </w:r>
            <w:r>
              <w:rPr>
                <w:noProof/>
                <w:webHidden/>
              </w:rPr>
              <w:fldChar w:fldCharType="begin"/>
            </w:r>
            <w:r>
              <w:rPr>
                <w:noProof/>
                <w:webHidden/>
              </w:rPr>
              <w:instrText xml:space="preserve"> PAGEREF _Toc137640371 \h </w:instrText>
            </w:r>
            <w:r>
              <w:rPr>
                <w:noProof/>
                <w:webHidden/>
              </w:rPr>
            </w:r>
            <w:r>
              <w:rPr>
                <w:noProof/>
                <w:webHidden/>
              </w:rPr>
              <w:fldChar w:fldCharType="separate"/>
            </w:r>
            <w:r>
              <w:rPr>
                <w:noProof/>
                <w:webHidden/>
              </w:rPr>
              <w:t>10</w:t>
            </w:r>
            <w:r>
              <w:rPr>
                <w:noProof/>
                <w:webHidden/>
              </w:rPr>
              <w:fldChar w:fldCharType="end"/>
            </w:r>
          </w:hyperlink>
        </w:p>
        <w:p w14:paraId="24384364" w14:textId="2CDAEBAF" w:rsidR="0093458D" w:rsidRDefault="0093458D">
          <w:pPr>
            <w:pStyle w:val="TOC2"/>
            <w:tabs>
              <w:tab w:val="left" w:pos="660"/>
              <w:tab w:val="right" w:leader="dot" w:pos="9016"/>
            </w:tabs>
            <w:rPr>
              <w:noProof/>
            </w:rPr>
          </w:pPr>
          <w:hyperlink w:anchor="_Toc137640372" w:history="1">
            <w:r w:rsidRPr="00E96542">
              <w:rPr>
                <w:rStyle w:val="Hyperlink"/>
                <w:noProof/>
                <w:lang w:val="en-US"/>
              </w:rPr>
              <w:t>9.</w:t>
            </w:r>
            <w:r>
              <w:rPr>
                <w:noProof/>
              </w:rPr>
              <w:tab/>
            </w:r>
            <w:r w:rsidRPr="00E96542">
              <w:rPr>
                <w:rStyle w:val="Hyperlink"/>
                <w:noProof/>
                <w:lang w:val="en-US"/>
              </w:rPr>
              <w:t>Distributed Data</w:t>
            </w:r>
            <w:r>
              <w:rPr>
                <w:noProof/>
                <w:webHidden/>
              </w:rPr>
              <w:tab/>
            </w:r>
            <w:r>
              <w:rPr>
                <w:noProof/>
                <w:webHidden/>
              </w:rPr>
              <w:fldChar w:fldCharType="begin"/>
            </w:r>
            <w:r>
              <w:rPr>
                <w:noProof/>
                <w:webHidden/>
              </w:rPr>
              <w:instrText xml:space="preserve"> PAGEREF _Toc137640372 \h </w:instrText>
            </w:r>
            <w:r>
              <w:rPr>
                <w:noProof/>
                <w:webHidden/>
              </w:rPr>
            </w:r>
            <w:r>
              <w:rPr>
                <w:noProof/>
                <w:webHidden/>
              </w:rPr>
              <w:fldChar w:fldCharType="separate"/>
            </w:r>
            <w:r>
              <w:rPr>
                <w:noProof/>
                <w:webHidden/>
              </w:rPr>
              <w:t>11</w:t>
            </w:r>
            <w:r>
              <w:rPr>
                <w:noProof/>
                <w:webHidden/>
              </w:rPr>
              <w:fldChar w:fldCharType="end"/>
            </w:r>
          </w:hyperlink>
        </w:p>
        <w:p w14:paraId="1D7E2A2C" w14:textId="29B3882A" w:rsidR="0093458D" w:rsidRDefault="0093458D">
          <w:pPr>
            <w:pStyle w:val="TOC1"/>
            <w:tabs>
              <w:tab w:val="left" w:pos="440"/>
              <w:tab w:val="right" w:leader="dot" w:pos="9016"/>
            </w:tabs>
            <w:rPr>
              <w:noProof/>
            </w:rPr>
          </w:pPr>
          <w:hyperlink w:anchor="_Toc137640373" w:history="1">
            <w:r w:rsidRPr="00E96542">
              <w:rPr>
                <w:rStyle w:val="Hyperlink"/>
                <w:noProof/>
                <w:lang w:val="en-US"/>
              </w:rPr>
              <w:t>4.</w:t>
            </w:r>
            <w:r>
              <w:rPr>
                <w:noProof/>
              </w:rPr>
              <w:tab/>
            </w:r>
            <w:r w:rsidRPr="00E96542">
              <w:rPr>
                <w:rStyle w:val="Hyperlink"/>
                <w:noProof/>
                <w:lang w:val="en-US"/>
              </w:rPr>
              <w:t>Conclusion And Reflection</w:t>
            </w:r>
            <w:r>
              <w:rPr>
                <w:noProof/>
                <w:webHidden/>
              </w:rPr>
              <w:tab/>
            </w:r>
            <w:r>
              <w:rPr>
                <w:noProof/>
                <w:webHidden/>
              </w:rPr>
              <w:fldChar w:fldCharType="begin"/>
            </w:r>
            <w:r>
              <w:rPr>
                <w:noProof/>
                <w:webHidden/>
              </w:rPr>
              <w:instrText xml:space="preserve"> PAGEREF _Toc137640373 \h </w:instrText>
            </w:r>
            <w:r>
              <w:rPr>
                <w:noProof/>
                <w:webHidden/>
              </w:rPr>
            </w:r>
            <w:r>
              <w:rPr>
                <w:noProof/>
                <w:webHidden/>
              </w:rPr>
              <w:fldChar w:fldCharType="separate"/>
            </w:r>
            <w:r>
              <w:rPr>
                <w:noProof/>
                <w:webHidden/>
              </w:rPr>
              <w:t>12</w:t>
            </w:r>
            <w:r>
              <w:rPr>
                <w:noProof/>
                <w:webHidden/>
              </w:rPr>
              <w:fldChar w:fldCharType="end"/>
            </w:r>
          </w:hyperlink>
        </w:p>
        <w:p w14:paraId="24ACD675" w14:textId="0C24A178" w:rsidR="0098633D" w:rsidRDefault="0098633D">
          <w:r>
            <w:rPr>
              <w:b/>
              <w:bCs/>
              <w:noProof/>
            </w:rPr>
            <w:fldChar w:fldCharType="end"/>
          </w:r>
        </w:p>
      </w:sdtContent>
    </w:sdt>
    <w:p w14:paraId="29398501" w14:textId="40C0888D" w:rsidR="0098633D" w:rsidRDefault="0098633D">
      <w:r>
        <w:br w:type="page"/>
      </w:r>
    </w:p>
    <w:p w14:paraId="35435666" w14:textId="7B23A00A" w:rsidR="00320037" w:rsidRDefault="0098633D" w:rsidP="00E62C36">
      <w:pPr>
        <w:pStyle w:val="Heading1"/>
        <w:numPr>
          <w:ilvl w:val="0"/>
          <w:numId w:val="3"/>
        </w:numPr>
        <w:rPr>
          <w:lang w:val="en-US"/>
        </w:rPr>
      </w:pPr>
      <w:bookmarkStart w:id="0" w:name="_Toc137640361"/>
      <w:r>
        <w:rPr>
          <w:lang w:val="en-US"/>
        </w:rPr>
        <w:lastRenderedPageBreak/>
        <w:t>Introduction</w:t>
      </w:r>
      <w:bookmarkEnd w:id="0"/>
    </w:p>
    <w:p w14:paraId="16673897" w14:textId="1889888B" w:rsidR="0098633D" w:rsidRDefault="0098633D" w:rsidP="00E62C36">
      <w:pPr>
        <w:pStyle w:val="Heading1"/>
        <w:numPr>
          <w:ilvl w:val="0"/>
          <w:numId w:val="3"/>
        </w:numPr>
        <w:rPr>
          <w:lang w:val="en-US"/>
        </w:rPr>
      </w:pPr>
      <w:bookmarkStart w:id="1" w:name="_Toc137640362"/>
      <w:r>
        <w:rPr>
          <w:lang w:val="en-US"/>
        </w:rPr>
        <w:t>Overview projects</w:t>
      </w:r>
      <w:bookmarkEnd w:id="1"/>
    </w:p>
    <w:p w14:paraId="3502FFED" w14:textId="4F20E703" w:rsidR="006033FB" w:rsidRPr="006033FB" w:rsidRDefault="006033FB" w:rsidP="006033FB">
      <w:pPr>
        <w:rPr>
          <w:lang w:val="en-US"/>
        </w:rPr>
      </w:pPr>
      <w:r>
        <w:rPr>
          <w:lang w:val="en-US"/>
        </w:rPr>
        <w:br w:type="page"/>
      </w:r>
    </w:p>
    <w:p w14:paraId="3B71C774" w14:textId="7339B33D" w:rsidR="0015473C" w:rsidRPr="0015473C" w:rsidRDefault="0015473C" w:rsidP="00E62C36">
      <w:pPr>
        <w:pStyle w:val="Heading1"/>
        <w:numPr>
          <w:ilvl w:val="0"/>
          <w:numId w:val="3"/>
        </w:numPr>
        <w:rPr>
          <w:lang w:val="en-US"/>
        </w:rPr>
      </w:pPr>
      <w:bookmarkStart w:id="2" w:name="_Toc137640363"/>
      <w:r>
        <w:rPr>
          <w:lang w:val="en-US"/>
        </w:rPr>
        <w:lastRenderedPageBreak/>
        <w:t>Learning Outcomes</w:t>
      </w:r>
      <w:bookmarkEnd w:id="2"/>
    </w:p>
    <w:p w14:paraId="389F74AB" w14:textId="4563E55B" w:rsidR="0098633D" w:rsidRDefault="0098633D" w:rsidP="0098633D">
      <w:pPr>
        <w:pStyle w:val="Heading2"/>
        <w:numPr>
          <w:ilvl w:val="0"/>
          <w:numId w:val="2"/>
        </w:numPr>
        <w:rPr>
          <w:lang w:val="en-US"/>
        </w:rPr>
      </w:pPr>
      <w:bookmarkStart w:id="3" w:name="_Toc137640364"/>
      <w:r>
        <w:rPr>
          <w:lang w:val="en-US"/>
        </w:rPr>
        <w:t xml:space="preserve">Future-Oriented </w:t>
      </w:r>
      <w:proofErr w:type="spellStart"/>
      <w:r>
        <w:rPr>
          <w:lang w:val="en-US"/>
        </w:rPr>
        <w:t>Organisation</w:t>
      </w:r>
      <w:bookmarkEnd w:id="3"/>
      <w:proofErr w:type="spellEnd"/>
    </w:p>
    <w:p w14:paraId="2C545B25" w14:textId="77777777" w:rsidR="006033FB" w:rsidRDefault="006033FB" w:rsidP="006033FB">
      <w:pPr>
        <w:rPr>
          <w:lang w:val="en-US"/>
        </w:rPr>
      </w:pPr>
    </w:p>
    <w:p w14:paraId="1F038B9C" w14:textId="1936B8FD" w:rsidR="00634DF3" w:rsidRDefault="007142E9" w:rsidP="006033FB">
      <w:pPr>
        <w:rPr>
          <w:lang w:val="en-US"/>
        </w:rPr>
      </w:pPr>
      <w:r>
        <w:rPr>
          <w:lang w:val="en-US"/>
        </w:rPr>
        <w:t>“</w:t>
      </w:r>
      <w:r>
        <w:rPr>
          <w:rFonts w:ascii="Lato" w:hAnsi="Lato"/>
          <w:color w:val="2D3B45"/>
          <w:shd w:val="clear" w:color="auto" w:fill="FFFFFF"/>
        </w:rPr>
        <w:t xml:space="preserve">You develop and deploy enterprise software, both individually and as a team, that fits the current question and needs of your stakeholders. Your final solution is designed with the possibility for future further </w:t>
      </w:r>
      <w:r w:rsidR="00634DF3">
        <w:rPr>
          <w:rFonts w:ascii="Lato" w:hAnsi="Lato"/>
          <w:color w:val="2D3B45"/>
          <w:shd w:val="clear" w:color="auto" w:fill="FFFFFF"/>
        </w:rPr>
        <w:t>development.”</w:t>
      </w:r>
    </w:p>
    <w:p w14:paraId="7EC7308E" w14:textId="77777777" w:rsidR="007664F5" w:rsidRDefault="007664F5" w:rsidP="006033FB">
      <w:pPr>
        <w:rPr>
          <w:lang w:val="en-US"/>
        </w:rPr>
      </w:pPr>
    </w:p>
    <w:p w14:paraId="2CF1C79F"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i/>
          <w:iCs/>
          <w:color w:val="4472C4" w:themeColor="accent1"/>
          <w:lang w:val="en-US"/>
        </w:rPr>
        <w:t>“</w:t>
      </w:r>
      <w:r w:rsidRPr="00473DF5">
        <w:rPr>
          <w:rFonts w:ascii="Lato" w:hAnsi="Lato"/>
          <w:i/>
          <w:iCs/>
          <w:color w:val="4472C4" w:themeColor="accent1"/>
        </w:rPr>
        <w:t>Enterprise software is used in the context of companies which use large-scale distributed software, with many types of users, and substantial amounts of data, which will continue to grow in the future. </w:t>
      </w:r>
    </w:p>
    <w:p w14:paraId="5283D9CE"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In such a context, you select a suitable enterprise development platform and application framework(s). You select and apply a software development process, which complies with professional industry standards.  </w:t>
      </w:r>
    </w:p>
    <w:p w14:paraId="274792C6"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Your solution is developed addressing the wishes and needs of your stakeholders: Both, functional and non-functional needs are addressed to all relevant products that are made (for instance, software design, test setups). </w:t>
      </w:r>
    </w:p>
    <w:p w14:paraId="76DDC80A" w14:textId="3DCD8BAE" w:rsidR="007664F5" w:rsidRPr="00473DF5" w:rsidRDefault="007664F5" w:rsidP="007E2A92">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 xml:space="preserve">All relevant work is transferable to the current stakeholders, and future software engineers. With such quality, that future teams can further develop the solution you have handed </w:t>
      </w:r>
      <w:r w:rsidR="00473DF5" w:rsidRPr="00473DF5">
        <w:rPr>
          <w:rFonts w:ascii="Lato" w:hAnsi="Lato"/>
          <w:i/>
          <w:iCs/>
          <w:color w:val="4472C4" w:themeColor="accent1"/>
        </w:rPr>
        <w:t>over</w:t>
      </w:r>
      <w:r w:rsidR="00E95F64" w:rsidRPr="00473DF5">
        <w:rPr>
          <w:rFonts w:ascii="Lato" w:hAnsi="Lato"/>
          <w:i/>
          <w:iCs/>
          <w:color w:val="4472C4" w:themeColor="accent1"/>
        </w:rPr>
        <w:t>.”</w:t>
      </w:r>
    </w:p>
    <w:p w14:paraId="17E31371" w14:textId="77777777" w:rsidR="008945D0" w:rsidRDefault="009A6EA2" w:rsidP="006033FB">
      <w:pPr>
        <w:rPr>
          <w:lang w:val="nl-BE"/>
        </w:rPr>
      </w:pPr>
      <w:r w:rsidRPr="009A6EA2">
        <w:rPr>
          <w:lang w:val="nl-BE"/>
        </w:rPr>
        <w:t>Voor dit leerdoel heb i</w:t>
      </w:r>
      <w:r>
        <w:rPr>
          <w:lang w:val="nl-BE"/>
        </w:rPr>
        <w:t xml:space="preserve">k, zowel in groepsverband als individueel, een </w:t>
      </w:r>
      <w:r w:rsidR="00AF6471">
        <w:rPr>
          <w:lang w:val="nl-BE"/>
        </w:rPr>
        <w:t>Enterprise</w:t>
      </w:r>
      <w:r>
        <w:rPr>
          <w:lang w:val="nl-BE"/>
        </w:rPr>
        <w:t xml:space="preserve"> applicatie ontworpen en ontwikkeld. </w:t>
      </w:r>
      <w:r w:rsidR="003B2123">
        <w:rPr>
          <w:lang w:val="nl-BE"/>
        </w:rPr>
        <w:t>Hierbij zijn verschillende ontwerpdocumenten gemaakt en vervolgens zijn deze ontwikkeld en geimplementeerd</w:t>
      </w:r>
      <w:r w:rsidR="00FD0613">
        <w:rPr>
          <w:lang w:val="nl-BE"/>
        </w:rPr>
        <w:t xml:space="preserve">. In dit ontwikkelproces zijn de stakeholders (docenten) nauw betrokken geweest en constant op de hoogte geweest van de huidige voortgang. In de loop van het semester zijn verschillende groepsgenoten uitgevallen. Na goed overleg zijn hier goede afspraken over gemaakt en </w:t>
      </w:r>
      <w:r w:rsidR="00BE492C">
        <w:rPr>
          <w:lang w:val="nl-BE"/>
        </w:rPr>
        <w:t xml:space="preserve">zijn de requirements bijgewerkt en </w:t>
      </w:r>
      <w:r w:rsidR="00102A84">
        <w:rPr>
          <w:lang w:val="nl-BE"/>
        </w:rPr>
        <w:t>geüpdatet</w:t>
      </w:r>
      <w:r w:rsidR="00BE492C">
        <w:rPr>
          <w:lang w:val="nl-BE"/>
        </w:rPr>
        <w:t>.</w:t>
      </w:r>
    </w:p>
    <w:p w14:paraId="6F3EF8F3" w14:textId="77777777" w:rsidR="008945D0" w:rsidRDefault="008945D0" w:rsidP="006033FB">
      <w:pPr>
        <w:rPr>
          <w:lang w:val="nl-BE"/>
        </w:rPr>
      </w:pPr>
    </w:p>
    <w:p w14:paraId="7D699325" w14:textId="77777777" w:rsidR="008945D0" w:rsidRPr="008945D0" w:rsidRDefault="008945D0" w:rsidP="008945D0">
      <w:pPr>
        <w:pStyle w:val="ListParagraph"/>
        <w:numPr>
          <w:ilvl w:val="0"/>
          <w:numId w:val="17"/>
        </w:numPr>
        <w:rPr>
          <w:lang w:val="nl-BE"/>
        </w:rPr>
      </w:pPr>
      <w:r w:rsidRPr="008945D0">
        <w:rPr>
          <w:lang w:val="nl-BE"/>
        </w:rPr>
        <w:t>Reflectie</w:t>
      </w:r>
    </w:p>
    <w:p w14:paraId="2747C6A2" w14:textId="6C0A6855" w:rsidR="009A6EA2" w:rsidRPr="009A6EA2" w:rsidRDefault="00BE492C" w:rsidP="006033FB">
      <w:pPr>
        <w:rPr>
          <w:lang w:val="nl-BE"/>
        </w:rPr>
      </w:pPr>
      <w:r>
        <w:rPr>
          <w:lang w:val="nl-BE"/>
        </w:rPr>
        <w:t xml:space="preserve"> </w:t>
      </w:r>
      <w:r w:rsidR="008945D0">
        <w:rPr>
          <w:lang w:val="nl-BE"/>
        </w:rPr>
        <w:t>Ik denk dat zowel in de groep als individueel een goed eindresultaat is neergezet. Zeker in de groep hebben wij met zijn 3</w:t>
      </w:r>
      <w:r w:rsidR="008945D0" w:rsidRPr="008945D0">
        <w:rPr>
          <w:vertAlign w:val="superscript"/>
          <w:lang w:val="nl-BE"/>
        </w:rPr>
        <w:t>e</w:t>
      </w:r>
      <w:r w:rsidR="008945D0">
        <w:rPr>
          <w:lang w:val="nl-BE"/>
        </w:rPr>
        <w:t xml:space="preserve"> heel hard moeten werken om alles af te krijgen, zeker nadat de groepsgenoten maar bleven uitvallen. Na de samenvoeging van groep 1 en 2 ging het proces een stuk </w:t>
      </w:r>
      <w:r w:rsidR="00934CCD">
        <w:rPr>
          <w:lang w:val="nl-BE"/>
        </w:rPr>
        <w:t>soepeler en vanaf toen zijn we echt veel progressie gaan maken. Uiteindelijk denk ik dat er 2 goede producten zijn gemaakt waar in de toekomst goed op doorgebouwd kan worden.</w:t>
      </w:r>
    </w:p>
    <w:p w14:paraId="19736A3E" w14:textId="1A6CE8DB" w:rsidR="006033FB" w:rsidRDefault="006033FB" w:rsidP="006033FB">
      <w:pPr>
        <w:rPr>
          <w:lang w:val="nl-BE"/>
        </w:rPr>
      </w:pPr>
    </w:p>
    <w:p w14:paraId="62D6BE19" w14:textId="77777777" w:rsidR="002B3B40" w:rsidRDefault="002B3B40" w:rsidP="006033FB">
      <w:pPr>
        <w:rPr>
          <w:lang w:val="nl-BE"/>
        </w:rPr>
      </w:pPr>
    </w:p>
    <w:p w14:paraId="51B92697" w14:textId="77777777" w:rsidR="002B3B40" w:rsidRDefault="002B3B40" w:rsidP="006033FB">
      <w:pPr>
        <w:rPr>
          <w:lang w:val="nl-BE"/>
        </w:rPr>
      </w:pPr>
    </w:p>
    <w:p w14:paraId="306201B2" w14:textId="77777777" w:rsidR="002B3B40" w:rsidRDefault="002B3B40" w:rsidP="006033FB">
      <w:pPr>
        <w:rPr>
          <w:lang w:val="nl-BE"/>
        </w:rPr>
      </w:pPr>
    </w:p>
    <w:p w14:paraId="7B070986" w14:textId="77777777" w:rsidR="002B3B40" w:rsidRPr="009A6EA2" w:rsidRDefault="002B3B40" w:rsidP="006033FB">
      <w:pPr>
        <w:rPr>
          <w:lang w:val="nl-BE"/>
        </w:rPr>
      </w:pPr>
    </w:p>
    <w:p w14:paraId="7A3A30C4" w14:textId="44558438" w:rsidR="0098633D" w:rsidRDefault="0098633D" w:rsidP="0098633D">
      <w:pPr>
        <w:pStyle w:val="Heading2"/>
        <w:numPr>
          <w:ilvl w:val="0"/>
          <w:numId w:val="2"/>
        </w:numPr>
        <w:rPr>
          <w:lang w:val="en-US"/>
        </w:rPr>
      </w:pPr>
      <w:bookmarkStart w:id="4" w:name="_Toc137640365"/>
      <w:r>
        <w:rPr>
          <w:lang w:val="en-US"/>
        </w:rPr>
        <w:lastRenderedPageBreak/>
        <w:t>Investigative Problem Solving</w:t>
      </w:r>
      <w:bookmarkEnd w:id="4"/>
    </w:p>
    <w:p w14:paraId="2A930830" w14:textId="77777777" w:rsidR="006744F2" w:rsidRDefault="004330F4" w:rsidP="006033FB">
      <w:pPr>
        <w:rPr>
          <w:i/>
          <w:iCs/>
          <w:color w:val="4472C4" w:themeColor="accent1"/>
          <w:lang w:val="en-US"/>
        </w:rPr>
      </w:pPr>
      <w:r w:rsidRPr="008E6817">
        <w:rPr>
          <w:i/>
          <w:iCs/>
          <w:color w:val="4472C4" w:themeColor="accent1"/>
          <w:lang w:val="en-US"/>
        </w:rPr>
        <w:t>“</w:t>
      </w:r>
      <w:r w:rsidRPr="008E6817">
        <w:rPr>
          <w:rFonts w:ascii="Lato" w:hAnsi="Lato"/>
          <w:i/>
          <w:iCs/>
          <w:color w:val="4472C4" w:themeColor="accent1"/>
          <w:shd w:val="clear" w:color="auto" w:fill="FFFFFF"/>
        </w:rPr>
        <w:t>You deliver professional products according to planning, which is the result of solving problems in a structured and methodical approach. You demonstrate a critical view towards your own and other people’s work.</w:t>
      </w:r>
      <w:r w:rsidRPr="008E6817">
        <w:rPr>
          <w:i/>
          <w:iCs/>
          <w:color w:val="4472C4" w:themeColor="accent1"/>
          <w:lang w:val="en-US"/>
        </w:rPr>
        <w:t>”</w:t>
      </w:r>
    </w:p>
    <w:p w14:paraId="6CB7E431" w14:textId="77777777" w:rsidR="0095151C" w:rsidRDefault="0095151C" w:rsidP="006033FB">
      <w:pPr>
        <w:rPr>
          <w:i/>
          <w:iCs/>
          <w:color w:val="4472C4" w:themeColor="accent1"/>
          <w:lang w:val="en-US"/>
        </w:rPr>
      </w:pPr>
    </w:p>
    <w:p w14:paraId="4851A340" w14:textId="77777777" w:rsidR="00C770CB" w:rsidRDefault="0095151C" w:rsidP="006033FB">
      <w:pPr>
        <w:rPr>
          <w:i/>
          <w:iCs/>
          <w:color w:val="4472C4" w:themeColor="accent1"/>
          <w:lang w:val="en-US"/>
        </w:rPr>
      </w:pPr>
      <w:r w:rsidRPr="00C770CB">
        <w:rPr>
          <w:i/>
          <w:iCs/>
          <w:color w:val="4472C4" w:themeColor="accent1"/>
          <w:lang w:val="en-US"/>
        </w:rPr>
        <w:t>“</w:t>
      </w:r>
      <w:r w:rsidRPr="00C770CB">
        <w:rPr>
          <w:rFonts w:ascii="Lato" w:hAnsi="Lato"/>
          <w:color w:val="4472C4" w:themeColor="accent1"/>
          <w:shd w:val="clear" w:color="auto" w:fill="FFFFFF"/>
        </w:rPr>
        <w:t xml:space="preserve">You apply critical thinking in your day-to-day work. In your planning, you can identify work that needs further investigation. Each investigation works towards an answer which can be validated and is relevant and valuable for your specific context. You use a well-known methodology (for instance the DOT framework) to structure your investigation. You </w:t>
      </w:r>
      <w:proofErr w:type="spellStart"/>
      <w:r w:rsidRPr="00C770CB">
        <w:rPr>
          <w:rFonts w:ascii="Lato" w:hAnsi="Lato"/>
          <w:color w:val="4472C4" w:themeColor="accent1"/>
          <w:shd w:val="clear" w:color="auto" w:fill="FFFFFF"/>
        </w:rPr>
        <w:t>analyze</w:t>
      </w:r>
      <w:proofErr w:type="spellEnd"/>
      <w:r w:rsidRPr="00C770CB">
        <w:rPr>
          <w:rFonts w:ascii="Lato" w:hAnsi="Lato"/>
          <w:color w:val="4472C4" w:themeColor="accent1"/>
          <w:shd w:val="clear" w:color="auto" w:fill="FFFFFF"/>
        </w:rPr>
        <w:t xml:space="preserve"> the problem from multiple viewpoints. A suitable solution is chosen. Where the result is validated to demonstrate its quality and value. </w:t>
      </w:r>
      <w:r w:rsidRPr="00C770CB">
        <w:rPr>
          <w:i/>
          <w:iCs/>
          <w:color w:val="4472C4" w:themeColor="accent1"/>
          <w:lang w:val="en-US"/>
        </w:rPr>
        <w:t>”</w:t>
      </w:r>
    </w:p>
    <w:p w14:paraId="15CD008E" w14:textId="77777777" w:rsidR="00B1284D" w:rsidRDefault="009501A2">
      <w:pPr>
        <w:rPr>
          <w:lang w:val="nl-BE"/>
        </w:rPr>
      </w:pPr>
      <w:r w:rsidRPr="009501A2">
        <w:rPr>
          <w:lang w:val="nl-BE"/>
        </w:rPr>
        <w:t>In dit semester heb ik</w:t>
      </w:r>
      <w:r>
        <w:rPr>
          <w:lang w:val="nl-BE"/>
        </w:rPr>
        <w:t xml:space="preserve"> (mee) gewerkt aan verschillende onderzoeken. In deze onderzoeken heb ik kritisch gekeken naar verschillende mogelijkheden en oplossingen die bij het onderzoek horen.</w:t>
      </w:r>
      <w:r w:rsidR="005F17EF">
        <w:rPr>
          <w:lang w:val="nl-BE"/>
        </w:rPr>
        <w:t xml:space="preserve"> Hierbij heb ik ook het dot framework gebruikt</w:t>
      </w:r>
      <w:r w:rsidR="00691E8E">
        <w:rPr>
          <w:lang w:val="nl-BE"/>
        </w:rPr>
        <w:t xml:space="preserve"> om de onderzoeken te structureren. </w:t>
      </w:r>
      <w:r w:rsidR="00A84761">
        <w:rPr>
          <w:lang w:val="nl-BE"/>
        </w:rPr>
        <w:t xml:space="preserve">Ik heb voor elke deelvraag die ik heb uitgewerkt 2 tot 3 verschillende onderzoeksmethoden gebruikt om de vraag te beantwoorden. </w:t>
      </w:r>
    </w:p>
    <w:p w14:paraId="467F9478" w14:textId="77777777" w:rsidR="000916A9" w:rsidRDefault="00B1284D">
      <w:pPr>
        <w:rPr>
          <w:lang w:val="en-US"/>
        </w:rPr>
      </w:pPr>
      <w:r w:rsidRPr="00B1284D">
        <w:rPr>
          <w:lang w:val="en-US"/>
        </w:rPr>
        <w:t>“</w:t>
      </w:r>
      <w:r>
        <w:rPr>
          <w:rFonts w:ascii="Lato" w:hAnsi="Lato"/>
          <w:color w:val="2D3B45"/>
          <w:shd w:val="clear" w:color="auto" w:fill="FFFFFF"/>
        </w:rPr>
        <w:t>You can justify and present your work professionally, both verbally and in writing</w:t>
      </w:r>
      <w:proofErr w:type="gramStart"/>
      <w:r>
        <w:rPr>
          <w:rFonts w:ascii="Lato" w:hAnsi="Lato"/>
          <w:color w:val="2D3B45"/>
          <w:shd w:val="clear" w:color="auto" w:fill="FFFFFF"/>
        </w:rPr>
        <w:t>. </w:t>
      </w:r>
      <w:r w:rsidRPr="00B1284D">
        <w:rPr>
          <w:lang w:val="en-US"/>
        </w:rPr>
        <w:t>”</w:t>
      </w:r>
      <w:proofErr w:type="gramEnd"/>
    </w:p>
    <w:p w14:paraId="682EC2BE" w14:textId="32AB2A49" w:rsidR="00B53A20" w:rsidRPr="000916A9" w:rsidRDefault="000916A9">
      <w:pPr>
        <w:rPr>
          <w:i/>
          <w:iCs/>
          <w:lang w:val="nl-BE"/>
        </w:rPr>
      </w:pPr>
      <w:r w:rsidRPr="000916A9">
        <w:rPr>
          <w:lang w:val="nl-BE"/>
        </w:rPr>
        <w:t>Tijdens dit semester heb i</w:t>
      </w:r>
      <w:r>
        <w:rPr>
          <w:lang w:val="nl-BE"/>
        </w:rPr>
        <w:t xml:space="preserve">k al het werk wat ik heb gemaakt duidelijk op papier kunnen zetten </w:t>
      </w:r>
      <w:r w:rsidR="00B53A20" w:rsidRPr="000916A9">
        <w:rPr>
          <w:i/>
          <w:iCs/>
          <w:lang w:val="nl-BE"/>
        </w:rPr>
        <w:br w:type="page"/>
      </w:r>
    </w:p>
    <w:p w14:paraId="489F861A" w14:textId="77777777" w:rsidR="006033FB" w:rsidRPr="000916A9" w:rsidRDefault="006033FB" w:rsidP="006033FB">
      <w:pPr>
        <w:rPr>
          <w:lang w:val="nl-BE"/>
        </w:rPr>
      </w:pPr>
    </w:p>
    <w:p w14:paraId="5DC07072" w14:textId="0737CF20" w:rsidR="0098633D" w:rsidRDefault="0098633D" w:rsidP="0098633D">
      <w:pPr>
        <w:pStyle w:val="Heading2"/>
        <w:numPr>
          <w:ilvl w:val="0"/>
          <w:numId w:val="2"/>
        </w:numPr>
        <w:rPr>
          <w:lang w:val="en-US"/>
        </w:rPr>
      </w:pPr>
      <w:bookmarkStart w:id="5" w:name="_Toc137640366"/>
      <w:r>
        <w:rPr>
          <w:lang w:val="en-US"/>
        </w:rPr>
        <w:t>Personal Leadership</w:t>
      </w:r>
      <w:bookmarkEnd w:id="5"/>
    </w:p>
    <w:p w14:paraId="30D2636D" w14:textId="123D0878" w:rsidR="006033FB" w:rsidRPr="006033FB" w:rsidRDefault="006033FB" w:rsidP="006033FB">
      <w:pPr>
        <w:rPr>
          <w:lang w:val="en-US"/>
        </w:rPr>
      </w:pPr>
      <w:r>
        <w:rPr>
          <w:lang w:val="en-US"/>
        </w:rPr>
        <w:br w:type="page"/>
      </w:r>
    </w:p>
    <w:p w14:paraId="5951DC76" w14:textId="67597791" w:rsidR="0098633D" w:rsidRDefault="0098633D" w:rsidP="0098633D">
      <w:pPr>
        <w:pStyle w:val="Heading2"/>
        <w:numPr>
          <w:ilvl w:val="0"/>
          <w:numId w:val="2"/>
        </w:numPr>
        <w:rPr>
          <w:lang w:val="en-US"/>
        </w:rPr>
      </w:pPr>
      <w:bookmarkStart w:id="6" w:name="_Toc137640367"/>
      <w:r>
        <w:rPr>
          <w:lang w:val="en-US"/>
        </w:rPr>
        <w:lastRenderedPageBreak/>
        <w:t>Targeted Interaction</w:t>
      </w:r>
      <w:bookmarkEnd w:id="6"/>
    </w:p>
    <w:p w14:paraId="49673C89" w14:textId="188A401E" w:rsidR="006033FB" w:rsidRPr="006033FB" w:rsidRDefault="006033FB" w:rsidP="006033FB">
      <w:pPr>
        <w:rPr>
          <w:lang w:val="en-US"/>
        </w:rPr>
      </w:pPr>
      <w:r>
        <w:rPr>
          <w:lang w:val="en-US"/>
        </w:rPr>
        <w:br w:type="page"/>
      </w:r>
    </w:p>
    <w:p w14:paraId="7EE8BEB9" w14:textId="77777777" w:rsidR="002F0A05" w:rsidRDefault="0098633D" w:rsidP="006033FB">
      <w:pPr>
        <w:pStyle w:val="Heading2"/>
        <w:numPr>
          <w:ilvl w:val="0"/>
          <w:numId w:val="2"/>
        </w:numPr>
        <w:rPr>
          <w:lang w:val="en-US"/>
        </w:rPr>
      </w:pPr>
      <w:bookmarkStart w:id="7" w:name="_Toc137640368"/>
      <w:r>
        <w:rPr>
          <w:lang w:val="en-US"/>
        </w:rPr>
        <w:lastRenderedPageBreak/>
        <w:t>Scalable Architecture</w:t>
      </w:r>
      <w:bookmarkEnd w:id="7"/>
    </w:p>
    <w:p w14:paraId="3F2D3338" w14:textId="77777777" w:rsidR="002F0A05" w:rsidRDefault="002F0A05" w:rsidP="00804963">
      <w:pPr>
        <w:rPr>
          <w:lang w:val="en-US"/>
        </w:rPr>
      </w:pPr>
    </w:p>
    <w:p w14:paraId="2F86D1A2" w14:textId="7ABA3096" w:rsidR="00867583" w:rsidRDefault="00804963" w:rsidP="00804963">
      <w:pPr>
        <w:rPr>
          <w:lang w:val="en-US"/>
        </w:rPr>
      </w:pPr>
      <w:r>
        <w:rPr>
          <w:lang w:val="en-US"/>
        </w:rPr>
        <w:t>“</w:t>
      </w: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r w:rsidR="00867583">
        <w:rPr>
          <w:rFonts w:ascii="Lato" w:hAnsi="Lato"/>
          <w:color w:val="2D3B45"/>
          <w:shd w:val="clear" w:color="auto" w:fill="FFFFFF"/>
        </w:rPr>
        <w:t>.”</w:t>
      </w:r>
    </w:p>
    <w:p w14:paraId="40E1A41D" w14:textId="77777777" w:rsidR="00867583" w:rsidRDefault="00867583" w:rsidP="00804963">
      <w:pPr>
        <w:rPr>
          <w:lang w:val="en-US"/>
        </w:rPr>
      </w:pPr>
    </w:p>
    <w:p w14:paraId="09C563CB" w14:textId="1C763825" w:rsidR="00867583" w:rsidRDefault="00152F1B" w:rsidP="00804963">
      <w:pPr>
        <w:rPr>
          <w:lang w:val="en-US"/>
        </w:rPr>
      </w:pPr>
      <w:r>
        <w:rPr>
          <w:lang w:val="en-US"/>
        </w:rPr>
        <w:t>Beroepsproducten</w:t>
      </w:r>
      <w:r w:rsidR="00867583">
        <w:rPr>
          <w:lang w:val="en-US"/>
        </w:rPr>
        <w:t>:</w:t>
      </w:r>
    </w:p>
    <w:p w14:paraId="078A2EC0" w14:textId="1FF8CD9E" w:rsidR="004F5E38" w:rsidRDefault="004F5E38" w:rsidP="004F5E38">
      <w:pPr>
        <w:pStyle w:val="ListParagraph"/>
        <w:numPr>
          <w:ilvl w:val="0"/>
          <w:numId w:val="5"/>
        </w:numPr>
        <w:rPr>
          <w:lang w:val="en-US"/>
        </w:rPr>
      </w:pPr>
      <w:r w:rsidRPr="004F5E38">
        <w:rPr>
          <w:lang w:val="en-US"/>
        </w:rPr>
        <w:t>5 microservices</w:t>
      </w:r>
    </w:p>
    <w:p w14:paraId="54F8EC33" w14:textId="332B360B" w:rsidR="004F5E38" w:rsidRDefault="004F5E38" w:rsidP="004F5E38">
      <w:pPr>
        <w:pStyle w:val="ListParagraph"/>
        <w:numPr>
          <w:ilvl w:val="0"/>
          <w:numId w:val="5"/>
        </w:numPr>
        <w:rPr>
          <w:lang w:val="nl-BE"/>
        </w:rPr>
      </w:pPr>
      <w:r w:rsidRPr="004F5E38">
        <w:rPr>
          <w:lang w:val="nl-BE"/>
        </w:rPr>
        <w:t>Video en documentatie voor s</w:t>
      </w:r>
      <w:r>
        <w:rPr>
          <w:lang w:val="nl-BE"/>
        </w:rPr>
        <w:t>pike en load/stress Testing met k6</w:t>
      </w:r>
    </w:p>
    <w:p w14:paraId="5B2ACDD2" w14:textId="466E73F0" w:rsidR="004F5E38" w:rsidRDefault="00AE3FD6" w:rsidP="004F5E38">
      <w:pPr>
        <w:pStyle w:val="ListParagraph"/>
        <w:numPr>
          <w:ilvl w:val="0"/>
          <w:numId w:val="5"/>
        </w:numPr>
        <w:rPr>
          <w:lang w:val="nl-BE"/>
        </w:rPr>
      </w:pPr>
      <w:r w:rsidRPr="00AE3FD6">
        <w:rPr>
          <w:lang w:val="nl-BE"/>
        </w:rPr>
        <w:t>RabbitMq Message bus (video met bewij</w:t>
      </w:r>
      <w:r>
        <w:rPr>
          <w:lang w:val="nl-BE"/>
        </w:rPr>
        <w:t>s) (zowel online als in cluster)</w:t>
      </w:r>
    </w:p>
    <w:p w14:paraId="5F6C3658" w14:textId="1C27BA65" w:rsidR="00AE3FD6" w:rsidRDefault="00AE3FD6" w:rsidP="004F5E38">
      <w:pPr>
        <w:pStyle w:val="ListParagraph"/>
        <w:numPr>
          <w:ilvl w:val="0"/>
          <w:numId w:val="5"/>
        </w:numPr>
        <w:rPr>
          <w:lang w:val="nl-BE"/>
        </w:rPr>
      </w:pPr>
      <w:r>
        <w:rPr>
          <w:lang w:val="nl-BE"/>
        </w:rPr>
        <w:t>Architectuur document</w:t>
      </w:r>
    </w:p>
    <w:p w14:paraId="04E21174" w14:textId="77777777" w:rsidR="00DD3E41" w:rsidRDefault="00DD3E41" w:rsidP="00DD3E41">
      <w:pPr>
        <w:rPr>
          <w:lang w:val="nl-BE"/>
        </w:rPr>
      </w:pPr>
    </w:p>
    <w:p w14:paraId="08D2577F" w14:textId="2C2CCD90" w:rsidR="00DD3E41" w:rsidRDefault="00DD3E41" w:rsidP="00DD3E41">
      <w:pPr>
        <w:rPr>
          <w:lang w:val="nl-BE"/>
        </w:rPr>
      </w:pPr>
      <w:r>
        <w:rPr>
          <w:lang w:val="nl-BE"/>
        </w:rPr>
        <w:t xml:space="preserve">Toelichting </w:t>
      </w:r>
      <w:r w:rsidR="00591730">
        <w:rPr>
          <w:lang w:val="nl-BE"/>
        </w:rPr>
        <w:t>Beroepsproducten</w:t>
      </w:r>
      <w:r>
        <w:rPr>
          <w:lang w:val="nl-BE"/>
        </w:rPr>
        <w:t>:</w:t>
      </w:r>
    </w:p>
    <w:p w14:paraId="7EF37EDA" w14:textId="5A1A9C66" w:rsidR="00591730" w:rsidRDefault="00B2039B" w:rsidP="00DD3E41">
      <w:pPr>
        <w:rPr>
          <w:lang w:val="nl-BE"/>
        </w:rPr>
      </w:pPr>
      <w:r>
        <w:rPr>
          <w:lang w:val="nl-BE"/>
        </w:rPr>
        <w:t>In de onderstaande kopje zal ik toelichten wat ik gedaan heb om dit leerdoel aan te tonen waarom mij dit gelukt is.</w:t>
      </w:r>
    </w:p>
    <w:p w14:paraId="6B4D044C" w14:textId="6C29986B" w:rsidR="00B2039B" w:rsidRPr="00B2039B" w:rsidRDefault="00B2039B" w:rsidP="00DD3E41">
      <w:pPr>
        <w:rPr>
          <w:lang w:val="en-US"/>
        </w:rPr>
      </w:pPr>
      <w:r w:rsidRPr="00B2039B">
        <w:rPr>
          <w:lang w:val="en-US"/>
        </w:rPr>
        <w:t>“</w:t>
      </w:r>
      <w:r>
        <w:rPr>
          <w:rFonts w:ascii="Lato" w:hAnsi="Lato"/>
          <w:color w:val="2D3B45"/>
          <w:shd w:val="clear" w:color="auto" w:fill="FFFFFF"/>
        </w:rPr>
        <w:t>Your architecture consists of independently running parts (for instance microservices), which need to be deployed independently and communicate asynchronously (for instance using messaging).</w:t>
      </w:r>
      <w:r w:rsidRPr="00B2039B">
        <w:rPr>
          <w:lang w:val="en-US"/>
        </w:rPr>
        <w:t>”</w:t>
      </w:r>
    </w:p>
    <w:p w14:paraId="595842B8" w14:textId="02805B58" w:rsidR="00DD3E41" w:rsidRDefault="00B2039B" w:rsidP="00DD3E41">
      <w:pPr>
        <w:rPr>
          <w:lang w:val="nl-BE"/>
        </w:rPr>
      </w:pPr>
      <w:r w:rsidRPr="00B2039B">
        <w:rPr>
          <w:lang w:val="nl-BE"/>
        </w:rPr>
        <w:t xml:space="preserve">Mijn applicatie is </w:t>
      </w:r>
      <w:r>
        <w:rPr>
          <w:lang w:val="nl-BE"/>
        </w:rPr>
        <w:t xml:space="preserve">ontworpen op basis van een microservices architectuur. In totaal heb ik 5 microservices gemaakt met corresponderende databases. Deze draaien zowel in een docker omgeving als in een zowel lokaal als online kubernetes cluster. De microservices communiceren met elkaar via een RabbitMq implementatie. Voor mijn microservices heb ik het framework </w:t>
      </w:r>
      <w:proofErr w:type="spellStart"/>
      <w:r>
        <w:rPr>
          <w:lang w:val="nl-BE"/>
        </w:rPr>
        <w:t>MassTransit</w:t>
      </w:r>
      <w:proofErr w:type="spellEnd"/>
      <w:r>
        <w:rPr>
          <w:lang w:val="nl-BE"/>
        </w:rPr>
        <w:t xml:space="preserve"> gebruikt. Dit is een overlay over RabbitMq en neemt een hoop low level coding weg. </w:t>
      </w:r>
      <w:r w:rsidR="00062D77">
        <w:rPr>
          <w:lang w:val="nl-BE"/>
        </w:rPr>
        <w:t xml:space="preserve">De essentie blijft hetzelfde en het is ook op dezelfde manier te gebruiken. </w:t>
      </w:r>
      <w:r w:rsidR="0091466B">
        <w:rPr>
          <w:lang w:val="nl-BE"/>
        </w:rPr>
        <w:t xml:space="preserve">Er hangt een api gateway voor mijn implementatie waardoor een </w:t>
      </w:r>
      <w:r w:rsidR="006E4D67">
        <w:rPr>
          <w:lang w:val="nl-BE"/>
        </w:rPr>
        <w:t>front-end</w:t>
      </w:r>
      <w:r w:rsidR="0091466B">
        <w:rPr>
          <w:lang w:val="nl-BE"/>
        </w:rPr>
        <w:t xml:space="preserve"> kan communiceren met het cluster, de rest van de messaging gebeurt in het cluster. </w:t>
      </w:r>
    </w:p>
    <w:p w14:paraId="2B72F94F" w14:textId="6EB81B0D" w:rsidR="0091466B" w:rsidRDefault="0091466B" w:rsidP="00DD3E41">
      <w:pPr>
        <w:rPr>
          <w:lang w:val="en-US"/>
        </w:rPr>
      </w:pPr>
      <w:r w:rsidRPr="0091466B">
        <w:rPr>
          <w:lang w:val="en-US"/>
        </w:rPr>
        <w:t>“</w:t>
      </w:r>
      <w:r>
        <w:rPr>
          <w:rFonts w:ascii="Lato" w:hAnsi="Lato"/>
          <w:color w:val="2D3B45"/>
          <w:shd w:val="clear" w:color="auto" w:fill="FFFFFF"/>
        </w:rPr>
        <w:t>You investigate which performance indicators you will need to measure and monitor those independent parts while they are running. You validate that your application automatically scales using your indicators while having realistic loads.</w:t>
      </w:r>
      <w:r w:rsidRPr="0091466B">
        <w:rPr>
          <w:lang w:val="en-US"/>
        </w:rPr>
        <w:t>”</w:t>
      </w:r>
    </w:p>
    <w:p w14:paraId="32AD3F63" w14:textId="1A71BF0E" w:rsidR="0010671F" w:rsidRDefault="0010671F" w:rsidP="00DD3E41">
      <w:pPr>
        <w:rPr>
          <w:lang w:val="nl-BE"/>
        </w:rPr>
      </w:pPr>
      <w:r w:rsidRPr="0010671F">
        <w:rPr>
          <w:lang w:val="nl-BE"/>
        </w:rPr>
        <w:t>Op mijn lokale cluster h</w:t>
      </w:r>
      <w:r>
        <w:rPr>
          <w:lang w:val="nl-BE"/>
        </w:rPr>
        <w:t xml:space="preserve">eb ik Load testing uitgevoerd met behulp van k6. Ik heb een spike test gedaan en load/stress test. Hiermee heb ik getest bij een grote load of automatisch </w:t>
      </w:r>
      <w:proofErr w:type="spellStart"/>
      <w:r>
        <w:rPr>
          <w:lang w:val="nl-BE"/>
        </w:rPr>
        <w:t>pods</w:t>
      </w:r>
      <w:proofErr w:type="spellEnd"/>
      <w:r>
        <w:rPr>
          <w:lang w:val="nl-BE"/>
        </w:rPr>
        <w:t xml:space="preserve"> worden bijgeschaald op het moment dat hier vraag naar is. </w:t>
      </w:r>
      <w:r w:rsidR="00AD55AE">
        <w:rPr>
          <w:lang w:val="nl-BE"/>
        </w:rPr>
        <w:t>Een video + een word toelichtingsdocument zijn gemaakt en zijn te vinden in mijn portfolio.</w:t>
      </w:r>
    </w:p>
    <w:p w14:paraId="66BB700B" w14:textId="77777777" w:rsidR="004C28CC" w:rsidRDefault="004C28CC" w:rsidP="00DD3E41">
      <w:pPr>
        <w:rPr>
          <w:lang w:val="nl-BE"/>
        </w:rPr>
      </w:pPr>
    </w:p>
    <w:p w14:paraId="3492AEF8" w14:textId="77777777" w:rsidR="004C28CC" w:rsidRDefault="004C28CC" w:rsidP="00DD3E41">
      <w:pPr>
        <w:rPr>
          <w:lang w:val="nl-BE"/>
        </w:rPr>
      </w:pPr>
    </w:p>
    <w:p w14:paraId="4DB8E8A0" w14:textId="77777777" w:rsidR="004C28CC" w:rsidRPr="0010671F" w:rsidRDefault="004C28CC" w:rsidP="00DD3E41">
      <w:pPr>
        <w:rPr>
          <w:lang w:val="nl-BE"/>
        </w:rPr>
      </w:pPr>
    </w:p>
    <w:p w14:paraId="1AFB10AE" w14:textId="1275769B" w:rsidR="004F5E38" w:rsidRPr="00FB4B3D" w:rsidRDefault="00FB4B3D" w:rsidP="00804963">
      <w:pPr>
        <w:rPr>
          <w:i/>
          <w:iCs/>
          <w:lang w:val="en-US"/>
        </w:rPr>
      </w:pPr>
      <w:r w:rsidRPr="00FB4B3D">
        <w:rPr>
          <w:i/>
          <w:iCs/>
          <w:lang w:val="en-US"/>
        </w:rPr>
        <w:lastRenderedPageBreak/>
        <w:t>“</w:t>
      </w:r>
      <w:r w:rsidRPr="00FB4B3D">
        <w:rPr>
          <w:rFonts w:ascii="Lato" w:hAnsi="Lato"/>
          <w:i/>
          <w:iCs/>
          <w:color w:val="2D3B45"/>
          <w:shd w:val="clear" w:color="auto" w:fill="FFFFFF"/>
        </w:rPr>
        <w:t>You use techniques during analysis and design, which help in creating scalable architectures (for instance Event Storming). Your development process and platform should support the design and deployment of your scalable architecture. You use industry standards (for instance C4 model, UML) to communicate and justify your architectural choices to stakeholders and your own team.</w:t>
      </w:r>
      <w:r w:rsidRPr="00FB4B3D">
        <w:rPr>
          <w:i/>
          <w:iCs/>
          <w:lang w:val="en-US"/>
        </w:rPr>
        <w:t>”</w:t>
      </w:r>
    </w:p>
    <w:p w14:paraId="2A388626" w14:textId="7C83D29D" w:rsidR="00867583" w:rsidRPr="004C28CC" w:rsidRDefault="004C28CC" w:rsidP="00804963">
      <w:pPr>
        <w:rPr>
          <w:lang w:val="nl-BE"/>
        </w:rPr>
      </w:pPr>
      <w:r w:rsidRPr="004C28CC">
        <w:rPr>
          <w:lang w:val="nl-BE"/>
        </w:rPr>
        <w:t>In het begin van h</w:t>
      </w:r>
      <w:r>
        <w:rPr>
          <w:lang w:val="nl-BE"/>
        </w:rPr>
        <w:t xml:space="preserve">et semester heb ik een architectuur document gemaakt. Hierin heb ik het C4 Model uitgewerkt, een </w:t>
      </w:r>
      <w:r w:rsidR="00336E79">
        <w:rPr>
          <w:lang w:val="nl-BE"/>
        </w:rPr>
        <w:t>ERD-diagram</w:t>
      </w:r>
      <w:r>
        <w:rPr>
          <w:lang w:val="nl-BE"/>
        </w:rPr>
        <w:t xml:space="preserve"> gemaakt en een sequence diagram.</w:t>
      </w:r>
      <w:r w:rsidR="00336E79">
        <w:rPr>
          <w:lang w:val="nl-BE"/>
        </w:rPr>
        <w:t xml:space="preserve"> Dit document is te vinden </w:t>
      </w:r>
      <w:r w:rsidR="002244D9">
        <w:rPr>
          <w:lang w:val="nl-BE"/>
        </w:rPr>
        <w:t>In mijn portfolio</w:t>
      </w:r>
    </w:p>
    <w:p w14:paraId="71826C69" w14:textId="62250299" w:rsidR="002F0A05" w:rsidRPr="004C28CC" w:rsidRDefault="006033FB" w:rsidP="00804963">
      <w:pPr>
        <w:rPr>
          <w:lang w:val="nl-BE"/>
        </w:rPr>
      </w:pPr>
      <w:r w:rsidRPr="004C28CC">
        <w:rPr>
          <w:lang w:val="nl-BE"/>
        </w:rPr>
        <w:br w:type="page"/>
      </w:r>
    </w:p>
    <w:p w14:paraId="23D8CA3D" w14:textId="603CE006" w:rsidR="0098633D" w:rsidRDefault="0098633D" w:rsidP="0098633D">
      <w:pPr>
        <w:pStyle w:val="Heading2"/>
        <w:numPr>
          <w:ilvl w:val="0"/>
          <w:numId w:val="2"/>
        </w:numPr>
        <w:rPr>
          <w:lang w:val="en-US"/>
        </w:rPr>
      </w:pPr>
      <w:bookmarkStart w:id="8" w:name="_Toc137640369"/>
      <w:r>
        <w:rPr>
          <w:lang w:val="en-US"/>
        </w:rPr>
        <w:lastRenderedPageBreak/>
        <w:t>Development and Operations (DevOps)</w:t>
      </w:r>
      <w:bookmarkEnd w:id="8"/>
    </w:p>
    <w:p w14:paraId="5752E379" w14:textId="06534D00" w:rsidR="000A3FEB" w:rsidRPr="00542DDF" w:rsidRDefault="00F720F8" w:rsidP="006033FB">
      <w:pPr>
        <w:rPr>
          <w:i/>
          <w:iCs/>
          <w:lang w:val="en-US"/>
        </w:rPr>
      </w:pPr>
      <w:r w:rsidRPr="002F6605">
        <w:rPr>
          <w:i/>
          <w:iCs/>
          <w:lang w:val="en-US"/>
        </w:rPr>
        <w:t>“</w:t>
      </w:r>
      <w:r w:rsidRPr="002F6605">
        <w:rPr>
          <w:rFonts w:ascii="Lato" w:hAnsi="Lato"/>
          <w:i/>
          <w:iCs/>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r w:rsidRPr="002F6605">
        <w:rPr>
          <w:i/>
          <w:iCs/>
          <w:lang w:val="en-US"/>
        </w:rPr>
        <w:t>”</w:t>
      </w:r>
    </w:p>
    <w:p w14:paraId="4CB112BA" w14:textId="402849C7" w:rsidR="000A3FEB" w:rsidRDefault="000A3FEB" w:rsidP="006033FB">
      <w:pPr>
        <w:rPr>
          <w:lang w:val="en-US"/>
        </w:rPr>
      </w:pPr>
      <w:r>
        <w:rPr>
          <w:lang w:val="en-US"/>
        </w:rPr>
        <w:t>Beroepsproducten:</w:t>
      </w:r>
    </w:p>
    <w:p w14:paraId="7DEF32CD" w14:textId="77777777" w:rsidR="000A3FEB" w:rsidRDefault="000A3FEB" w:rsidP="000A3FEB">
      <w:pPr>
        <w:pStyle w:val="ListParagraph"/>
        <w:numPr>
          <w:ilvl w:val="0"/>
          <w:numId w:val="12"/>
        </w:numPr>
        <w:rPr>
          <w:lang w:val="en-US"/>
        </w:rPr>
      </w:pPr>
      <w:r w:rsidRPr="000A3FEB">
        <w:rPr>
          <w:lang w:val="en-US"/>
        </w:rPr>
        <w:t xml:space="preserve">Docker Containerization </w:t>
      </w:r>
    </w:p>
    <w:p w14:paraId="6BAD5D23" w14:textId="77777777" w:rsidR="000A3FEB" w:rsidRDefault="000A3FEB" w:rsidP="000A3FEB">
      <w:pPr>
        <w:pStyle w:val="ListParagraph"/>
        <w:numPr>
          <w:ilvl w:val="0"/>
          <w:numId w:val="12"/>
        </w:numPr>
        <w:rPr>
          <w:lang w:val="en-US"/>
        </w:rPr>
      </w:pPr>
      <w:r>
        <w:rPr>
          <w:lang w:val="en-US"/>
        </w:rPr>
        <w:t>CI/CD</w:t>
      </w:r>
    </w:p>
    <w:p w14:paraId="33780206" w14:textId="77777777" w:rsidR="000A3FEB" w:rsidRDefault="000A3FEB" w:rsidP="000A3FEB">
      <w:pPr>
        <w:pStyle w:val="ListParagraph"/>
        <w:numPr>
          <w:ilvl w:val="0"/>
          <w:numId w:val="12"/>
        </w:numPr>
        <w:rPr>
          <w:lang w:val="en-US"/>
        </w:rPr>
      </w:pPr>
      <w:r>
        <w:rPr>
          <w:lang w:val="en-US"/>
        </w:rPr>
        <w:t>SonarCloud</w:t>
      </w:r>
    </w:p>
    <w:p w14:paraId="3CA26AA6" w14:textId="77777777" w:rsidR="006D3F85" w:rsidRDefault="006D22E5" w:rsidP="000A3FEB">
      <w:pPr>
        <w:rPr>
          <w:lang w:val="en-US"/>
        </w:rPr>
      </w:pPr>
      <w:r>
        <w:rPr>
          <w:lang w:val="en-US"/>
        </w:rPr>
        <w:t>Toelichting Beroepsproducten:</w:t>
      </w:r>
    </w:p>
    <w:p w14:paraId="03834C63" w14:textId="77777777" w:rsidR="00C305CA" w:rsidRPr="00DB5E0C" w:rsidRDefault="00990D6B" w:rsidP="000A3FEB">
      <w:pPr>
        <w:rPr>
          <w:i/>
          <w:iCs/>
          <w:color w:val="4472C4" w:themeColor="accent1"/>
          <w:lang w:val="en-US"/>
        </w:rPr>
      </w:pPr>
      <w:r w:rsidRPr="00DB5E0C">
        <w:rPr>
          <w:i/>
          <w:iCs/>
          <w:color w:val="4472C4" w:themeColor="accent1"/>
          <w:lang w:val="en-US"/>
        </w:rPr>
        <w:t>“</w:t>
      </w:r>
      <w:r w:rsidRPr="00DB5E0C">
        <w:rPr>
          <w:rFonts w:ascii="Lato" w:hAnsi="Lato"/>
          <w:i/>
          <w:iCs/>
          <w:color w:val="4472C4" w:themeColor="accent1"/>
          <w:shd w:val="clear" w:color="auto" w:fill="FFFFFF"/>
        </w:rPr>
        <w:t>You define how you are going to support all stakeholders’ needs in your software development process, especially regarding inevitable changes involving the application (for instance reporting, Service Level Agreements, changes in requirements, releases, end user wishes).</w:t>
      </w:r>
      <w:r w:rsidRPr="00DB5E0C">
        <w:rPr>
          <w:i/>
          <w:iCs/>
          <w:color w:val="4472C4" w:themeColor="accent1"/>
          <w:lang w:val="en-US"/>
        </w:rPr>
        <w:t>”</w:t>
      </w:r>
    </w:p>
    <w:p w14:paraId="26FE452B" w14:textId="43DC3895" w:rsidR="006D22E5" w:rsidRDefault="00C305CA" w:rsidP="000A3FEB">
      <w:pPr>
        <w:rPr>
          <w:lang w:val="nl-BE"/>
        </w:rPr>
      </w:pPr>
      <w:r w:rsidRPr="00C305CA">
        <w:rPr>
          <w:lang w:val="nl-BE"/>
        </w:rPr>
        <w:t xml:space="preserve">In het begin van </w:t>
      </w:r>
      <w:r>
        <w:rPr>
          <w:lang w:val="nl-BE"/>
        </w:rPr>
        <w:t xml:space="preserve">het semester zijn requirements en user </w:t>
      </w:r>
      <w:proofErr w:type="spellStart"/>
      <w:r>
        <w:rPr>
          <w:lang w:val="nl-BE"/>
        </w:rPr>
        <w:t>stories</w:t>
      </w:r>
      <w:proofErr w:type="spellEnd"/>
      <w:r>
        <w:rPr>
          <w:lang w:val="nl-BE"/>
        </w:rPr>
        <w:t xml:space="preserve"> opgesteld om aan te geven wat mijn applicatie wel en niet gaat gebruiken. Daarnaast is er goed gecommuniceerd met stakeholders (de docenten)</w:t>
      </w:r>
      <w:r w:rsidR="00147440">
        <w:rPr>
          <w:lang w:val="nl-BE"/>
        </w:rPr>
        <w:t xml:space="preserve"> over het status van het project en of alles op tijd af komt.</w:t>
      </w:r>
    </w:p>
    <w:p w14:paraId="7BE64E2F" w14:textId="4704BE6B" w:rsidR="006033FB" w:rsidRPr="00D71EAA" w:rsidRDefault="007A0A50" w:rsidP="000A3FEB">
      <w:pPr>
        <w:rPr>
          <w:i/>
          <w:iCs/>
          <w:color w:val="4472C4" w:themeColor="accent1"/>
          <w:lang w:val="en-US"/>
        </w:rPr>
      </w:pPr>
      <w:r w:rsidRPr="00D71EAA">
        <w:rPr>
          <w:i/>
          <w:iCs/>
          <w:color w:val="4472C4" w:themeColor="accent1"/>
          <w:lang w:val="en-US"/>
        </w:rPr>
        <w:t>“</w:t>
      </w:r>
      <w:r w:rsidR="00900434" w:rsidRPr="00D71EAA">
        <w:rPr>
          <w:rFonts w:ascii="Lato" w:hAnsi="Lato"/>
          <w:i/>
          <w:iCs/>
          <w:color w:val="4472C4" w:themeColor="accent1"/>
          <w:shd w:val="clear" w:color="auto" w:fill="FFFFFF"/>
        </w:rPr>
        <w:t>You make parts of your application independently deployable (for instance using containers). You support automatic testing and measurements which prove the quality of the application (for instance code coverage, security assessment, support for monitoring). You automate all the above as much as possible (for instance using CI/CD principles).</w:t>
      </w:r>
      <w:r w:rsidR="00900434" w:rsidRPr="00D71EAA">
        <w:rPr>
          <w:rFonts w:ascii="Lato" w:hAnsi="Lato"/>
          <w:i/>
          <w:iCs/>
          <w:color w:val="4472C4" w:themeColor="accent1"/>
          <w:shd w:val="clear" w:color="auto" w:fill="FFFFFF"/>
          <w:lang w:val="en-US"/>
        </w:rPr>
        <w:t>”</w:t>
      </w:r>
    </w:p>
    <w:p w14:paraId="16709FF7" w14:textId="53495B06" w:rsidR="001C6EBB" w:rsidRDefault="008F1077" w:rsidP="000A3FEB">
      <w:pPr>
        <w:rPr>
          <w:lang w:val="nl-BE"/>
        </w:rPr>
      </w:pPr>
      <w:r w:rsidRPr="008F1077">
        <w:rPr>
          <w:lang w:val="nl-BE"/>
        </w:rPr>
        <w:t>De microservices hebben ieder e</w:t>
      </w:r>
      <w:r>
        <w:rPr>
          <w:lang w:val="nl-BE"/>
        </w:rPr>
        <w:t xml:space="preserve">en dockerfile waarmee de gehele service in een container gezet kan worden. Door middel van een CI/CD pipeline wordt in het CI stukje eerst de health van de microservice gevalideerd. Daarna wordt er een image van gemaakt en automatisch gepusht naar docker hub. De kubernetes maken dan ook gebruik van de online docker images. In een normale productie omgeving zou ook de image gedeployed worden naar een online omgeving. Sinds de credits helaas al op waren is dit niet meer gelukt, maar dit zou natuurlijk in een productie omgeving wel gebeuren. </w:t>
      </w:r>
    </w:p>
    <w:p w14:paraId="58735E41" w14:textId="6A84CDCC" w:rsidR="00900434" w:rsidRPr="008F1077" w:rsidRDefault="001C6EBB" w:rsidP="000A3FEB">
      <w:pPr>
        <w:rPr>
          <w:lang w:val="nl-BE"/>
        </w:rPr>
      </w:pPr>
      <w:r>
        <w:rPr>
          <w:lang w:val="nl-BE"/>
        </w:rPr>
        <w:br w:type="page"/>
      </w:r>
    </w:p>
    <w:p w14:paraId="1A8A338F" w14:textId="6C082B5B" w:rsidR="0098633D" w:rsidRDefault="0098633D" w:rsidP="0098633D">
      <w:pPr>
        <w:pStyle w:val="Heading2"/>
        <w:numPr>
          <w:ilvl w:val="0"/>
          <w:numId w:val="2"/>
        </w:numPr>
        <w:rPr>
          <w:lang w:val="en-US"/>
        </w:rPr>
      </w:pPr>
      <w:bookmarkStart w:id="9" w:name="_Toc137640370"/>
      <w:r>
        <w:rPr>
          <w:lang w:val="en-US"/>
        </w:rPr>
        <w:lastRenderedPageBreak/>
        <w:t>Cloud Services</w:t>
      </w:r>
      <w:bookmarkEnd w:id="9"/>
    </w:p>
    <w:p w14:paraId="6D690E23" w14:textId="77777777" w:rsidR="00AB6498" w:rsidRDefault="001C6EBB" w:rsidP="006033FB">
      <w:pPr>
        <w:rPr>
          <w:i/>
          <w:iCs/>
          <w:color w:val="4472C4" w:themeColor="accent1"/>
          <w:lang w:val="en-US"/>
        </w:rPr>
      </w:pPr>
      <w:r w:rsidRPr="00356CC4">
        <w:rPr>
          <w:i/>
          <w:iCs/>
          <w:color w:val="4472C4" w:themeColor="accent1"/>
          <w:lang w:val="en-US"/>
        </w:rPr>
        <w:t>“</w:t>
      </w:r>
      <w:r w:rsidRPr="00356CC4">
        <w:rPr>
          <w:rFonts w:ascii="Lato" w:hAnsi="Lato"/>
          <w:i/>
          <w:iCs/>
          <w:color w:val="4472C4" w:themeColor="accent1"/>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r w:rsidRPr="00356CC4">
        <w:rPr>
          <w:i/>
          <w:iCs/>
          <w:color w:val="4472C4" w:themeColor="accent1"/>
          <w:lang w:val="en-US"/>
        </w:rPr>
        <w:t>”</w:t>
      </w:r>
    </w:p>
    <w:p w14:paraId="5BBF0FCF" w14:textId="77777777" w:rsidR="00AB6498" w:rsidRDefault="00AB6498" w:rsidP="006033FB">
      <w:pPr>
        <w:rPr>
          <w:lang w:val="en-US"/>
        </w:rPr>
      </w:pPr>
      <w:r>
        <w:rPr>
          <w:lang w:val="en-US"/>
        </w:rPr>
        <w:t>Beroepsproducten:</w:t>
      </w:r>
    </w:p>
    <w:p w14:paraId="45B849CA" w14:textId="77777777" w:rsidR="00AB6498" w:rsidRPr="00065281" w:rsidRDefault="00AB6498" w:rsidP="00065281">
      <w:pPr>
        <w:pStyle w:val="ListParagraph"/>
        <w:numPr>
          <w:ilvl w:val="0"/>
          <w:numId w:val="14"/>
        </w:numPr>
        <w:rPr>
          <w:lang w:val="en-US"/>
        </w:rPr>
      </w:pPr>
      <w:r w:rsidRPr="00065281">
        <w:rPr>
          <w:lang w:val="en-US"/>
        </w:rPr>
        <w:t>Online Kubernetes omgeving</w:t>
      </w:r>
    </w:p>
    <w:p w14:paraId="4A4CE856" w14:textId="3434EB95" w:rsidR="00AB6498" w:rsidRPr="00065281" w:rsidRDefault="00AB6498" w:rsidP="00065281">
      <w:pPr>
        <w:pStyle w:val="ListParagraph"/>
        <w:numPr>
          <w:ilvl w:val="0"/>
          <w:numId w:val="14"/>
        </w:numPr>
        <w:rPr>
          <w:lang w:val="en-US"/>
        </w:rPr>
      </w:pPr>
      <w:r w:rsidRPr="00065281">
        <w:rPr>
          <w:lang w:val="en-US"/>
        </w:rPr>
        <w:t>Cloud database &amp; Messaging (event bus)</w:t>
      </w:r>
    </w:p>
    <w:p w14:paraId="0FC7A4E7" w14:textId="3938CD1C" w:rsidR="00AB6498" w:rsidRDefault="00AB6498" w:rsidP="00065281">
      <w:pPr>
        <w:pStyle w:val="ListParagraph"/>
        <w:numPr>
          <w:ilvl w:val="0"/>
          <w:numId w:val="14"/>
        </w:numPr>
        <w:rPr>
          <w:lang w:val="en-US"/>
        </w:rPr>
      </w:pPr>
      <w:r w:rsidRPr="00065281">
        <w:rPr>
          <w:lang w:val="en-US"/>
        </w:rPr>
        <w:t>Function as a service (azure)</w:t>
      </w:r>
    </w:p>
    <w:p w14:paraId="5FEEFD1B" w14:textId="311EBC8D" w:rsidR="00065281" w:rsidRPr="00065281" w:rsidRDefault="00065281" w:rsidP="00065281">
      <w:pPr>
        <w:pStyle w:val="ListParagraph"/>
        <w:numPr>
          <w:ilvl w:val="0"/>
          <w:numId w:val="14"/>
        </w:numPr>
        <w:rPr>
          <w:lang w:val="nl-BE"/>
        </w:rPr>
      </w:pPr>
      <w:r w:rsidRPr="00065281">
        <w:rPr>
          <w:lang w:val="nl-BE"/>
        </w:rPr>
        <w:t>Deployen van microservice naar az</w:t>
      </w:r>
      <w:r>
        <w:rPr>
          <w:lang w:val="nl-BE"/>
        </w:rPr>
        <w:t>ure apps</w:t>
      </w:r>
    </w:p>
    <w:p w14:paraId="49B621B7" w14:textId="3242532D" w:rsidR="00AB6498" w:rsidRDefault="00065281" w:rsidP="00AB6498">
      <w:pPr>
        <w:rPr>
          <w:lang w:val="en-US"/>
        </w:rPr>
      </w:pPr>
      <w:r>
        <w:rPr>
          <w:lang w:val="en-US"/>
        </w:rPr>
        <w:t>Toelichting Beroepsproducten</w:t>
      </w:r>
    </w:p>
    <w:p w14:paraId="3C68D6A3" w14:textId="77777777" w:rsidR="00F63139" w:rsidRDefault="008F504D" w:rsidP="00AB6498">
      <w:pPr>
        <w:rPr>
          <w:lang w:val="en-US"/>
        </w:rPr>
      </w:pPr>
      <w:r>
        <w:rPr>
          <w:lang w:val="en-US"/>
        </w:rPr>
        <w:t>“</w:t>
      </w:r>
      <w:r>
        <w:rPr>
          <w:rFonts w:ascii="Lato" w:hAnsi="Lato"/>
          <w:color w:val="2D3B45"/>
          <w:shd w:val="clear" w:color="auto" w:fill="FFFFFF"/>
        </w:rPr>
        <w:t>You can explain the reasons why cloud platform providers exist and demonstrate that you can develop applications that are completely or partially implemented by using cloud services (scalable databases, container management, logging &amp; monitoring, cloud storage, authorization, and autoscaling). You also demonstrate that non-functional requirements of your system are still met when cloud services are used.</w:t>
      </w:r>
      <w:r>
        <w:rPr>
          <w:lang w:val="en-US"/>
        </w:rPr>
        <w:t>”</w:t>
      </w:r>
    </w:p>
    <w:p w14:paraId="3A51D31D" w14:textId="77777777" w:rsidR="00856BE1" w:rsidRDefault="00F63139" w:rsidP="00AB6498">
      <w:pPr>
        <w:rPr>
          <w:lang w:val="nl-BE"/>
        </w:rPr>
      </w:pPr>
      <w:r w:rsidRPr="00F63139">
        <w:rPr>
          <w:lang w:val="nl-BE"/>
        </w:rPr>
        <w:t>Voor dit leerdoel heb i</w:t>
      </w:r>
      <w:r>
        <w:rPr>
          <w:lang w:val="nl-BE"/>
        </w:rPr>
        <w:t xml:space="preserve">k mijn kubernetes cluster kunnen deployen naar azure kubernetes service (aks). Hier heb ik een api gateway voor kunnen hangen die werkte met een IP Adres wat gereserveerd was door azure. </w:t>
      </w:r>
      <w:r w:rsidR="00386CFB">
        <w:rPr>
          <w:lang w:val="nl-BE"/>
        </w:rPr>
        <w:t xml:space="preserve">Ik heb zowel vanaf mijn laptop als mijn thuis pc’s </w:t>
      </w:r>
      <w:proofErr w:type="spellStart"/>
      <w:r w:rsidR="00386CFB">
        <w:rPr>
          <w:lang w:val="nl-BE"/>
        </w:rPr>
        <w:t>request</w:t>
      </w:r>
      <w:proofErr w:type="spellEnd"/>
      <w:r w:rsidR="00386CFB">
        <w:rPr>
          <w:lang w:val="nl-BE"/>
        </w:rPr>
        <w:t xml:space="preserve"> kunnen maken naar dit cluster. Hierbij heb ik ook gevalideerd dat al mijn databases, event bus en </w:t>
      </w:r>
      <w:r w:rsidR="005A534D">
        <w:rPr>
          <w:lang w:val="nl-BE"/>
        </w:rPr>
        <w:t>autorisatie</w:t>
      </w:r>
      <w:r w:rsidR="00386CFB">
        <w:rPr>
          <w:lang w:val="nl-BE"/>
        </w:rPr>
        <w:t xml:space="preserve"> nog steeds werkte zoals dit ook zou moeten.</w:t>
      </w:r>
      <w:r w:rsidR="00E94ABC">
        <w:rPr>
          <w:lang w:val="nl-BE"/>
        </w:rPr>
        <w:t xml:space="preserve"> Daarnaast heb ik samen met Kevin een Cloud database en Event bus kunnen opzetten en aangetoond dat ik ook werkt. Het probleem wat ik vooral met de Cloud had </w:t>
      </w:r>
      <w:r w:rsidR="00D01E08">
        <w:rPr>
          <w:lang w:val="nl-BE"/>
        </w:rPr>
        <w:t>was dat het erg prijzig was. Ik was dan na het aantonen ook redelijk vlot door al mijn credits heen.</w:t>
      </w:r>
    </w:p>
    <w:p w14:paraId="25D5BC68" w14:textId="77777777" w:rsidR="00FD374C" w:rsidRDefault="00856BE1" w:rsidP="00AB6498">
      <w:pPr>
        <w:rPr>
          <w:lang w:val="en-US"/>
        </w:rPr>
      </w:pPr>
      <w:r w:rsidRPr="00856BE1">
        <w:rPr>
          <w:lang w:val="en-US"/>
        </w:rPr>
        <w:t>“</w:t>
      </w:r>
      <w:r>
        <w:rPr>
          <w:rFonts w:ascii="Lato" w:hAnsi="Lato"/>
          <w:color w:val="2D3B45"/>
          <w:shd w:val="clear" w:color="auto" w:fill="FFFFFF"/>
        </w:rPr>
        <w:t>You explain the impact (the amount of cloud resources needed, best fitting cloud platform provider and the budget needed to host the alternative solution based on cost estimation) of using cloud services as an alternative solution for parts of your application using in your architectural decisions.</w:t>
      </w:r>
      <w:r w:rsidRPr="00856BE1">
        <w:rPr>
          <w:lang w:val="en-US"/>
        </w:rPr>
        <w:t>”</w:t>
      </w:r>
    </w:p>
    <w:p w14:paraId="35403537" w14:textId="3A5B7DE7" w:rsidR="006033FB" w:rsidRPr="00FD374C" w:rsidRDefault="00FD374C" w:rsidP="00AB6498">
      <w:pPr>
        <w:rPr>
          <w:lang w:val="nl-BE"/>
        </w:rPr>
      </w:pPr>
      <w:r w:rsidRPr="00FD374C">
        <w:rPr>
          <w:lang w:val="nl-BE"/>
        </w:rPr>
        <w:t>Zoals al benoemd in h</w:t>
      </w:r>
      <w:r>
        <w:rPr>
          <w:lang w:val="nl-BE"/>
        </w:rPr>
        <w:t xml:space="preserve">et vorige kopje is het hosten van een cluster online erg prijzig, dit heb ik dan ook op de harde manier moeten uitvinden, sinds ik kosten heb gemaakt met google </w:t>
      </w:r>
      <w:r w:rsidR="006425E8">
        <w:rPr>
          <w:lang w:val="nl-BE"/>
        </w:rPr>
        <w:t>Cloud</w:t>
      </w:r>
      <w:r>
        <w:rPr>
          <w:lang w:val="nl-BE"/>
        </w:rPr>
        <w:t xml:space="preserve"> die helaas buiten mijn free trial vielen. Dit is uiteindelijk wel geregeld.</w:t>
      </w:r>
      <w:r w:rsidR="006033FB" w:rsidRPr="00FD374C">
        <w:rPr>
          <w:lang w:val="nl-BE"/>
        </w:rPr>
        <w:br w:type="page"/>
      </w:r>
    </w:p>
    <w:p w14:paraId="54C8F0FC" w14:textId="4B890C49" w:rsidR="0098633D" w:rsidRDefault="0098633D" w:rsidP="0098633D">
      <w:pPr>
        <w:pStyle w:val="Heading2"/>
        <w:numPr>
          <w:ilvl w:val="0"/>
          <w:numId w:val="2"/>
        </w:numPr>
        <w:rPr>
          <w:lang w:val="en-US"/>
        </w:rPr>
      </w:pPr>
      <w:bookmarkStart w:id="10" w:name="_Toc137640371"/>
      <w:r>
        <w:rPr>
          <w:lang w:val="en-US"/>
        </w:rPr>
        <w:lastRenderedPageBreak/>
        <w:t>Security By Design</w:t>
      </w:r>
      <w:bookmarkEnd w:id="10"/>
    </w:p>
    <w:p w14:paraId="24691A99" w14:textId="77777777" w:rsidR="00AB44ED" w:rsidRDefault="00821804" w:rsidP="006033FB">
      <w:pPr>
        <w:rPr>
          <w:lang w:val="en-US"/>
        </w:rPr>
      </w:pPr>
      <w:r>
        <w:rPr>
          <w:lang w:val="en-US"/>
        </w:rPr>
        <w:t>“</w:t>
      </w:r>
      <w:r>
        <w:rPr>
          <w:rFonts w:ascii="Lato" w:hAnsi="Lato"/>
          <w:color w:val="2D3B45"/>
          <w:shd w:val="clear" w:color="auto" w:fill="FFFFFF"/>
        </w:rPr>
        <w:t>You investigate how to minimize security risks for your application, and you incorporate best practices in your whole software development process</w:t>
      </w:r>
      <w:proofErr w:type="gramStart"/>
      <w:r>
        <w:rPr>
          <w:rFonts w:ascii="Lato" w:hAnsi="Lato"/>
          <w:color w:val="2D3B45"/>
          <w:shd w:val="clear" w:color="auto" w:fill="FFFFFF"/>
        </w:rPr>
        <w:t>. </w:t>
      </w:r>
      <w:r>
        <w:rPr>
          <w:lang w:val="en-US"/>
        </w:rPr>
        <w:t>”</w:t>
      </w:r>
      <w:proofErr w:type="gramEnd"/>
    </w:p>
    <w:p w14:paraId="3E6FE8AA" w14:textId="77777777" w:rsidR="00AB44ED" w:rsidRDefault="00AB44ED" w:rsidP="006033FB">
      <w:pPr>
        <w:rPr>
          <w:lang w:val="en-US"/>
        </w:rPr>
      </w:pPr>
      <w:r>
        <w:rPr>
          <w:lang w:val="en-US"/>
        </w:rPr>
        <w:t>Beroepsproducten</w:t>
      </w:r>
    </w:p>
    <w:p w14:paraId="7FB4ACCB" w14:textId="77777777" w:rsidR="00AB44ED" w:rsidRPr="00AB44ED" w:rsidRDefault="00AB44ED" w:rsidP="00AB44ED">
      <w:pPr>
        <w:pStyle w:val="ListParagraph"/>
        <w:numPr>
          <w:ilvl w:val="0"/>
          <w:numId w:val="15"/>
        </w:numPr>
        <w:rPr>
          <w:lang w:val="en-US"/>
        </w:rPr>
      </w:pPr>
      <w:proofErr w:type="spellStart"/>
      <w:r w:rsidRPr="00AB44ED">
        <w:rPr>
          <w:lang w:val="en-US"/>
        </w:rPr>
        <w:t>Onderzoek</w:t>
      </w:r>
      <w:proofErr w:type="spellEnd"/>
      <w:r w:rsidRPr="00AB44ED">
        <w:rPr>
          <w:lang w:val="en-US"/>
        </w:rPr>
        <w:t xml:space="preserve"> </w:t>
      </w:r>
      <w:proofErr w:type="spellStart"/>
      <w:r w:rsidRPr="00AB44ED">
        <w:rPr>
          <w:lang w:val="en-US"/>
        </w:rPr>
        <w:t>naar</w:t>
      </w:r>
      <w:proofErr w:type="spellEnd"/>
      <w:r w:rsidRPr="00AB44ED">
        <w:rPr>
          <w:lang w:val="en-US"/>
        </w:rPr>
        <w:t xml:space="preserve"> </w:t>
      </w:r>
      <w:proofErr w:type="spellStart"/>
      <w:r w:rsidRPr="00AB44ED">
        <w:rPr>
          <w:lang w:val="en-US"/>
        </w:rPr>
        <w:t>authenticatie</w:t>
      </w:r>
      <w:proofErr w:type="spellEnd"/>
    </w:p>
    <w:p w14:paraId="5DA57822" w14:textId="77777777" w:rsidR="00AB44ED" w:rsidRPr="00AB44ED" w:rsidRDefault="00AB44ED" w:rsidP="00AB44ED">
      <w:pPr>
        <w:pStyle w:val="ListParagraph"/>
        <w:numPr>
          <w:ilvl w:val="0"/>
          <w:numId w:val="15"/>
        </w:numPr>
        <w:rPr>
          <w:lang w:val="nl-BE"/>
        </w:rPr>
      </w:pPr>
      <w:proofErr w:type="spellStart"/>
      <w:r w:rsidRPr="00AB44ED">
        <w:rPr>
          <w:lang w:val="nl-BE"/>
        </w:rPr>
        <w:t>Owasp</w:t>
      </w:r>
      <w:proofErr w:type="spellEnd"/>
      <w:r w:rsidRPr="00AB44ED">
        <w:rPr>
          <w:lang w:val="nl-BE"/>
        </w:rPr>
        <w:t xml:space="preserve"> onderzoek m.b.t. microservices</w:t>
      </w:r>
    </w:p>
    <w:p w14:paraId="16D43EB5" w14:textId="77777777" w:rsidR="007543DE" w:rsidRDefault="00AB44ED" w:rsidP="00AB44ED">
      <w:pPr>
        <w:pStyle w:val="ListParagraph"/>
        <w:numPr>
          <w:ilvl w:val="0"/>
          <w:numId w:val="15"/>
        </w:numPr>
        <w:rPr>
          <w:lang w:val="nl-BE"/>
        </w:rPr>
      </w:pPr>
      <w:r w:rsidRPr="00AB44ED">
        <w:rPr>
          <w:lang w:val="nl-BE"/>
        </w:rPr>
        <w:t>Microservice authenticatie</w:t>
      </w:r>
    </w:p>
    <w:p w14:paraId="23A1AF86" w14:textId="0BC3F281" w:rsidR="007543DE" w:rsidRPr="007543DE" w:rsidRDefault="007543DE" w:rsidP="007543DE">
      <w:pPr>
        <w:rPr>
          <w:lang w:val="nl-BE"/>
        </w:rPr>
      </w:pPr>
      <w:r>
        <w:rPr>
          <w:lang w:val="nl-BE"/>
        </w:rPr>
        <w:t>Toelichting Beroepsproducten</w:t>
      </w:r>
    </w:p>
    <w:p w14:paraId="4BBF9C37" w14:textId="77777777" w:rsidR="008227CB" w:rsidRPr="009B4A52" w:rsidRDefault="007543DE" w:rsidP="007543DE">
      <w:pPr>
        <w:rPr>
          <w:i/>
          <w:iCs/>
          <w:color w:val="4472C4" w:themeColor="accent1"/>
          <w:lang w:val="en-US"/>
        </w:rPr>
      </w:pPr>
      <w:r w:rsidRPr="009B4A52">
        <w:rPr>
          <w:i/>
          <w:iCs/>
          <w:color w:val="4472C4" w:themeColor="accent1"/>
          <w:lang w:val="en-US"/>
        </w:rPr>
        <w:t>“</w:t>
      </w:r>
      <w:r w:rsidRPr="009B4A52">
        <w:rPr>
          <w:rFonts w:ascii="Lato" w:hAnsi="Lato"/>
          <w:i/>
          <w:iCs/>
          <w:color w:val="4472C4" w:themeColor="accent1"/>
          <w:shd w:val="clear" w:color="auto" w:fill="FFFFFF"/>
        </w:rPr>
        <w:t>You investigate which security risks are most common (for instance OWASP top 10) and you investigate which best practices are used to prevent security risks for all steps in your software development process. You use common techniques (for instance misuse cases, trust boundaries) in analysis and design of your architecture. You implement common techniques (for instance authentication and authorization) which prevent common security breaches. You also design for, and test steps to mitigate breaches when they still occur.</w:t>
      </w:r>
      <w:r w:rsidRPr="009B4A52">
        <w:rPr>
          <w:i/>
          <w:iCs/>
          <w:color w:val="4472C4" w:themeColor="accent1"/>
          <w:lang w:val="en-US"/>
        </w:rPr>
        <w:t>”</w:t>
      </w:r>
    </w:p>
    <w:p w14:paraId="3FA8302F" w14:textId="18BC69BD" w:rsidR="006033FB" w:rsidRPr="008227CB" w:rsidRDefault="008227CB" w:rsidP="007543DE">
      <w:pPr>
        <w:rPr>
          <w:lang w:val="nl-BE"/>
        </w:rPr>
      </w:pPr>
      <w:r w:rsidRPr="008227CB">
        <w:rPr>
          <w:lang w:val="nl-BE"/>
        </w:rPr>
        <w:t>Voor dit leerdoel heb i</w:t>
      </w:r>
      <w:r>
        <w:rPr>
          <w:lang w:val="nl-BE"/>
        </w:rPr>
        <w:t>k onderzoek gedaan naar verschillende manieren om microservices te authenticaten. Hierbij heb ik gezocht naar build in en externe tools. Daar heb ik ook een demo bij gemaakt die ik uiteindelijk ook heb gebruikt voor mijn individuele project.</w:t>
      </w:r>
      <w:r w:rsidR="00E426FB">
        <w:rPr>
          <w:lang w:val="nl-BE"/>
        </w:rPr>
        <w:t xml:space="preserve"> Daarnaast heb ik een klein onderzoek gedaan naar de </w:t>
      </w:r>
      <w:proofErr w:type="gramStart"/>
      <w:r w:rsidR="00E426FB">
        <w:rPr>
          <w:lang w:val="nl-BE"/>
        </w:rPr>
        <w:t>OWASP</w:t>
      </w:r>
      <w:r w:rsidR="00910137">
        <w:rPr>
          <w:lang w:val="nl-BE"/>
        </w:rPr>
        <w:t xml:space="preserve"> </w:t>
      </w:r>
      <w:r w:rsidR="00E426FB">
        <w:rPr>
          <w:lang w:val="nl-BE"/>
        </w:rPr>
        <w:t>top</w:t>
      </w:r>
      <w:proofErr w:type="gramEnd"/>
      <w:r w:rsidR="00E426FB">
        <w:rPr>
          <w:lang w:val="nl-BE"/>
        </w:rPr>
        <w:t xml:space="preserve"> 10</w:t>
      </w:r>
      <w:r w:rsidR="00AC12D5">
        <w:rPr>
          <w:lang w:val="nl-BE"/>
        </w:rPr>
        <w:t>. Dit onderzoek heb ik gedaan met het oog op microservices en heb hierbij benoemd wat ik in mijn applicatie doe om per principle dit na te leven.</w:t>
      </w:r>
      <w:r w:rsidR="006033FB" w:rsidRPr="008227CB">
        <w:rPr>
          <w:lang w:val="nl-BE"/>
        </w:rPr>
        <w:br w:type="page"/>
      </w:r>
    </w:p>
    <w:p w14:paraId="40C7D8C1" w14:textId="77777777" w:rsidR="003C2AF5" w:rsidRDefault="0098633D" w:rsidP="003C2AF5">
      <w:pPr>
        <w:pStyle w:val="Heading2"/>
        <w:numPr>
          <w:ilvl w:val="0"/>
          <w:numId w:val="2"/>
        </w:numPr>
        <w:rPr>
          <w:lang w:val="en-US"/>
        </w:rPr>
      </w:pPr>
      <w:bookmarkStart w:id="11" w:name="_Toc137640372"/>
      <w:r>
        <w:rPr>
          <w:lang w:val="en-US"/>
        </w:rPr>
        <w:lastRenderedPageBreak/>
        <w:t>Distributed Data</w:t>
      </w:r>
      <w:bookmarkEnd w:id="11"/>
    </w:p>
    <w:p w14:paraId="75DDB04A" w14:textId="77777777" w:rsidR="00885147" w:rsidRPr="007E2E21" w:rsidRDefault="008E28AA" w:rsidP="006033FB">
      <w:pPr>
        <w:rPr>
          <w:i/>
          <w:iCs/>
          <w:color w:val="4472C4" w:themeColor="accent1"/>
          <w:lang w:val="en-US"/>
        </w:rPr>
      </w:pPr>
      <w:r w:rsidRPr="007E2E21">
        <w:rPr>
          <w:i/>
          <w:iCs/>
          <w:color w:val="4472C4" w:themeColor="accent1"/>
          <w:lang w:val="en-US"/>
        </w:rPr>
        <w:t>“</w:t>
      </w:r>
      <w:r w:rsidRPr="007E2E21">
        <w:rPr>
          <w:rFonts w:ascii="Lato" w:hAnsi="Lato"/>
          <w:i/>
          <w:iCs/>
          <w:color w:val="4472C4" w:themeColor="accent1"/>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r w:rsidRPr="007E2E21">
        <w:rPr>
          <w:i/>
          <w:iCs/>
          <w:color w:val="4472C4" w:themeColor="accent1"/>
          <w:lang w:val="en-US"/>
        </w:rPr>
        <w:t>”</w:t>
      </w:r>
    </w:p>
    <w:p w14:paraId="39F16112" w14:textId="77777777" w:rsidR="00885147" w:rsidRDefault="00885147" w:rsidP="006033FB">
      <w:pPr>
        <w:rPr>
          <w:lang w:val="en-US"/>
        </w:rPr>
      </w:pPr>
      <w:r>
        <w:rPr>
          <w:lang w:val="en-US"/>
        </w:rPr>
        <w:t>Beroepsproducten:</w:t>
      </w:r>
    </w:p>
    <w:p w14:paraId="4FFEE7AB" w14:textId="3C1BFE2C" w:rsidR="00885147" w:rsidRPr="00CB6194" w:rsidRDefault="004B6343" w:rsidP="00CB6194">
      <w:pPr>
        <w:pStyle w:val="ListParagraph"/>
        <w:numPr>
          <w:ilvl w:val="0"/>
          <w:numId w:val="16"/>
        </w:numPr>
        <w:rPr>
          <w:lang w:val="en-US"/>
        </w:rPr>
      </w:pPr>
      <w:r w:rsidRPr="00CB6194">
        <w:rPr>
          <w:lang w:val="en-US"/>
        </w:rPr>
        <w:t>CQRS split (read/write databases)</w:t>
      </w:r>
    </w:p>
    <w:p w14:paraId="3437D7AB" w14:textId="3A622BF0" w:rsidR="004B6343" w:rsidRPr="00CB6194" w:rsidRDefault="004B6343" w:rsidP="00CB6194">
      <w:pPr>
        <w:pStyle w:val="ListParagraph"/>
        <w:numPr>
          <w:ilvl w:val="0"/>
          <w:numId w:val="16"/>
        </w:numPr>
        <w:rPr>
          <w:lang w:val="en-US"/>
        </w:rPr>
      </w:pPr>
      <w:r w:rsidRPr="00CB6194">
        <w:rPr>
          <w:lang w:val="en-US"/>
        </w:rPr>
        <w:t>GDPR delete functionality.</w:t>
      </w:r>
    </w:p>
    <w:p w14:paraId="0953E613" w14:textId="2E085208" w:rsidR="00885147" w:rsidRPr="00EC19D4" w:rsidRDefault="00777D2E" w:rsidP="006033FB">
      <w:pPr>
        <w:pStyle w:val="ListParagraph"/>
        <w:numPr>
          <w:ilvl w:val="0"/>
          <w:numId w:val="16"/>
        </w:numPr>
        <w:rPr>
          <w:lang w:val="en-US"/>
        </w:rPr>
      </w:pPr>
      <w:r w:rsidRPr="00CB6194">
        <w:rPr>
          <w:lang w:val="en-US"/>
        </w:rPr>
        <w:t>Architectuur document</w:t>
      </w:r>
      <w:r w:rsidR="00CB6194" w:rsidRPr="00CB6194">
        <w:rPr>
          <w:lang w:val="en-US"/>
        </w:rPr>
        <w:t>.</w:t>
      </w:r>
    </w:p>
    <w:p w14:paraId="08E35149" w14:textId="2FE3257E" w:rsidR="00A93ADC" w:rsidRPr="004B6343" w:rsidRDefault="00885147" w:rsidP="006033FB">
      <w:pPr>
        <w:rPr>
          <w:lang w:val="nl-BE"/>
        </w:rPr>
      </w:pPr>
      <w:r w:rsidRPr="004B6343">
        <w:rPr>
          <w:lang w:val="nl-BE"/>
        </w:rPr>
        <w:t>Toelichting Beroepsproducten:</w:t>
      </w:r>
    </w:p>
    <w:p w14:paraId="1903F575" w14:textId="77777777" w:rsidR="00621DC9" w:rsidRDefault="00A93ADC" w:rsidP="006033FB">
      <w:pPr>
        <w:rPr>
          <w:i/>
          <w:iCs/>
          <w:color w:val="4472C4" w:themeColor="accent1"/>
          <w:lang w:val="en-US"/>
        </w:rPr>
      </w:pPr>
      <w:r w:rsidRPr="0085139B">
        <w:rPr>
          <w:i/>
          <w:iCs/>
          <w:color w:val="4472C4" w:themeColor="accent1"/>
          <w:lang w:val="en-US"/>
        </w:rPr>
        <w:t>“</w:t>
      </w:r>
      <w:r w:rsidRPr="0085139B">
        <w:rPr>
          <w:rFonts w:ascii="Lato" w:hAnsi="Lato"/>
          <w:i/>
          <w:iCs/>
          <w:color w:val="4472C4" w:themeColor="accent1"/>
          <w:shd w:val="clear" w:color="auto" w:fill="FFFFFF"/>
        </w:rPr>
        <w:t>You apply best practices in translating non-functional and functional requirements into specific data requirements. You investigate which solutions are suitable for real-time and persistent data storage, and which solutions fit your architecture. You apply legal requirements in your design and implementation (for instance GDPR), and you are aware of ethical issues of your data design. Steps needed for developing with distributed data in mind, will be incorporated by you in your current software development process.</w:t>
      </w:r>
      <w:r w:rsidRPr="0085139B">
        <w:rPr>
          <w:i/>
          <w:iCs/>
          <w:color w:val="4472C4" w:themeColor="accent1"/>
          <w:lang w:val="en-US"/>
        </w:rPr>
        <w:t>”</w:t>
      </w:r>
    </w:p>
    <w:p w14:paraId="67C9482F" w14:textId="48C03C00" w:rsidR="00670C33" w:rsidRDefault="00191E21" w:rsidP="006033FB">
      <w:pPr>
        <w:rPr>
          <w:lang w:val="nl-BE"/>
        </w:rPr>
      </w:pPr>
      <w:r w:rsidRPr="00191E21">
        <w:rPr>
          <w:lang w:val="nl-BE"/>
        </w:rPr>
        <w:t>Voor dit leerdoel heb i</w:t>
      </w:r>
      <w:r>
        <w:rPr>
          <w:lang w:val="nl-BE"/>
        </w:rPr>
        <w:t xml:space="preserve">k verschillende Beroepsproducten toegepast. Als eerste heb ik CQRS onderzocht. Hierbij heb ik de context Kweet opgesplitst in 2 verschillende microservices. Naar de write microservice schrijf ik alle bijkomende data heen. Bijvoorbeeld een nieuwe kweet of een nieuwe reactie. Deze wordt dan met behulp van een event bus weggeschreven naar de </w:t>
      </w:r>
      <w:r w:rsidR="009B39B4">
        <w:rPr>
          <w:lang w:val="nl-BE"/>
        </w:rPr>
        <w:t>Read</w:t>
      </w:r>
      <w:r>
        <w:rPr>
          <w:lang w:val="nl-BE"/>
        </w:rPr>
        <w:t xml:space="preserve"> database. Alle </w:t>
      </w:r>
      <w:r w:rsidR="009B39B4">
        <w:rPr>
          <w:lang w:val="nl-BE"/>
        </w:rPr>
        <w:t>Read</w:t>
      </w:r>
      <w:r>
        <w:rPr>
          <w:lang w:val="nl-BE"/>
        </w:rPr>
        <w:t xml:space="preserve"> requests vanuit </w:t>
      </w:r>
      <w:r w:rsidR="009E07DE">
        <w:rPr>
          <w:lang w:val="nl-BE"/>
        </w:rPr>
        <w:t>het front-end</w:t>
      </w:r>
      <w:r>
        <w:rPr>
          <w:lang w:val="nl-BE"/>
        </w:rPr>
        <w:t xml:space="preserve"> worden dan ook gemaakt naar de </w:t>
      </w:r>
      <w:r w:rsidR="009B39B4">
        <w:rPr>
          <w:lang w:val="nl-BE"/>
        </w:rPr>
        <w:t>Read</w:t>
      </w:r>
      <w:r>
        <w:rPr>
          <w:lang w:val="nl-BE"/>
        </w:rPr>
        <w:t xml:space="preserve"> microservice. Op deze manier kunnen deze microservices makkelijker gescaled worden mocht dat nodig zijn. </w:t>
      </w:r>
    </w:p>
    <w:p w14:paraId="00BE7019" w14:textId="6D4A00C9" w:rsidR="00191E21" w:rsidRPr="00191E21" w:rsidRDefault="00191E21" w:rsidP="006033FB">
      <w:pPr>
        <w:rPr>
          <w:lang w:val="nl-BE"/>
        </w:rPr>
      </w:pPr>
      <w:r>
        <w:rPr>
          <w:lang w:val="nl-BE"/>
        </w:rPr>
        <w:t xml:space="preserve">Daarnaast heb ik een GDPR-functie geimplementeerd. Volgens de GDPR moet een gebruiker de functionaliteit hebben om </w:t>
      </w:r>
      <w:r w:rsidR="009B39B4">
        <w:rPr>
          <w:lang w:val="nl-BE"/>
        </w:rPr>
        <w:t xml:space="preserve">ten aller tijden zijn persoonsgegevens te verwijderen. Dit heb ik gedaan met behulp van een event bus queue waar meerdere microservices op gesubscribeerd zijn. </w:t>
      </w:r>
    </w:p>
    <w:p w14:paraId="4F7B9D5E" w14:textId="77777777" w:rsidR="00621DC9" w:rsidRPr="00191E21" w:rsidRDefault="00621DC9" w:rsidP="006033FB">
      <w:pPr>
        <w:rPr>
          <w:i/>
          <w:iCs/>
          <w:color w:val="4472C4" w:themeColor="accent1"/>
          <w:lang w:val="nl-BE"/>
        </w:rPr>
      </w:pPr>
    </w:p>
    <w:p w14:paraId="295AE477" w14:textId="47EC4E10" w:rsidR="003C2AF5" w:rsidRPr="00191E21" w:rsidRDefault="006033FB" w:rsidP="006033FB">
      <w:pPr>
        <w:rPr>
          <w:rFonts w:asciiTheme="majorHAnsi" w:eastAsiaTheme="majorEastAsia" w:hAnsiTheme="majorHAnsi" w:cstheme="majorBidi"/>
          <w:i/>
          <w:iCs/>
          <w:color w:val="2F5496" w:themeColor="accent1" w:themeShade="BF"/>
          <w:sz w:val="26"/>
          <w:szCs w:val="26"/>
          <w:lang w:val="nl-BE"/>
        </w:rPr>
      </w:pPr>
      <w:r w:rsidRPr="00191E21">
        <w:rPr>
          <w:i/>
          <w:iCs/>
          <w:lang w:val="nl-BE"/>
        </w:rPr>
        <w:br w:type="page"/>
      </w:r>
    </w:p>
    <w:p w14:paraId="681FF63A" w14:textId="14EE1B5D" w:rsidR="0098633D" w:rsidRPr="003C2AF5" w:rsidRDefault="003C2AF5" w:rsidP="003C2AF5">
      <w:pPr>
        <w:pStyle w:val="Heading1"/>
        <w:numPr>
          <w:ilvl w:val="0"/>
          <w:numId w:val="3"/>
        </w:numPr>
        <w:rPr>
          <w:lang w:val="en-US"/>
        </w:rPr>
      </w:pPr>
      <w:bookmarkStart w:id="12" w:name="_Toc137640373"/>
      <w:r w:rsidRPr="003C2AF5">
        <w:rPr>
          <w:lang w:val="en-US"/>
        </w:rPr>
        <w:lastRenderedPageBreak/>
        <w:t>Conclusion And Reflection</w:t>
      </w:r>
      <w:bookmarkEnd w:id="12"/>
    </w:p>
    <w:p w14:paraId="0AFDE43F" w14:textId="77777777" w:rsidR="0098633D" w:rsidRDefault="0098633D" w:rsidP="0098633D">
      <w:pPr>
        <w:rPr>
          <w:lang w:val="en-US"/>
        </w:rPr>
      </w:pPr>
    </w:p>
    <w:p w14:paraId="6C29826F" w14:textId="77777777" w:rsidR="0098633D" w:rsidRDefault="0098633D" w:rsidP="0098633D">
      <w:pPr>
        <w:rPr>
          <w:lang w:val="en-US"/>
        </w:rPr>
      </w:pPr>
    </w:p>
    <w:p w14:paraId="69BE8195" w14:textId="77777777" w:rsidR="0098633D" w:rsidRDefault="0098633D" w:rsidP="0098633D">
      <w:pPr>
        <w:rPr>
          <w:lang w:val="en-US"/>
        </w:rPr>
      </w:pPr>
    </w:p>
    <w:p w14:paraId="1D321E58" w14:textId="77777777" w:rsidR="0098633D" w:rsidRDefault="0098633D" w:rsidP="0098633D">
      <w:pPr>
        <w:rPr>
          <w:lang w:val="en-US"/>
        </w:rPr>
      </w:pPr>
    </w:p>
    <w:p w14:paraId="190D53B8" w14:textId="77777777" w:rsidR="0098633D" w:rsidRDefault="0098633D" w:rsidP="0098633D">
      <w:pPr>
        <w:rPr>
          <w:lang w:val="en-US"/>
        </w:rPr>
      </w:pPr>
    </w:p>
    <w:p w14:paraId="63BBBEDD" w14:textId="77777777" w:rsidR="0098633D" w:rsidRDefault="0098633D" w:rsidP="0098633D">
      <w:pPr>
        <w:rPr>
          <w:lang w:val="en-US"/>
        </w:rPr>
      </w:pPr>
    </w:p>
    <w:p w14:paraId="798AC00F" w14:textId="77777777" w:rsidR="0098633D" w:rsidRDefault="0098633D" w:rsidP="0098633D">
      <w:pPr>
        <w:rPr>
          <w:lang w:val="en-US"/>
        </w:rPr>
      </w:pPr>
    </w:p>
    <w:p w14:paraId="52780771" w14:textId="77777777" w:rsidR="0098633D" w:rsidRDefault="0098633D" w:rsidP="0098633D">
      <w:pPr>
        <w:rPr>
          <w:lang w:val="en-US"/>
        </w:rPr>
      </w:pPr>
    </w:p>
    <w:p w14:paraId="7B211512" w14:textId="0D2707A5" w:rsidR="0098633D" w:rsidRDefault="0098633D">
      <w:pPr>
        <w:rPr>
          <w:lang w:val="en-US"/>
        </w:rPr>
      </w:pPr>
      <w:r>
        <w:rPr>
          <w:lang w:val="en-US"/>
        </w:rPr>
        <w:br w:type="page"/>
      </w:r>
    </w:p>
    <w:p w14:paraId="2D5D029C" w14:textId="77777777" w:rsidR="0098633D" w:rsidRDefault="0098633D" w:rsidP="0098633D">
      <w:pPr>
        <w:rPr>
          <w:lang w:val="en-US"/>
        </w:rPr>
      </w:pPr>
    </w:p>
    <w:p w14:paraId="0E2BAA8C" w14:textId="2BE862E7" w:rsidR="0098633D" w:rsidRPr="0098633D" w:rsidRDefault="0098633D" w:rsidP="0098633D">
      <w:pPr>
        <w:rPr>
          <w:lang w:val="en-US"/>
        </w:rPr>
      </w:pPr>
    </w:p>
    <w:p w14:paraId="71FC2B24" w14:textId="77777777" w:rsidR="0098633D" w:rsidRPr="0098633D" w:rsidRDefault="0098633D">
      <w:pPr>
        <w:rPr>
          <w:lang w:val="en-US"/>
        </w:rPr>
      </w:pPr>
    </w:p>
    <w:sectPr w:rsidR="0098633D" w:rsidRPr="0098633D" w:rsidSect="009863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55"/>
    <w:multiLevelType w:val="hybridMultilevel"/>
    <w:tmpl w:val="7C7AF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4C3885"/>
    <w:multiLevelType w:val="hybridMultilevel"/>
    <w:tmpl w:val="F962C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89132C"/>
    <w:multiLevelType w:val="hybridMultilevel"/>
    <w:tmpl w:val="87449C6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1964E70"/>
    <w:multiLevelType w:val="hybridMultilevel"/>
    <w:tmpl w:val="B9744A8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DE20B6D"/>
    <w:multiLevelType w:val="hybridMultilevel"/>
    <w:tmpl w:val="2DFEC24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6F23993"/>
    <w:multiLevelType w:val="hybridMultilevel"/>
    <w:tmpl w:val="0E6EE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3C5369"/>
    <w:multiLevelType w:val="hybridMultilevel"/>
    <w:tmpl w:val="66B6C2A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7" w15:restartNumberingAfterBreak="0">
    <w:nsid w:val="3A8C467F"/>
    <w:multiLevelType w:val="hybridMultilevel"/>
    <w:tmpl w:val="8794C87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8" w15:restartNumberingAfterBreak="0">
    <w:nsid w:val="3B072F0F"/>
    <w:multiLevelType w:val="hybridMultilevel"/>
    <w:tmpl w:val="15BC3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1E5837"/>
    <w:multiLevelType w:val="hybridMultilevel"/>
    <w:tmpl w:val="FE525CB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15:restartNumberingAfterBreak="0">
    <w:nsid w:val="65263151"/>
    <w:multiLevelType w:val="hybridMultilevel"/>
    <w:tmpl w:val="45F88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95F1C43"/>
    <w:multiLevelType w:val="hybridMultilevel"/>
    <w:tmpl w:val="4028B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C14417"/>
    <w:multiLevelType w:val="hybridMultilevel"/>
    <w:tmpl w:val="F3C44C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30F4CF8"/>
    <w:multiLevelType w:val="hybridMultilevel"/>
    <w:tmpl w:val="03B4647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4" w15:restartNumberingAfterBreak="0">
    <w:nsid w:val="7BFC4B5D"/>
    <w:multiLevelType w:val="hybridMultilevel"/>
    <w:tmpl w:val="4028B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0C2AAA"/>
    <w:multiLevelType w:val="hybridMultilevel"/>
    <w:tmpl w:val="2272CB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450806"/>
    <w:multiLevelType w:val="hybridMultilevel"/>
    <w:tmpl w:val="EF264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61114677">
    <w:abstractNumId w:val="15"/>
  </w:num>
  <w:num w:numId="2" w16cid:durableId="2064212900">
    <w:abstractNumId w:val="11"/>
  </w:num>
  <w:num w:numId="3" w16cid:durableId="517350768">
    <w:abstractNumId w:val="12"/>
  </w:num>
  <w:num w:numId="4" w16cid:durableId="1926648682">
    <w:abstractNumId w:val="14"/>
  </w:num>
  <w:num w:numId="5" w16cid:durableId="2035182208">
    <w:abstractNumId w:val="16"/>
  </w:num>
  <w:num w:numId="6" w16cid:durableId="61686144">
    <w:abstractNumId w:val="3"/>
  </w:num>
  <w:num w:numId="7" w16cid:durableId="1445147691">
    <w:abstractNumId w:val="4"/>
  </w:num>
  <w:num w:numId="8" w16cid:durableId="329603225">
    <w:abstractNumId w:val="6"/>
  </w:num>
  <w:num w:numId="9" w16cid:durableId="1254169088">
    <w:abstractNumId w:val="7"/>
  </w:num>
  <w:num w:numId="10" w16cid:durableId="683946949">
    <w:abstractNumId w:val="9"/>
  </w:num>
  <w:num w:numId="11" w16cid:durableId="2125348987">
    <w:abstractNumId w:val="13"/>
  </w:num>
  <w:num w:numId="12" w16cid:durableId="289478601">
    <w:abstractNumId w:val="8"/>
  </w:num>
  <w:num w:numId="13" w16cid:durableId="522596181">
    <w:abstractNumId w:val="2"/>
  </w:num>
  <w:num w:numId="14" w16cid:durableId="1143815391">
    <w:abstractNumId w:val="0"/>
  </w:num>
  <w:num w:numId="15" w16cid:durableId="1579055342">
    <w:abstractNumId w:val="1"/>
  </w:num>
  <w:num w:numId="16" w16cid:durableId="1879126066">
    <w:abstractNumId w:val="5"/>
  </w:num>
  <w:num w:numId="17" w16cid:durableId="16984625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3D"/>
    <w:rsid w:val="0000008B"/>
    <w:rsid w:val="00015725"/>
    <w:rsid w:val="0003524E"/>
    <w:rsid w:val="00062D77"/>
    <w:rsid w:val="00065281"/>
    <w:rsid w:val="000916A9"/>
    <w:rsid w:val="000A3FEB"/>
    <w:rsid w:val="000C1BEC"/>
    <w:rsid w:val="00102A84"/>
    <w:rsid w:val="0010671F"/>
    <w:rsid w:val="00147440"/>
    <w:rsid w:val="00152F1B"/>
    <w:rsid w:val="0015473C"/>
    <w:rsid w:val="00191E21"/>
    <w:rsid w:val="001C6EBB"/>
    <w:rsid w:val="0022164C"/>
    <w:rsid w:val="002244D9"/>
    <w:rsid w:val="0023083B"/>
    <w:rsid w:val="00257412"/>
    <w:rsid w:val="002A0713"/>
    <w:rsid w:val="002B3B40"/>
    <w:rsid w:val="002E1EBD"/>
    <w:rsid w:val="002F0A05"/>
    <w:rsid w:val="002F6566"/>
    <w:rsid w:val="002F6605"/>
    <w:rsid w:val="00302E9A"/>
    <w:rsid w:val="00320037"/>
    <w:rsid w:val="00336E79"/>
    <w:rsid w:val="00356CC4"/>
    <w:rsid w:val="00386CFB"/>
    <w:rsid w:val="003B2123"/>
    <w:rsid w:val="003C2AF5"/>
    <w:rsid w:val="004330F4"/>
    <w:rsid w:val="00473DF5"/>
    <w:rsid w:val="00474A5F"/>
    <w:rsid w:val="00484E8E"/>
    <w:rsid w:val="004B6343"/>
    <w:rsid w:val="004C28CC"/>
    <w:rsid w:val="004F5E38"/>
    <w:rsid w:val="00542DDF"/>
    <w:rsid w:val="00591730"/>
    <w:rsid w:val="005A534D"/>
    <w:rsid w:val="005F17EF"/>
    <w:rsid w:val="006033FB"/>
    <w:rsid w:val="00621DC9"/>
    <w:rsid w:val="00634DF3"/>
    <w:rsid w:val="006425E8"/>
    <w:rsid w:val="00670C33"/>
    <w:rsid w:val="006744F2"/>
    <w:rsid w:val="00691E8E"/>
    <w:rsid w:val="006D22E5"/>
    <w:rsid w:val="006D3F85"/>
    <w:rsid w:val="006E4D67"/>
    <w:rsid w:val="006F670C"/>
    <w:rsid w:val="00703AD6"/>
    <w:rsid w:val="007142E9"/>
    <w:rsid w:val="007543DE"/>
    <w:rsid w:val="007664F5"/>
    <w:rsid w:val="0077674B"/>
    <w:rsid w:val="00777D2E"/>
    <w:rsid w:val="007A0A50"/>
    <w:rsid w:val="007E2A92"/>
    <w:rsid w:val="007E2E21"/>
    <w:rsid w:val="00804963"/>
    <w:rsid w:val="00821804"/>
    <w:rsid w:val="008227CB"/>
    <w:rsid w:val="0085139B"/>
    <w:rsid w:val="00856BE1"/>
    <w:rsid w:val="00867583"/>
    <w:rsid w:val="00885147"/>
    <w:rsid w:val="008945D0"/>
    <w:rsid w:val="008B7DDF"/>
    <w:rsid w:val="008D240B"/>
    <w:rsid w:val="008E28AA"/>
    <w:rsid w:val="008E6817"/>
    <w:rsid w:val="008F1077"/>
    <w:rsid w:val="008F504D"/>
    <w:rsid w:val="00900434"/>
    <w:rsid w:val="00910137"/>
    <w:rsid w:val="0091466B"/>
    <w:rsid w:val="0093458D"/>
    <w:rsid w:val="00934CCD"/>
    <w:rsid w:val="00950195"/>
    <w:rsid w:val="009501A2"/>
    <w:rsid w:val="0095151C"/>
    <w:rsid w:val="0098633D"/>
    <w:rsid w:val="00990D6B"/>
    <w:rsid w:val="00994EBB"/>
    <w:rsid w:val="009A6EA2"/>
    <w:rsid w:val="009B39B4"/>
    <w:rsid w:val="009B4A52"/>
    <w:rsid w:val="009C6B84"/>
    <w:rsid w:val="009E07DE"/>
    <w:rsid w:val="00A500E8"/>
    <w:rsid w:val="00A84761"/>
    <w:rsid w:val="00A93ADC"/>
    <w:rsid w:val="00AB44ED"/>
    <w:rsid w:val="00AB6498"/>
    <w:rsid w:val="00AC12D5"/>
    <w:rsid w:val="00AD55AE"/>
    <w:rsid w:val="00AE3FD6"/>
    <w:rsid w:val="00AF6471"/>
    <w:rsid w:val="00B1284D"/>
    <w:rsid w:val="00B2039B"/>
    <w:rsid w:val="00B53A20"/>
    <w:rsid w:val="00BE492C"/>
    <w:rsid w:val="00C305CA"/>
    <w:rsid w:val="00C770CB"/>
    <w:rsid w:val="00CB6194"/>
    <w:rsid w:val="00CB6B06"/>
    <w:rsid w:val="00CB7B8E"/>
    <w:rsid w:val="00CD2896"/>
    <w:rsid w:val="00CF0297"/>
    <w:rsid w:val="00D01E08"/>
    <w:rsid w:val="00D71EAA"/>
    <w:rsid w:val="00DB5E0C"/>
    <w:rsid w:val="00DC3050"/>
    <w:rsid w:val="00DD3E41"/>
    <w:rsid w:val="00E426FB"/>
    <w:rsid w:val="00E62C36"/>
    <w:rsid w:val="00E94ABC"/>
    <w:rsid w:val="00E95F64"/>
    <w:rsid w:val="00EC19D4"/>
    <w:rsid w:val="00EE3A06"/>
    <w:rsid w:val="00F63139"/>
    <w:rsid w:val="00F720F8"/>
    <w:rsid w:val="00FB4B3D"/>
    <w:rsid w:val="00FD0613"/>
    <w:rsid w:val="00FD37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3DA5"/>
  <w15:chartTrackingRefBased/>
  <w15:docId w15:val="{1C1B5E8D-09BC-4FC8-B50B-BCC54580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633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633D"/>
    <w:rPr>
      <w:rFonts w:eastAsiaTheme="minorEastAsia"/>
      <w:kern w:val="0"/>
      <w:lang w:val="en-US"/>
      <w14:ligatures w14:val="none"/>
    </w:rPr>
  </w:style>
  <w:style w:type="character" w:customStyle="1" w:styleId="Heading1Char">
    <w:name w:val="Heading 1 Char"/>
    <w:basedOn w:val="DefaultParagraphFont"/>
    <w:link w:val="Heading1"/>
    <w:uiPriority w:val="9"/>
    <w:rsid w:val="00986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633D"/>
    <w:pPr>
      <w:outlineLvl w:val="9"/>
    </w:pPr>
    <w:rPr>
      <w:kern w:val="0"/>
      <w:lang w:val="en-US"/>
      <w14:ligatures w14:val="none"/>
    </w:rPr>
  </w:style>
  <w:style w:type="paragraph" w:styleId="ListParagraph">
    <w:name w:val="List Paragraph"/>
    <w:basedOn w:val="Normal"/>
    <w:uiPriority w:val="34"/>
    <w:qFormat/>
    <w:rsid w:val="0098633D"/>
    <w:pPr>
      <w:ind w:left="720"/>
      <w:contextualSpacing/>
    </w:pPr>
  </w:style>
  <w:style w:type="character" w:customStyle="1" w:styleId="Heading2Char">
    <w:name w:val="Heading 2 Char"/>
    <w:basedOn w:val="DefaultParagraphFont"/>
    <w:link w:val="Heading2"/>
    <w:uiPriority w:val="9"/>
    <w:rsid w:val="0098633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458D"/>
    <w:pPr>
      <w:spacing w:after="100"/>
    </w:pPr>
  </w:style>
  <w:style w:type="paragraph" w:styleId="TOC2">
    <w:name w:val="toc 2"/>
    <w:basedOn w:val="Normal"/>
    <w:next w:val="Normal"/>
    <w:autoRedefine/>
    <w:uiPriority w:val="39"/>
    <w:unhideWhenUsed/>
    <w:rsid w:val="0093458D"/>
    <w:pPr>
      <w:spacing w:after="100"/>
      <w:ind w:left="220"/>
    </w:pPr>
  </w:style>
  <w:style w:type="character" w:styleId="Hyperlink">
    <w:name w:val="Hyperlink"/>
    <w:basedOn w:val="DefaultParagraphFont"/>
    <w:uiPriority w:val="99"/>
    <w:unhideWhenUsed/>
    <w:rsid w:val="0093458D"/>
    <w:rPr>
      <w:color w:val="0563C1" w:themeColor="hyperlink"/>
      <w:u w:val="single"/>
    </w:rPr>
  </w:style>
  <w:style w:type="paragraph" w:styleId="NormalWeb">
    <w:name w:val="Normal (Web)"/>
    <w:basedOn w:val="Normal"/>
    <w:uiPriority w:val="99"/>
    <w:unhideWhenUsed/>
    <w:rsid w:val="007664F5"/>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9C78D-C264-4270-9652-FD336F72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139</cp:revision>
  <dcterms:created xsi:type="dcterms:W3CDTF">2023-06-14T10:44:00Z</dcterms:created>
  <dcterms:modified xsi:type="dcterms:W3CDTF">2023-06-14T13:40:00Z</dcterms:modified>
</cp:coreProperties>
</file>