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E05" w:rsidRDefault="00266718" w:rsidP="008D3169">
      <w:pPr>
        <w:pStyle w:val="Heading2"/>
        <w:numPr>
          <w:ilvl w:val="0"/>
          <w:numId w:val="1"/>
        </w:numPr>
        <w:spacing w:line="360" w:lineRule="auto"/>
        <w:rPr>
          <w:rFonts w:ascii="Times New Roman" w:hAnsi="Times New Roman" w:cs="Times New Roman"/>
        </w:rPr>
      </w:pPr>
      <w:r w:rsidRPr="00266718">
        <w:rPr>
          <w:rFonts w:ascii="Times New Roman" w:hAnsi="Times New Roman" w:cs="Times New Roman"/>
        </w:rPr>
        <w:t>Import Necessary Libraries</w:t>
      </w:r>
    </w:p>
    <w:p w:rsidR="00266718" w:rsidRDefault="00266718" w:rsidP="008D3169">
      <w:pPr>
        <w:spacing w:line="360" w:lineRule="auto"/>
      </w:pPr>
    </w:p>
    <w:p w:rsidR="00266718" w:rsidRDefault="00266718" w:rsidP="008D3169">
      <w:pPr>
        <w:spacing w:line="360" w:lineRule="auto"/>
      </w:pPr>
      <w:r w:rsidRPr="00266718">
        <w:drawing>
          <wp:inline distT="0" distB="0" distL="0" distR="0" wp14:anchorId="279DC9E6" wp14:editId="6B574F59">
            <wp:extent cx="5077534" cy="160042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77534" cy="1600423"/>
                    </a:xfrm>
                    <a:prstGeom prst="rect">
                      <a:avLst/>
                    </a:prstGeom>
                  </pic:spPr>
                </pic:pic>
              </a:graphicData>
            </a:graphic>
          </wp:inline>
        </w:drawing>
      </w:r>
    </w:p>
    <w:p w:rsidR="00266718" w:rsidRPr="00266718" w:rsidRDefault="00266718" w:rsidP="008D3169">
      <w:pPr>
        <w:spacing w:line="360" w:lineRule="auto"/>
        <w:rPr>
          <w:rFonts w:ascii="Times New Roman" w:hAnsi="Times New Roman" w:cs="Times New Roman"/>
        </w:rPr>
      </w:pPr>
      <w:r w:rsidRPr="00266718">
        <w:rPr>
          <w:rFonts w:ascii="Times New Roman" w:hAnsi="Times New Roman" w:cs="Times New Roman"/>
          <w:b/>
          <w:sz w:val="28"/>
        </w:rPr>
        <w:t>Explanation</w:t>
      </w:r>
      <w:r w:rsidRPr="00266718">
        <w:rPr>
          <w:rFonts w:ascii="Times New Roman" w:hAnsi="Times New Roman" w:cs="Times New Roman"/>
        </w:rPr>
        <w:t xml:space="preserve">: </w:t>
      </w:r>
    </w:p>
    <w:p w:rsidR="00266718" w:rsidRPr="00266718" w:rsidRDefault="00266718" w:rsidP="008D3169">
      <w:pPr>
        <w:spacing w:line="360" w:lineRule="auto"/>
        <w:rPr>
          <w:rFonts w:ascii="Times New Roman" w:hAnsi="Times New Roman" w:cs="Times New Roman"/>
        </w:rPr>
      </w:pPr>
      <w:r w:rsidRPr="00266718">
        <w:rPr>
          <w:rFonts w:ascii="Times New Roman" w:hAnsi="Times New Roman" w:cs="Times New Roman"/>
        </w:rPr>
        <w:t>Think of these libraries as your toolbox. Each library has specific tools (functions) that help you perform different tasks:</w:t>
      </w:r>
    </w:p>
    <w:p w:rsidR="00266718" w:rsidRPr="00266718" w:rsidRDefault="00266718" w:rsidP="008D3169">
      <w:pPr>
        <w:spacing w:line="360" w:lineRule="auto"/>
        <w:rPr>
          <w:rFonts w:ascii="Times New Roman" w:hAnsi="Times New Roman" w:cs="Times New Roman"/>
        </w:rPr>
      </w:pPr>
    </w:p>
    <w:p w:rsidR="00266718" w:rsidRPr="00266718" w:rsidRDefault="00266718" w:rsidP="008D3169">
      <w:pPr>
        <w:spacing w:line="360" w:lineRule="auto"/>
        <w:rPr>
          <w:rFonts w:ascii="Times New Roman" w:hAnsi="Times New Roman" w:cs="Times New Roman"/>
        </w:rPr>
      </w:pPr>
      <w:proofErr w:type="spellStart"/>
      <w:r w:rsidRPr="00266718">
        <w:rPr>
          <w:rFonts w:ascii="Times New Roman" w:hAnsi="Times New Roman" w:cs="Times New Roman"/>
          <w:b/>
          <w:sz w:val="24"/>
          <w:szCs w:val="24"/>
        </w:rPr>
        <w:t>NumPy</w:t>
      </w:r>
      <w:proofErr w:type="spellEnd"/>
      <w:r w:rsidRPr="00266718">
        <w:rPr>
          <w:rFonts w:ascii="Times New Roman" w:hAnsi="Times New Roman" w:cs="Times New Roman"/>
        </w:rPr>
        <w:t>: For numerical operations, like a calculator.</w:t>
      </w:r>
    </w:p>
    <w:p w:rsidR="00266718" w:rsidRPr="00266718" w:rsidRDefault="00266718" w:rsidP="008D3169">
      <w:pPr>
        <w:spacing w:line="360" w:lineRule="auto"/>
        <w:rPr>
          <w:rFonts w:ascii="Times New Roman" w:hAnsi="Times New Roman" w:cs="Times New Roman"/>
        </w:rPr>
      </w:pPr>
      <w:r w:rsidRPr="00266718">
        <w:rPr>
          <w:rFonts w:ascii="Times New Roman" w:hAnsi="Times New Roman" w:cs="Times New Roman"/>
          <w:b/>
          <w:sz w:val="24"/>
          <w:szCs w:val="24"/>
        </w:rPr>
        <w:t>Pandas</w:t>
      </w:r>
      <w:r w:rsidRPr="00266718">
        <w:rPr>
          <w:rFonts w:ascii="Times New Roman" w:hAnsi="Times New Roman" w:cs="Times New Roman"/>
        </w:rPr>
        <w:t>: For data manipulation, like a spreadsheet.</w:t>
      </w:r>
    </w:p>
    <w:p w:rsidR="00266718" w:rsidRPr="00266718" w:rsidRDefault="00266718" w:rsidP="008D3169">
      <w:pPr>
        <w:spacing w:line="360" w:lineRule="auto"/>
        <w:rPr>
          <w:rFonts w:ascii="Times New Roman" w:hAnsi="Times New Roman" w:cs="Times New Roman"/>
        </w:rPr>
      </w:pPr>
      <w:proofErr w:type="spellStart"/>
      <w:r w:rsidRPr="00266718">
        <w:rPr>
          <w:rFonts w:ascii="Times New Roman" w:hAnsi="Times New Roman" w:cs="Times New Roman"/>
          <w:b/>
          <w:sz w:val="24"/>
          <w:szCs w:val="24"/>
        </w:rPr>
        <w:t>Matplotlib</w:t>
      </w:r>
      <w:proofErr w:type="spellEnd"/>
      <w:r w:rsidRPr="00266718">
        <w:rPr>
          <w:rFonts w:ascii="Times New Roman" w:hAnsi="Times New Roman" w:cs="Times New Roman"/>
        </w:rPr>
        <w:t>: For plotting graphs, like a drawing tool.</w:t>
      </w:r>
    </w:p>
    <w:p w:rsidR="00266718" w:rsidRDefault="00266718" w:rsidP="008D3169">
      <w:pPr>
        <w:spacing w:line="360" w:lineRule="auto"/>
        <w:rPr>
          <w:rFonts w:ascii="Times New Roman" w:hAnsi="Times New Roman" w:cs="Times New Roman"/>
        </w:rPr>
      </w:pPr>
      <w:proofErr w:type="spellStart"/>
      <w:r w:rsidRPr="00266718">
        <w:rPr>
          <w:rFonts w:ascii="Times New Roman" w:hAnsi="Times New Roman" w:cs="Times New Roman"/>
          <w:b/>
          <w:sz w:val="24"/>
          <w:szCs w:val="24"/>
        </w:rPr>
        <w:t>Scikit</w:t>
      </w:r>
      <w:proofErr w:type="spellEnd"/>
      <w:r w:rsidRPr="00266718">
        <w:rPr>
          <w:rFonts w:ascii="Times New Roman" w:hAnsi="Times New Roman" w:cs="Times New Roman"/>
          <w:b/>
          <w:sz w:val="24"/>
          <w:szCs w:val="24"/>
        </w:rPr>
        <w:t>-learn</w:t>
      </w:r>
      <w:r w:rsidRPr="00266718">
        <w:rPr>
          <w:rFonts w:ascii="Times New Roman" w:hAnsi="Times New Roman" w:cs="Times New Roman"/>
        </w:rPr>
        <w:t>: For machine lear</w:t>
      </w:r>
      <w:r w:rsidRPr="00266718">
        <w:rPr>
          <w:rFonts w:ascii="Times New Roman" w:hAnsi="Times New Roman" w:cs="Times New Roman"/>
        </w:rPr>
        <w:t xml:space="preserve">2. Load the </w:t>
      </w:r>
      <w:proofErr w:type="spellStart"/>
      <w:r w:rsidRPr="00266718">
        <w:rPr>
          <w:rFonts w:ascii="Times New Roman" w:hAnsi="Times New Roman" w:cs="Times New Roman"/>
        </w:rPr>
        <w:t>Dataset</w:t>
      </w:r>
      <w:r w:rsidRPr="00266718">
        <w:rPr>
          <w:rFonts w:ascii="Times New Roman" w:hAnsi="Times New Roman" w:cs="Times New Roman"/>
        </w:rPr>
        <w:t>ning</w:t>
      </w:r>
      <w:proofErr w:type="spellEnd"/>
      <w:r w:rsidRPr="00266718">
        <w:rPr>
          <w:rFonts w:ascii="Times New Roman" w:hAnsi="Times New Roman" w:cs="Times New Roman"/>
        </w:rPr>
        <w:t xml:space="preserve"> algorithms, like a set of specialized tools for</w:t>
      </w:r>
    </w:p>
    <w:p w:rsidR="00266718" w:rsidRPr="00266718" w:rsidRDefault="00266718" w:rsidP="008D3169">
      <w:pPr>
        <w:pStyle w:val="ListParagraph"/>
        <w:numPr>
          <w:ilvl w:val="0"/>
          <w:numId w:val="1"/>
        </w:numPr>
        <w:spacing w:line="360" w:lineRule="auto"/>
        <w:rPr>
          <w:rFonts w:ascii="Times New Roman" w:hAnsi="Times New Roman" w:cs="Times New Roman"/>
        </w:rPr>
      </w:pPr>
      <w:r w:rsidRPr="00266718">
        <w:rPr>
          <w:rFonts w:asciiTheme="majorHAnsi" w:eastAsiaTheme="majorEastAsia" w:hAnsiTheme="majorHAnsi" w:cstheme="majorBidi"/>
          <w:b/>
          <w:bCs/>
          <w:color w:val="365F91" w:themeColor="accent1" w:themeShade="BF"/>
          <w:sz w:val="28"/>
          <w:szCs w:val="28"/>
        </w:rPr>
        <w:t>Load the Dataset</w:t>
      </w:r>
    </w:p>
    <w:p w:rsidR="00266718" w:rsidRDefault="00266718" w:rsidP="008D3169">
      <w:pPr>
        <w:spacing w:line="360" w:lineRule="auto"/>
        <w:rPr>
          <w:rFonts w:ascii="Times New Roman" w:hAnsi="Times New Roman" w:cs="Times New Roman"/>
          <w:sz w:val="24"/>
          <w:szCs w:val="24"/>
        </w:rPr>
      </w:pPr>
      <w:r w:rsidRPr="00266718">
        <w:rPr>
          <w:rFonts w:ascii="Times New Roman" w:hAnsi="Times New Roman" w:cs="Times New Roman"/>
          <w:sz w:val="24"/>
          <w:szCs w:val="24"/>
        </w:rPr>
        <w:t>Explanation: Loading the dataset is like opening a book. You need to read the data into a format you can work with. Here, we use Pandas to read a CSV file and display the first few rows to understand its structure.</w:t>
      </w:r>
    </w:p>
    <w:p w:rsidR="00266718" w:rsidRPr="00266718" w:rsidRDefault="00266718" w:rsidP="008D3169">
      <w:pPr>
        <w:spacing w:line="360" w:lineRule="auto"/>
        <w:rPr>
          <w:rFonts w:ascii="Times New Roman" w:hAnsi="Times New Roman" w:cs="Times New Roman"/>
          <w:sz w:val="24"/>
          <w:szCs w:val="24"/>
        </w:rPr>
      </w:pPr>
      <w:r w:rsidRPr="00266718">
        <w:rPr>
          <w:rFonts w:ascii="Times New Roman" w:hAnsi="Times New Roman" w:cs="Times New Roman"/>
          <w:sz w:val="24"/>
          <w:szCs w:val="24"/>
        </w:rPr>
        <w:drawing>
          <wp:inline distT="0" distB="0" distL="0" distR="0" wp14:anchorId="0F8BFE86" wp14:editId="08B01175">
            <wp:extent cx="3448531" cy="933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48531" cy="933580"/>
                    </a:xfrm>
                    <a:prstGeom prst="rect">
                      <a:avLst/>
                    </a:prstGeom>
                  </pic:spPr>
                </pic:pic>
              </a:graphicData>
            </a:graphic>
          </wp:inline>
        </w:drawing>
      </w:r>
    </w:p>
    <w:p w:rsidR="00266718" w:rsidRDefault="00266718" w:rsidP="008D3169">
      <w:pPr>
        <w:pStyle w:val="Heading2"/>
        <w:numPr>
          <w:ilvl w:val="0"/>
          <w:numId w:val="1"/>
        </w:numPr>
        <w:spacing w:line="360" w:lineRule="auto"/>
      </w:pPr>
      <w:r w:rsidRPr="00266718">
        <w:lastRenderedPageBreak/>
        <w:t>Preprocess the Data</w:t>
      </w:r>
    </w:p>
    <w:p w:rsidR="00266718" w:rsidRPr="00266718" w:rsidRDefault="00266718" w:rsidP="008D3169">
      <w:pPr>
        <w:spacing w:line="360" w:lineRule="auto"/>
        <w:rPr>
          <w:sz w:val="24"/>
          <w:szCs w:val="24"/>
        </w:rPr>
      </w:pPr>
    </w:p>
    <w:p w:rsidR="00266718" w:rsidRDefault="00266718" w:rsidP="008D3169">
      <w:pPr>
        <w:spacing w:line="360" w:lineRule="auto"/>
        <w:rPr>
          <w:sz w:val="24"/>
          <w:szCs w:val="24"/>
        </w:rPr>
      </w:pPr>
      <w:r w:rsidRPr="00266718">
        <w:rPr>
          <w:sz w:val="24"/>
          <w:szCs w:val="24"/>
        </w:rPr>
        <w:t>Explanation: Preprocessing is like preparing ingredients before cooking. You need to convert categorical variables (like gender, race) into numerical values so the model can understand them. One-hot encoding is a method to do this, similar to labeling different ingredients in a recipe.</w:t>
      </w:r>
    </w:p>
    <w:p w:rsidR="008D3169" w:rsidRDefault="00266718" w:rsidP="000B6086">
      <w:pPr>
        <w:spacing w:line="360" w:lineRule="auto"/>
        <w:rPr>
          <w:sz w:val="24"/>
          <w:szCs w:val="24"/>
        </w:rPr>
      </w:pPr>
      <w:r w:rsidRPr="00266718">
        <w:rPr>
          <w:sz w:val="24"/>
          <w:szCs w:val="24"/>
        </w:rPr>
        <w:drawing>
          <wp:inline distT="0" distB="0" distL="0" distR="0" wp14:anchorId="7CAEA724" wp14:editId="534F17C6">
            <wp:extent cx="5943600" cy="40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06400"/>
                    </a:xfrm>
                    <a:prstGeom prst="rect">
                      <a:avLst/>
                    </a:prstGeom>
                  </pic:spPr>
                </pic:pic>
              </a:graphicData>
            </a:graphic>
          </wp:inline>
        </w:drawing>
      </w:r>
    </w:p>
    <w:p w:rsidR="000B6086" w:rsidRDefault="000B6086" w:rsidP="000B6086">
      <w:pPr>
        <w:spacing w:line="360" w:lineRule="auto"/>
        <w:rPr>
          <w:sz w:val="24"/>
          <w:szCs w:val="24"/>
        </w:rPr>
      </w:pPr>
    </w:p>
    <w:p w:rsidR="000B6086" w:rsidRPr="000B6086" w:rsidRDefault="000B6086" w:rsidP="000B6086">
      <w:pPr>
        <w:spacing w:line="360" w:lineRule="auto"/>
        <w:rPr>
          <w:rFonts w:ascii="Times New Roman" w:hAnsi="Times New Roman" w:cs="Times New Roman"/>
          <w:b/>
          <w:sz w:val="24"/>
          <w:szCs w:val="24"/>
        </w:rPr>
      </w:pPr>
      <w:r w:rsidRPr="000B6086">
        <w:rPr>
          <w:rFonts w:ascii="Times New Roman" w:hAnsi="Times New Roman" w:cs="Times New Roman"/>
          <w:b/>
          <w:sz w:val="24"/>
          <w:szCs w:val="24"/>
        </w:rPr>
        <w:t xml:space="preserve">Explanation of </w:t>
      </w:r>
      <w:proofErr w:type="spellStart"/>
      <w:r w:rsidRPr="000B6086">
        <w:rPr>
          <w:rFonts w:ascii="Times New Roman" w:hAnsi="Times New Roman" w:cs="Times New Roman"/>
          <w:b/>
          <w:sz w:val="24"/>
          <w:szCs w:val="24"/>
        </w:rPr>
        <w:t>pd.get_dummies</w:t>
      </w:r>
      <w:proofErr w:type="spellEnd"/>
    </w:p>
    <w:p w:rsidR="000B6086" w:rsidRPr="000B6086" w:rsidRDefault="000B6086" w:rsidP="000B6086">
      <w:pPr>
        <w:spacing w:line="360" w:lineRule="auto"/>
        <w:rPr>
          <w:rFonts w:ascii="Times New Roman" w:hAnsi="Times New Roman" w:cs="Times New Roman"/>
          <w:sz w:val="24"/>
          <w:szCs w:val="24"/>
        </w:rPr>
      </w:pPr>
      <w:r w:rsidRPr="000B6086">
        <w:rPr>
          <w:rFonts w:ascii="Times New Roman" w:hAnsi="Times New Roman" w:cs="Times New Roman"/>
          <w:sz w:val="24"/>
          <w:szCs w:val="24"/>
        </w:rPr>
        <w:t xml:space="preserve">The </w:t>
      </w:r>
      <w:proofErr w:type="spellStart"/>
      <w:r w:rsidRPr="000B6086">
        <w:rPr>
          <w:rFonts w:ascii="Times New Roman" w:hAnsi="Times New Roman" w:cs="Times New Roman"/>
          <w:sz w:val="24"/>
          <w:szCs w:val="24"/>
        </w:rPr>
        <w:t>pd.get_dummies</w:t>
      </w:r>
      <w:proofErr w:type="spellEnd"/>
      <w:r w:rsidRPr="000B6086">
        <w:rPr>
          <w:rFonts w:ascii="Times New Roman" w:hAnsi="Times New Roman" w:cs="Times New Roman"/>
          <w:sz w:val="24"/>
          <w:szCs w:val="24"/>
        </w:rPr>
        <w:t xml:space="preserve"> function in Pandas is used for one-hot encoding categorical variables. One-hot encoding transforms categorical data into a binary (0 or 1) format, which is essential for many machine learning algorithms that require numerical input.</w:t>
      </w:r>
    </w:p>
    <w:p w:rsidR="000B6086" w:rsidRPr="000B6086" w:rsidRDefault="000B6086" w:rsidP="000B6086">
      <w:pPr>
        <w:spacing w:line="360" w:lineRule="auto"/>
        <w:rPr>
          <w:rFonts w:ascii="Times New Roman" w:hAnsi="Times New Roman" w:cs="Times New Roman"/>
          <w:b/>
          <w:sz w:val="24"/>
          <w:szCs w:val="24"/>
        </w:rPr>
      </w:pPr>
    </w:p>
    <w:p w:rsidR="000B6086" w:rsidRPr="000B6086" w:rsidRDefault="000B6086" w:rsidP="000B6086">
      <w:pPr>
        <w:spacing w:line="360" w:lineRule="auto"/>
        <w:rPr>
          <w:rFonts w:ascii="Times New Roman" w:hAnsi="Times New Roman" w:cs="Times New Roman"/>
          <w:b/>
          <w:sz w:val="24"/>
          <w:szCs w:val="24"/>
        </w:rPr>
      </w:pPr>
      <w:r w:rsidRPr="000B6086">
        <w:rPr>
          <w:rFonts w:ascii="Times New Roman" w:hAnsi="Times New Roman" w:cs="Times New Roman"/>
          <w:b/>
          <w:sz w:val="24"/>
          <w:szCs w:val="24"/>
        </w:rPr>
        <w:t xml:space="preserve">Here’s a breakdown of what </w:t>
      </w:r>
      <w:proofErr w:type="spellStart"/>
      <w:r w:rsidRPr="000B6086">
        <w:rPr>
          <w:rFonts w:ascii="Times New Roman" w:hAnsi="Times New Roman" w:cs="Times New Roman"/>
          <w:b/>
          <w:sz w:val="24"/>
          <w:szCs w:val="24"/>
        </w:rPr>
        <w:t>pd.get_dummies</w:t>
      </w:r>
      <w:proofErr w:type="spellEnd"/>
      <w:r w:rsidRPr="000B6086">
        <w:rPr>
          <w:rFonts w:ascii="Times New Roman" w:hAnsi="Times New Roman" w:cs="Times New Roman"/>
          <w:b/>
          <w:sz w:val="24"/>
          <w:szCs w:val="24"/>
        </w:rPr>
        <w:t xml:space="preserve"> does:</w:t>
      </w:r>
    </w:p>
    <w:p w:rsidR="000B6086" w:rsidRPr="000B6086" w:rsidRDefault="000B6086" w:rsidP="000B6086">
      <w:pPr>
        <w:spacing w:line="360" w:lineRule="auto"/>
        <w:rPr>
          <w:rFonts w:ascii="Times New Roman" w:hAnsi="Times New Roman" w:cs="Times New Roman"/>
          <w:sz w:val="24"/>
          <w:szCs w:val="24"/>
        </w:rPr>
      </w:pPr>
    </w:p>
    <w:p w:rsidR="000B6086" w:rsidRPr="000B6086" w:rsidRDefault="000B6086" w:rsidP="000B6086">
      <w:pPr>
        <w:spacing w:line="360" w:lineRule="auto"/>
        <w:rPr>
          <w:rFonts w:ascii="Times New Roman" w:hAnsi="Times New Roman" w:cs="Times New Roman"/>
          <w:sz w:val="24"/>
          <w:szCs w:val="24"/>
        </w:rPr>
      </w:pPr>
      <w:proofErr w:type="gramStart"/>
      <w:r w:rsidRPr="000B6086">
        <w:rPr>
          <w:rFonts w:ascii="Times New Roman" w:hAnsi="Times New Roman" w:cs="Times New Roman"/>
          <w:sz w:val="24"/>
          <w:szCs w:val="24"/>
        </w:rPr>
        <w:t>Converts categorical variables into multiple binary columns: Each unique category in a column becomes a new column.</w:t>
      </w:r>
      <w:proofErr w:type="gramEnd"/>
    </w:p>
    <w:p w:rsidR="000B6086" w:rsidRPr="000B6086" w:rsidRDefault="000B6086" w:rsidP="000B6086">
      <w:pPr>
        <w:spacing w:line="360" w:lineRule="auto"/>
        <w:rPr>
          <w:rFonts w:ascii="Times New Roman" w:hAnsi="Times New Roman" w:cs="Times New Roman"/>
          <w:sz w:val="24"/>
          <w:szCs w:val="24"/>
        </w:rPr>
      </w:pPr>
      <w:r w:rsidRPr="000B6086">
        <w:rPr>
          <w:rFonts w:ascii="Times New Roman" w:hAnsi="Times New Roman" w:cs="Times New Roman"/>
          <w:sz w:val="24"/>
          <w:szCs w:val="24"/>
        </w:rPr>
        <w:t>Binary representation: For each row, the column corresponding to the category is set to 1, and all other columns are set to 0.</w:t>
      </w:r>
    </w:p>
    <w:p w:rsidR="000B6086" w:rsidRDefault="000B6086" w:rsidP="000B6086">
      <w:pPr>
        <w:spacing w:line="360" w:lineRule="auto"/>
        <w:rPr>
          <w:rFonts w:ascii="Times New Roman" w:hAnsi="Times New Roman" w:cs="Times New Roman"/>
          <w:sz w:val="24"/>
          <w:szCs w:val="24"/>
        </w:rPr>
      </w:pPr>
      <w:r w:rsidRPr="000B6086">
        <w:rPr>
          <w:rFonts w:ascii="Times New Roman" w:hAnsi="Times New Roman" w:cs="Times New Roman"/>
          <w:sz w:val="24"/>
          <w:szCs w:val="24"/>
        </w:rPr>
        <w:t xml:space="preserve">Avoids </w:t>
      </w:r>
      <w:proofErr w:type="spellStart"/>
      <w:r w:rsidRPr="000B6086">
        <w:rPr>
          <w:rFonts w:ascii="Times New Roman" w:hAnsi="Times New Roman" w:cs="Times New Roman"/>
          <w:sz w:val="24"/>
          <w:szCs w:val="24"/>
        </w:rPr>
        <w:t>multicollinearity</w:t>
      </w:r>
      <w:proofErr w:type="spellEnd"/>
      <w:r w:rsidRPr="000B6086">
        <w:rPr>
          <w:rFonts w:ascii="Times New Roman" w:hAnsi="Times New Roman" w:cs="Times New Roman"/>
          <w:sz w:val="24"/>
          <w:szCs w:val="24"/>
        </w:rPr>
        <w:t xml:space="preserve">: By setting </w:t>
      </w:r>
      <w:proofErr w:type="spellStart"/>
      <w:r w:rsidRPr="000B6086">
        <w:rPr>
          <w:rFonts w:ascii="Times New Roman" w:hAnsi="Times New Roman" w:cs="Times New Roman"/>
          <w:sz w:val="24"/>
          <w:szCs w:val="24"/>
        </w:rPr>
        <w:t>drop_first</w:t>
      </w:r>
      <w:proofErr w:type="spellEnd"/>
      <w:r w:rsidRPr="000B6086">
        <w:rPr>
          <w:rFonts w:ascii="Times New Roman" w:hAnsi="Times New Roman" w:cs="Times New Roman"/>
          <w:sz w:val="24"/>
          <w:szCs w:val="24"/>
        </w:rPr>
        <w:t xml:space="preserve">=True, it drops the first category to prevent </w:t>
      </w:r>
      <w:proofErr w:type="spellStart"/>
      <w:r w:rsidRPr="000B6086">
        <w:rPr>
          <w:rFonts w:ascii="Times New Roman" w:hAnsi="Times New Roman" w:cs="Times New Roman"/>
          <w:sz w:val="24"/>
          <w:szCs w:val="24"/>
        </w:rPr>
        <w:t>multicollinearit</w:t>
      </w:r>
      <w:proofErr w:type="spellEnd"/>
    </w:p>
    <w:p w:rsidR="000B6086" w:rsidRPr="000B6086" w:rsidRDefault="000B6086" w:rsidP="000B6086">
      <w:pPr>
        <w:spacing w:line="360" w:lineRule="auto"/>
        <w:rPr>
          <w:rFonts w:ascii="Times New Roman" w:hAnsi="Times New Roman" w:cs="Times New Roman"/>
          <w:b/>
          <w:i/>
          <w:sz w:val="24"/>
          <w:szCs w:val="24"/>
        </w:rPr>
      </w:pPr>
      <w:r w:rsidRPr="000B6086">
        <w:rPr>
          <w:rFonts w:ascii="Times New Roman" w:hAnsi="Times New Roman" w:cs="Times New Roman"/>
          <w:b/>
          <w:i/>
          <w:sz w:val="24"/>
          <w:szCs w:val="24"/>
        </w:rPr>
        <w:t>EXAMPLE</w:t>
      </w:r>
    </w:p>
    <w:p w:rsidR="000B6086" w:rsidRDefault="000B6086" w:rsidP="000B6086">
      <w:pPr>
        <w:spacing w:line="360" w:lineRule="auto"/>
        <w:rPr>
          <w:sz w:val="24"/>
          <w:szCs w:val="24"/>
        </w:rPr>
      </w:pPr>
      <w:r w:rsidRPr="000B6086">
        <w:rPr>
          <w:sz w:val="24"/>
          <w:szCs w:val="24"/>
        </w:rPr>
        <w:lastRenderedPageBreak/>
        <w:drawing>
          <wp:inline distT="0" distB="0" distL="0" distR="0" wp14:anchorId="6BC8B70B" wp14:editId="0043A737">
            <wp:extent cx="5943600" cy="1781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781175"/>
                    </a:xfrm>
                    <a:prstGeom prst="rect">
                      <a:avLst/>
                    </a:prstGeom>
                  </pic:spPr>
                </pic:pic>
              </a:graphicData>
            </a:graphic>
          </wp:inline>
        </w:drawing>
      </w:r>
    </w:p>
    <w:p w:rsidR="000B6086" w:rsidRPr="000B6086" w:rsidRDefault="000B6086" w:rsidP="000B6086">
      <w:pPr>
        <w:spacing w:line="360" w:lineRule="auto"/>
        <w:rPr>
          <w:rFonts w:ascii="Times New Roman" w:hAnsi="Times New Roman" w:cs="Times New Roman"/>
          <w:b/>
          <w:i/>
          <w:sz w:val="24"/>
          <w:szCs w:val="24"/>
        </w:rPr>
      </w:pPr>
      <w:r>
        <w:rPr>
          <w:rFonts w:ascii="Times New Roman" w:hAnsi="Times New Roman" w:cs="Times New Roman"/>
          <w:b/>
          <w:i/>
          <w:sz w:val="24"/>
          <w:szCs w:val="24"/>
        </w:rPr>
        <w:t>OUTPUT</w:t>
      </w:r>
    </w:p>
    <w:p w:rsidR="000B6086" w:rsidRDefault="000B6086" w:rsidP="008D3169">
      <w:pPr>
        <w:spacing w:line="360" w:lineRule="auto"/>
        <w:rPr>
          <w:sz w:val="24"/>
          <w:szCs w:val="24"/>
        </w:rPr>
      </w:pPr>
    </w:p>
    <w:p w:rsidR="000B6086" w:rsidRPr="000B6086" w:rsidRDefault="000B6086" w:rsidP="000B6086">
      <w:pPr>
        <w:spacing w:line="360" w:lineRule="auto"/>
        <w:rPr>
          <w:b/>
          <w:sz w:val="28"/>
          <w:szCs w:val="28"/>
        </w:rPr>
      </w:pPr>
      <w:proofErr w:type="spellStart"/>
      <w:r w:rsidRPr="000B6086">
        <w:rPr>
          <w:b/>
          <w:sz w:val="28"/>
          <w:szCs w:val="28"/>
        </w:rPr>
        <w:t>Multicollinearity</w:t>
      </w:r>
      <w:proofErr w:type="spellEnd"/>
    </w:p>
    <w:p w:rsidR="000B6086" w:rsidRPr="000B6086" w:rsidRDefault="000B6086" w:rsidP="000B6086">
      <w:pPr>
        <w:spacing w:line="360" w:lineRule="auto"/>
        <w:rPr>
          <w:rFonts w:ascii="Times New Roman" w:hAnsi="Times New Roman" w:cs="Times New Roman"/>
          <w:sz w:val="24"/>
          <w:szCs w:val="24"/>
        </w:rPr>
      </w:pPr>
      <w:proofErr w:type="spellStart"/>
      <w:r w:rsidRPr="000B6086">
        <w:rPr>
          <w:rFonts w:ascii="Times New Roman" w:hAnsi="Times New Roman" w:cs="Times New Roman"/>
          <w:sz w:val="24"/>
          <w:szCs w:val="24"/>
        </w:rPr>
        <w:t>Multicollinearity</w:t>
      </w:r>
      <w:proofErr w:type="spellEnd"/>
      <w:r w:rsidRPr="000B6086">
        <w:rPr>
          <w:rFonts w:ascii="Times New Roman" w:hAnsi="Times New Roman" w:cs="Times New Roman"/>
          <w:sz w:val="24"/>
          <w:szCs w:val="24"/>
        </w:rPr>
        <w:t xml:space="preserve"> occurs when two or more predictor variables in a regression model are highly correlated, meaning one can be linearly predicted from the others with a substantial degree of accuracy. This can cause problems in regression analysis, such as:</w:t>
      </w:r>
    </w:p>
    <w:p w:rsidR="000B6086" w:rsidRPr="000B6086" w:rsidRDefault="000B6086" w:rsidP="000B6086">
      <w:pPr>
        <w:spacing w:line="360" w:lineRule="auto"/>
        <w:rPr>
          <w:rFonts w:ascii="Times New Roman" w:hAnsi="Times New Roman" w:cs="Times New Roman"/>
          <w:sz w:val="24"/>
          <w:szCs w:val="24"/>
        </w:rPr>
      </w:pPr>
    </w:p>
    <w:p w:rsidR="000B6086" w:rsidRPr="000B6086" w:rsidRDefault="000B6086" w:rsidP="000B6086">
      <w:pPr>
        <w:spacing w:line="360" w:lineRule="auto"/>
        <w:rPr>
          <w:rFonts w:ascii="Times New Roman" w:hAnsi="Times New Roman" w:cs="Times New Roman"/>
          <w:sz w:val="24"/>
          <w:szCs w:val="24"/>
        </w:rPr>
      </w:pPr>
      <w:r w:rsidRPr="000B6086">
        <w:rPr>
          <w:rFonts w:ascii="Times New Roman" w:hAnsi="Times New Roman" w:cs="Times New Roman"/>
          <w:sz w:val="24"/>
          <w:szCs w:val="24"/>
        </w:rPr>
        <w:t>Unstable estimates: Coefficients can change erratically in response to small changes in the model.</w:t>
      </w:r>
    </w:p>
    <w:p w:rsidR="000B6086" w:rsidRDefault="000B6086" w:rsidP="000B6086">
      <w:pPr>
        <w:spacing w:line="360" w:lineRule="auto"/>
        <w:rPr>
          <w:sz w:val="24"/>
          <w:szCs w:val="24"/>
        </w:rPr>
      </w:pPr>
      <w:r w:rsidRPr="000B6086">
        <w:rPr>
          <w:rFonts w:ascii="Times New Roman" w:hAnsi="Times New Roman" w:cs="Times New Roman"/>
          <w:sz w:val="24"/>
          <w:szCs w:val="24"/>
        </w:rPr>
        <w:t>Reduced precision: The standard errors of the coefficients increase, making it harder to determine the effect of each predictor.</w:t>
      </w:r>
      <w:r w:rsidRPr="000B6086">
        <w:rPr>
          <w:sz w:val="24"/>
          <w:szCs w:val="24"/>
        </w:rPr>
        <w:drawing>
          <wp:inline distT="0" distB="0" distL="0" distR="0" wp14:anchorId="3986131C" wp14:editId="6797E84B">
            <wp:extent cx="5943600" cy="1361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361440"/>
                    </a:xfrm>
                    <a:prstGeom prst="rect">
                      <a:avLst/>
                    </a:prstGeom>
                  </pic:spPr>
                </pic:pic>
              </a:graphicData>
            </a:graphic>
          </wp:inline>
        </w:drawing>
      </w:r>
    </w:p>
    <w:p w:rsidR="000B6086" w:rsidRDefault="000B6086" w:rsidP="008D3169">
      <w:pPr>
        <w:spacing w:line="360" w:lineRule="auto"/>
        <w:rPr>
          <w:sz w:val="24"/>
          <w:szCs w:val="24"/>
        </w:rPr>
      </w:pPr>
    </w:p>
    <w:p w:rsidR="000B6086" w:rsidRDefault="000B6086" w:rsidP="008D3169">
      <w:pPr>
        <w:spacing w:line="360" w:lineRule="auto"/>
        <w:rPr>
          <w:sz w:val="24"/>
          <w:szCs w:val="24"/>
        </w:rPr>
      </w:pPr>
    </w:p>
    <w:p w:rsidR="00266718" w:rsidRDefault="008D3169" w:rsidP="008D3169">
      <w:pPr>
        <w:pStyle w:val="Heading2"/>
        <w:numPr>
          <w:ilvl w:val="0"/>
          <w:numId w:val="1"/>
        </w:numPr>
        <w:spacing w:line="360" w:lineRule="auto"/>
      </w:pPr>
      <w:r w:rsidRPr="008D3169">
        <w:lastRenderedPageBreak/>
        <w:t xml:space="preserve"> Define Features and Target Variable</w:t>
      </w:r>
    </w:p>
    <w:p w:rsidR="008D3169" w:rsidRDefault="008D3169" w:rsidP="008D3169">
      <w:pPr>
        <w:spacing w:line="360" w:lineRule="auto"/>
        <w:rPr>
          <w:sz w:val="24"/>
          <w:szCs w:val="24"/>
        </w:rPr>
      </w:pPr>
    </w:p>
    <w:p w:rsidR="008D3169" w:rsidRDefault="008D3169" w:rsidP="008D3169">
      <w:pPr>
        <w:spacing w:line="360" w:lineRule="auto"/>
        <w:rPr>
          <w:rFonts w:ascii="Times New Roman" w:hAnsi="Times New Roman" w:cs="Times New Roman"/>
          <w:sz w:val="24"/>
          <w:szCs w:val="24"/>
        </w:rPr>
      </w:pPr>
      <w:r w:rsidRPr="008D3169">
        <w:rPr>
          <w:rFonts w:ascii="Times New Roman" w:hAnsi="Times New Roman" w:cs="Times New Roman"/>
          <w:sz w:val="24"/>
          <w:szCs w:val="24"/>
        </w:rPr>
        <w:t>Explanation: Defining features and the target variable is like deciding what ingredients (features) you need and what dish (target) you want to make. Here, features are the independent variables, and the target is the dependent variable we want to predict (math score).</w:t>
      </w:r>
    </w:p>
    <w:p w:rsidR="008D3169" w:rsidRDefault="008D3169" w:rsidP="008D3169">
      <w:pPr>
        <w:pStyle w:val="Heading2"/>
        <w:numPr>
          <w:ilvl w:val="0"/>
          <w:numId w:val="1"/>
        </w:numPr>
        <w:spacing w:line="360" w:lineRule="auto"/>
        <w:rPr>
          <w:rFonts w:ascii="Times New Roman" w:hAnsi="Times New Roman" w:cs="Times New Roman"/>
        </w:rPr>
      </w:pPr>
      <w:r w:rsidRPr="008D3169">
        <w:rPr>
          <w:rFonts w:ascii="Times New Roman" w:hAnsi="Times New Roman" w:cs="Times New Roman"/>
        </w:rPr>
        <w:t>Split the Data into Training and Testing Sets</w:t>
      </w:r>
    </w:p>
    <w:p w:rsidR="008D3169" w:rsidRPr="008D3169" w:rsidRDefault="008D3169" w:rsidP="008D3169">
      <w:r w:rsidRPr="008D3169">
        <w:drawing>
          <wp:inline distT="0" distB="0" distL="0" distR="0" wp14:anchorId="78B25F31" wp14:editId="25144532">
            <wp:extent cx="5943600" cy="12338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233805"/>
                    </a:xfrm>
                    <a:prstGeom prst="rect">
                      <a:avLst/>
                    </a:prstGeom>
                  </pic:spPr>
                </pic:pic>
              </a:graphicData>
            </a:graphic>
          </wp:inline>
        </w:drawing>
      </w:r>
    </w:p>
    <w:p w:rsidR="008D3169" w:rsidRPr="008D3169" w:rsidRDefault="008D3169" w:rsidP="008D3169">
      <w:pPr>
        <w:spacing w:line="360" w:lineRule="auto"/>
        <w:rPr>
          <w:rFonts w:ascii="Times New Roman" w:hAnsi="Times New Roman" w:cs="Times New Roman"/>
        </w:rPr>
      </w:pPr>
    </w:p>
    <w:p w:rsidR="008D3169" w:rsidRDefault="008D3169" w:rsidP="008D3169">
      <w:pPr>
        <w:spacing w:line="360" w:lineRule="auto"/>
        <w:rPr>
          <w:rFonts w:ascii="Times New Roman" w:hAnsi="Times New Roman" w:cs="Times New Roman"/>
        </w:rPr>
      </w:pPr>
      <w:r w:rsidRPr="008D3169">
        <w:rPr>
          <w:rFonts w:ascii="Times New Roman" w:hAnsi="Times New Roman" w:cs="Times New Roman"/>
        </w:rPr>
        <w:t xml:space="preserve">Splitting the data is like dividing your ingredients into two sets: one for practice (training) and one for </w:t>
      </w:r>
      <w:proofErr w:type="gramStart"/>
      <w:r w:rsidRPr="008D3169">
        <w:rPr>
          <w:rFonts w:ascii="Times New Roman" w:hAnsi="Times New Roman" w:cs="Times New Roman"/>
        </w:rPr>
        <w:t>testing</w:t>
      </w:r>
      <w:proofErr w:type="gramEnd"/>
      <w:r w:rsidRPr="008D3169">
        <w:rPr>
          <w:rFonts w:ascii="Times New Roman" w:hAnsi="Times New Roman" w:cs="Times New Roman"/>
        </w:rPr>
        <w:t>. This helps ensure that your model can generalize well to new, unseen data.</w:t>
      </w:r>
    </w:p>
    <w:p w:rsidR="008D3169" w:rsidRDefault="008D3169" w:rsidP="008D3169">
      <w:pPr>
        <w:pStyle w:val="Heading2"/>
        <w:numPr>
          <w:ilvl w:val="0"/>
          <w:numId w:val="1"/>
        </w:numPr>
        <w:spacing w:line="360" w:lineRule="auto"/>
      </w:pPr>
      <w:r w:rsidRPr="008D3169">
        <w:t>Train the Linear Regression Model</w:t>
      </w:r>
    </w:p>
    <w:p w:rsidR="008D3169" w:rsidRDefault="008D3169" w:rsidP="008D3169">
      <w:pPr>
        <w:spacing w:line="360" w:lineRule="auto"/>
      </w:pPr>
      <w:r w:rsidRPr="008D3169">
        <w:t>Explanation: Training the model is like practicing a recipe. You use the training data to teach the model how to predict the target variable. The model learns the relationship between the features and the target.</w:t>
      </w:r>
    </w:p>
    <w:p w:rsidR="008D3169" w:rsidRPr="008D3169" w:rsidRDefault="008D3169" w:rsidP="008D3169">
      <w:pPr>
        <w:spacing w:line="360" w:lineRule="auto"/>
      </w:pPr>
      <w:r w:rsidRPr="008D3169">
        <w:drawing>
          <wp:inline distT="0" distB="0" distL="0" distR="0" wp14:anchorId="2737C53F" wp14:editId="339D9E90">
            <wp:extent cx="3400900" cy="158137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00900" cy="1581371"/>
                    </a:xfrm>
                    <a:prstGeom prst="rect">
                      <a:avLst/>
                    </a:prstGeom>
                  </pic:spPr>
                </pic:pic>
              </a:graphicData>
            </a:graphic>
          </wp:inline>
        </w:drawing>
      </w:r>
    </w:p>
    <w:p w:rsidR="008D3169" w:rsidRDefault="008D3169" w:rsidP="008D3169">
      <w:pPr>
        <w:pStyle w:val="Heading2"/>
        <w:numPr>
          <w:ilvl w:val="0"/>
          <w:numId w:val="1"/>
        </w:numPr>
        <w:spacing w:line="360" w:lineRule="auto"/>
      </w:pPr>
      <w:r w:rsidRPr="008D3169">
        <w:lastRenderedPageBreak/>
        <w:t>Evaluate the Model</w:t>
      </w:r>
    </w:p>
    <w:p w:rsidR="008D3169" w:rsidRPr="008D3169" w:rsidRDefault="00B67C71" w:rsidP="008D3169">
      <w:pPr>
        <w:spacing w:line="360" w:lineRule="auto"/>
      </w:pPr>
      <w:r w:rsidRPr="00B67C71">
        <w:drawing>
          <wp:inline distT="0" distB="0" distL="0" distR="0" wp14:anchorId="181D88E3" wp14:editId="1E83B6E1">
            <wp:extent cx="5943600" cy="16059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605915"/>
                    </a:xfrm>
                    <a:prstGeom prst="rect">
                      <a:avLst/>
                    </a:prstGeom>
                  </pic:spPr>
                </pic:pic>
              </a:graphicData>
            </a:graphic>
          </wp:inline>
        </w:drawing>
      </w:r>
    </w:p>
    <w:p w:rsidR="008D3169" w:rsidRDefault="008D3169" w:rsidP="008D3169">
      <w:pPr>
        <w:spacing w:line="360" w:lineRule="auto"/>
        <w:rPr>
          <w:rFonts w:ascii="Times New Roman" w:hAnsi="Times New Roman" w:cs="Times New Roman"/>
        </w:rPr>
      </w:pPr>
      <w:r w:rsidRPr="008D3169">
        <w:rPr>
          <w:rFonts w:ascii="Times New Roman" w:hAnsi="Times New Roman" w:cs="Times New Roman"/>
        </w:rPr>
        <w:t>Explanation: Evaluating the model is like tasting the dish to see how well you did. Mean Squared Error (MSE) measures how far off your predictions are from the actual values, like checking if the dish tastes right. R-squared (R²) indicates how well the model explains the variability of the target variable, like seeing if the dish meets your expectations.</w:t>
      </w:r>
    </w:p>
    <w:p w:rsidR="008D3169" w:rsidRPr="000B6086" w:rsidRDefault="008D3169" w:rsidP="008D3169">
      <w:pPr>
        <w:spacing w:line="360" w:lineRule="auto"/>
        <w:rPr>
          <w:rFonts w:ascii="Times New Roman" w:hAnsi="Times New Roman" w:cs="Times New Roman"/>
          <w:b/>
          <w:sz w:val="28"/>
          <w:szCs w:val="28"/>
        </w:rPr>
      </w:pPr>
    </w:p>
    <w:p w:rsidR="000B6086" w:rsidRPr="000B6086" w:rsidRDefault="000B6086" w:rsidP="000B6086">
      <w:pPr>
        <w:spacing w:line="360" w:lineRule="auto"/>
        <w:rPr>
          <w:rFonts w:ascii="Times New Roman" w:hAnsi="Times New Roman" w:cs="Times New Roman"/>
          <w:b/>
          <w:sz w:val="28"/>
          <w:szCs w:val="28"/>
        </w:rPr>
      </w:pPr>
      <w:r w:rsidRPr="000B6086">
        <w:rPr>
          <w:rFonts w:ascii="Times New Roman" w:hAnsi="Times New Roman" w:cs="Times New Roman"/>
          <w:b/>
          <w:sz w:val="28"/>
          <w:szCs w:val="28"/>
        </w:rPr>
        <w:t>Mean Squared Error (MSE) and R-squared (R²)</w:t>
      </w:r>
    </w:p>
    <w:p w:rsidR="000B6086" w:rsidRPr="000B6086" w:rsidRDefault="000B6086" w:rsidP="000B6086">
      <w:pPr>
        <w:spacing w:line="360" w:lineRule="auto"/>
        <w:rPr>
          <w:rFonts w:ascii="Times New Roman" w:hAnsi="Times New Roman" w:cs="Times New Roman"/>
        </w:rPr>
      </w:pPr>
      <w:r w:rsidRPr="000B6086">
        <w:rPr>
          <w:rFonts w:ascii="Times New Roman" w:hAnsi="Times New Roman" w:cs="Times New Roman"/>
        </w:rPr>
        <w:t>Mean Squared Error (MSE)</w:t>
      </w:r>
    </w:p>
    <w:p w:rsidR="000B6086" w:rsidRDefault="000B6086" w:rsidP="000B6086">
      <w:pPr>
        <w:spacing w:line="360" w:lineRule="auto"/>
        <w:rPr>
          <w:rFonts w:ascii="Times New Roman" w:hAnsi="Times New Roman" w:cs="Times New Roman"/>
        </w:rPr>
      </w:pPr>
      <w:r w:rsidRPr="000B6086">
        <w:rPr>
          <w:rFonts w:ascii="Times New Roman" w:hAnsi="Times New Roman" w:cs="Times New Roman"/>
        </w:rPr>
        <w:t>Definition: MSE measures the average of the squares of the errors—that is, the average squared difference between the estimated values and the actual value.</w:t>
      </w:r>
    </w:p>
    <w:p w:rsidR="000B6086" w:rsidRDefault="000B6086" w:rsidP="000B6086">
      <w:pPr>
        <w:spacing w:line="360" w:lineRule="auto"/>
        <w:rPr>
          <w:rFonts w:ascii="Times New Roman" w:hAnsi="Times New Roman" w:cs="Times New Roman"/>
        </w:rPr>
      </w:pPr>
    </w:p>
    <w:p w:rsidR="000B6086" w:rsidRDefault="000B6086" w:rsidP="000B6086">
      <w:pPr>
        <w:spacing w:line="360" w:lineRule="auto"/>
        <w:rPr>
          <w:rFonts w:ascii="Times New Roman" w:hAnsi="Times New Roman" w:cs="Times New Roman"/>
        </w:rPr>
      </w:pPr>
      <w:r w:rsidRPr="000B6086">
        <w:rPr>
          <w:rFonts w:ascii="Times New Roman" w:hAnsi="Times New Roman" w:cs="Times New Roman"/>
          <w:b/>
        </w:rPr>
        <w:t>Interpretation: Lower</w:t>
      </w:r>
      <w:r w:rsidRPr="000B6086">
        <w:rPr>
          <w:rFonts w:ascii="Times New Roman" w:hAnsi="Times New Roman" w:cs="Times New Roman"/>
        </w:rPr>
        <w:t xml:space="preserve"> MSE values indicate a better fit of the model to the data. An MSE of 0 means the model perfectly predicts the dat</w:t>
      </w:r>
      <w:r>
        <w:rPr>
          <w:rFonts w:ascii="Times New Roman" w:hAnsi="Times New Roman" w:cs="Times New Roman"/>
        </w:rPr>
        <w:t>a</w:t>
      </w:r>
    </w:p>
    <w:p w:rsidR="000B6086" w:rsidRPr="000B6086" w:rsidRDefault="000B6086" w:rsidP="000B6086">
      <w:pPr>
        <w:spacing w:line="360" w:lineRule="auto"/>
        <w:rPr>
          <w:rFonts w:ascii="Times New Roman" w:hAnsi="Times New Roman" w:cs="Times New Roman"/>
          <w:b/>
          <w:sz w:val="28"/>
          <w:szCs w:val="28"/>
        </w:rPr>
      </w:pPr>
    </w:p>
    <w:p w:rsidR="000B6086" w:rsidRPr="000B6086" w:rsidRDefault="000B6086" w:rsidP="000B6086">
      <w:pPr>
        <w:spacing w:line="360" w:lineRule="auto"/>
        <w:rPr>
          <w:rFonts w:ascii="Times New Roman" w:hAnsi="Times New Roman" w:cs="Times New Roman"/>
          <w:b/>
          <w:sz w:val="28"/>
          <w:szCs w:val="28"/>
        </w:rPr>
      </w:pPr>
      <w:r w:rsidRPr="000B6086">
        <w:rPr>
          <w:rFonts w:ascii="Times New Roman" w:hAnsi="Times New Roman" w:cs="Times New Roman"/>
          <w:b/>
          <w:sz w:val="28"/>
          <w:szCs w:val="28"/>
        </w:rPr>
        <w:t>R-squared (R²)</w:t>
      </w:r>
    </w:p>
    <w:p w:rsidR="000B6086" w:rsidRDefault="000B6086" w:rsidP="000B6086">
      <w:pPr>
        <w:spacing w:line="360" w:lineRule="auto"/>
        <w:rPr>
          <w:rFonts w:ascii="Times New Roman" w:hAnsi="Times New Roman" w:cs="Times New Roman"/>
        </w:rPr>
      </w:pPr>
      <w:r w:rsidRPr="000B6086">
        <w:rPr>
          <w:rFonts w:ascii="Times New Roman" w:hAnsi="Times New Roman" w:cs="Times New Roman"/>
        </w:rPr>
        <w:t>Definition: R² is a statistical measure that represents the proportion of the variance for a dependent variable that’s explained by an independent variable or variables in a regression model.</w:t>
      </w:r>
    </w:p>
    <w:p w:rsidR="000B6086" w:rsidRDefault="000B6086" w:rsidP="000B6086">
      <w:pPr>
        <w:spacing w:line="360" w:lineRule="auto"/>
        <w:rPr>
          <w:rFonts w:ascii="Times New Roman" w:hAnsi="Times New Roman" w:cs="Times New Roman"/>
        </w:rPr>
      </w:pPr>
      <w:r w:rsidRPr="000B6086">
        <w:rPr>
          <w:rFonts w:ascii="Times New Roman" w:hAnsi="Times New Roman" w:cs="Times New Roman"/>
          <w:b/>
        </w:rPr>
        <w:t>Interpretation</w:t>
      </w:r>
      <w:r w:rsidRPr="000B6086">
        <w:rPr>
          <w:rFonts w:ascii="Times New Roman" w:hAnsi="Times New Roman" w:cs="Times New Roman"/>
        </w:rPr>
        <w:t>: R² values range from 0 to 1. An R² of 1 indicates that the regression predictions perfectly fit the data. An R² of 0 indicates that the model does not explain any of the variability of the response data around its mean</w:t>
      </w:r>
    </w:p>
    <w:p w:rsidR="000B6086" w:rsidRDefault="000B6086" w:rsidP="000B6086">
      <w:pPr>
        <w:spacing w:line="360" w:lineRule="auto"/>
        <w:rPr>
          <w:rFonts w:ascii="Times New Roman" w:hAnsi="Times New Roman" w:cs="Times New Roman"/>
        </w:rPr>
      </w:pPr>
      <w:r w:rsidRPr="000B6086">
        <w:rPr>
          <w:rFonts w:ascii="Times New Roman" w:hAnsi="Times New Roman" w:cs="Times New Roman"/>
        </w:rPr>
        <w:lastRenderedPageBreak/>
        <w:drawing>
          <wp:inline distT="0" distB="0" distL="0" distR="0" wp14:anchorId="7336376B" wp14:editId="45F942DC">
            <wp:extent cx="5943600" cy="10566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056640"/>
                    </a:xfrm>
                    <a:prstGeom prst="rect">
                      <a:avLst/>
                    </a:prstGeom>
                  </pic:spPr>
                </pic:pic>
              </a:graphicData>
            </a:graphic>
          </wp:inline>
        </w:drawing>
      </w:r>
      <w:bookmarkStart w:id="0" w:name="_GoBack"/>
      <w:bookmarkEnd w:id="0"/>
    </w:p>
    <w:p w:rsidR="000B6086" w:rsidRDefault="000B6086" w:rsidP="000B6086">
      <w:pPr>
        <w:spacing w:line="360" w:lineRule="auto"/>
        <w:rPr>
          <w:rFonts w:ascii="Times New Roman" w:hAnsi="Times New Roman" w:cs="Times New Roman"/>
        </w:rPr>
      </w:pPr>
    </w:p>
    <w:p w:rsidR="000B6086" w:rsidRPr="000B6086" w:rsidRDefault="000B6086" w:rsidP="000B6086">
      <w:pPr>
        <w:spacing w:line="360" w:lineRule="auto"/>
        <w:rPr>
          <w:rFonts w:ascii="Times New Roman" w:hAnsi="Times New Roman" w:cs="Times New Roman"/>
        </w:rPr>
      </w:pPr>
    </w:p>
    <w:p w:rsidR="008D3169" w:rsidRDefault="008D3169" w:rsidP="008D3169">
      <w:pPr>
        <w:pStyle w:val="Heading2"/>
        <w:numPr>
          <w:ilvl w:val="0"/>
          <w:numId w:val="1"/>
        </w:numPr>
      </w:pPr>
      <w:r w:rsidRPr="008D3169">
        <w:t>Visualize the Results</w:t>
      </w:r>
    </w:p>
    <w:p w:rsidR="008D3169" w:rsidRPr="008D3169" w:rsidRDefault="008D3169" w:rsidP="008D3169">
      <w:r w:rsidRPr="008D3169">
        <w:drawing>
          <wp:inline distT="0" distB="0" distL="0" distR="0" wp14:anchorId="09620C91" wp14:editId="46169EFB">
            <wp:extent cx="5943600" cy="428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286250"/>
                    </a:xfrm>
                    <a:prstGeom prst="rect">
                      <a:avLst/>
                    </a:prstGeom>
                  </pic:spPr>
                </pic:pic>
              </a:graphicData>
            </a:graphic>
          </wp:inline>
        </w:drawing>
      </w:r>
    </w:p>
    <w:p w:rsidR="008D3169" w:rsidRPr="008D3169" w:rsidRDefault="008D3169" w:rsidP="008D3169">
      <w:pPr>
        <w:rPr>
          <w:rFonts w:ascii="Times New Roman" w:hAnsi="Times New Roman" w:cs="Times New Roman"/>
          <w:sz w:val="24"/>
          <w:szCs w:val="24"/>
        </w:rPr>
      </w:pPr>
      <w:proofErr w:type="spellStart"/>
      <w:proofErr w:type="gramStart"/>
      <w:r w:rsidRPr="008D3169">
        <w:rPr>
          <w:rFonts w:ascii="Times New Roman" w:hAnsi="Times New Roman" w:cs="Times New Roman"/>
          <w:sz w:val="24"/>
          <w:szCs w:val="24"/>
        </w:rPr>
        <w:t>xplanation</w:t>
      </w:r>
      <w:proofErr w:type="spellEnd"/>
      <w:proofErr w:type="gramEnd"/>
      <w:r w:rsidRPr="008D3169">
        <w:rPr>
          <w:rFonts w:ascii="Times New Roman" w:hAnsi="Times New Roman" w:cs="Times New Roman"/>
          <w:sz w:val="24"/>
          <w:szCs w:val="24"/>
        </w:rPr>
        <w:t>: Visualizing the results is like presenting your dish. You create a plot to compare the actual scores with the predicted scores, helping you visually inspect the model’s performance.</w:t>
      </w:r>
    </w:p>
    <w:p w:rsidR="008D3169" w:rsidRPr="008D3169" w:rsidRDefault="008D3169" w:rsidP="008D3169">
      <w:pPr>
        <w:spacing w:line="360" w:lineRule="auto"/>
        <w:rPr>
          <w:rFonts w:ascii="Times New Roman" w:hAnsi="Times New Roman" w:cs="Times New Roman"/>
        </w:rPr>
      </w:pPr>
    </w:p>
    <w:sectPr w:rsidR="008D3169" w:rsidRPr="008D3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8E486C"/>
    <w:multiLevelType w:val="hybridMultilevel"/>
    <w:tmpl w:val="8F623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68B"/>
    <w:rsid w:val="000B6086"/>
    <w:rsid w:val="00266718"/>
    <w:rsid w:val="00534E05"/>
    <w:rsid w:val="008D3169"/>
    <w:rsid w:val="00B25E2B"/>
    <w:rsid w:val="00B67C71"/>
    <w:rsid w:val="00D62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67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67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67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B60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671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66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718"/>
    <w:rPr>
      <w:rFonts w:ascii="Tahoma" w:hAnsi="Tahoma" w:cs="Tahoma"/>
      <w:sz w:val="16"/>
      <w:szCs w:val="16"/>
    </w:rPr>
  </w:style>
  <w:style w:type="character" w:customStyle="1" w:styleId="Heading3Char">
    <w:name w:val="Heading 3 Char"/>
    <w:basedOn w:val="DefaultParagraphFont"/>
    <w:link w:val="Heading3"/>
    <w:uiPriority w:val="9"/>
    <w:rsid w:val="0026671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66718"/>
    <w:pPr>
      <w:ind w:left="720"/>
      <w:contextualSpacing/>
    </w:pPr>
  </w:style>
  <w:style w:type="character" w:customStyle="1" w:styleId="Heading1Char">
    <w:name w:val="Heading 1 Char"/>
    <w:basedOn w:val="DefaultParagraphFont"/>
    <w:link w:val="Heading1"/>
    <w:uiPriority w:val="9"/>
    <w:rsid w:val="00266718"/>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B608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67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67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67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B60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671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66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718"/>
    <w:rPr>
      <w:rFonts w:ascii="Tahoma" w:hAnsi="Tahoma" w:cs="Tahoma"/>
      <w:sz w:val="16"/>
      <w:szCs w:val="16"/>
    </w:rPr>
  </w:style>
  <w:style w:type="character" w:customStyle="1" w:styleId="Heading3Char">
    <w:name w:val="Heading 3 Char"/>
    <w:basedOn w:val="DefaultParagraphFont"/>
    <w:link w:val="Heading3"/>
    <w:uiPriority w:val="9"/>
    <w:rsid w:val="0026671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66718"/>
    <w:pPr>
      <w:ind w:left="720"/>
      <w:contextualSpacing/>
    </w:pPr>
  </w:style>
  <w:style w:type="character" w:customStyle="1" w:styleId="Heading1Char">
    <w:name w:val="Heading 1 Char"/>
    <w:basedOn w:val="DefaultParagraphFont"/>
    <w:link w:val="Heading1"/>
    <w:uiPriority w:val="9"/>
    <w:rsid w:val="00266718"/>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B608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18114">
      <w:bodyDiv w:val="1"/>
      <w:marLeft w:val="0"/>
      <w:marRight w:val="0"/>
      <w:marTop w:val="0"/>
      <w:marBottom w:val="0"/>
      <w:divBdr>
        <w:top w:val="none" w:sz="0" w:space="0" w:color="auto"/>
        <w:left w:val="none" w:sz="0" w:space="0" w:color="auto"/>
        <w:bottom w:val="none" w:sz="0" w:space="0" w:color="auto"/>
        <w:right w:val="none" w:sz="0" w:space="0" w:color="auto"/>
      </w:divBdr>
    </w:div>
    <w:div w:id="390813871">
      <w:bodyDiv w:val="1"/>
      <w:marLeft w:val="0"/>
      <w:marRight w:val="0"/>
      <w:marTop w:val="0"/>
      <w:marBottom w:val="0"/>
      <w:divBdr>
        <w:top w:val="none" w:sz="0" w:space="0" w:color="auto"/>
        <w:left w:val="none" w:sz="0" w:space="0" w:color="auto"/>
        <w:bottom w:val="none" w:sz="0" w:space="0" w:color="auto"/>
        <w:right w:val="none" w:sz="0" w:space="0" w:color="auto"/>
      </w:divBdr>
    </w:div>
    <w:div w:id="447431846">
      <w:bodyDiv w:val="1"/>
      <w:marLeft w:val="0"/>
      <w:marRight w:val="0"/>
      <w:marTop w:val="0"/>
      <w:marBottom w:val="0"/>
      <w:divBdr>
        <w:top w:val="none" w:sz="0" w:space="0" w:color="auto"/>
        <w:left w:val="none" w:sz="0" w:space="0" w:color="auto"/>
        <w:bottom w:val="none" w:sz="0" w:space="0" w:color="auto"/>
        <w:right w:val="none" w:sz="0" w:space="0" w:color="auto"/>
      </w:divBdr>
    </w:div>
    <w:div w:id="756437004">
      <w:bodyDiv w:val="1"/>
      <w:marLeft w:val="0"/>
      <w:marRight w:val="0"/>
      <w:marTop w:val="0"/>
      <w:marBottom w:val="0"/>
      <w:divBdr>
        <w:top w:val="none" w:sz="0" w:space="0" w:color="auto"/>
        <w:left w:val="none" w:sz="0" w:space="0" w:color="auto"/>
        <w:bottom w:val="none" w:sz="0" w:space="0" w:color="auto"/>
        <w:right w:val="none" w:sz="0" w:space="0" w:color="auto"/>
      </w:divBdr>
    </w:div>
    <w:div w:id="1651445897">
      <w:bodyDiv w:val="1"/>
      <w:marLeft w:val="0"/>
      <w:marRight w:val="0"/>
      <w:marTop w:val="0"/>
      <w:marBottom w:val="0"/>
      <w:divBdr>
        <w:top w:val="none" w:sz="0" w:space="0" w:color="auto"/>
        <w:left w:val="none" w:sz="0" w:space="0" w:color="auto"/>
        <w:bottom w:val="none" w:sz="0" w:space="0" w:color="auto"/>
        <w:right w:val="none" w:sz="0" w:space="0" w:color="auto"/>
      </w:divBdr>
    </w:div>
    <w:div w:id="1803645662">
      <w:bodyDiv w:val="1"/>
      <w:marLeft w:val="0"/>
      <w:marRight w:val="0"/>
      <w:marTop w:val="0"/>
      <w:marBottom w:val="0"/>
      <w:divBdr>
        <w:top w:val="none" w:sz="0" w:space="0" w:color="auto"/>
        <w:left w:val="none" w:sz="0" w:space="0" w:color="auto"/>
        <w:bottom w:val="none" w:sz="0" w:space="0" w:color="auto"/>
        <w:right w:val="none" w:sz="0" w:space="0" w:color="auto"/>
      </w:divBdr>
    </w:div>
    <w:div w:id="185437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Eye Informatique</dc:creator>
  <cp:keywords/>
  <dc:description/>
  <cp:lastModifiedBy>The Eye Informatique</cp:lastModifiedBy>
  <cp:revision>2</cp:revision>
  <dcterms:created xsi:type="dcterms:W3CDTF">2024-08-29T03:49:00Z</dcterms:created>
  <dcterms:modified xsi:type="dcterms:W3CDTF">2024-08-29T04:30:00Z</dcterms:modified>
</cp:coreProperties>
</file>