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thúc bài thực hành này bạn có thể nắm được tổng quan các khái niệm và cách ứng dụng của từng mức độ kiểm thử phần mềm</w:t>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Component Testing - Kiểm thử thành phần</w:t>
      </w:r>
      <w:r w:rsidDel="00000000" w:rsidR="00000000" w:rsidRPr="00000000">
        <w:rPr>
          <w:rtl w:val="0"/>
        </w:rPr>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Smoke Testing - Kiểm thử khói</w:t>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Sanity Testing - Kiểm thử độ tỉnh táo</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Regression Testing - Kiểm thử hồi quy</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Integration Testing - Kiểm thử tích hợp</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System Testing - Kiểm thử hệ thống</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Acceptance Testing - Kiểm thử chấp nhận</w:t>
      </w:r>
    </w:p>
    <w:p w:rsidR="00000000" w:rsidDel="00000000" w:rsidP="00000000" w:rsidRDefault="00000000" w:rsidRPr="00000000" w14:paraId="0000000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PHẦN I</w:t>
      </w:r>
    </w:p>
    <w:p w:rsidR="00000000" w:rsidDel="00000000" w:rsidP="00000000" w:rsidRDefault="00000000" w:rsidRPr="00000000" w14:paraId="0000000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Bài 1 (2 điểm)</w:t>
      </w:r>
    </w:p>
    <w:p w:rsidR="00000000" w:rsidDel="00000000" w:rsidP="00000000" w:rsidRDefault="00000000" w:rsidRPr="00000000" w14:paraId="0000000C">
      <w:pPr>
        <w:rPr/>
      </w:pPr>
      <w:r w:rsidDel="00000000" w:rsidR="00000000" w:rsidRPr="00000000">
        <w:rPr>
          <w:rtl w:val="0"/>
        </w:rPr>
        <w:t xml:space="preserve">Hãy liệt kê các trường hợp cần kiểm thử trong function test01</w:t>
      </w:r>
    </w:p>
    <w:p w:rsidR="00000000" w:rsidDel="00000000" w:rsidP="00000000" w:rsidRDefault="00000000" w:rsidRPr="00000000" w14:paraId="0000000D">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public class Test {</w:t>
      </w:r>
    </w:p>
    <w:p w:rsidR="00000000" w:rsidDel="00000000" w:rsidP="00000000" w:rsidRDefault="00000000" w:rsidRPr="00000000" w14:paraId="0000000E">
      <w:pPr>
        <w:shd w:fill="ffffff" w:val="clear"/>
        <w:spacing w:after="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sz w:val="24"/>
          <w:szCs w:val="24"/>
          <w:rtl w:val="0"/>
        </w:rPr>
        <w:t xml:space="preserve">public void test01(int a, int b) {</w:t>
      </w:r>
    </w:p>
    <w:p w:rsidR="00000000" w:rsidDel="00000000" w:rsidP="00000000" w:rsidRDefault="00000000" w:rsidRPr="00000000" w14:paraId="0000000F">
      <w:pPr>
        <w:shd w:fill="ffffff" w:val="clear"/>
        <w:spacing w:after="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sz w:val="24"/>
          <w:szCs w:val="24"/>
          <w:rtl w:val="0"/>
        </w:rPr>
        <w:t xml:space="preserve">String s = (a % b == 0) ? "a chia het cho b" : "a khong chia het cho b";</w:t>
      </w:r>
    </w:p>
    <w:p w:rsidR="00000000" w:rsidDel="00000000" w:rsidP="00000000" w:rsidRDefault="00000000" w:rsidRPr="00000000" w14:paraId="00000010">
      <w:pPr>
        <w:shd w:fill="ffffff" w:val="clear"/>
        <w:spacing w:after="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sz w:val="24"/>
          <w:szCs w:val="24"/>
          <w:rtl w:val="0"/>
        </w:rPr>
        <w:t xml:space="preserve">System.out.println(s);</w:t>
      </w:r>
    </w:p>
    <w:p w:rsidR="00000000" w:rsidDel="00000000" w:rsidP="00000000" w:rsidRDefault="00000000" w:rsidRPr="00000000" w14:paraId="00000011">
      <w:pPr>
        <w:shd w:fill="ffffff" w:val="clear"/>
        <w:spacing w:after="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12">
      <w:pPr>
        <w:shd w:fill="ffffff" w:val="clear"/>
        <w:spacing w:after="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13">
      <w:pPr>
        <w:shd w:fill="ffffff" w:val="clear"/>
        <w:spacing w:after="0" w:lineRule="auto"/>
        <w:rPr>
          <w:rFonts w:ascii="Courier New" w:cs="Courier New" w:eastAsia="Courier New" w:hAnsi="Courier New"/>
          <w:color w:val="333333"/>
          <w:sz w:val="24"/>
          <w:szCs w:val="24"/>
        </w:rPr>
      </w:pPr>
      <w:r w:rsidDel="00000000" w:rsidR="00000000" w:rsidRPr="00000000">
        <w:rPr>
          <w:rtl w:val="0"/>
        </w:rPr>
      </w:r>
    </w:p>
    <w:p w:rsidR="00000000" w:rsidDel="00000000" w:rsidP="00000000" w:rsidRDefault="00000000" w:rsidRPr="00000000" w14:paraId="00000014">
      <w:pPr>
        <w:shd w:fill="ffffff" w:val="clear"/>
        <w:spacing w:after="0" w:lineRule="auto"/>
        <w:rPr>
          <w:rFonts w:ascii="Courier New" w:cs="Courier New" w:eastAsia="Courier New" w:hAnsi="Courier New"/>
          <w:color w:val="333333"/>
          <w:sz w:val="24"/>
          <w:szCs w:val="24"/>
        </w:rPr>
      </w:pPr>
      <w:r w:rsidDel="00000000" w:rsidR="00000000" w:rsidRPr="00000000">
        <w:rPr>
          <w:rtl w:val="0"/>
        </w:rPr>
      </w:r>
    </w:p>
    <w:p w:rsidR="00000000" w:rsidDel="00000000" w:rsidP="00000000" w:rsidRDefault="00000000" w:rsidRPr="00000000" w14:paraId="00000015">
      <w:pPr>
        <w:shd w:fill="ffffff" w:val="clear"/>
        <w:spacing w:after="0" w:lineRule="auto"/>
        <w:rPr>
          <w:rFonts w:ascii="Courier New" w:cs="Courier New" w:eastAsia="Courier New" w:hAnsi="Courier New"/>
          <w:color w:val="333333"/>
          <w:sz w:val="24"/>
          <w:szCs w:val="24"/>
        </w:rPr>
      </w:pPr>
      <w:r w:rsidDel="00000000" w:rsidR="00000000" w:rsidRPr="00000000">
        <w:rPr>
          <w:rtl w:val="0"/>
        </w:rPr>
      </w:r>
    </w:p>
    <w:p w:rsidR="00000000" w:rsidDel="00000000" w:rsidP="00000000" w:rsidRDefault="00000000" w:rsidRPr="00000000" w14:paraId="00000016">
      <w:pPr>
        <w:shd w:fill="ffffff" w:val="clear"/>
        <w:spacing w:after="0" w:lineRule="auto"/>
        <w:rPr>
          <w:rFonts w:ascii="Courier New" w:cs="Courier New" w:eastAsia="Courier New" w:hAnsi="Courier New"/>
          <w:color w:val="333333"/>
          <w:sz w:val="24"/>
          <w:szCs w:val="24"/>
        </w:rPr>
      </w:pPr>
      <w:r w:rsidDel="00000000" w:rsidR="00000000" w:rsidRPr="00000000">
        <w:rPr>
          <w:rtl w:val="0"/>
        </w:rPr>
      </w:r>
    </w:p>
    <w:p w:rsidR="00000000" w:rsidDel="00000000" w:rsidP="00000000" w:rsidRDefault="00000000" w:rsidRPr="00000000" w14:paraId="00000017">
      <w:pPr>
        <w:shd w:fill="ffffff" w:val="clear"/>
        <w:spacing w:after="0" w:lineRule="auto"/>
        <w:rPr>
          <w:rFonts w:ascii="Courier New" w:cs="Courier New" w:eastAsia="Courier New" w:hAnsi="Courier New"/>
          <w:color w:val="333333"/>
          <w:sz w:val="24"/>
          <w:szCs w:val="24"/>
        </w:rPr>
      </w:pPr>
      <w:r w:rsidDel="00000000" w:rsidR="00000000" w:rsidRPr="00000000">
        <w:rPr>
          <w:rtl w:val="0"/>
        </w:rPr>
      </w:r>
    </w:p>
    <w:p w:rsidR="00000000" w:rsidDel="00000000" w:rsidP="00000000" w:rsidRDefault="00000000" w:rsidRPr="00000000" w14:paraId="0000001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Bài 2 (2 điểm)</w:t>
      </w:r>
    </w:p>
    <w:p w:rsidR="00000000" w:rsidDel="00000000" w:rsidP="00000000" w:rsidRDefault="00000000" w:rsidRPr="00000000" w14:paraId="00000019">
      <w:pPr>
        <w:rPr>
          <w:sz w:val="30"/>
          <w:szCs w:val="30"/>
        </w:rPr>
      </w:pPr>
      <w:r w:rsidDel="00000000" w:rsidR="00000000" w:rsidRPr="00000000">
        <w:rPr>
          <w:sz w:val="30"/>
          <w:szCs w:val="30"/>
          <w:rtl w:val="0"/>
        </w:rPr>
        <w:t xml:space="preserve">Hình bên dưới là phương pháp kiểm thử gì ?</w:t>
      </w:r>
      <w:r w:rsidDel="00000000" w:rsidR="00000000" w:rsidRPr="00000000">
        <w:rPr>
          <w:rtl w:val="0"/>
        </w:rPr>
      </w:r>
    </w:p>
    <w:p w:rsidR="00000000" w:rsidDel="00000000" w:rsidP="00000000" w:rsidRDefault="00000000" w:rsidRPr="00000000" w14:paraId="0000001A">
      <w:pPr>
        <w:pStyle w:val="Heading2"/>
        <w:rPr/>
      </w:pPr>
      <w:bookmarkStart w:colFirst="0" w:colLast="0" w:name="_heading=h.flhqaq4jjefk" w:id="0"/>
      <w:bookmarkEnd w:id="0"/>
      <w:r w:rsidDel="00000000" w:rsidR="00000000" w:rsidRPr="00000000">
        <w:rPr>
          <w:rFonts w:ascii="Times New Roman" w:cs="Times New Roman" w:eastAsia="Times New Roman" w:hAnsi="Times New Roman"/>
        </w:rPr>
        <w:drawing>
          <wp:inline distB="114300" distT="114300" distL="114300" distR="114300">
            <wp:extent cx="4129088" cy="3297468"/>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129088" cy="3297468"/>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pStyle w:val="Heading2"/>
        <w:rPr/>
      </w:pPr>
      <w:r w:rsidDel="00000000" w:rsidR="00000000" w:rsidRPr="00000000">
        <w:rPr>
          <w:rFonts w:ascii="Times New Roman" w:cs="Times New Roman" w:eastAsia="Times New Roman" w:hAnsi="Times New Roman"/>
          <w:rtl w:val="0"/>
        </w:rPr>
        <w:t xml:space="preserve">Bài 3 (1 điểm)</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Giảng viên cho thêm</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PHẦN II</w:t>
      </w:r>
    </w:p>
    <w:p w:rsidR="00000000" w:rsidDel="00000000" w:rsidP="00000000" w:rsidRDefault="00000000" w:rsidRPr="00000000" w14:paraId="0000002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Bài 4 (2 điểm)</w:t>
      </w:r>
    </w:p>
    <w:p w:rsidR="00000000" w:rsidDel="00000000" w:rsidP="00000000" w:rsidRDefault="00000000" w:rsidRPr="00000000" w14:paraId="00000025">
      <w:pPr>
        <w:rPr>
          <w:sz w:val="30"/>
          <w:szCs w:val="30"/>
        </w:rPr>
      </w:pPr>
      <w:r w:rsidDel="00000000" w:rsidR="00000000" w:rsidRPr="00000000">
        <w:rPr>
          <w:sz w:val="30"/>
          <w:szCs w:val="30"/>
          <w:rtl w:val="0"/>
        </w:rPr>
        <w:t xml:space="preserve">Giả định khách hàng thay đổi requirement ở bất cứ thời điểm nào. Vì thế để thỏa mãn sự thay đổi của khách hàng, developer cần thay đổi logic và code của họ. Sau khi developer thay đổi code, chúng ta cần thực thi mức kiểm thử nào ?</w:t>
      </w:r>
    </w:p>
    <w:p w:rsidR="00000000" w:rsidDel="00000000" w:rsidP="00000000" w:rsidRDefault="00000000" w:rsidRPr="00000000" w14:paraId="0000002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Bài 5 (2 điểm)</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Arial" w:cs="Arial" w:eastAsia="Arial" w:hAnsi="Arial"/>
          <w:color w:val="292929"/>
          <w:sz w:val="30"/>
          <w:szCs w:val="30"/>
          <w:highlight w:val="white"/>
          <w:rtl w:val="0"/>
        </w:rPr>
        <w:t xml:space="preserve">Nếu bạn có phần mềm máy tính có khả năng phép cộng, trừ, nhân, chia thì khi ra phiên bản mới bạn cần thực thi mức kiểm thử nào ? Và nêu một số trường hợp bạn có thể kiểm thử dựa trên mức kiểm thử bạn chọ</w:t>
      </w:r>
      <w:r w:rsidDel="00000000" w:rsidR="00000000" w:rsidRPr="00000000">
        <w:rPr>
          <w:rFonts w:ascii="Lora" w:cs="Lora" w:eastAsia="Lora" w:hAnsi="Lora"/>
          <w:color w:val="292929"/>
          <w:sz w:val="30"/>
          <w:szCs w:val="30"/>
          <w:highlight w:val="white"/>
          <w:rtl w:val="0"/>
        </w:rPr>
        <w:t xml:space="preserve">n.</w:t>
      </w:r>
      <w:r w:rsidDel="00000000" w:rsidR="00000000" w:rsidRPr="00000000">
        <w:rPr>
          <w:rtl w:val="0"/>
        </w:rPr>
      </w:r>
    </w:p>
    <w:p w:rsidR="00000000" w:rsidDel="00000000" w:rsidP="00000000" w:rsidRDefault="00000000" w:rsidRPr="00000000" w14:paraId="0000002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Bài 6 (1 điểm)</w:t>
      </w:r>
    </w:p>
    <w:p w:rsidR="00000000" w:rsidDel="00000000" w:rsidP="00000000" w:rsidRDefault="00000000" w:rsidRPr="00000000" w14:paraId="00000029">
      <w:pPr>
        <w:rPr>
          <w:rFonts w:ascii="Arial" w:cs="Arial" w:eastAsia="Arial" w:hAnsi="Arial"/>
          <w:sz w:val="30"/>
          <w:szCs w:val="30"/>
        </w:rPr>
      </w:pPr>
      <w:r w:rsidDel="00000000" w:rsidR="00000000" w:rsidRPr="00000000">
        <w:rPr>
          <w:rFonts w:ascii="Arial" w:cs="Arial" w:eastAsia="Arial" w:hAnsi="Arial"/>
          <w:sz w:val="30"/>
          <w:szCs w:val="30"/>
          <w:rtl w:val="0"/>
        </w:rPr>
        <w:t xml:space="preserve">Giảng viên cho thêm</w:t>
      </w:r>
    </w:p>
    <w:sectPr>
      <w:headerReference r:id="rId8" w:type="default"/>
      <w:footerReference r:id="rId9" w:type="default"/>
      <w:pgSz w:h="15840" w:w="12240" w:orient="portrait"/>
      <w:pgMar w:bottom="1440" w:top="1440" w:left="1440" w:right="1440" w:header="54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Times New Roman"/>
  <w:font w:name="Courier New"/>
  <w:font w:name="Arial"/>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B">
    <w:pPr>
      <w:keepNext w:val="0"/>
      <w:keepLines w:val="0"/>
      <w:widowControl w:val="1"/>
      <w:pBdr>
        <w:top w:color="000000" w:space="1" w:sz="4" w:val="single"/>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both"/>
      <w:rPr>
        <w:rFonts w:ascii="Calibri" w:cs="Calibri" w:eastAsia="Calibri" w:hAnsi="Calibri"/>
        <w:b w:val="0"/>
        <w:i w:val="0"/>
        <w:smallCaps w:val="1"/>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1"/>
        <w:strike w:val="0"/>
        <w:color w:val="000000"/>
        <w:sz w:val="28"/>
        <w:szCs w:val="28"/>
        <w:u w:val="none"/>
        <w:shd w:fill="auto" w:val="clear"/>
        <w:vertAlign w:val="baseline"/>
        <w:rtl w:val="0"/>
      </w:rPr>
      <w:t xml:space="preserve">Kiểm thử cơ bản</w:t>
      <w:tab/>
      <w:t xml:space="preserve">Trang </w:t>
    </w:r>
    <w:r w:rsidDel="00000000" w:rsidR="00000000" w:rsidRPr="00000000">
      <w:rPr>
        <w:rFonts w:ascii="Calibri" w:cs="Calibri" w:eastAsia="Calibri" w:hAnsi="Calibri"/>
        <w:b w:val="0"/>
        <w:i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A">
    <w:pPr>
      <w:keepNext w:val="0"/>
      <w:keepLines w:val="0"/>
      <w:widowControl w:val="1"/>
      <w:pBdr>
        <w:top w:space="0" w:sz="0" w:val="nil"/>
        <w:left w:space="0" w:sz="0" w:val="nil"/>
        <w:bottom w:color="000000" w:space="1" w:sz="4" w:val="single"/>
        <w:right w:space="0" w:sz="0" w:val="nil"/>
        <w:between w:space="0" w:sz="0" w:val="nil"/>
      </w:pBdr>
      <w:shd w:fill="auto" w:val="clear"/>
      <w:tabs>
        <w:tab w:val="center" w:pos="4680"/>
        <w:tab w:val="right" w:pos="9360"/>
      </w:tabs>
      <w:spacing w:after="0" w:before="0" w:line="240" w:lineRule="auto"/>
      <w:ind w:left="0" w:right="0" w:firstLine="0"/>
      <w:jc w:val="center"/>
      <w:rPr>
        <w:rFonts w:ascii="Times New Roman" w:cs="Times New Roman" w:eastAsia="Times New Roman" w:hAnsi="Times New Roman"/>
        <w:i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Pr>
      <w:drawing>
        <wp:inline distB="0" distT="0" distL="0" distR="0">
          <wp:extent cx="1076302" cy="472620"/>
          <wp:effectExtent b="0" l="0" r="0" t="0"/>
          <wp:docPr id="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076302" cy="472620"/>
                  </a:xfrm>
                  <a:prstGeom prst="rect"/>
                  <a:ln/>
                </pic:spPr>
              </pic:pic>
            </a:graphicData>
          </a:graphic>
        </wp:inline>
      </w:drawing>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ab/>
    </w:r>
    <w:r w:rsidDel="00000000" w:rsidR="00000000" w:rsidRPr="00000000">
      <w:rPr>
        <w:rFonts w:ascii="Times New Roman" w:cs="Times New Roman" w:eastAsia="Times New Roman" w:hAnsi="Times New Roman"/>
        <w:i w:val="0"/>
        <w:smallCaps w:val="1"/>
        <w:strike w:val="0"/>
        <w:color w:val="000000"/>
        <w:sz w:val="34"/>
        <w:szCs w:val="34"/>
        <w:u w:val="none"/>
        <w:shd w:fill="auto" w:val="clear"/>
        <w:vertAlign w:val="baseline"/>
        <w:rtl w:val="0"/>
      </w:rPr>
      <w:t xml:space="preserve">Lab</w:t>
    </w:r>
    <w:r w:rsidDel="00000000" w:rsidR="00000000" w:rsidRPr="00000000">
      <w:rPr>
        <w:rFonts w:ascii="Times New Roman" w:cs="Times New Roman" w:eastAsia="Times New Roman" w:hAnsi="Times New Roman"/>
        <w:smallCaps w:val="1"/>
        <w:sz w:val="34"/>
        <w:szCs w:val="34"/>
        <w:rtl w:val="0"/>
      </w:rPr>
      <w:t xml:space="preserve">3</w:t>
    </w:r>
    <w:r w:rsidDel="00000000" w:rsidR="00000000" w:rsidRPr="00000000">
      <w:rPr>
        <w:rFonts w:ascii="Times New Roman" w:cs="Times New Roman" w:eastAsia="Times New Roman" w:hAnsi="Times New Roman"/>
        <w:i w:val="0"/>
        <w:smallCaps w:val="1"/>
        <w:strike w:val="0"/>
        <w:color w:val="000000"/>
        <w:sz w:val="34"/>
        <w:szCs w:val="34"/>
        <w:u w:val="none"/>
        <w:shd w:fill="auto" w:val="clear"/>
        <w:vertAlign w:val="baseline"/>
        <w:rtl w:val="0"/>
      </w:rPr>
      <w:t xml:space="preserve">: </w:t>
    </w:r>
    <w:r w:rsidDel="00000000" w:rsidR="00000000" w:rsidRPr="00000000">
      <w:rPr>
        <w:rFonts w:ascii="Times New Roman" w:cs="Times New Roman" w:eastAsia="Times New Roman" w:hAnsi="Times New Roman"/>
        <w:smallCaps w:val="1"/>
        <w:sz w:val="32"/>
        <w:szCs w:val="32"/>
        <w:rtl w:val="0"/>
      </w:rPr>
      <w:t xml:space="preserve">Các mức độ trong kiểm thử phần mềm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8"/>
        <w:szCs w:val="28"/>
        <w:lang w:val="en-US"/>
      </w:rPr>
    </w:rPrDefault>
    <w:pPrDefault>
      <w:pPr>
        <w:spacing w:after="20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mbria" w:cs="Cambria" w:eastAsia="Cambria" w:hAnsi="Cambria"/>
      <w:b w:val="1"/>
      <w:smallCaps w:val="1"/>
      <w:color w:val="366091"/>
    </w:rPr>
  </w:style>
  <w:style w:type="paragraph" w:styleId="Heading2">
    <w:name w:val="heading 2"/>
    <w:basedOn w:val="Normal"/>
    <w:next w:val="Normal"/>
    <w:pPr>
      <w:keepNext w:val="1"/>
      <w:keepLines w:val="1"/>
      <w:spacing w:after="0"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mbria" w:cs="Cambria" w:eastAsia="Cambria" w:hAnsi="Cambria"/>
      <w:b w:val="1"/>
      <w:smallCaps w:val="1"/>
      <w:color w:val="366091"/>
    </w:rPr>
  </w:style>
  <w:style w:type="paragraph" w:styleId="Heading2">
    <w:name w:val="heading 2"/>
    <w:basedOn w:val="Normal"/>
    <w:next w:val="Normal"/>
    <w:pPr>
      <w:keepNext w:val="1"/>
      <w:keepLines w:val="1"/>
      <w:spacing w:after="0"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mbria" w:cs="Cambria" w:eastAsia="Cambria" w:hAnsi="Cambria"/>
      <w:b w:val="1"/>
      <w:smallCaps w:val="1"/>
      <w:color w:val="366091"/>
    </w:rPr>
  </w:style>
  <w:style w:type="paragraph" w:styleId="Heading2">
    <w:name w:val="heading 2"/>
    <w:basedOn w:val="Normal"/>
    <w:next w:val="Normal"/>
    <w:pPr>
      <w:keepNext w:val="1"/>
      <w:keepLines w:val="1"/>
      <w:spacing w:after="0"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DC2249"/>
    <w:pPr>
      <w:jc w:val="both"/>
    </w:pPr>
    <w:rPr>
      <w:sz w:val="28"/>
    </w:rPr>
  </w:style>
  <w:style w:type="paragraph" w:styleId="Heading1">
    <w:name w:val="heading 1"/>
    <w:basedOn w:val="Normal"/>
    <w:next w:val="Normal"/>
    <w:link w:val="Heading1Char"/>
    <w:uiPriority w:val="9"/>
    <w:qFormat w:val="1"/>
    <w:rsid w:val="00161FB2"/>
    <w:pPr>
      <w:keepNext w:val="1"/>
      <w:keepLines w:val="1"/>
      <w:spacing w:after="0" w:before="480"/>
      <w:outlineLvl w:val="0"/>
    </w:pPr>
    <w:rPr>
      <w:rFonts w:asciiTheme="majorHAnsi" w:cstheme="majorBidi" w:eastAsiaTheme="majorEastAsia" w:hAnsiTheme="majorHAnsi"/>
      <w:b w:val="1"/>
      <w:bCs w:val="1"/>
      <w:smallCaps w:val="1"/>
      <w:color w:val="365f91" w:themeColor="accent1" w:themeShade="0000BF"/>
      <w:szCs w:val="28"/>
    </w:rPr>
  </w:style>
  <w:style w:type="paragraph" w:styleId="Heading2">
    <w:name w:val="heading 2"/>
    <w:basedOn w:val="Normal"/>
    <w:next w:val="Normal"/>
    <w:link w:val="Heading2Char"/>
    <w:uiPriority w:val="9"/>
    <w:unhideWhenUsed w:val="1"/>
    <w:qFormat w:val="1"/>
    <w:rsid w:val="00C80208"/>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762906"/>
    <w:pPr>
      <w:tabs>
        <w:tab w:val="center" w:pos="4680"/>
        <w:tab w:val="right" w:pos="9360"/>
      </w:tabs>
      <w:spacing w:after="0" w:line="240" w:lineRule="auto"/>
    </w:pPr>
  </w:style>
  <w:style w:type="character" w:styleId="HeaderChar" w:customStyle="1">
    <w:name w:val="Header Char"/>
    <w:basedOn w:val="DefaultParagraphFont"/>
    <w:link w:val="Header"/>
    <w:uiPriority w:val="99"/>
    <w:rsid w:val="00762906"/>
  </w:style>
  <w:style w:type="paragraph" w:styleId="Footer">
    <w:name w:val="footer"/>
    <w:basedOn w:val="Normal"/>
    <w:link w:val="FooterChar"/>
    <w:uiPriority w:val="99"/>
    <w:unhideWhenUsed w:val="1"/>
    <w:rsid w:val="00762906"/>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906"/>
  </w:style>
  <w:style w:type="paragraph" w:styleId="BalloonText">
    <w:name w:val="Balloon Text"/>
    <w:basedOn w:val="Normal"/>
    <w:link w:val="BalloonTextChar"/>
    <w:uiPriority w:val="99"/>
    <w:semiHidden w:val="1"/>
    <w:unhideWhenUsed w:val="1"/>
    <w:rsid w:val="00762906"/>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762906"/>
    <w:rPr>
      <w:rFonts w:ascii="Tahoma" w:cs="Tahoma" w:hAnsi="Tahoma"/>
      <w:sz w:val="16"/>
      <w:szCs w:val="16"/>
    </w:rPr>
  </w:style>
  <w:style w:type="character" w:styleId="Heading1Char" w:customStyle="1">
    <w:name w:val="Heading 1 Char"/>
    <w:basedOn w:val="DefaultParagraphFont"/>
    <w:link w:val="Heading1"/>
    <w:uiPriority w:val="9"/>
    <w:rsid w:val="00161FB2"/>
    <w:rPr>
      <w:rFonts w:asciiTheme="majorHAnsi" w:cstheme="majorBidi" w:eastAsiaTheme="majorEastAsia" w:hAnsiTheme="majorHAnsi"/>
      <w:b w:val="1"/>
      <w:bCs w:val="1"/>
      <w:smallCaps w:val="1"/>
      <w:color w:val="365f91" w:themeColor="accent1" w:themeShade="0000BF"/>
      <w:sz w:val="28"/>
      <w:szCs w:val="28"/>
    </w:rPr>
  </w:style>
  <w:style w:type="paragraph" w:styleId="ListParagraph">
    <w:name w:val="List Paragraph"/>
    <w:basedOn w:val="Normal"/>
    <w:uiPriority w:val="34"/>
    <w:qFormat w:val="1"/>
    <w:rsid w:val="00FE3195"/>
    <w:pPr>
      <w:ind w:left="720"/>
      <w:contextualSpacing w:val="1"/>
    </w:pPr>
  </w:style>
  <w:style w:type="table" w:styleId="TableGrid">
    <w:name w:val="Table Grid"/>
    <w:basedOn w:val="TableNormal"/>
    <w:uiPriority w:val="59"/>
    <w:rsid w:val="00EA413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2Char" w:customStyle="1">
    <w:name w:val="Heading 2 Char"/>
    <w:basedOn w:val="DefaultParagraphFont"/>
    <w:link w:val="Heading2"/>
    <w:uiPriority w:val="9"/>
    <w:rsid w:val="00C80208"/>
    <w:rPr>
      <w:rFonts w:asciiTheme="majorHAnsi" w:cstheme="majorBidi" w:eastAsiaTheme="majorEastAsia" w:hAnsiTheme="majorHAnsi"/>
      <w:b w:val="1"/>
      <w:bCs w:val="1"/>
      <w:color w:val="4f81bd" w:themeColor="accent1"/>
      <w:sz w:val="26"/>
      <w:szCs w:val="26"/>
    </w:rPr>
  </w:style>
  <w:style w:type="paragraph" w:styleId="NormalWeb">
    <w:name w:val="Normal (Web)"/>
    <w:basedOn w:val="Normal"/>
    <w:uiPriority w:val="99"/>
    <w:semiHidden w:val="1"/>
    <w:unhideWhenUsed w:val="1"/>
    <w:rsid w:val="003E06D1"/>
    <w:pPr>
      <w:spacing w:after="100" w:afterAutospacing="1" w:before="100" w:beforeAutospacing="1" w:line="240" w:lineRule="auto"/>
      <w:jc w:val="left"/>
    </w:pPr>
    <w:rPr>
      <w:rFonts w:ascii="Times New Roman" w:cs="Times New Roman" w:hAnsi="Times New Roman" w:eastAsiaTheme="minorEastAsia"/>
      <w:sz w:val="24"/>
      <w:szCs w:val="24"/>
    </w:rPr>
  </w:style>
  <w:style w:type="character" w:styleId="Hyperlink">
    <w:name w:val="Hyperlink"/>
    <w:basedOn w:val="DefaultParagraphFont"/>
    <w:uiPriority w:val="99"/>
    <w:unhideWhenUsed w:val="1"/>
    <w:rsid w:val="003A1F8E"/>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1qVz8Kba3XMRDAFNbsdRhulUXg==">AMUW2mWcSgzkVr1VanUHj7W4DMpl1q7TvXOxV9rHN8qoZHj9RUo8WE4I/hd3u2GhQ/v5IegRiC/F6cixKpS3wpH84naHLkBVacu6gZdmvSpHSZz886oJ1tRx8EnpqtcTNNHos9HaEpvQ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2016-07-18T07:13:00Z</dcterms:created>
  <dc:creator>Asus k550j</dc:creator>
</cp:coreProperties>
</file>