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3 Week 1 - UAT: User Permissions &amp; Roles</w:t>
      </w:r>
    </w:p>
    <w:p>
      <w:pPr>
        <w:jc w:val="center"/>
      </w:pPr>
      <w:r>
        <w:t>Date: 11 October 2026</w:t>
      </w:r>
    </w:p>
    <w:p>
      <w:pPr>
        <w:spacing w:after="80"/>
      </w:pPr>
      <w:r>
        <w:rPr>
          <w:b/>
        </w:rPr>
        <w:t xml:space="preserve">Objective: </w:t>
      </w:r>
      <w:r>
        <w:t>Verify that authentication and permission rules correctly restrict unauthorized access across all user types.</w:t>
      </w:r>
    </w:p>
    <w:p>
      <w:pPr>
        <w:spacing w:after="80"/>
      </w:pPr>
      <w:r>
        <w:rPr>
          <w:b/>
        </w:rPr>
        <w:t>Overall result: PASS - authentication, role routing and access-control checks behaved as expected during UAT.</w:t>
      </w:r>
      <w:r/>
    </w:p>
    <w:p>
      <w:r>
        <w:rPr>
          <w:b/>
        </w:rPr>
        <w:t>Testing baseline</w:t>
      </w:r>
    </w:p>
    <w:p>
      <w:r>
        <w:rPr>
          <w:b w:val="0"/>
        </w:rPr>
        <w:t>• shared_accounts.role is the authoritative role value for role-based routing and access checks.</w:t>
      </w:r>
    </w:p>
    <w:p>
      <w:r>
        <w:rPr>
          <w:b w:val="0"/>
        </w:rPr>
        <w:t>• When an Applicant is accepted/promoted to Intern, the same account is retained and the role is updated to Intern.</w:t>
      </w:r>
    </w:p>
    <w:p>
      <w:r>
        <w:rPr>
          <w:b w:val="0"/>
        </w:rPr>
        <w:t>• Admin-only pages and API routes must reject Mentor, Intern and unauthenticated users.</w:t>
      </w:r>
    </w:p>
    <w:p>
      <w:r>
        <w:rPr>
          <w:b w:val="0"/>
        </w:rPr>
        <w:t>• Sprint 3 role-based frontend routing/guards are still being integrated, so UAT must verify the deployed behaviour rather than assume it is complete.</w:t>
      </w:r>
    </w:p>
    <w:p>
      <w:r>
        <w:rPr>
          <w:b/>
        </w:rPr>
        <w:t>Test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D9EAD3"/>
          </w:tcPr>
          <w:p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2484"/>
            <w:shd w:fill="D9EAD3"/>
          </w:tcPr>
          <w:p>
            <w:r>
              <w:rPr>
                <w:rFonts w:ascii="Calibri" w:hAnsi="Calibri"/>
                <w:sz w:val="20"/>
              </w:rPr>
              <w:t>Test account</w:t>
            </w:r>
          </w:p>
        </w:tc>
        <w:tc>
          <w:tcPr>
            <w:tcW w:type="dxa" w:w="2484"/>
            <w:shd w:fill="D9EAD3"/>
          </w:tcPr>
          <w:p>
            <w:r>
              <w:rPr>
                <w:rFonts w:ascii="Calibri" w:hAnsi="Calibri"/>
                <w:sz w:val="20"/>
              </w:rPr>
              <w:t>Available / used?</w:t>
            </w:r>
          </w:p>
        </w:tc>
        <w:tc>
          <w:tcPr>
            <w:tcW w:type="dxa" w:w="2484"/>
            <w:shd w:fill="D9EAD3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Team Admin test account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Used to verify Admin workspace and Admin-only access.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Mentor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Mentor test account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Used to verify Mentor routing and restricted Admin access.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Intern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Intern test account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0"/>
              </w:rPr>
              <w:t>Used to verify Intern routing and restricted Admin access.</w:t>
            </w:r>
          </w:p>
        </w:tc>
      </w:tr>
    </w:tbl>
    <w:p>
      <w:r>
        <w:rPr>
          <w:b/>
        </w:rPr>
        <w:t>UAT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shd w:fill="D9EAD3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1987"/>
            <w:shd w:fill="D9EAD3"/>
          </w:tcPr>
          <w:p>
            <w:r>
              <w:rPr>
                <w:rFonts w:ascii="Calibri" w:hAnsi="Calibri"/>
                <w:sz w:val="20"/>
              </w:rPr>
              <w:t>Test</w:t>
            </w:r>
          </w:p>
        </w:tc>
        <w:tc>
          <w:tcPr>
            <w:tcW w:type="dxa" w:w="1987"/>
            <w:shd w:fill="D9EAD3"/>
          </w:tcPr>
          <w:p>
            <w:r>
              <w:rPr>
                <w:rFonts w:ascii="Calibri" w:hAnsi="Calibri"/>
                <w:sz w:val="20"/>
              </w:rPr>
              <w:t>Expected result</w:t>
            </w:r>
          </w:p>
        </w:tc>
        <w:tc>
          <w:tcPr>
            <w:tcW w:type="dxa" w:w="1987"/>
            <w:shd w:fill="D9EAD3"/>
          </w:tcPr>
          <w:p>
            <w:r>
              <w:rPr>
                <w:rFonts w:ascii="Calibri" w:hAnsi="Calibri"/>
                <w:sz w:val="20"/>
              </w:rPr>
              <w:t>Actual result</w:t>
            </w:r>
          </w:p>
        </w:tc>
        <w:tc>
          <w:tcPr>
            <w:tcW w:type="dxa" w:w="1987"/>
            <w:shd w:fill="D9EAD3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UAT-01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Sign in with an Admin test account and open the Admin workspace/page.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Admin is allowed to access the Admin workspace and Admin-only functions.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Admin sign-in succeeded and the Admin workspace/Candidate Screening page opened correctly.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UAT-02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Sign in with a Mentor test account.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The user is identified as Mentor and is routed to the Mentor workspace when role-based routing is available.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Mentor sign-in succeeded and the Mentor role/workspace behaviour worked as expected.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UAT-03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Sign in with an Intern test account.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The user is identified as Intern and is routed to the Intern workspace when role-based routing is available.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Intern sign-in succeeded and the Intern role/workspace behaviour worked as expected.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UAT-04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While signed in as Mentor, attempt to open an Admin-only page or function.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Access is denied or the user is redirected away from the Admin-only area.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Mentor account was not allowed to use the Admin-only area/function.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UAT-05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While signed in as Intern, attempt to open an Admin-only page or function.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Access is denied or the user is redirected away from the Admin-only area.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Intern account was not allowed to use the Admin-only area/function.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UAT-06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Without signing in, attempt to open a protected page.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The user is redirected to sign in or shown an unauthorized response.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Logged-out access to a protected page was redirected to the sign-in page.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UAT-07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Send an unauthenticated request to a protected API route.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The API rejects the request and does not return protected data.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Unauthenticated request to a protected API route was rejected and no protected data was returned.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UAT-08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Use a Mentor or Intern authenticated account against an Admin-protected API route.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The API rejects the request and does not perform the protected Admin action.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Mentor/Intern access to an Admin-protected API route was rejected and the protected Admin action was not performed.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>
      <w:r>
        <w:rPr>
          <w:b/>
        </w:rPr>
        <w:t>Unauthorized Access / Priority Bug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shd w:fill="FCE5CD"/>
          </w:tcPr>
          <w:p>
            <w:r>
              <w:rPr>
                <w:rFonts w:ascii="Calibri" w:hAnsi="Calibri"/>
                <w:sz w:val="20"/>
              </w:rPr>
              <w:t>Bug ID</w:t>
            </w:r>
          </w:p>
        </w:tc>
        <w:tc>
          <w:tcPr>
            <w:tcW w:type="dxa" w:w="1987"/>
            <w:shd w:fill="FCE5CD"/>
          </w:tcPr>
          <w:p>
            <w:r>
              <w:rPr>
                <w:rFonts w:ascii="Calibri" w:hAnsi="Calibri"/>
                <w:sz w:val="20"/>
              </w:rPr>
              <w:t>Role / route</w:t>
            </w:r>
          </w:p>
        </w:tc>
        <w:tc>
          <w:tcPr>
            <w:tcW w:type="dxa" w:w="1987"/>
            <w:shd w:fill="FCE5CD"/>
          </w:tcPr>
          <w:p>
            <w:r>
              <w:rPr>
                <w:rFonts w:ascii="Calibri" w:hAnsi="Calibri"/>
                <w:sz w:val="20"/>
              </w:rPr>
              <w:t>Issue</w:t>
            </w:r>
          </w:p>
        </w:tc>
        <w:tc>
          <w:tcPr>
            <w:tcW w:type="dxa" w:w="1987"/>
            <w:shd w:fill="FCE5CD"/>
          </w:tcPr>
          <w:p>
            <w:r>
              <w:rPr>
                <w:rFonts w:ascii="Calibri" w:hAnsi="Calibri"/>
                <w:sz w:val="20"/>
              </w:rPr>
              <w:t>Priority</w:t>
            </w:r>
          </w:p>
        </w:tc>
        <w:tc>
          <w:tcPr>
            <w:tcW w:type="dxa" w:w="1987"/>
            <w:shd w:fill="FCE5CD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Role-based pages / protected API routes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No unauthorized-access vulnerability was identified during UAT.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0"/>
              </w:rPr>
              <w:t>Closed - no defect found</w:t>
            </w:r>
          </w:p>
        </w:tc>
      </w:tr>
    </w:tbl>
    <w:p>
      <w:r>
        <w:rPr>
          <w:b/>
        </w:rPr>
        <w:t>UAT Sign-off</w:t>
      </w:r>
    </w:p>
    <w:p>
      <w:pPr>
        <w:spacing w:after="80"/>
      </w:pPr>
      <w:r>
        <w:t>Result: PASS. Admin, Mentor and Intern role behaviour was retested successfully, and protected pages and API routes rejected unauthorized access as expected.</w:t>
      </w:r>
    </w:p>
    <w:p>
      <w:pPr>
        <w:spacing w:after="80"/>
      </w:pPr>
      <w:r>
        <w:t>Follow-up: No unauthorized-access vulnerability was identified during this UAT. Continue regression testing if role or routing logic changes before final handover.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