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B4908" w14:textId="77777777" w:rsidR="00DD7A09" w:rsidRDefault="00000000">
      <w:pPr>
        <w:spacing w:after="40"/>
      </w:pPr>
      <w:r>
        <w:rPr>
          <w:rFonts w:ascii="Calibri" w:eastAsia="Calibri" w:hAnsi="Calibri" w:cs="Calibri"/>
          <w:b/>
          <w:bCs/>
          <w:color w:val="1B3A5C"/>
          <w:sz w:val="40"/>
          <w:szCs w:val="40"/>
        </w:rPr>
        <w:t>Core MVP Detailed Wireframes</w:t>
      </w:r>
    </w:p>
    <w:p w14:paraId="09DD8396" w14:textId="77777777" w:rsidR="00DD7A09" w:rsidRDefault="00000000">
      <w:pPr>
        <w:spacing w:after="240"/>
      </w:pPr>
      <w:r>
        <w:rPr>
          <w:rFonts w:ascii="Calibri" w:eastAsia="Calibri" w:hAnsi="Calibri" w:cs="Calibri"/>
          <w:color w:val="4D7AA3"/>
          <w:sz w:val="26"/>
          <w:szCs w:val="26"/>
        </w:rPr>
        <w:t>Design documentation</w:t>
      </w:r>
    </w:p>
    <w:p w14:paraId="120DD681" w14:textId="77777777" w:rsidR="00DD7A09" w:rsidRDefault="00000000">
      <w:pPr>
        <w:spacing w:after="40"/>
      </w:pPr>
      <w:r>
        <w:rPr>
          <w:rFonts w:ascii="Calibri" w:eastAsia="Calibri" w:hAnsi="Calibri" w:cs="Calibri"/>
          <w:b/>
          <w:bCs/>
        </w:rPr>
        <w:t xml:space="preserve">Team: </w:t>
      </w:r>
      <w:r>
        <w:rPr>
          <w:rFonts w:ascii="Calibri" w:eastAsia="Calibri" w:hAnsi="Calibri" w:cs="Calibri"/>
        </w:rPr>
        <w:t>Team 40 / Team B — Intern Management System</w:t>
      </w:r>
    </w:p>
    <w:p w14:paraId="37EAD181" w14:textId="77777777" w:rsidR="00DD7A09" w:rsidRDefault="00000000">
      <w:pPr>
        <w:spacing w:after="40"/>
      </w:pPr>
      <w:r>
        <w:rPr>
          <w:rFonts w:ascii="Calibri" w:eastAsia="Calibri" w:hAnsi="Calibri" w:cs="Calibri"/>
          <w:b/>
          <w:bCs/>
        </w:rPr>
        <w:t xml:space="preserve">Task: </w:t>
      </w:r>
      <w:r>
        <w:rPr>
          <w:rFonts w:ascii="Calibri" w:eastAsia="Calibri" w:hAnsi="Calibri" w:cs="Calibri"/>
        </w:rPr>
        <w:t>[UX DESIGN] — Core MVP Detailed Wireframes</w:t>
      </w:r>
    </w:p>
    <w:p w14:paraId="46741602" w14:textId="77777777" w:rsidR="00DD7A09" w:rsidRDefault="00000000">
      <w:pPr>
        <w:spacing w:after="40"/>
      </w:pPr>
      <w:r>
        <w:rPr>
          <w:rFonts w:ascii="Calibri" w:eastAsia="Calibri" w:hAnsi="Calibri" w:cs="Calibri"/>
          <w:b/>
          <w:bCs/>
        </w:rPr>
        <w:t xml:space="preserve">UX Designer: </w:t>
      </w:r>
      <w:r>
        <w:rPr>
          <w:rFonts w:ascii="Calibri" w:eastAsia="Calibri" w:hAnsi="Calibri" w:cs="Calibri"/>
        </w:rPr>
        <w:t>Faridullah Jabbar Khil</w:t>
      </w:r>
    </w:p>
    <w:p w14:paraId="6E7D23E4" w14:textId="77777777" w:rsidR="00DD7A09" w:rsidRDefault="00000000">
      <w:pPr>
        <w:spacing w:after="40"/>
      </w:pPr>
      <w:r>
        <w:rPr>
          <w:rFonts w:ascii="Calibri" w:eastAsia="Calibri" w:hAnsi="Calibri" w:cs="Calibri"/>
          <w:b/>
          <w:bCs/>
        </w:rPr>
        <w:t xml:space="preserve">Sprint: </w:t>
      </w:r>
      <w:r>
        <w:rPr>
          <w:rFonts w:ascii="Calibri" w:eastAsia="Calibri" w:hAnsi="Calibri" w:cs="Calibri"/>
        </w:rPr>
        <w:t>Sprint 1 — Design &amp; Bootstrap</w:t>
      </w:r>
    </w:p>
    <w:p w14:paraId="1507487B" w14:textId="77777777" w:rsidR="00DD7A09" w:rsidRDefault="00000000">
      <w:pPr>
        <w:pStyle w:val="Heading1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1. Purpose</w:t>
      </w:r>
    </w:p>
    <w:p w14:paraId="537457A5" w14:textId="77777777" w:rsidR="00DD7A09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>This document explains the detailed wireframes for Team B's Core MVP, built against the Week 2 BA update. That update changed the task-status model and introduced Individual Task Submission as a concept distinct from Weekly Progress — this is not an incremental extension of the Early Wireframes deliverable, it reflects a revised baseline.</w:t>
      </w:r>
    </w:p>
    <w:p w14:paraId="3153414A" w14:textId="77777777" w:rsidR="00DD7A09" w:rsidRDefault="00000000">
      <w:pPr>
        <w:pStyle w:val="Heading1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2. What changed since Early Wireframes</w:t>
      </w:r>
    </w:p>
    <w:p w14:paraId="61FC8062" w14:textId="77777777" w:rsidR="00DD7A09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Task status is no longer Mentor-selected ("Not Started / In Progress / Submitted"). It is now Assigned (system-set) → In Progress → Completed (Intern-updated), per WA-07 / AC-01.2 / AC-01.3.</w:t>
      </w:r>
    </w:p>
    <w:p w14:paraId="2ED61AE6" w14:textId="77777777" w:rsidR="00DD7A09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Mentor Task Assignment gains a Due Date field and drops the status selector entirely (WA-08).</w:t>
      </w:r>
    </w:p>
    <w:p w14:paraId="66D2C796" w14:textId="77777777" w:rsidR="00DD7A09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Individual Task Submission is a new, separate function from Weekly Progress (WA-09 / FR-08 / AC-03.2) — not present in the Early Wireframes set at all.</w:t>
      </w:r>
    </w:p>
    <w:p w14:paraId="3F3FC41F" w14:textId="77777777" w:rsidR="00DD7A09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Requirement codes are renumbered in the new doc (US-01–05, FR-01–18, AC-01.1–05.4, EC-01–18, OR-01–07, WA-01–09). Codes in this document do not correspond to the same codes in the Early Wireframes document.</w:t>
      </w:r>
    </w:p>
    <w:p w14:paraId="0C53B20E" w14:textId="77777777" w:rsidR="00DD7A09" w:rsidRDefault="00000000">
      <w:pPr>
        <w:pStyle w:val="Heading1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3. Requirement mapping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1750"/>
        <w:gridCol w:w="2400"/>
      </w:tblGrid>
      <w:tr w:rsidR="00DD7A09" w14:paraId="21E6ABA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4E0D6"/>
          </w:tcPr>
          <w:p w14:paraId="01E27FEF" w14:textId="77777777" w:rsidR="00DD7A09" w:rsidRDefault="00000000">
            <w:r>
              <w:rPr>
                <w:rFonts w:ascii="Calibri" w:eastAsia="Calibri" w:hAnsi="Calibri" w:cs="Calibri"/>
                <w:b/>
                <w:bCs/>
              </w:rPr>
              <w:t>Screen</w:t>
            </w:r>
          </w:p>
        </w:tc>
        <w:tc>
          <w:tcPr>
            <w:tcW w:w="2600" w:type="dxa"/>
            <w:shd w:val="clear" w:color="auto" w:fill="E4E0D6"/>
          </w:tcPr>
          <w:p w14:paraId="695293D1" w14:textId="77777777" w:rsidR="00DD7A09" w:rsidRDefault="00000000">
            <w:r>
              <w:rPr>
                <w:rFonts w:ascii="Calibri" w:eastAsia="Calibri" w:hAnsi="Calibri" w:cs="Calibri"/>
                <w:b/>
                <w:bCs/>
              </w:rPr>
              <w:t>Requirement</w:t>
            </w:r>
          </w:p>
        </w:tc>
        <w:tc>
          <w:tcPr>
            <w:tcW w:w="1750" w:type="dxa"/>
            <w:shd w:val="clear" w:color="auto" w:fill="E4E0D6"/>
          </w:tcPr>
          <w:p w14:paraId="1FFDA846" w14:textId="77777777" w:rsidR="00DD7A09" w:rsidRDefault="00000000">
            <w:r>
              <w:rPr>
                <w:rFonts w:ascii="Calibri" w:eastAsia="Calibri" w:hAnsi="Calibri" w:cs="Calibri"/>
                <w:b/>
                <w:bCs/>
              </w:rPr>
              <w:t>Role</w:t>
            </w:r>
          </w:p>
        </w:tc>
        <w:tc>
          <w:tcPr>
            <w:tcW w:w="2400" w:type="dxa"/>
            <w:shd w:val="clear" w:color="auto" w:fill="E4E0D6"/>
          </w:tcPr>
          <w:p w14:paraId="612D4CC2" w14:textId="77777777" w:rsidR="00DD7A09" w:rsidRDefault="00000000">
            <w:r>
              <w:rPr>
                <w:rFonts w:ascii="Calibri" w:eastAsia="Calibri" w:hAnsi="Calibri" w:cs="Calibri"/>
                <w:b/>
                <w:bCs/>
              </w:rPr>
              <w:t>State</w:t>
            </w:r>
          </w:p>
        </w:tc>
      </w:tr>
      <w:tr w:rsidR="00DD7A09" w14:paraId="407CFFD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2955200F" w14:textId="77777777" w:rsidR="00DD7A09" w:rsidRDefault="00000000">
            <w:r>
              <w:rPr>
                <w:rFonts w:ascii="Calibri" w:eastAsia="Calibri" w:hAnsi="Calibri" w:cs="Calibri"/>
              </w:rPr>
              <w:t>Intern Workspace</w:t>
            </w:r>
          </w:p>
        </w:tc>
        <w:tc>
          <w:tcPr>
            <w:tcW w:w="2600" w:type="dxa"/>
          </w:tcPr>
          <w:p w14:paraId="41BB9DDD" w14:textId="77777777" w:rsidR="00DD7A09" w:rsidRDefault="00000000">
            <w:r>
              <w:rPr>
                <w:rFonts w:ascii="Calibri" w:eastAsia="Calibri" w:hAnsi="Calibri" w:cs="Calibri"/>
              </w:rPr>
              <w:t>PM direction (not in checklist)</w:t>
            </w:r>
          </w:p>
        </w:tc>
        <w:tc>
          <w:tcPr>
            <w:tcW w:w="1750" w:type="dxa"/>
          </w:tcPr>
          <w:p w14:paraId="55A40CE3" w14:textId="77777777" w:rsidR="00DD7A09" w:rsidRDefault="00000000">
            <w:r>
              <w:rPr>
                <w:rFonts w:ascii="Calibri" w:eastAsia="Calibri" w:hAnsi="Calibri" w:cs="Calibri"/>
              </w:rPr>
              <w:t>Intern</w:t>
            </w:r>
          </w:p>
        </w:tc>
        <w:tc>
          <w:tcPr>
            <w:tcW w:w="2400" w:type="dxa"/>
          </w:tcPr>
          <w:p w14:paraId="118F45FF" w14:textId="77777777" w:rsidR="00DD7A09" w:rsidRDefault="00000000">
            <w:r>
              <w:rPr>
                <w:rFonts w:ascii="Calibri" w:eastAsia="Calibri" w:hAnsi="Calibri" w:cs="Calibri"/>
              </w:rPr>
              <w:t>Happy path</w:t>
            </w:r>
          </w:p>
        </w:tc>
      </w:tr>
      <w:tr w:rsidR="00DD7A09" w14:paraId="355A31F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166F7110" w14:textId="77777777" w:rsidR="00DD7A09" w:rsidRDefault="00000000">
            <w:r>
              <w:rPr>
                <w:rFonts w:ascii="Calibri" w:eastAsia="Calibri" w:hAnsi="Calibri" w:cs="Calibri"/>
              </w:rPr>
              <w:t>My Tasks</w:t>
            </w:r>
          </w:p>
        </w:tc>
        <w:tc>
          <w:tcPr>
            <w:tcW w:w="2600" w:type="dxa"/>
          </w:tcPr>
          <w:p w14:paraId="4C512EC1" w14:textId="77777777" w:rsidR="00DD7A09" w:rsidRDefault="00000000">
            <w:r>
              <w:rPr>
                <w:rFonts w:ascii="Calibri" w:eastAsia="Calibri" w:hAnsi="Calibri" w:cs="Calibri"/>
              </w:rPr>
              <w:t>US-02 / FR-05, FR-06 / AC-02.1</w:t>
            </w:r>
          </w:p>
        </w:tc>
        <w:tc>
          <w:tcPr>
            <w:tcW w:w="1750" w:type="dxa"/>
          </w:tcPr>
          <w:p w14:paraId="617B87F0" w14:textId="77777777" w:rsidR="00DD7A09" w:rsidRDefault="00000000">
            <w:r>
              <w:rPr>
                <w:rFonts w:ascii="Calibri" w:eastAsia="Calibri" w:hAnsi="Calibri" w:cs="Calibri"/>
              </w:rPr>
              <w:t>Intern</w:t>
            </w:r>
          </w:p>
        </w:tc>
        <w:tc>
          <w:tcPr>
            <w:tcW w:w="2400" w:type="dxa"/>
          </w:tcPr>
          <w:p w14:paraId="5B1AFC9E" w14:textId="77777777" w:rsidR="00DD7A09" w:rsidRDefault="00000000">
            <w:r>
              <w:rPr>
                <w:rFonts w:ascii="Calibri" w:eastAsia="Calibri" w:hAnsi="Calibri" w:cs="Calibri"/>
              </w:rPr>
              <w:t>Happy path</w:t>
            </w:r>
          </w:p>
        </w:tc>
      </w:tr>
      <w:tr w:rsidR="00DD7A09" w14:paraId="6C1DB81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603B67CF" w14:textId="77777777" w:rsidR="00DD7A09" w:rsidRDefault="00000000">
            <w:r>
              <w:rPr>
                <w:rFonts w:ascii="Calibri" w:eastAsia="Calibri" w:hAnsi="Calibri" w:cs="Calibri"/>
              </w:rPr>
              <w:t>My Tasks — no task assigned</w:t>
            </w:r>
          </w:p>
        </w:tc>
        <w:tc>
          <w:tcPr>
            <w:tcW w:w="2600" w:type="dxa"/>
          </w:tcPr>
          <w:p w14:paraId="620A47F0" w14:textId="77777777" w:rsidR="00DD7A09" w:rsidRDefault="00000000">
            <w:r>
              <w:rPr>
                <w:rFonts w:ascii="Calibri" w:eastAsia="Calibri" w:hAnsi="Calibri" w:cs="Calibri"/>
              </w:rPr>
              <w:t>EC-01 / AC-02.2</w:t>
            </w:r>
          </w:p>
        </w:tc>
        <w:tc>
          <w:tcPr>
            <w:tcW w:w="1750" w:type="dxa"/>
          </w:tcPr>
          <w:p w14:paraId="3F76B6ED" w14:textId="77777777" w:rsidR="00DD7A09" w:rsidRDefault="00000000">
            <w:r>
              <w:rPr>
                <w:rFonts w:ascii="Calibri" w:eastAsia="Calibri" w:hAnsi="Calibri" w:cs="Calibri"/>
              </w:rPr>
              <w:t>Intern</w:t>
            </w:r>
          </w:p>
        </w:tc>
        <w:tc>
          <w:tcPr>
            <w:tcW w:w="2400" w:type="dxa"/>
          </w:tcPr>
          <w:p w14:paraId="48547BC9" w14:textId="77777777" w:rsidR="00DD7A09" w:rsidRDefault="00000000">
            <w:r>
              <w:rPr>
                <w:rFonts w:ascii="Calibri" w:eastAsia="Calibri" w:hAnsi="Calibri" w:cs="Calibri"/>
              </w:rPr>
              <w:t>Empty state</w:t>
            </w:r>
          </w:p>
        </w:tc>
      </w:tr>
      <w:tr w:rsidR="00DD7A09" w14:paraId="1198F29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4B2D3888" w14:textId="77777777" w:rsidR="00DD7A09" w:rsidRDefault="00000000">
            <w:r>
              <w:rPr>
                <w:rFonts w:ascii="Calibri" w:eastAsia="Calibri" w:hAnsi="Calibri" w:cs="Calibri"/>
              </w:rPr>
              <w:t>Task Detail</w:t>
            </w:r>
          </w:p>
        </w:tc>
        <w:tc>
          <w:tcPr>
            <w:tcW w:w="2600" w:type="dxa"/>
          </w:tcPr>
          <w:p w14:paraId="20DE86F6" w14:textId="77777777" w:rsidR="00DD7A09" w:rsidRDefault="00000000">
            <w:r>
              <w:rPr>
                <w:rFonts w:ascii="Calibri" w:eastAsia="Calibri" w:hAnsi="Calibri" w:cs="Calibri"/>
              </w:rPr>
              <w:t>US-02, US-03 / FR-07, FR-08 / AC-02.3, AC-02.4</w:t>
            </w:r>
          </w:p>
        </w:tc>
        <w:tc>
          <w:tcPr>
            <w:tcW w:w="1750" w:type="dxa"/>
          </w:tcPr>
          <w:p w14:paraId="13EC3EC5" w14:textId="77777777" w:rsidR="00DD7A09" w:rsidRDefault="00000000">
            <w:r>
              <w:rPr>
                <w:rFonts w:ascii="Calibri" w:eastAsia="Calibri" w:hAnsi="Calibri" w:cs="Calibri"/>
              </w:rPr>
              <w:t>Intern</w:t>
            </w:r>
          </w:p>
        </w:tc>
        <w:tc>
          <w:tcPr>
            <w:tcW w:w="2400" w:type="dxa"/>
          </w:tcPr>
          <w:p w14:paraId="6930D645" w14:textId="77777777" w:rsidR="00DD7A09" w:rsidRDefault="00000000">
            <w:r>
              <w:rPr>
                <w:rFonts w:ascii="Calibri" w:eastAsia="Calibri" w:hAnsi="Calibri" w:cs="Calibri"/>
              </w:rPr>
              <w:t>Happy path</w:t>
            </w:r>
          </w:p>
        </w:tc>
      </w:tr>
      <w:tr w:rsidR="00DD7A09" w14:paraId="1CA9301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339EE59E" w14:textId="77777777" w:rsidR="00DD7A09" w:rsidRDefault="00000000">
            <w:r>
              <w:rPr>
                <w:rFonts w:ascii="Calibri" w:eastAsia="Calibri" w:hAnsi="Calibri" w:cs="Calibri"/>
              </w:rPr>
              <w:t>Weekly Progress</w:t>
            </w:r>
          </w:p>
        </w:tc>
        <w:tc>
          <w:tcPr>
            <w:tcW w:w="2600" w:type="dxa"/>
          </w:tcPr>
          <w:p w14:paraId="71DBADAB" w14:textId="77777777" w:rsidR="00DD7A09" w:rsidRDefault="00000000">
            <w:r>
              <w:rPr>
                <w:rFonts w:ascii="Calibri" w:eastAsia="Calibri" w:hAnsi="Calibri" w:cs="Calibri"/>
              </w:rPr>
              <w:t>US-04 / FR-12–14 / AC-04.1</w:t>
            </w:r>
          </w:p>
        </w:tc>
        <w:tc>
          <w:tcPr>
            <w:tcW w:w="1750" w:type="dxa"/>
          </w:tcPr>
          <w:p w14:paraId="13A28012" w14:textId="77777777" w:rsidR="00DD7A09" w:rsidRDefault="00000000">
            <w:r>
              <w:rPr>
                <w:rFonts w:ascii="Calibri" w:eastAsia="Calibri" w:hAnsi="Calibri" w:cs="Calibri"/>
              </w:rPr>
              <w:t>Intern</w:t>
            </w:r>
          </w:p>
        </w:tc>
        <w:tc>
          <w:tcPr>
            <w:tcW w:w="2400" w:type="dxa"/>
          </w:tcPr>
          <w:p w14:paraId="5C17EB42" w14:textId="77777777" w:rsidR="00DD7A09" w:rsidRDefault="00000000">
            <w:r>
              <w:rPr>
                <w:rFonts w:ascii="Calibri" w:eastAsia="Calibri" w:hAnsi="Calibri" w:cs="Calibri"/>
              </w:rPr>
              <w:t>Happy path</w:t>
            </w:r>
          </w:p>
        </w:tc>
      </w:tr>
      <w:tr w:rsidR="00DD7A09" w14:paraId="6CCF295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21A60E5D" w14:textId="77777777" w:rsidR="00DD7A09" w:rsidRDefault="00000000">
            <w:r>
              <w:rPr>
                <w:rFonts w:ascii="Calibri" w:eastAsia="Calibri" w:hAnsi="Calibri" w:cs="Calibri"/>
              </w:rPr>
              <w:t>Assign task</w:t>
            </w:r>
          </w:p>
        </w:tc>
        <w:tc>
          <w:tcPr>
            <w:tcW w:w="2600" w:type="dxa"/>
          </w:tcPr>
          <w:p w14:paraId="7A81C7DE" w14:textId="77777777" w:rsidR="00DD7A09" w:rsidRDefault="00000000">
            <w:r>
              <w:rPr>
                <w:rFonts w:ascii="Calibri" w:eastAsia="Calibri" w:hAnsi="Calibri" w:cs="Calibri"/>
              </w:rPr>
              <w:t>US-01 / FR-01–04 / AC-01.1</w:t>
            </w:r>
          </w:p>
        </w:tc>
        <w:tc>
          <w:tcPr>
            <w:tcW w:w="1750" w:type="dxa"/>
          </w:tcPr>
          <w:p w14:paraId="5FDD97CB" w14:textId="77777777" w:rsidR="00DD7A09" w:rsidRDefault="00000000">
            <w:r>
              <w:rPr>
                <w:rFonts w:ascii="Calibri" w:eastAsia="Calibri" w:hAnsi="Calibri" w:cs="Calibri"/>
              </w:rPr>
              <w:t>Mentor</w:t>
            </w:r>
          </w:p>
        </w:tc>
        <w:tc>
          <w:tcPr>
            <w:tcW w:w="2400" w:type="dxa"/>
          </w:tcPr>
          <w:p w14:paraId="5315223C" w14:textId="77777777" w:rsidR="00DD7A09" w:rsidRDefault="00000000">
            <w:r>
              <w:rPr>
                <w:rFonts w:ascii="Calibri" w:eastAsia="Calibri" w:hAnsi="Calibri" w:cs="Calibri"/>
              </w:rPr>
              <w:t>Happy path</w:t>
            </w:r>
          </w:p>
        </w:tc>
      </w:tr>
      <w:tr w:rsidR="00DD7A09" w14:paraId="005FEA9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6270FA3D" w14:textId="77777777" w:rsidR="00DD7A09" w:rsidRDefault="00000000">
            <w:r>
              <w:rPr>
                <w:rFonts w:ascii="Calibri" w:eastAsia="Calibri" w:hAnsi="Calibri" w:cs="Calibri"/>
              </w:rPr>
              <w:t>Review progress</w:t>
            </w:r>
          </w:p>
        </w:tc>
        <w:tc>
          <w:tcPr>
            <w:tcW w:w="2600" w:type="dxa"/>
          </w:tcPr>
          <w:p w14:paraId="233CF311" w14:textId="77777777" w:rsidR="00DD7A09" w:rsidRDefault="00000000">
            <w:r>
              <w:rPr>
                <w:rFonts w:ascii="Calibri" w:eastAsia="Calibri" w:hAnsi="Calibri" w:cs="Calibri"/>
              </w:rPr>
              <w:t>US-05 / FR-16–18 / AC-05.1</w:t>
            </w:r>
          </w:p>
        </w:tc>
        <w:tc>
          <w:tcPr>
            <w:tcW w:w="1750" w:type="dxa"/>
          </w:tcPr>
          <w:p w14:paraId="7445A525" w14:textId="77777777" w:rsidR="00DD7A09" w:rsidRDefault="00000000">
            <w:r>
              <w:rPr>
                <w:rFonts w:ascii="Calibri" w:eastAsia="Calibri" w:hAnsi="Calibri" w:cs="Calibri"/>
              </w:rPr>
              <w:t>Mentor</w:t>
            </w:r>
          </w:p>
        </w:tc>
        <w:tc>
          <w:tcPr>
            <w:tcW w:w="2400" w:type="dxa"/>
          </w:tcPr>
          <w:p w14:paraId="2EDD71B5" w14:textId="77777777" w:rsidR="00DD7A09" w:rsidRDefault="00000000">
            <w:r>
              <w:rPr>
                <w:rFonts w:ascii="Calibri" w:eastAsia="Calibri" w:hAnsi="Calibri" w:cs="Calibri"/>
              </w:rPr>
              <w:t>Happy path</w:t>
            </w:r>
          </w:p>
        </w:tc>
      </w:tr>
      <w:tr w:rsidR="00DD7A09" w14:paraId="2C19C59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7AB6B741" w14:textId="77777777" w:rsidR="00DD7A09" w:rsidRDefault="00000000">
            <w:r>
              <w:rPr>
                <w:rFonts w:ascii="Calibri" w:eastAsia="Calibri" w:hAnsi="Calibri" w:cs="Calibri"/>
              </w:rPr>
              <w:t>Review progress — no submission</w:t>
            </w:r>
          </w:p>
        </w:tc>
        <w:tc>
          <w:tcPr>
            <w:tcW w:w="2600" w:type="dxa"/>
          </w:tcPr>
          <w:p w14:paraId="4EA13F1C" w14:textId="77777777" w:rsidR="00DD7A09" w:rsidRDefault="00000000">
            <w:r>
              <w:rPr>
                <w:rFonts w:ascii="Calibri" w:eastAsia="Calibri" w:hAnsi="Calibri" w:cs="Calibri"/>
              </w:rPr>
              <w:t>EC-09 / AC-05.2</w:t>
            </w:r>
          </w:p>
        </w:tc>
        <w:tc>
          <w:tcPr>
            <w:tcW w:w="1750" w:type="dxa"/>
          </w:tcPr>
          <w:p w14:paraId="1AFEFF33" w14:textId="77777777" w:rsidR="00DD7A09" w:rsidRDefault="00000000">
            <w:r>
              <w:rPr>
                <w:rFonts w:ascii="Calibri" w:eastAsia="Calibri" w:hAnsi="Calibri" w:cs="Calibri"/>
              </w:rPr>
              <w:t>Mentor</w:t>
            </w:r>
          </w:p>
        </w:tc>
        <w:tc>
          <w:tcPr>
            <w:tcW w:w="2400" w:type="dxa"/>
          </w:tcPr>
          <w:p w14:paraId="4390FBD4" w14:textId="77777777" w:rsidR="00DD7A09" w:rsidRDefault="00000000">
            <w:r>
              <w:rPr>
                <w:rFonts w:ascii="Calibri" w:eastAsia="Calibri" w:hAnsi="Calibri" w:cs="Calibri"/>
              </w:rPr>
              <w:t>Empty state</w:t>
            </w:r>
          </w:p>
        </w:tc>
      </w:tr>
    </w:tbl>
    <w:p w14:paraId="73BEEA74" w14:textId="77777777" w:rsidR="00DD7A09" w:rsidRDefault="00000000">
      <w:r>
        <w:br w:type="page"/>
      </w:r>
    </w:p>
    <w:p w14:paraId="7E355CD9" w14:textId="77777777" w:rsidR="00DD7A09" w:rsidRDefault="00000000">
      <w:pPr>
        <w:pStyle w:val="Heading1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lastRenderedPageBreak/>
        <w:t>4. Screens and annotated interactions</w:t>
      </w:r>
    </w:p>
    <w:p w14:paraId="6037E2A5" w14:textId="77777777" w:rsidR="00DD7A09" w:rsidRDefault="00000000">
      <w:pPr>
        <w:pStyle w:val="Heading2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4.1 Intern Workspace</w:t>
      </w:r>
    </w:p>
    <w:p w14:paraId="5AFED0D8" w14:textId="77777777" w:rsidR="00DD7A09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Hub linking to My Tasks and Weekly Progress — requested directly by the PM (Discord), not a named checklist item; page structure itself is a UX decision</w:t>
      </w:r>
    </w:p>
    <w:p w14:paraId="7C9EE6CD" w14:textId="77777777" w:rsidR="00DD7A09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Annotated as assuming the Applicant-to-Intern transition is already complete (EC-16, EC-17) — that gating is a cross-team/Team A concern, not designed on this screen</w:t>
      </w:r>
    </w:p>
    <w:p w14:paraId="77093BBB" w14:textId="77777777" w:rsidR="00DD7A09" w:rsidRDefault="00000000">
      <w:pPr>
        <w:pStyle w:val="Heading2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4.2 My Tasks — US-02 / FR-05, FR-06 / AC-02.1 (Intern)</w:t>
      </w:r>
    </w:p>
    <w:p w14:paraId="38457F7A" w14:textId="77777777" w:rsidR="00DD7A09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Lists assigned tasks with title, due date, and status badge</w:t>
      </w:r>
    </w:p>
    <w:p w14:paraId="5D383F9D" w14:textId="77777777" w:rsidR="00DD7A09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Footnote ties the screen to AC-02.6 (access restricted to the signed-in intern's own tasks)</w:t>
      </w:r>
    </w:p>
    <w:p w14:paraId="51ED5123" w14:textId="77777777" w:rsidR="00DD7A09" w:rsidRDefault="00000000">
      <w:pPr>
        <w:pStyle w:val="Heading2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4.3 My Tasks — no task assigned — EC-01 / AC-02.2 (Intern)</w:t>
      </w:r>
    </w:p>
    <w:p w14:paraId="184E8329" w14:textId="77777777" w:rsidR="00DD7A09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Dashed empty-state container replaces the list</w:t>
      </w:r>
    </w:p>
    <w:p w14:paraId="170A6E66" w14:textId="77777777" w:rsidR="00DD7A09" w:rsidRDefault="00000000">
      <w:pPr>
        <w:pStyle w:val="Heading2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4.4 Task Detail — US-02, US-03 / FR-07, FR-08 / AC-02.3, AC-02.4 (Intern)</w:t>
      </w:r>
    </w:p>
    <w:p w14:paraId="063A02DE" w14:textId="77777777" w:rsidR="00DD7A09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 xml:space="preserve">Status control is forward-only: the button label changes based on </w:t>
      </w:r>
      <w:proofErr w:type="gramStart"/>
      <w:r>
        <w:rPr>
          <w:rFonts w:ascii="Calibri" w:eastAsia="Calibri" w:hAnsi="Calibri" w:cs="Calibri"/>
          <w:sz w:val="22"/>
          <w:szCs w:val="22"/>
        </w:rPr>
        <w:t>current status</w:t>
      </w:r>
      <w:proofErr w:type="gramEnd"/>
      <w:r>
        <w:rPr>
          <w:rFonts w:ascii="Calibri" w:eastAsia="Calibri" w:hAnsi="Calibri" w:cs="Calibri"/>
          <w:sz w:val="22"/>
          <w:szCs w:val="22"/>
        </w:rPr>
        <w:t xml:space="preserve"> (“Start task” → In Progress, “Mark completed” → Completed), so an invalid status value (EC-05) cannot be entered through the UI at all</w:t>
      </w:r>
    </w:p>
    <w:p w14:paraId="7A8CC0E2" w14:textId="77777777" w:rsidR="00DD7A09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 xml:space="preserve">Task Submission is a collapsible section on this same screen, not a separate page — kept generic (no </w:t>
      </w:r>
      <w:proofErr w:type="spellStart"/>
      <w:r>
        <w:rPr>
          <w:rFonts w:ascii="Calibri" w:eastAsia="Calibri" w:hAnsi="Calibri" w:cs="Calibri"/>
          <w:sz w:val="22"/>
          <w:szCs w:val="22"/>
        </w:rPr>
        <w:t>labeled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fields) because content is unconfirmed (OR-03 / EC-07 / AC-03.5)</w:t>
      </w:r>
    </w:p>
    <w:p w14:paraId="04D08DD3" w14:textId="77777777" w:rsidR="00DD7A09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Annotated with the remaining open items directly relevant to this screen: editing an existing submission (OR-04 / EC-12) and the unclear relationship between task status and submission (OR-05 / EC-13)</w:t>
      </w:r>
    </w:p>
    <w:p w14:paraId="4FDD8489" w14:textId="77777777" w:rsidR="00DD7A09" w:rsidRDefault="00000000">
      <w:pPr>
        <w:pStyle w:val="Heading2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4.5 Weekly Progress — US-04 / FR-12–14 / AC-04.1 (Intern)</w:t>
      </w:r>
    </w:p>
    <w:p w14:paraId="00324E0C" w14:textId="77777777" w:rsidR="00DD7A09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Lives at the Workspace level, not nested inside a task — this is what makes it “separate” per FR-14 / WA-09, not just a caption saying so</w:t>
      </w:r>
    </w:p>
    <w:p w14:paraId="24E8C068" w14:textId="77777777" w:rsidR="00DD7A09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All three fields (Accomplishments, Blockers, Next Steps) marked required — see Section 6 for why this differs from the Early Wireframes version</w:t>
      </w:r>
    </w:p>
    <w:p w14:paraId="102A2968" w14:textId="77777777" w:rsidR="00DD7A09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Annotated with the open duplicate/edit question (OR-01, OR-02 / EC-10, EC-11)</w:t>
      </w:r>
    </w:p>
    <w:p w14:paraId="3C83318E" w14:textId="77777777" w:rsidR="00DD7A09" w:rsidRDefault="00000000">
      <w:pPr>
        <w:pStyle w:val="Heading2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4.6 Assign task — US-01 / FR-01–04 / AC-01.1 (Mentor)</w:t>
      </w:r>
    </w:p>
    <w:p w14:paraId="1010E5F6" w14:textId="77777777" w:rsidR="00DD7A09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Fields: Task Title, Description, Due Date, Assigned Intern — per WA-08</w:t>
      </w:r>
    </w:p>
    <w:p w14:paraId="7352CBE1" w14:textId="77777777" w:rsidR="00DD7A09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No status field — annotated that the system sets Assigned automatically (AC-01.2, AC-01.3) and that this screen assumes an existing Mentor–Intern relationship (WA-04), since mentor assignment itself stays out of Core MVP</w:t>
      </w:r>
    </w:p>
    <w:p w14:paraId="4A647BD0" w14:textId="77777777" w:rsidR="00DD7A09" w:rsidRDefault="00000000">
      <w:pPr>
        <w:pStyle w:val="Heading2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4.7 Review progress — US-05 / FR-16–18 / AC-05.1 (Mentor)</w:t>
      </w:r>
    </w:p>
    <w:p w14:paraId="0BEEA4D2" w14:textId="77777777" w:rsidR="00DD7A09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lastRenderedPageBreak/>
        <w:t>Read-only, per-intern, unchanged in spirit from the Early Wireframes version</w:t>
      </w:r>
    </w:p>
    <w:p w14:paraId="5D35BFFD" w14:textId="77777777" w:rsidR="00DD7A09" w:rsidRDefault="00000000">
      <w:pPr>
        <w:pStyle w:val="Heading2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4.8 Review progress — no submission — EC-09 / AC-05.2 (Mentor)</w:t>
      </w:r>
    </w:p>
    <w:p w14:paraId="7213337C" w14:textId="77777777" w:rsidR="00DD7A09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Same dashed empty-state pattern as 4.3, applied to the Mentor side</w:t>
      </w:r>
    </w:p>
    <w:p w14:paraId="65AB0F6F" w14:textId="77777777" w:rsidR="00DD7A09" w:rsidRDefault="00000000">
      <w:pPr>
        <w:pStyle w:val="Heading1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4.9 Shared key states</w:t>
      </w:r>
    </w:p>
    <w:p w14:paraId="6E7C0B09" w14:textId="77777777" w:rsidR="00DD7A09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Validation error — EC-02, EC-05, EC-08 / AC-01.5, AC-02.5, AC-04.2</w:t>
      </w:r>
    </w:p>
    <w:p w14:paraId="27C03FD2" w14:textId="77777777" w:rsidR="00DD7A09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Access denied — EC-03, EC-04, EC-06 / AC-01.6, AC-02.6, AC-03.3, AC-05.3, AC-05.4</w:t>
      </w:r>
    </w:p>
    <w:p w14:paraId="155D3654" w14:textId="77777777" w:rsidR="00DD7A09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Empty state — EC-01, EC-09 (also shown as real screens — see 4.3 and 4.8)</w:t>
      </w:r>
    </w:p>
    <w:p w14:paraId="33FA0298" w14:textId="77777777" w:rsidR="00DD7A09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Success — AC-01.1, AC-03.1, AC-04.1</w:t>
      </w:r>
    </w:p>
    <w:p w14:paraId="19423F0A" w14:textId="77777777" w:rsidR="00DD7A09" w:rsidRDefault="00000000">
      <w:pPr>
        <w:pStyle w:val="Heading1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5. Design constraints considered</w:t>
      </w:r>
    </w:p>
    <w:p w14:paraId="1D79107E" w14:textId="77777777" w:rsidR="00DD7A09" w:rsidRDefault="00000000">
      <w:pPr>
        <w:pStyle w:val="Heading2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Screen size</w:t>
      </w:r>
    </w:p>
    <w:p w14:paraId="487A6B8B" w14:textId="77777777" w:rsidR="00DD7A09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>Desktop web, consistent with the Early Wireframes deliverable and the BA's target usage.</w:t>
      </w:r>
    </w:p>
    <w:p w14:paraId="1B7C8F10" w14:textId="77777777" w:rsidR="00DD7A09" w:rsidRDefault="00000000">
      <w:pPr>
        <w:pStyle w:val="Heading2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Accessibility</w:t>
      </w:r>
    </w:p>
    <w:p w14:paraId="14890AF1" w14:textId="77777777" w:rsidR="00DD7A09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 xml:space="preserve">Required fields marked with both an asterisk and (in build) an accessible label. Every state </w:t>
      </w:r>
      <w:proofErr w:type="gramStart"/>
      <w:r>
        <w:rPr>
          <w:rFonts w:ascii="Calibri" w:eastAsia="Calibri" w:hAnsi="Calibri" w:cs="Calibri"/>
          <w:sz w:val="22"/>
          <w:szCs w:val="22"/>
        </w:rPr>
        <w:t>pairs</w:t>
      </w:r>
      <w:proofErr w:type="gramEnd"/>
      <w:r>
        <w:rPr>
          <w:rFonts w:ascii="Calibri" w:eastAsia="Calibri" w:hAnsi="Calibri" w:cs="Calibri"/>
          <w:sz w:val="22"/>
          <w:szCs w:val="22"/>
        </w:rPr>
        <w:t xml:space="preserve"> an icon/border treatment with a text label rather than </w:t>
      </w:r>
      <w:proofErr w:type="spellStart"/>
      <w:r>
        <w:rPr>
          <w:rFonts w:ascii="Calibri" w:eastAsia="Calibri" w:hAnsi="Calibri" w:cs="Calibri"/>
          <w:sz w:val="22"/>
          <w:szCs w:val="22"/>
        </w:rPr>
        <w:t>color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alone.</w:t>
      </w:r>
    </w:p>
    <w:p w14:paraId="687586E1" w14:textId="77777777" w:rsidR="00DD7A09" w:rsidRDefault="00000000">
      <w:pPr>
        <w:pStyle w:val="Heading2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Existing design system / shared IMS direction</w:t>
      </w:r>
    </w:p>
    <w:p w14:paraId="7FC462F1" w14:textId="77777777" w:rsidR="00DD7A09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>Follows the same grayscale wireframe convention as the Early Wireframes deliverable. Per the PM's Discord direction, the landing page, login, navigation, and account/profile experience are shared touchpoints with Team A and are explicitly not designed in this file — see Section 7.</w:t>
      </w:r>
    </w:p>
    <w:p w14:paraId="2C14A566" w14:textId="77777777" w:rsidR="00DD7A09" w:rsidRDefault="00000000">
      <w:pPr>
        <w:pStyle w:val="Heading1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6. Working assumptions incorporated</w:t>
      </w:r>
    </w:p>
    <w:p w14:paraId="2F19F89F" w14:textId="77777777" w:rsidR="00DD7A09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>Every screen is annotated with the specific WA/OR/EC code it depends on, rather than treating the BA's working assumptions as implicit. Two points worth flagging explicitly:</w:t>
      </w:r>
    </w:p>
    <w:p w14:paraId="1263B8F1" w14:textId="77777777" w:rsidR="00DD7A09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 xml:space="preserve">OR-03 (Task Submission content): the wireframe intentionally shows no </w:t>
      </w:r>
      <w:proofErr w:type="spellStart"/>
      <w:r>
        <w:rPr>
          <w:rFonts w:ascii="Calibri" w:eastAsia="Calibri" w:hAnsi="Calibri" w:cs="Calibri"/>
          <w:sz w:val="22"/>
          <w:szCs w:val="22"/>
        </w:rPr>
        <w:t>labeled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fields for this function. This is not an oversight — AC-03.5 specifically instructs against introducing unsupported fields as though confirmed.</w:t>
      </w:r>
    </w:p>
    <w:p w14:paraId="16BAAC7A" w14:textId="77777777" w:rsidR="00DD7A09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Weekly Progress fields: the original BA doc marked Blockers as optional. The Week 2 update (FR-13, WA-06) lists all three fields together as “minimum content” with no field marked optional. This wireframe follows the Week 2 wording literally (all three required) — flagged here as an open question for the BA to confirm whether the optional-Blockers distinction was meant to carry over or was intentionally dropped.</w:t>
      </w:r>
    </w:p>
    <w:p w14:paraId="12777D45" w14:textId="77777777" w:rsidR="00DD7A09" w:rsidRDefault="00000000">
      <w:pPr>
        <w:pStyle w:val="Heading1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7. Explicitly not in this file</w:t>
      </w:r>
    </w:p>
    <w:p w14:paraId="0D0D7558" w14:textId="77777777" w:rsidR="00DD7A09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lastRenderedPageBreak/>
        <w:t>Register, Application, Application Status — Team A's scope (BA transition doc, Section 9 ownership table)</w:t>
      </w:r>
    </w:p>
    <w:p w14:paraId="585B6A10" w14:textId="77777777" w:rsidR="00DD7A09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Mentor-assignment UI (who becomes whose mentor) — stays outside Core MVP per WA-04</w:t>
      </w:r>
    </w:p>
    <w:p w14:paraId="4600D163" w14:textId="77777777" w:rsidR="00DD7A09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The Applicant-to-Intern transition screen itself — shared touchpoint requiring coordination with Team A UX (Wyatt), not a Team B-only design decision</w:t>
      </w:r>
    </w:p>
    <w:p w14:paraId="286D9A2F" w14:textId="77777777" w:rsidR="00DD7A09" w:rsidRDefault="00000000">
      <w:pPr>
        <w:pStyle w:val="Heading1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8. Wireframe evidence</w:t>
      </w:r>
    </w:p>
    <w:p w14:paraId="0FC0C10A" w14:textId="77777777" w:rsidR="00DD7A09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 xml:space="preserve">Nine screens, built in Figma Make. Insert one screenshot per slot below, matching each screen's frame label exactly — this makes it easy for a reviewer to check the doc against the live file. The interactive parts (the status control </w:t>
      </w:r>
      <w:proofErr w:type="gramStart"/>
      <w:r>
        <w:rPr>
          <w:rFonts w:ascii="Calibri" w:eastAsia="Calibri" w:hAnsi="Calibri" w:cs="Calibri"/>
          <w:sz w:val="22"/>
          <w:szCs w:val="22"/>
        </w:rPr>
        <w:t>actually advancing</w:t>
      </w:r>
      <w:proofErr w:type="gramEnd"/>
      <w:r>
        <w:rPr>
          <w:rFonts w:ascii="Calibri" w:eastAsia="Calibri" w:hAnsi="Calibri" w:cs="Calibri"/>
          <w:sz w:val="22"/>
          <w:szCs w:val="22"/>
        </w:rPr>
        <w:t xml:space="preserve">, the Task Submission section expanding) won't show in a static image, so a short note is included where </w:t>
      </w:r>
      <w:proofErr w:type="gramStart"/>
      <w:r>
        <w:rPr>
          <w:rFonts w:ascii="Calibri" w:eastAsia="Calibri" w:hAnsi="Calibri" w:cs="Calibri"/>
          <w:sz w:val="22"/>
          <w:szCs w:val="22"/>
        </w:rPr>
        <w:t>that matters</w:t>
      </w:r>
      <w:proofErr w:type="gramEnd"/>
      <w:r>
        <w:rPr>
          <w:rFonts w:ascii="Calibri" w:eastAsia="Calibri" w:hAnsi="Calibri" w:cs="Calibri"/>
          <w:sz w:val="22"/>
          <w:szCs w:val="22"/>
        </w:rPr>
        <w:t>.</w:t>
      </w:r>
    </w:p>
    <w:p w14:paraId="70BA4671" w14:textId="77777777" w:rsidR="00DD7A09" w:rsidRDefault="00000000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  <w:r>
        <w:rPr>
          <w:rFonts w:ascii="Calibri" w:eastAsia="Calibri" w:hAnsi="Calibri" w:cs="Calibri"/>
          <w:b/>
          <w:bCs/>
          <w:color w:val="1B3A5C"/>
        </w:rPr>
        <w:t>Figure 1 — Intern Workspace</w:t>
      </w:r>
    </w:p>
    <w:p w14:paraId="22DCC886" w14:textId="420E3E14" w:rsidR="00515D35" w:rsidRDefault="00515D35">
      <w:pPr>
        <w:spacing w:before="200" w:after="60"/>
      </w:pPr>
      <w:r w:rsidRPr="00515D35">
        <w:drawing>
          <wp:inline distT="0" distB="0" distL="0" distR="0" wp14:anchorId="3770628D" wp14:editId="263C44BD">
            <wp:extent cx="5943600" cy="2710180"/>
            <wp:effectExtent l="0" t="0" r="0" b="0"/>
            <wp:docPr id="1784287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2879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23D17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69665898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3BB7C969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3D337DE8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61FDB11F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54455190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5D274A8A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4EF33AF4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29AA090D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15FF495C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24AAC30A" w14:textId="7B2A0499" w:rsidR="00DD7A09" w:rsidRDefault="00000000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  <w:r>
        <w:rPr>
          <w:rFonts w:ascii="Calibri" w:eastAsia="Calibri" w:hAnsi="Calibri" w:cs="Calibri"/>
          <w:b/>
          <w:bCs/>
          <w:color w:val="1B3A5C"/>
        </w:rPr>
        <w:lastRenderedPageBreak/>
        <w:t>Figure 2 — My Tasks</w:t>
      </w:r>
    </w:p>
    <w:p w14:paraId="54000D3C" w14:textId="04075DFA" w:rsidR="00515D35" w:rsidRDefault="00515D35">
      <w:pPr>
        <w:spacing w:before="200" w:after="60"/>
      </w:pPr>
      <w:r w:rsidRPr="00515D35">
        <w:drawing>
          <wp:inline distT="0" distB="0" distL="0" distR="0" wp14:anchorId="29ACF7CB" wp14:editId="0959D9BE">
            <wp:extent cx="5943600" cy="2916555"/>
            <wp:effectExtent l="0" t="0" r="0" b="0"/>
            <wp:docPr id="1636258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2585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4DCD8" w14:textId="77777777" w:rsidR="00DD7A09" w:rsidRDefault="00000000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  <w:r>
        <w:rPr>
          <w:rFonts w:ascii="Calibri" w:eastAsia="Calibri" w:hAnsi="Calibri" w:cs="Calibri"/>
          <w:b/>
          <w:bCs/>
          <w:color w:val="1B3A5C"/>
        </w:rPr>
        <w:t>Figure 3 — My Tasks — no task assigned</w:t>
      </w:r>
    </w:p>
    <w:p w14:paraId="29A989BF" w14:textId="7FC2913B" w:rsidR="00515D35" w:rsidRDefault="00515D35">
      <w:pPr>
        <w:spacing w:before="200" w:after="60"/>
      </w:pPr>
      <w:r w:rsidRPr="00515D35">
        <w:drawing>
          <wp:inline distT="0" distB="0" distL="0" distR="0" wp14:anchorId="664A91F9" wp14:editId="3148B07F">
            <wp:extent cx="5943600" cy="3129280"/>
            <wp:effectExtent l="0" t="0" r="0" b="0"/>
            <wp:docPr id="1990212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120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A896D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2B4F6072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20F36A2D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017EF381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6B569EE3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34927CE0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7ED39E6C" w14:textId="6783564C" w:rsidR="00DD7A09" w:rsidRDefault="00000000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  <w:r>
        <w:rPr>
          <w:rFonts w:ascii="Calibri" w:eastAsia="Calibri" w:hAnsi="Calibri" w:cs="Calibri"/>
          <w:b/>
          <w:bCs/>
          <w:color w:val="1B3A5C"/>
        </w:rPr>
        <w:t>Figure 4 — Task Detail</w:t>
      </w:r>
    </w:p>
    <w:p w14:paraId="58C86830" w14:textId="03693164" w:rsidR="00515D35" w:rsidRDefault="00515D35">
      <w:pPr>
        <w:spacing w:before="200" w:after="60"/>
      </w:pPr>
      <w:r w:rsidRPr="00515D35">
        <w:drawing>
          <wp:inline distT="0" distB="0" distL="0" distR="0" wp14:anchorId="75986DF7" wp14:editId="5B7B06C7">
            <wp:extent cx="4718230" cy="3514476"/>
            <wp:effectExtent l="0" t="0" r="6350" b="0"/>
            <wp:docPr id="368830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8302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35314" cy="3527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714E5" w14:textId="010FE52F" w:rsidR="00515D35" w:rsidRDefault="00515D35">
      <w:pPr>
        <w:spacing w:before="200" w:after="60"/>
      </w:pPr>
      <w:r w:rsidRPr="00515D35">
        <w:drawing>
          <wp:inline distT="0" distB="0" distL="0" distR="0" wp14:anchorId="59D7E522" wp14:editId="185B62AC">
            <wp:extent cx="4746929" cy="3553603"/>
            <wp:effectExtent l="0" t="0" r="0" b="8890"/>
            <wp:docPr id="1883837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8370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9880" cy="3563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E6F59" w14:textId="6FB229E8" w:rsidR="00515D35" w:rsidRDefault="00515D35">
      <w:pPr>
        <w:spacing w:before="200" w:after="60"/>
      </w:pPr>
      <w:r w:rsidRPr="00515D35">
        <w:lastRenderedPageBreak/>
        <w:drawing>
          <wp:inline distT="0" distB="0" distL="0" distR="0" wp14:anchorId="20FE9422" wp14:editId="0F471F35">
            <wp:extent cx="5943600" cy="4413885"/>
            <wp:effectExtent l="0" t="0" r="0" b="5715"/>
            <wp:docPr id="1621904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9046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85274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7744BE4D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3CFE3403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42A15F25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7F58F24F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5895EE5F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4A300408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321DA34B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5E9CCABD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59299005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16766FEB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7F6EFAE7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0D27A23A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5429B5F1" w14:textId="5F9C604F" w:rsidR="00DD7A09" w:rsidRDefault="00000000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  <w:r>
        <w:rPr>
          <w:rFonts w:ascii="Calibri" w:eastAsia="Calibri" w:hAnsi="Calibri" w:cs="Calibri"/>
          <w:b/>
          <w:bCs/>
          <w:color w:val="1B3A5C"/>
        </w:rPr>
        <w:lastRenderedPageBreak/>
        <w:t>Figure 5 — Weekly Progress</w:t>
      </w:r>
    </w:p>
    <w:p w14:paraId="76BF2AEB" w14:textId="07328785" w:rsidR="00515D35" w:rsidRDefault="00515D35">
      <w:pPr>
        <w:spacing w:before="200" w:after="60"/>
      </w:pPr>
      <w:r w:rsidRPr="00515D35">
        <w:drawing>
          <wp:inline distT="0" distB="0" distL="0" distR="0" wp14:anchorId="3885B855" wp14:editId="23F0B6B3">
            <wp:extent cx="5943600" cy="5412105"/>
            <wp:effectExtent l="0" t="0" r="0" b="0"/>
            <wp:docPr id="1930781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7812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1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42DBA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54785E3A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75C8936D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0ADB7D27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06644CA5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47F91F7C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3269A09C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43F7B32C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196A2C80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2D0C0DB0" w14:textId="029140A8" w:rsidR="00DD7A09" w:rsidRDefault="00000000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  <w:r>
        <w:rPr>
          <w:rFonts w:ascii="Calibri" w:eastAsia="Calibri" w:hAnsi="Calibri" w:cs="Calibri"/>
          <w:b/>
          <w:bCs/>
          <w:color w:val="1B3A5C"/>
        </w:rPr>
        <w:t>Figure 6 — Assign task</w:t>
      </w:r>
    </w:p>
    <w:p w14:paraId="1399628A" w14:textId="4D855657" w:rsidR="00515D35" w:rsidRDefault="00515D35">
      <w:pPr>
        <w:spacing w:before="200" w:after="60"/>
      </w:pPr>
      <w:r w:rsidRPr="00515D35">
        <w:drawing>
          <wp:inline distT="0" distB="0" distL="0" distR="0" wp14:anchorId="0F4E34B5" wp14:editId="384814C8">
            <wp:extent cx="5943600" cy="5215255"/>
            <wp:effectExtent l="0" t="0" r="0" b="4445"/>
            <wp:docPr id="788909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093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1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C19DF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643D56B5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13DA339E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1C10C659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765EF139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78CF5BCE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506C861B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73594A0B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40BEDBAC" w14:textId="289EE8E4" w:rsidR="00DD7A09" w:rsidRDefault="00000000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  <w:r>
        <w:rPr>
          <w:rFonts w:ascii="Calibri" w:eastAsia="Calibri" w:hAnsi="Calibri" w:cs="Calibri"/>
          <w:b/>
          <w:bCs/>
          <w:color w:val="1B3A5C"/>
        </w:rPr>
        <w:lastRenderedPageBreak/>
        <w:t>Figure 7 — Review progress</w:t>
      </w:r>
    </w:p>
    <w:p w14:paraId="73EE902E" w14:textId="3D2E91C1" w:rsidR="00515D35" w:rsidRDefault="00515D35">
      <w:pPr>
        <w:spacing w:before="200" w:after="60"/>
      </w:pPr>
      <w:r w:rsidRPr="00515D35">
        <w:drawing>
          <wp:inline distT="0" distB="0" distL="0" distR="0" wp14:anchorId="3E9A5B20" wp14:editId="659474A5">
            <wp:extent cx="5943600" cy="2918460"/>
            <wp:effectExtent l="0" t="0" r="0" b="0"/>
            <wp:docPr id="1977989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9891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23BFE" w14:textId="77777777" w:rsidR="00DD7A09" w:rsidRDefault="00000000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  <w:r>
        <w:rPr>
          <w:rFonts w:ascii="Calibri" w:eastAsia="Calibri" w:hAnsi="Calibri" w:cs="Calibri"/>
          <w:b/>
          <w:bCs/>
          <w:color w:val="1B3A5C"/>
        </w:rPr>
        <w:t>Figure 8 — Review progress — no submission</w:t>
      </w:r>
    </w:p>
    <w:p w14:paraId="4B808409" w14:textId="6EE9C88E" w:rsidR="00515D35" w:rsidRDefault="00515D35">
      <w:pPr>
        <w:spacing w:before="200" w:after="60"/>
      </w:pPr>
      <w:r w:rsidRPr="00515D35">
        <w:drawing>
          <wp:inline distT="0" distB="0" distL="0" distR="0" wp14:anchorId="19BFD770" wp14:editId="6D6CDCF0">
            <wp:extent cx="5943600" cy="3353435"/>
            <wp:effectExtent l="0" t="0" r="0" b="0"/>
            <wp:docPr id="62226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263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06BA2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6D88AC2C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10E2D718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20C8EF28" w14:textId="77777777" w:rsidR="00515D35" w:rsidRDefault="00515D35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</w:p>
    <w:p w14:paraId="12C7E6E6" w14:textId="4E4DFBFD" w:rsidR="00DD7A09" w:rsidRDefault="00000000">
      <w:pPr>
        <w:spacing w:before="200" w:after="60"/>
        <w:rPr>
          <w:rFonts w:ascii="Calibri" w:eastAsia="Calibri" w:hAnsi="Calibri" w:cs="Calibri"/>
          <w:b/>
          <w:bCs/>
          <w:color w:val="1B3A5C"/>
        </w:rPr>
      </w:pPr>
      <w:r>
        <w:rPr>
          <w:rFonts w:ascii="Calibri" w:eastAsia="Calibri" w:hAnsi="Calibri" w:cs="Calibri"/>
          <w:b/>
          <w:bCs/>
          <w:color w:val="1B3A5C"/>
        </w:rPr>
        <w:lastRenderedPageBreak/>
        <w:t>Figure 9 — Legend</w:t>
      </w:r>
    </w:p>
    <w:p w14:paraId="35105EE3" w14:textId="0584C23E" w:rsidR="00515D35" w:rsidRDefault="00515D35">
      <w:pPr>
        <w:spacing w:before="200" w:after="60"/>
      </w:pPr>
      <w:r w:rsidRPr="00515D35">
        <w:drawing>
          <wp:inline distT="0" distB="0" distL="0" distR="0" wp14:anchorId="511C700E" wp14:editId="727F58EB">
            <wp:extent cx="5943600" cy="1788160"/>
            <wp:effectExtent l="0" t="0" r="0" b="2540"/>
            <wp:docPr id="144114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141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15D3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86457C"/>
    <w:multiLevelType w:val="hybridMultilevel"/>
    <w:tmpl w:val="E9C6E058"/>
    <w:lvl w:ilvl="0" w:tplc="0B9A89E2">
      <w:start w:val="1"/>
      <w:numFmt w:val="bullet"/>
      <w:lvlText w:val="●"/>
      <w:lvlJc w:val="left"/>
      <w:pPr>
        <w:ind w:left="720" w:hanging="360"/>
      </w:pPr>
    </w:lvl>
    <w:lvl w:ilvl="1" w:tplc="3CA6FC88">
      <w:start w:val="1"/>
      <w:numFmt w:val="bullet"/>
      <w:lvlText w:val="○"/>
      <w:lvlJc w:val="left"/>
      <w:pPr>
        <w:ind w:left="1440" w:hanging="360"/>
      </w:pPr>
    </w:lvl>
    <w:lvl w:ilvl="2" w:tplc="932ED7E8">
      <w:start w:val="1"/>
      <w:numFmt w:val="bullet"/>
      <w:lvlText w:val="■"/>
      <w:lvlJc w:val="left"/>
      <w:pPr>
        <w:ind w:left="2160" w:hanging="360"/>
      </w:pPr>
    </w:lvl>
    <w:lvl w:ilvl="3" w:tplc="95CE6FE6">
      <w:start w:val="1"/>
      <w:numFmt w:val="bullet"/>
      <w:lvlText w:val="●"/>
      <w:lvlJc w:val="left"/>
      <w:pPr>
        <w:ind w:left="2880" w:hanging="360"/>
      </w:pPr>
    </w:lvl>
    <w:lvl w:ilvl="4" w:tplc="28D26096">
      <w:start w:val="1"/>
      <w:numFmt w:val="bullet"/>
      <w:lvlText w:val="○"/>
      <w:lvlJc w:val="left"/>
      <w:pPr>
        <w:ind w:left="3600" w:hanging="360"/>
      </w:pPr>
    </w:lvl>
    <w:lvl w:ilvl="5" w:tplc="D9369FA6">
      <w:start w:val="1"/>
      <w:numFmt w:val="bullet"/>
      <w:lvlText w:val="■"/>
      <w:lvlJc w:val="left"/>
      <w:pPr>
        <w:ind w:left="4320" w:hanging="360"/>
      </w:pPr>
    </w:lvl>
    <w:lvl w:ilvl="6" w:tplc="2A08F0AE">
      <w:start w:val="1"/>
      <w:numFmt w:val="bullet"/>
      <w:lvlText w:val="●"/>
      <w:lvlJc w:val="left"/>
      <w:pPr>
        <w:ind w:left="5040" w:hanging="360"/>
      </w:pPr>
    </w:lvl>
    <w:lvl w:ilvl="7" w:tplc="0164C8FE">
      <w:start w:val="1"/>
      <w:numFmt w:val="bullet"/>
      <w:lvlText w:val="●"/>
      <w:lvlJc w:val="left"/>
      <w:pPr>
        <w:ind w:left="5760" w:hanging="360"/>
      </w:pPr>
    </w:lvl>
    <w:lvl w:ilvl="8" w:tplc="6F64C4E0">
      <w:start w:val="1"/>
      <w:numFmt w:val="bullet"/>
      <w:lvlText w:val="●"/>
      <w:lvlJc w:val="left"/>
      <w:pPr>
        <w:ind w:left="6480" w:hanging="360"/>
      </w:pPr>
    </w:lvl>
  </w:abstractNum>
  <w:num w:numId="1" w16cid:durableId="19910522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A09"/>
    <w:rsid w:val="00515D35"/>
    <w:rsid w:val="008675EF"/>
    <w:rsid w:val="00DD7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7E89F7"/>
  <w15:docId w15:val="{FCDE4F3E-9DBB-4B7E-B9D7-A4DF6F78F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11</Pages>
  <Words>1055</Words>
  <Characters>6018</Characters>
  <Application>Microsoft Office Word</Application>
  <DocSecurity>0</DocSecurity>
  <Lines>50</Lines>
  <Paragraphs>14</Paragraphs>
  <ScaleCrop>false</ScaleCrop>
  <Company/>
  <LinksUpToDate>false</LinksUpToDate>
  <CharactersWithSpaces>7059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Faridullah Jabbar Khil</cp:lastModifiedBy>
  <cp:revision>2</cp:revision>
  <dcterms:created xsi:type="dcterms:W3CDTF">2026-09-03T09:12:00Z</dcterms:created>
  <dcterms:modified xsi:type="dcterms:W3CDTF">2026-09-03T09:25:00Z</dcterms:modified>
</cp:coreProperties>
</file>