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SP2-W1-10 - Test Scenarios for File Upload Rules</w:t>
      </w:r>
    </w:p>
    <w:p>
      <w:pPr>
        <w:jc w:val="left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BA - Abdifatah Hashi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Sprint / Week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Sprint 2 - Week 1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18 September 2026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Planned effort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120 minutes</w:t>
            </w:r>
          </w:p>
        </w:tc>
      </w:tr>
    </w:tbl>
    <w:p/>
    <w:p>
      <w:pPr>
        <w:pStyle w:val="Heading1"/>
      </w:pPr>
      <w:r>
        <w:t>1. Purpose</w:t>
      </w:r>
    </w:p>
    <w:p>
      <w:r>
        <w:rPr>
          <w:b/>
        </w:rPr>
        <w:t xml:space="preserve">Objective: </w:t>
      </w:r>
      <w:r>
        <w:t>Establish clear security and functional boundaries for CV uploads so invalid, oversized or misleading files do not enter the recruitment system.</w:t>
      </w:r>
    </w:p>
    <w:p>
      <w:r>
        <w:rPr>
          <w:b/>
        </w:rPr>
        <w:t xml:space="preserve">Source basis: </w:t>
      </w:r>
      <w:r>
        <w:t>Solution Design Document v1.2, Sprint 1 Week 1 BA requirements, Sprint 1 Week 3 BA test scenarios, Team A simplified client proposal, and the current Sprint 2 Planner task.</w:t>
      </w:r>
    </w:p>
    <w:p>
      <w:pPr>
        <w:pStyle w:val="Heading1"/>
      </w:pPr>
      <w:r>
        <w:t>2. BA File Upload Rules for Sprint 2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3408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Sprint 2 BA value</w:t>
            </w:r>
          </w:p>
        </w:tc>
        <w:tc>
          <w:tcPr>
            <w:tcW w:type="dxa" w:w="3408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Expected behaviour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Allowed extension</w:t>
            </w:r>
          </w:p>
        </w:tc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.pdf only</w:t>
            </w:r>
          </w:p>
        </w:tc>
        <w:tc>
          <w:tcPr>
            <w:tcW w:type="dxa" w:w="60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Extension check should be case-insensitive, so .PDF is also accepted.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Allowed MIME type</w:t>
            </w:r>
          </w:p>
        </w:tc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application/pdf only</w:t>
            </w:r>
          </w:p>
        </w:tc>
        <w:tc>
          <w:tcPr>
            <w:tcW w:type="dxa" w:w="60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 renamed .docx/.jpg/.exe must not pass simply because its filename ends in .pdf.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Maximum file size</w:t>
            </w:r>
          </w:p>
        </w:tc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5 MB</w:t>
            </w:r>
          </w:p>
        </w:tc>
        <w:tc>
          <w:tcPr>
            <w:tcW w:type="dxa" w:w="60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Files larger than 5 MB are rejected. A file exactly at the limit is accepted.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Empty file</w:t>
            </w:r>
          </w:p>
        </w:tc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Not allowed</w:t>
            </w:r>
          </w:p>
        </w:tc>
        <w:tc>
          <w:tcPr>
            <w:tcW w:type="dxa" w:w="60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 zero-byte or clearly invalid upload is rejected.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Number of CV files</w:t>
            </w:r>
          </w:p>
        </w:tc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One CV per application</w:t>
            </w:r>
          </w:p>
        </w:tc>
        <w:tc>
          <w:tcPr>
            <w:tcW w:type="dxa" w:w="60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The Core MVP application requires one active CV attachment.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Storage behaviour</w:t>
            </w:r>
          </w:p>
        </w:tc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Supabase Storage + DB reference</w:t>
            </w:r>
          </w:p>
        </w:tc>
        <w:tc>
          <w:tcPr>
            <w:tcW w:type="dxa" w:w="60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The file is stored in shared storage; the database keeps the storage reference/metadata rather than raw file contents.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Failure behaviour</w:t>
            </w:r>
          </w:p>
        </w:tc>
        <w:tc>
          <w:tcPr>
            <w:tcW w:type="dxa" w:w="216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No false attachment</w:t>
            </w:r>
          </w:p>
        </w:tc>
        <w:tc>
          <w:tcPr>
            <w:tcW w:type="dxa" w:w="60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If upload fails, no broken/false CV reference is left on the application.</w:t>
            </w:r>
          </w:p>
        </w:tc>
      </w:tr>
    </w:tbl>
    <w:p>
      <w:pPr>
        <w:pStyle w:val="Heading1"/>
      </w:pPr>
      <w:r>
        <w:t>3. File Upload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2045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Pre-condition</w:t>
            </w:r>
          </w:p>
        </w:tc>
        <w:tc>
          <w:tcPr>
            <w:tcW w:type="dxa" w:w="2045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045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Expected result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FU-01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Valid PDF below limit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 real PDF is smaller than 5 MB.</w:t>
            </w:r>
          </w:p>
        </w:tc>
        <w:tc>
          <w:tcPr>
            <w:tcW w:type="dxa" w:w="16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Upload the file.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Upload succeeds; CV is linked to the correct application/profile and is available to an authorised Admin.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FU-02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PDF exactly 5 MB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 valid PDF is exactly at the 5 MB limit.</w:t>
            </w:r>
          </w:p>
        </w:tc>
        <w:tc>
          <w:tcPr>
            <w:tcW w:type="dxa" w:w="16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Upload the file.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Upload succeeds because the file does not exceed the limit.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FU-03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PDF over 5 MB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 valid PDF is larger than 5 MB.</w:t>
            </w:r>
          </w:p>
        </w:tc>
        <w:tc>
          <w:tcPr>
            <w:tcW w:type="dxa" w:w="16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Upload the file.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Upload is rejected and the size-limit message is shown; no CV reference is saved.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FU-04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DOCX upload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 .docx file is selected.</w:t>
            </w:r>
          </w:p>
        </w:tc>
        <w:tc>
          <w:tcPr>
            <w:tcW w:type="dxa" w:w="16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Attempt upload.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Upload is rejected because only PDF files are allowed.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FU-05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Image upload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 .jpg or .png file is selected.</w:t>
            </w:r>
          </w:p>
        </w:tc>
        <w:tc>
          <w:tcPr>
            <w:tcW w:type="dxa" w:w="16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Attempt upload.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Upload is rejected because only PDF files are allowed.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FU-06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Executable/other file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An unsupported file such as .exe/.zip is selected.</w:t>
            </w:r>
          </w:p>
        </w:tc>
        <w:tc>
          <w:tcPr>
            <w:tcW w:type="dxa" w:w="16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Attempt upload.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Upload is rejected and no file reference is created.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FU-07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Renamed non-PDF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 non-PDF file is renamed so the filename ends in .pdf but MIME type is not application/pdf.</w:t>
            </w:r>
          </w:p>
        </w:tc>
        <w:tc>
          <w:tcPr>
            <w:tcW w:type="dxa" w:w="16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Attempt upload.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Upload is rejected because extension and MIME type do not match the allowed PDF rule.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FU-08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Uppercase extension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 valid PDF uses an uppercase .PDF extension and application/pdf MIME type.</w:t>
            </w:r>
          </w:p>
        </w:tc>
        <w:tc>
          <w:tcPr>
            <w:tcW w:type="dxa" w:w="16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Upload the file.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Upload succeeds; extension comparison is case-insensitive.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FU-09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Empty file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 zero-byte file has a .pdf filename.</w:t>
            </w:r>
          </w:p>
        </w:tc>
        <w:tc>
          <w:tcPr>
            <w:tcW w:type="dxa" w:w="16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Attempt upload.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Upload is rejected as empty/invalid and no CV reference is stored.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FU-10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Corrupt/invalid PDF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The selected file reports PDF type but cannot be treated as a valid document.</w:t>
            </w:r>
          </w:p>
        </w:tc>
        <w:tc>
          <w:tcPr>
            <w:tcW w:type="dxa" w:w="16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Attempt upload.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Upload is rejected with a generic invalid-file message; the application remains usable.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FU-11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Storage/network failure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The file passes validation but storage upload fails.</w:t>
            </w:r>
          </w:p>
        </w:tc>
        <w:tc>
          <w:tcPr>
            <w:tcW w:type="dxa" w:w="16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Attempt upload.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 clear upload-failure message is shown and no false success state or broken DB reference is created.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FU-12</w:t>
            </w:r>
          </w:p>
        </w:tc>
        <w:tc>
          <w:tcPr>
            <w:tcW w:type="dxa" w:w="19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Upload keeps other application data</w:t>
            </w:r>
          </w:p>
        </w:tc>
        <w:tc>
          <w:tcPr>
            <w:tcW w:type="dxa" w:w="223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The Applicant has already entered valid application information.</w:t>
            </w:r>
          </w:p>
        </w:tc>
        <w:tc>
          <w:tcPr>
            <w:tcW w:type="dxa" w:w="165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Attempt an invalid or failed CV upload.</w:t>
            </w:r>
          </w:p>
        </w:tc>
        <w:tc>
          <w:tcPr>
            <w:tcW w:type="dxa" w:w="432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The CV is not attached, but the other entered application data remains available where practical.</w:t>
            </w:r>
          </w:p>
        </w:tc>
      </w:tr>
    </w:tbl>
    <w:p>
      <w:pPr>
        <w:pStyle w:val="Heading1"/>
      </w:pPr>
      <w:r>
        <w:t>4. Expected UI 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5112"/>
            <w:shd w:fill="1F4E78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Expected message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Wrong extension or MIME type</w:t>
            </w:r>
          </w:p>
        </w:tc>
        <w:tc>
          <w:tcPr>
            <w:tcW w:type="dxa" w:w="67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CV must be a PDF file.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File too large</w:t>
            </w:r>
          </w:p>
        </w:tc>
        <w:tc>
          <w:tcPr>
            <w:tcW w:type="dxa" w:w="67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CV must be 5 MB or smaller.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Empty/invalid file</w:t>
            </w:r>
          </w:p>
        </w:tc>
        <w:tc>
          <w:tcPr>
            <w:tcW w:type="dxa" w:w="67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This CV file is empty or invalid. Choose another PDF.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Upload/storage failure</w:t>
            </w:r>
          </w:p>
        </w:tc>
        <w:tc>
          <w:tcPr>
            <w:tcW w:type="dxa" w:w="67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4F7FA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We couldn't upload your CV. Please try again.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Successful upload</w:t>
            </w:r>
          </w:p>
        </w:tc>
        <w:tc>
          <w:tcPr>
            <w:tcW w:type="dxa" w:w="67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CV uploaded successfully.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