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2A99" w14:textId="77777777" w:rsidR="00CF7364" w:rsidRDefault="00000000">
      <w:pPr>
        <w:spacing w:after="40"/>
      </w:pPr>
      <w:r>
        <w:rPr>
          <w:rFonts w:ascii="Calibri" w:hAnsi="Calibri"/>
          <w:b/>
          <w:color w:val="1B3A5C"/>
          <w:sz w:val="52"/>
        </w:rPr>
        <w:t>Mentor Task Assignment — Developer Handoff</w:t>
      </w:r>
    </w:p>
    <w:p w14:paraId="532CEF32" w14:textId="77777777" w:rsidR="00CF7364" w:rsidRDefault="00000000">
      <w:pPr>
        <w:spacing w:after="240"/>
      </w:pPr>
      <w:r>
        <w:rPr>
          <w:rFonts w:ascii="Calibri" w:hAnsi="Calibri"/>
          <w:color w:val="4D7AA3"/>
          <w:sz w:val="26"/>
        </w:rPr>
        <w:t>UX implementation reference for Sprint 2</w:t>
      </w:r>
    </w:p>
    <w:p w14:paraId="7DE1332B" w14:textId="2BDAEDB6" w:rsidR="00CF7364" w:rsidRDefault="00000000">
      <w:pPr>
        <w:spacing w:after="40"/>
      </w:pPr>
      <w:r>
        <w:rPr>
          <w:rFonts w:ascii="Calibri" w:hAnsi="Calibri"/>
          <w:b/>
          <w:sz w:val="20"/>
        </w:rPr>
        <w:t xml:space="preserve">Team: </w:t>
      </w:r>
      <w:r>
        <w:rPr>
          <w:rFonts w:ascii="Calibri" w:hAnsi="Calibri"/>
          <w:sz w:val="20"/>
        </w:rPr>
        <w:t>Team 40</w:t>
      </w:r>
      <w:r w:rsidR="003E5E06">
        <w:rPr>
          <w:rFonts w:ascii="Calibri" w:hAnsi="Calibri"/>
          <w:sz w:val="20"/>
        </w:rPr>
        <w:t>B</w:t>
      </w:r>
      <w:r>
        <w:rPr>
          <w:rFonts w:ascii="Calibri" w:hAnsi="Calibri"/>
          <w:sz w:val="20"/>
        </w:rPr>
        <w:t xml:space="preserve"> — Intern Management System</w:t>
      </w:r>
    </w:p>
    <w:p w14:paraId="4374E8F0" w14:textId="77777777" w:rsidR="00CF7364" w:rsidRDefault="00000000">
      <w:pPr>
        <w:spacing w:after="40"/>
      </w:pPr>
      <w:r>
        <w:rPr>
          <w:rFonts w:ascii="Calibri" w:hAnsi="Calibri"/>
          <w:b/>
          <w:sz w:val="20"/>
        </w:rPr>
        <w:t xml:space="preserve">Task: </w:t>
      </w:r>
      <w:r>
        <w:rPr>
          <w:rFonts w:ascii="Calibri" w:hAnsi="Calibri"/>
          <w:sz w:val="20"/>
        </w:rPr>
        <w:t>[UX IMPLEMENTATION] — Mentor Task Assignment Developer Handoff</w:t>
      </w:r>
    </w:p>
    <w:p w14:paraId="771923D0" w14:textId="77777777" w:rsidR="00CF7364" w:rsidRDefault="00000000">
      <w:pPr>
        <w:spacing w:after="40"/>
      </w:pPr>
      <w:r>
        <w:rPr>
          <w:rFonts w:ascii="Calibri" w:hAnsi="Calibri"/>
          <w:b/>
          <w:sz w:val="20"/>
        </w:rPr>
        <w:t xml:space="preserve">UX Designer: </w:t>
      </w:r>
      <w:r>
        <w:rPr>
          <w:rFonts w:ascii="Calibri" w:hAnsi="Calibri"/>
          <w:sz w:val="20"/>
        </w:rPr>
        <w:t>Faridullah Jabbar Khil</w:t>
      </w:r>
    </w:p>
    <w:p w14:paraId="1A7FE098" w14:textId="77777777" w:rsidR="00CF7364" w:rsidRDefault="00000000">
      <w:pPr>
        <w:spacing w:after="40"/>
      </w:pPr>
      <w:r>
        <w:rPr>
          <w:rFonts w:ascii="Calibri" w:hAnsi="Calibri"/>
          <w:b/>
          <w:sz w:val="20"/>
        </w:rPr>
        <w:t xml:space="preserve">Sprint: </w:t>
      </w:r>
      <w:r>
        <w:rPr>
          <w:rFonts w:ascii="Calibri" w:hAnsi="Calibri"/>
          <w:sz w:val="20"/>
        </w:rPr>
        <w:t>Sprint 2</w:t>
      </w:r>
    </w:p>
    <w:p w14:paraId="36D7EEC7" w14:textId="77777777" w:rsidR="00CF7364" w:rsidRDefault="00000000">
      <w:pPr>
        <w:spacing w:after="40"/>
      </w:pPr>
      <w:r>
        <w:rPr>
          <w:rFonts w:ascii="Calibri" w:hAnsi="Calibri"/>
          <w:b/>
          <w:sz w:val="20"/>
        </w:rPr>
        <w:t xml:space="preserve">Sources: </w:t>
      </w:r>
      <w:r>
        <w:rPr>
          <w:rFonts w:ascii="Calibri" w:hAnsi="Calibri"/>
          <w:sz w:val="20"/>
        </w:rPr>
        <w:t>Approved Sprint 1 prototype (core-mvp-prototype); Team40_TeamB_Requirements_Refinement_Sprint2_Handoff (BA, 12 Sept); Shared IMS Design Alignment doc</w:t>
      </w:r>
    </w:p>
    <w:p w14:paraId="14F00DAE" w14:textId="77777777" w:rsidR="00CF7364" w:rsidRDefault="00000000">
      <w:pPr>
        <w:spacing w:before="280" w:after="120"/>
      </w:pPr>
      <w:r>
        <w:rPr>
          <w:rFonts w:ascii="Calibri" w:hAnsi="Calibri"/>
          <w:b/>
          <w:color w:val="1B3A5C"/>
          <w:sz w:val="34"/>
        </w:rPr>
        <w:t>Purpose</w:t>
      </w:r>
    </w:p>
    <w:p w14:paraId="58498754" w14:textId="77777777" w:rsidR="00CF7364" w:rsidRDefault="00000000">
      <w:pPr>
        <w:spacing w:after="120"/>
      </w:pPr>
      <w:r>
        <w:rPr>
          <w:rFonts w:ascii="Calibri" w:hAnsi="Calibri"/>
        </w:rPr>
        <w:t>This document extracts the Mentor Task Assignment screen from the approved prototype into a concise developer reference — exact field order, interaction behaviour, and visual values — so DEV can implement Sprint 2 without re-deriving decisions already made. No redesign is included beyond two small citation/consistency corrections caught while preparing this handoff (documented in Section 6).</w:t>
      </w:r>
    </w:p>
    <w:p w14:paraId="17D9876C" w14:textId="77777777" w:rsidR="00CF7364" w:rsidRDefault="00000000">
      <w:pPr>
        <w:spacing w:before="280" w:after="120"/>
      </w:pPr>
      <w:r>
        <w:rPr>
          <w:rFonts w:ascii="Calibri" w:hAnsi="Calibri"/>
          <w:b/>
          <w:color w:val="1B3A5C"/>
          <w:sz w:val="34"/>
        </w:rPr>
        <w:t>1. Screen and field order</w:t>
      </w:r>
    </w:p>
    <w:p w14:paraId="0F2CEEEA" w14:textId="77777777" w:rsidR="00CF7364" w:rsidRDefault="00000000">
      <w:pPr>
        <w:spacing w:after="120"/>
      </w:pPr>
      <w:r>
        <w:rPr>
          <w:rFonts w:ascii="Calibri" w:hAnsi="Calibri"/>
        </w:rPr>
        <w:t>Screen: “Assign task” (Mentor role, Assign Task tab). Fields appear in this exact top-to-bottom order: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"/>
        <w:gridCol w:w="2160"/>
        <w:gridCol w:w="2448"/>
        <w:gridCol w:w="2232"/>
        <w:gridCol w:w="1296"/>
      </w:tblGrid>
      <w:tr w:rsidR="00CF7364" w14:paraId="6134217D" w14:textId="77777777">
        <w:tc>
          <w:tcPr>
            <w:tcW w:w="504" w:type="dxa"/>
            <w:shd w:val="clear" w:color="auto" w:fill="E4E0D6"/>
          </w:tcPr>
          <w:p w14:paraId="49D62EB8" w14:textId="77777777" w:rsidR="00CF7364" w:rsidRDefault="00000000">
            <w:r>
              <w:rPr>
                <w:rFonts w:ascii="Calibri" w:hAnsi="Calibri"/>
                <w:b/>
                <w:sz w:val="19"/>
              </w:rPr>
              <w:t>#</w:t>
            </w:r>
          </w:p>
        </w:tc>
        <w:tc>
          <w:tcPr>
            <w:tcW w:w="2160" w:type="dxa"/>
            <w:shd w:val="clear" w:color="auto" w:fill="E4E0D6"/>
          </w:tcPr>
          <w:p w14:paraId="38CB2D06" w14:textId="77777777" w:rsidR="00CF7364" w:rsidRDefault="00000000">
            <w:r>
              <w:rPr>
                <w:rFonts w:ascii="Calibri" w:hAnsi="Calibri"/>
                <w:b/>
                <w:sz w:val="19"/>
              </w:rPr>
              <w:t>Field</w:t>
            </w:r>
          </w:p>
        </w:tc>
        <w:tc>
          <w:tcPr>
            <w:tcW w:w="2448" w:type="dxa"/>
            <w:shd w:val="clear" w:color="auto" w:fill="E4E0D6"/>
          </w:tcPr>
          <w:p w14:paraId="658B1366" w14:textId="77777777" w:rsidR="00CF7364" w:rsidRDefault="00000000"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w="2232" w:type="dxa"/>
            <w:shd w:val="clear" w:color="auto" w:fill="E4E0D6"/>
          </w:tcPr>
          <w:p w14:paraId="23741031" w14:textId="77777777" w:rsidR="00CF7364" w:rsidRDefault="00000000">
            <w:r>
              <w:rPr>
                <w:rFonts w:ascii="Calibri" w:hAnsi="Calibri"/>
                <w:b/>
                <w:sz w:val="19"/>
              </w:rPr>
              <w:t>Required</w:t>
            </w:r>
          </w:p>
        </w:tc>
        <w:tc>
          <w:tcPr>
            <w:tcW w:w="1296" w:type="dxa"/>
            <w:shd w:val="clear" w:color="auto" w:fill="E4E0D6"/>
          </w:tcPr>
          <w:p w14:paraId="369DDD00" w14:textId="77777777" w:rsidR="00CF7364" w:rsidRDefault="00000000">
            <w:r>
              <w:rPr>
                <w:rFonts w:ascii="Calibri" w:hAnsi="Calibri"/>
                <w:b/>
                <w:sz w:val="19"/>
              </w:rPr>
              <w:t>Source</w:t>
            </w:r>
          </w:p>
        </w:tc>
      </w:tr>
      <w:tr w:rsidR="00CF7364" w14:paraId="4C769C76" w14:textId="77777777">
        <w:tc>
          <w:tcPr>
            <w:tcW w:w="504" w:type="dxa"/>
          </w:tcPr>
          <w:p w14:paraId="27F5A61B" w14:textId="77777777" w:rsidR="00CF7364" w:rsidRDefault="00000000"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160" w:type="dxa"/>
          </w:tcPr>
          <w:p w14:paraId="15F230A7" w14:textId="77777777" w:rsidR="00CF7364" w:rsidRDefault="00000000">
            <w:r>
              <w:rPr>
                <w:rFonts w:ascii="Calibri" w:hAnsi="Calibri"/>
                <w:sz w:val="19"/>
              </w:rPr>
              <w:t>Task title</w:t>
            </w:r>
          </w:p>
        </w:tc>
        <w:tc>
          <w:tcPr>
            <w:tcW w:w="2448" w:type="dxa"/>
          </w:tcPr>
          <w:p w14:paraId="07413E27" w14:textId="77777777" w:rsidR="00CF7364" w:rsidRDefault="00000000">
            <w:r>
              <w:rPr>
                <w:rFonts w:ascii="Calibri" w:hAnsi="Calibri"/>
                <w:sz w:val="19"/>
              </w:rPr>
              <w:t>Text input</w:t>
            </w:r>
          </w:p>
        </w:tc>
        <w:tc>
          <w:tcPr>
            <w:tcW w:w="2232" w:type="dxa"/>
          </w:tcPr>
          <w:p w14:paraId="6CFA1C95" w14:textId="77777777" w:rsidR="00CF7364" w:rsidRDefault="00000000"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w="1296" w:type="dxa"/>
          </w:tcPr>
          <w:p w14:paraId="522765BB" w14:textId="77777777" w:rsidR="00CF7364" w:rsidRDefault="00000000">
            <w:r>
              <w:rPr>
                <w:rFonts w:ascii="Calibri" w:hAnsi="Calibri"/>
                <w:sz w:val="19"/>
              </w:rPr>
              <w:t>FR-02</w:t>
            </w:r>
          </w:p>
        </w:tc>
      </w:tr>
      <w:tr w:rsidR="00CF7364" w14:paraId="6A1DDDC5" w14:textId="77777777">
        <w:tc>
          <w:tcPr>
            <w:tcW w:w="504" w:type="dxa"/>
          </w:tcPr>
          <w:p w14:paraId="7D5D396C" w14:textId="77777777" w:rsidR="00CF7364" w:rsidRDefault="00000000"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160" w:type="dxa"/>
          </w:tcPr>
          <w:p w14:paraId="7C70ED46" w14:textId="77777777" w:rsidR="00CF7364" w:rsidRDefault="00000000">
            <w:r>
              <w:rPr>
                <w:rFonts w:ascii="Calibri" w:hAnsi="Calibri"/>
                <w:sz w:val="19"/>
              </w:rPr>
              <w:t>Description</w:t>
            </w:r>
          </w:p>
        </w:tc>
        <w:tc>
          <w:tcPr>
            <w:tcW w:w="2448" w:type="dxa"/>
          </w:tcPr>
          <w:p w14:paraId="134B9F2D" w14:textId="77777777" w:rsidR="00CF7364" w:rsidRDefault="00000000">
            <w:r>
              <w:rPr>
                <w:rFonts w:ascii="Calibri" w:hAnsi="Calibri"/>
                <w:sz w:val="19"/>
              </w:rPr>
              <w:t>Textarea</w:t>
            </w:r>
          </w:p>
        </w:tc>
        <w:tc>
          <w:tcPr>
            <w:tcW w:w="2232" w:type="dxa"/>
          </w:tcPr>
          <w:p w14:paraId="572647DB" w14:textId="77777777" w:rsidR="00CF7364" w:rsidRDefault="00000000"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w="1296" w:type="dxa"/>
          </w:tcPr>
          <w:p w14:paraId="729F7379" w14:textId="77777777" w:rsidR="00CF7364" w:rsidRDefault="00000000">
            <w:r>
              <w:rPr>
                <w:rFonts w:ascii="Calibri" w:hAnsi="Calibri"/>
                <w:sz w:val="19"/>
              </w:rPr>
              <w:t>FR-02</w:t>
            </w:r>
          </w:p>
        </w:tc>
      </w:tr>
      <w:tr w:rsidR="00CF7364" w14:paraId="589148C1" w14:textId="77777777">
        <w:tc>
          <w:tcPr>
            <w:tcW w:w="504" w:type="dxa"/>
          </w:tcPr>
          <w:p w14:paraId="16D1AF4D" w14:textId="77777777" w:rsidR="00CF7364" w:rsidRDefault="00000000"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160" w:type="dxa"/>
          </w:tcPr>
          <w:p w14:paraId="053EE38F" w14:textId="77777777" w:rsidR="00CF7364" w:rsidRDefault="00000000">
            <w:r>
              <w:rPr>
                <w:rFonts w:ascii="Calibri" w:hAnsi="Calibri"/>
                <w:sz w:val="19"/>
              </w:rPr>
              <w:t>Due date</w:t>
            </w:r>
          </w:p>
        </w:tc>
        <w:tc>
          <w:tcPr>
            <w:tcW w:w="2448" w:type="dxa"/>
          </w:tcPr>
          <w:p w14:paraId="58AC9C78" w14:textId="77777777" w:rsidR="00CF7364" w:rsidRDefault="00000000">
            <w:r>
              <w:rPr>
                <w:rFonts w:ascii="Calibri" w:hAnsi="Calibri"/>
                <w:sz w:val="19"/>
              </w:rPr>
              <w:t>Text input</w:t>
            </w:r>
          </w:p>
        </w:tc>
        <w:tc>
          <w:tcPr>
            <w:tcW w:w="2232" w:type="dxa"/>
          </w:tcPr>
          <w:p w14:paraId="70FB9849" w14:textId="77777777" w:rsidR="00CF7364" w:rsidRDefault="00000000"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w="1296" w:type="dxa"/>
          </w:tcPr>
          <w:p w14:paraId="7F0E098C" w14:textId="77777777" w:rsidR="00CF7364" w:rsidRDefault="00000000">
            <w:r>
              <w:rPr>
                <w:rFonts w:ascii="Calibri" w:hAnsi="Calibri"/>
                <w:sz w:val="19"/>
              </w:rPr>
              <w:t>FR-02</w:t>
            </w:r>
          </w:p>
        </w:tc>
      </w:tr>
      <w:tr w:rsidR="00CF7364" w14:paraId="6C2C9EB4" w14:textId="77777777">
        <w:tc>
          <w:tcPr>
            <w:tcW w:w="504" w:type="dxa"/>
          </w:tcPr>
          <w:p w14:paraId="58A0E88E" w14:textId="77777777" w:rsidR="00CF7364" w:rsidRDefault="00000000"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160" w:type="dxa"/>
          </w:tcPr>
          <w:p w14:paraId="300684A0" w14:textId="77777777" w:rsidR="00CF7364" w:rsidRDefault="00000000">
            <w:r>
              <w:rPr>
                <w:rFonts w:ascii="Calibri" w:hAnsi="Calibri"/>
                <w:sz w:val="19"/>
              </w:rPr>
              <w:t>Assigned intern</w:t>
            </w:r>
          </w:p>
        </w:tc>
        <w:tc>
          <w:tcPr>
            <w:tcW w:w="2448" w:type="dxa"/>
          </w:tcPr>
          <w:p w14:paraId="051ABD54" w14:textId="77777777" w:rsidR="00CF7364" w:rsidRDefault="00000000">
            <w:r>
              <w:rPr>
                <w:rFonts w:ascii="Calibri" w:hAnsi="Calibri"/>
                <w:sz w:val="19"/>
              </w:rPr>
              <w:t>Dropdown (select)</w:t>
            </w:r>
          </w:p>
        </w:tc>
        <w:tc>
          <w:tcPr>
            <w:tcW w:w="2232" w:type="dxa"/>
          </w:tcPr>
          <w:p w14:paraId="6DDDF2C4" w14:textId="77777777" w:rsidR="00CF7364" w:rsidRDefault="00000000"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w="1296" w:type="dxa"/>
          </w:tcPr>
          <w:p w14:paraId="76B72C55" w14:textId="77777777" w:rsidR="00CF7364" w:rsidRDefault="00000000">
            <w:r>
              <w:rPr>
                <w:rFonts w:ascii="Calibri" w:hAnsi="Calibri"/>
                <w:sz w:val="19"/>
              </w:rPr>
              <w:t>FR-02</w:t>
            </w:r>
          </w:p>
        </w:tc>
      </w:tr>
      <w:tr w:rsidR="00CF7364" w14:paraId="08FA0F35" w14:textId="77777777">
        <w:tc>
          <w:tcPr>
            <w:tcW w:w="504" w:type="dxa"/>
          </w:tcPr>
          <w:p w14:paraId="06D159E7" w14:textId="77777777" w:rsidR="00CF7364" w:rsidRDefault="00000000"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160" w:type="dxa"/>
          </w:tcPr>
          <w:p w14:paraId="2872A5CC" w14:textId="77777777" w:rsidR="00CF7364" w:rsidRDefault="00000000">
            <w:r>
              <w:rPr>
                <w:rFonts w:ascii="Calibri" w:hAnsi="Calibri"/>
                <w:sz w:val="19"/>
              </w:rPr>
              <w:t>Priority</w:t>
            </w:r>
          </w:p>
        </w:tc>
        <w:tc>
          <w:tcPr>
            <w:tcW w:w="2448" w:type="dxa"/>
          </w:tcPr>
          <w:p w14:paraId="514F4366" w14:textId="77777777" w:rsidR="00CF7364" w:rsidRDefault="00000000">
            <w:r>
              <w:rPr>
                <w:rFonts w:ascii="Calibri" w:hAnsi="Calibri"/>
                <w:sz w:val="19"/>
              </w:rPr>
              <w:t>3-way pill selector</w:t>
            </w:r>
          </w:p>
        </w:tc>
        <w:tc>
          <w:tcPr>
            <w:tcW w:w="2232" w:type="dxa"/>
          </w:tcPr>
          <w:p w14:paraId="68D9740C" w14:textId="77777777" w:rsidR="00CF7364" w:rsidRDefault="00000000">
            <w:r>
              <w:rPr>
                <w:rFonts w:ascii="Calibri" w:hAnsi="Calibri"/>
                <w:sz w:val="19"/>
              </w:rPr>
              <w:t>No — defaults to Medium</w:t>
            </w:r>
          </w:p>
        </w:tc>
        <w:tc>
          <w:tcPr>
            <w:tcW w:w="1296" w:type="dxa"/>
          </w:tcPr>
          <w:p w14:paraId="7945E1F3" w14:textId="77777777" w:rsidR="00CF7364" w:rsidRDefault="00000000">
            <w:r>
              <w:rPr>
                <w:rFonts w:ascii="Calibri" w:hAnsi="Calibri"/>
                <w:sz w:val="19"/>
              </w:rPr>
              <w:t>AC-01.2, R-06</w:t>
            </w:r>
          </w:p>
        </w:tc>
      </w:tr>
      <w:tr w:rsidR="00CF7364" w14:paraId="5BF79B87" w14:textId="77777777">
        <w:tc>
          <w:tcPr>
            <w:tcW w:w="504" w:type="dxa"/>
          </w:tcPr>
          <w:p w14:paraId="7C261554" w14:textId="77777777" w:rsidR="00CF7364" w:rsidRDefault="00000000"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160" w:type="dxa"/>
          </w:tcPr>
          <w:p w14:paraId="5C0D36BE" w14:textId="77777777" w:rsidR="00CF7364" w:rsidRDefault="00000000">
            <w:r>
              <w:rPr>
                <w:rFonts w:ascii="Calibri" w:hAnsi="Calibri"/>
                <w:sz w:val="19"/>
              </w:rPr>
              <w:t>Assigned by</w:t>
            </w:r>
          </w:p>
        </w:tc>
        <w:tc>
          <w:tcPr>
            <w:tcW w:w="2448" w:type="dxa"/>
          </w:tcPr>
          <w:p w14:paraId="01FA015A" w14:textId="77777777" w:rsidR="00CF7364" w:rsidRDefault="00000000">
            <w:r>
              <w:rPr>
                <w:rFonts w:ascii="Calibri" w:hAnsi="Calibri"/>
                <w:sz w:val="19"/>
              </w:rPr>
              <w:t>Read-only display, not an input</w:t>
            </w:r>
          </w:p>
        </w:tc>
        <w:tc>
          <w:tcPr>
            <w:tcW w:w="2232" w:type="dxa"/>
          </w:tcPr>
          <w:p w14:paraId="6F128381" w14:textId="77777777" w:rsidR="00CF7364" w:rsidRDefault="00000000">
            <w:r>
              <w:rPr>
                <w:rFonts w:ascii="Calibri" w:hAnsi="Calibri"/>
                <w:sz w:val="19"/>
              </w:rPr>
              <w:t>N/A — system-derived</w:t>
            </w:r>
          </w:p>
        </w:tc>
        <w:tc>
          <w:tcPr>
            <w:tcW w:w="1296" w:type="dxa"/>
          </w:tcPr>
          <w:p w14:paraId="344BD358" w14:textId="77777777" w:rsidR="00CF7364" w:rsidRDefault="00000000">
            <w:r>
              <w:rPr>
                <w:rFonts w:ascii="Calibri" w:hAnsi="Calibri"/>
                <w:sz w:val="19"/>
              </w:rPr>
              <w:t>AC-01.3, R-07</w:t>
            </w:r>
          </w:p>
        </w:tc>
      </w:tr>
    </w:tbl>
    <w:p w14:paraId="45166B9A" w14:textId="77777777" w:rsidR="00CF7364" w:rsidRDefault="00CF7364">
      <w:pPr>
        <w:spacing w:after="80"/>
      </w:pPr>
    </w:p>
    <w:p w14:paraId="082AB975" w14:textId="77777777" w:rsidR="00CF7364" w:rsidRDefault="00000000">
      <w:pPr>
        <w:spacing w:after="120"/>
      </w:pPr>
      <w:r>
        <w:rPr>
          <w:rFonts w:ascii="Calibri" w:hAnsi="Calibri"/>
        </w:rPr>
        <w:t>Status is not a field on this screen — it is system-set to Assigned on save (AC-01.4).</w:t>
      </w:r>
    </w:p>
    <w:p w14:paraId="6A196E0E" w14:textId="77777777" w:rsidR="00CF7364" w:rsidRDefault="00000000">
      <w:pPr>
        <w:shd w:val="clear" w:color="auto" w:fill="FFF4E5"/>
        <w:spacing w:before="120"/>
      </w:pPr>
      <w:r>
        <w:rPr>
          <w:rFonts w:ascii="Calibri" w:hAnsi="Calibri"/>
          <w:b/>
          <w:color w:val="B45A00"/>
          <w:sz w:val="20"/>
        </w:rPr>
        <w:lastRenderedPageBreak/>
        <w:t xml:space="preserve">⚠ OPEN QUESTION — </w:t>
      </w:r>
      <w:r>
        <w:rPr>
          <w:rFonts w:ascii="Calibri" w:hAnsi="Calibri"/>
          <w:color w:val="B45A00"/>
          <w:sz w:val="20"/>
        </w:rPr>
        <w:t>the “Assigned intern” dropdown must be scoped to only the interns that have a valid, permitted relationship with the current Mentor — not every intern in the system. This is required by AC-01.1 (“access to a permitted Intern”) and AC-01.5 (assignment is denied if the Intern is outside the permitted relationship). The prototype's dropdown is a static mock list and does not demonstrate this filtering — DEV must apply it at the query level. Note: Team B does not create the Mentor–Intern relationship itself (Section 5.6 of the BA handoff); it only needs to filter against whatever relationship data already exists.</w:t>
      </w:r>
    </w:p>
    <w:p w14:paraId="6CA003E6" w14:textId="77777777" w:rsidR="00CF7364" w:rsidRDefault="00000000">
      <w:pPr>
        <w:shd w:val="clear" w:color="auto" w:fill="FFF4E5"/>
        <w:spacing w:before="120"/>
      </w:pPr>
      <w:r>
        <w:rPr>
          <w:rFonts w:ascii="Calibri" w:hAnsi="Calibri"/>
          <w:b/>
          <w:color w:val="B45A00"/>
          <w:sz w:val="20"/>
        </w:rPr>
        <w:t xml:space="preserve">⚠ OPEN QUESTION — </w:t>
      </w:r>
      <w:r>
        <w:rPr>
          <w:rFonts w:ascii="Calibri" w:hAnsi="Calibri"/>
          <w:color w:val="B45A00"/>
          <w:sz w:val="20"/>
        </w:rPr>
        <w:t>Due Date's input type and format are not specified anywhere — not in the BA handoff, not in the prototype (which shows an empty placeholder box, not a working date picker). Confirm with BA/UX whether this should be a native date picker, a formatted text field, and what format (e.g. DD/MM/YYYY) before implementing, rather than assuming.</w:t>
      </w:r>
    </w:p>
    <w:p w14:paraId="51C26F36" w14:textId="77777777" w:rsidR="00CF7364" w:rsidRDefault="00000000">
      <w:pPr>
        <w:keepNext/>
        <w:spacing w:before="160" w:after="80"/>
      </w:pPr>
      <w:r>
        <w:rPr>
          <w:rFonts w:ascii="Calibri" w:hAnsi="Calibri"/>
          <w:b/>
          <w:color w:val="1B3A5C"/>
          <w:sz w:val="21"/>
        </w:rPr>
        <w:t>Figure 1 — Assign Task — empty state, full field order</w:t>
      </w:r>
    </w:p>
    <w:p w14:paraId="2B3150BF" w14:textId="77777777" w:rsidR="00CF7364" w:rsidRDefault="00000000">
      <w:pPr>
        <w:jc w:val="center"/>
      </w:pPr>
      <w:r>
        <w:rPr>
          <w:noProof/>
        </w:rPr>
        <w:drawing>
          <wp:inline distT="0" distB="0" distL="0" distR="0" wp14:anchorId="11275F44" wp14:editId="2E7E74BE">
            <wp:extent cx="3931920" cy="3757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assigntask-empt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75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78F8" w14:textId="77777777" w:rsidR="00CF7364" w:rsidRDefault="00000000">
      <w:pPr>
        <w:spacing w:before="280" w:after="120"/>
      </w:pPr>
      <w:r>
        <w:rPr>
          <w:rFonts w:ascii="Calibri" w:hAnsi="Calibri"/>
          <w:b/>
          <w:color w:val="1B3A5C"/>
          <w:sz w:val="34"/>
        </w:rPr>
        <w:t>2. Priority interaction and values</w:t>
      </w:r>
    </w:p>
    <w:p w14:paraId="207483CF" w14:textId="77777777" w:rsidR="00CF7364" w:rsidRDefault="00000000">
      <w:pPr>
        <w:pStyle w:val="ListBullet"/>
        <w:spacing w:after="60"/>
      </w:pPr>
      <w:r>
        <w:rPr>
          <w:rFonts w:ascii="Calibri" w:hAnsi="Calibri"/>
        </w:rPr>
        <w:t>Values: exactly Low, Medium, High — no other values (AC-01.2, R-06).</w:t>
      </w:r>
    </w:p>
    <w:p w14:paraId="30F15B24" w14:textId="77777777" w:rsidR="00CF7364" w:rsidRDefault="00000000">
      <w:pPr>
        <w:pStyle w:val="ListBullet"/>
        <w:spacing w:after="60"/>
      </w:pPr>
      <w:r>
        <w:rPr>
          <w:rFonts w:ascii="Calibri" w:hAnsi="Calibri"/>
        </w:rPr>
        <w:t>Interaction: 3-way single-select pill group, not a dropdown. Default selection is Medium.</w:t>
      </w:r>
    </w:p>
    <w:p w14:paraId="36423DBC" w14:textId="77777777" w:rsidR="00CF7364" w:rsidRDefault="00000000">
      <w:pPr>
        <w:pStyle w:val="ListBullet"/>
        <w:spacing w:after="60"/>
      </w:pPr>
      <w:r>
        <w:rPr>
          <w:rFonts w:ascii="Calibri" w:hAnsi="Calibri"/>
        </w:rPr>
        <w:t>Selected state: fill #3f3d3d, white text, border #3f3d3d, 4px corner radius (Tailwind rounded), 8px/6px padding (px-3 py-1.5).</w:t>
      </w:r>
    </w:p>
    <w:p w14:paraId="26471DFB" w14:textId="77777777" w:rsidR="00CF7364" w:rsidRDefault="00000000">
      <w:pPr>
        <w:pStyle w:val="ListBullet"/>
        <w:spacing w:after="60"/>
      </w:pPr>
      <w:r>
        <w:rPr>
          <w:rFonts w:ascii="Calibri" w:hAnsi="Calibri"/>
        </w:rPr>
        <w:t>Unselected state: white fill, gray-300 border, gray-500 text.</w:t>
      </w:r>
    </w:p>
    <w:p w14:paraId="1155E101" w14:textId="77777777" w:rsidR="00CF7364" w:rsidRDefault="00000000">
      <w:pPr>
        <w:pStyle w:val="ListBullet"/>
        <w:spacing w:after="60"/>
      </w:pPr>
      <w:r>
        <w:rPr>
          <w:rFonts w:ascii="Calibri" w:hAnsi="Calibri"/>
        </w:rPr>
        <w:t>Once set, Priority is stored and displayed everywhere the task appears — My Tasks, Task Detail, and the Mentor's Task Submission Review — not just on this form.</w:t>
      </w:r>
    </w:p>
    <w:p w14:paraId="26A5AD65" w14:textId="77777777" w:rsidR="00CF7364" w:rsidRDefault="00000000">
      <w:pPr>
        <w:pStyle w:val="ListBullet"/>
        <w:spacing w:after="60"/>
      </w:pPr>
      <w:r>
        <w:rPr>
          <w:rFonts w:ascii="Calibri" w:hAnsi="Calibri"/>
        </w:rPr>
        <w:lastRenderedPageBreak/>
        <w:t>Display treatment elsewhere: a color-coded badge reading “{value} priority” — Low: gray border/text; Medium: amber border/text on amber-50 fill; High: red border/text on red-50 fill.</w:t>
      </w:r>
    </w:p>
    <w:p w14:paraId="3CF9C0DA" w14:textId="77777777" w:rsidR="00CF7364" w:rsidRDefault="00000000">
      <w:pPr>
        <w:spacing w:before="280" w:after="120"/>
      </w:pPr>
      <w:r>
        <w:rPr>
          <w:rFonts w:ascii="Calibri" w:hAnsi="Calibri"/>
          <w:b/>
          <w:color w:val="1B3A5C"/>
          <w:sz w:val="34"/>
        </w:rPr>
        <w:t>3. Assigned By / Mentor display and auto-population</w:t>
      </w:r>
    </w:p>
    <w:p w14:paraId="546837C5" w14:textId="77777777" w:rsidR="00CF7364" w:rsidRDefault="00000000">
      <w:pPr>
        <w:pStyle w:val="ListBullet"/>
        <w:spacing w:after="60"/>
      </w:pPr>
      <w:r>
        <w:rPr>
          <w:rFonts w:ascii="Calibri" w:hAnsi="Calibri"/>
        </w:rPr>
        <w:t>This is a read-only display, never a selectable input — there is nothing for the Mentor to choose, since they are obviously the one assigning the task (AC-01.3, R-07).</w:t>
      </w:r>
    </w:p>
    <w:p w14:paraId="3D3072D5" w14:textId="77777777" w:rsidR="00CF7364" w:rsidRDefault="00000000">
      <w:pPr>
        <w:pStyle w:val="ListBullet"/>
        <w:spacing w:after="60"/>
      </w:pPr>
      <w:r>
        <w:rPr>
          <w:rFonts w:ascii="Calibri" w:hAnsi="Calibri"/>
        </w:rPr>
        <w:t>On the Assign Task form itself: shown in a disabled-style field with the pattern “{Mentor name} (you)” — e.g. “Dr. Sarah Chen (you)”.</w:t>
      </w:r>
    </w:p>
    <w:p w14:paraId="06B22F4C" w14:textId="77777777" w:rsidR="00CF7364" w:rsidRDefault="00000000">
      <w:pPr>
        <w:pStyle w:val="ListBullet"/>
        <w:spacing w:after="60"/>
      </w:pPr>
      <w:r>
        <w:rPr>
          <w:rFonts w:ascii="Calibri" w:hAnsi="Calibri"/>
        </w:rPr>
        <w:t>On Task Detail (Intern's view) and Task Submission Review (Mentor's view): shown as plain text “Assigned by {Mentor name}”, without the “(you)” suffix, since the viewer is not necessarily that Mentor.</w:t>
      </w:r>
    </w:p>
    <w:p w14:paraId="7CCD28E2" w14:textId="77777777" w:rsidR="00CF7364" w:rsidRDefault="00000000">
      <w:pPr>
        <w:pStyle w:val="ListBullet"/>
        <w:spacing w:after="60"/>
      </w:pPr>
      <w:r>
        <w:rPr>
          <w:rFonts w:ascii="Calibri" w:hAnsi="Calibri"/>
        </w:rPr>
        <w:t>Backend implication: this value must be derived from the authenticated session at save time, not accepted as client-submitted input — otherwise a Mentor could misattribute a task to someone else.</w:t>
      </w:r>
    </w:p>
    <w:p w14:paraId="65A661BB" w14:textId="77777777" w:rsidR="00CF7364" w:rsidRDefault="00000000">
      <w:pPr>
        <w:spacing w:before="280" w:after="120"/>
      </w:pPr>
      <w:r>
        <w:rPr>
          <w:rFonts w:ascii="Calibri" w:hAnsi="Calibri"/>
          <w:b/>
          <w:color w:val="1B3A5C"/>
          <w:sz w:val="34"/>
        </w:rPr>
        <w:t>4. Validation, empty/error, and successful-submit states</w:t>
      </w:r>
    </w:p>
    <w:p w14:paraId="3B00380C" w14:textId="77777777" w:rsidR="00CF7364" w:rsidRDefault="00000000">
      <w:pPr>
        <w:spacing w:after="120"/>
      </w:pPr>
      <w:r>
        <w:rPr>
          <w:rFonts w:ascii="Calibri" w:hAnsi="Calibri"/>
        </w:rPr>
        <w:t>Successful submit — confirmed and screenshot-tested:</w:t>
      </w:r>
    </w:p>
    <w:p w14:paraId="1272FA88" w14:textId="77777777" w:rsidR="00CF7364" w:rsidRDefault="00000000">
      <w:pPr>
        <w:keepNext/>
        <w:spacing w:before="160" w:after="80"/>
      </w:pPr>
      <w:r>
        <w:rPr>
          <w:rFonts w:ascii="Calibri" w:hAnsi="Calibri"/>
          <w:b/>
          <w:color w:val="1B3A5C"/>
          <w:sz w:val="21"/>
        </w:rPr>
        <w:t>Figure 2 — Assign Task — filled, High priority selected</w:t>
      </w:r>
    </w:p>
    <w:p w14:paraId="6001E289" w14:textId="77777777" w:rsidR="00CF7364" w:rsidRDefault="00000000">
      <w:pPr>
        <w:jc w:val="center"/>
      </w:pPr>
      <w:r>
        <w:rPr>
          <w:noProof/>
        </w:rPr>
        <w:drawing>
          <wp:inline distT="0" distB="0" distL="0" distR="0" wp14:anchorId="445169FA" wp14:editId="025B6435">
            <wp:extent cx="3931920" cy="37571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assigntask-filled-priority-consist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75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8546" w14:textId="77777777" w:rsidR="00CF7364" w:rsidRDefault="00000000">
      <w:pPr>
        <w:keepNext/>
        <w:spacing w:before="160" w:after="80"/>
      </w:pPr>
      <w:r>
        <w:rPr>
          <w:rFonts w:ascii="Calibri" w:hAnsi="Calibri"/>
          <w:b/>
          <w:color w:val="1B3A5C"/>
          <w:sz w:val="21"/>
        </w:rPr>
        <w:lastRenderedPageBreak/>
        <w:t>Figure 3 — Assign Task — success confirmation naming intern and priority</w:t>
      </w:r>
    </w:p>
    <w:p w14:paraId="4F71B0A9" w14:textId="77777777" w:rsidR="00CF7364" w:rsidRDefault="00000000">
      <w:pPr>
        <w:jc w:val="center"/>
      </w:pPr>
      <w:r>
        <w:rPr>
          <w:noProof/>
        </w:rPr>
        <w:drawing>
          <wp:inline distT="0" distB="0" distL="0" distR="0" wp14:anchorId="071FE434" wp14:editId="6D82530A">
            <wp:extent cx="3931920" cy="40455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assigntask-succe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04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2241" w14:textId="77777777" w:rsidR="00CF7364" w:rsidRDefault="00000000">
      <w:pPr>
        <w:shd w:val="clear" w:color="auto" w:fill="FFF4E5"/>
        <w:spacing w:before="120"/>
      </w:pPr>
      <w:r>
        <w:rPr>
          <w:rFonts w:ascii="Calibri" w:hAnsi="Calibri"/>
          <w:b/>
          <w:color w:val="B45A00"/>
          <w:sz w:val="20"/>
        </w:rPr>
        <w:t xml:space="preserve">⚠ OPEN QUESTION — </w:t>
      </w:r>
      <w:r>
        <w:rPr>
          <w:rFonts w:ascii="Calibri" w:hAnsi="Calibri"/>
          <w:color w:val="B45A00"/>
          <w:sz w:val="20"/>
        </w:rPr>
        <w:t>the prototype does not currently show a live validation-error state on this specific screen (e.g. submitting with Task title empty). The pattern to use is already established elsewhere in the prototype — red border, red helper text below the field, referenced in the shared Legend as EC-02/EC-05/EC-08 with AC-04.2 (the same required-field validation rule used on Weekly Progress). Apply that same treatment here rather than inventing a new one; flag to BA/UX if a different treatment is intended for this form specifically.</w:t>
      </w:r>
    </w:p>
    <w:p w14:paraId="4295EFCE" w14:textId="77777777" w:rsidR="00CF7364" w:rsidRDefault="00000000">
      <w:pPr>
        <w:spacing w:before="280" w:after="120"/>
      </w:pPr>
      <w:r>
        <w:rPr>
          <w:rFonts w:ascii="Calibri" w:hAnsi="Calibri"/>
          <w:b/>
          <w:color w:val="1B3A5C"/>
          <w:sz w:val="34"/>
        </w:rPr>
        <w:t>5. Navigation back to Mentor task view after creation</w:t>
      </w:r>
    </w:p>
    <w:p w14:paraId="0D1D83A9" w14:textId="77777777" w:rsidR="00CF7364" w:rsidRDefault="00000000">
      <w:pPr>
        <w:spacing w:after="120"/>
      </w:pPr>
      <w:r>
        <w:rPr>
          <w:rFonts w:ascii="Calibri" w:hAnsi="Calibri"/>
        </w:rPr>
        <w:t>Current prototype behaviour: after a successful assignment, the Mentor stays on the same Assign Task screen — the form values remain filled in, and the success banner appears below the button. There is no automatic navigation away.</w:t>
      </w:r>
    </w:p>
    <w:p w14:paraId="4050AB5C" w14:textId="77777777" w:rsidR="00CF7364" w:rsidRDefault="00000000">
      <w:pPr>
        <w:shd w:val="clear" w:color="auto" w:fill="FFF4E5"/>
        <w:spacing w:before="120"/>
      </w:pPr>
      <w:r>
        <w:rPr>
          <w:rFonts w:ascii="Calibri" w:hAnsi="Calibri"/>
          <w:b/>
          <w:color w:val="B45A00"/>
          <w:sz w:val="20"/>
        </w:rPr>
        <w:t xml:space="preserve">⚠ OPEN QUESTION — </w:t>
      </w:r>
      <w:r>
        <w:rPr>
          <w:rFonts w:ascii="Calibri" w:hAnsi="Calibri"/>
          <w:color w:val="B45A00"/>
          <w:sz w:val="20"/>
        </w:rPr>
        <w:t>the current prototype has no “Mentor task view” (a list of tasks a Mentor has assigned) at all — only Assign Task and Review Progress exist on the Mentor side. This checklist item implies such a screen should exist to navigate back to. Before implementing navigation, confirm with BA/PM whether: (a) staying on the Assign Task form is the intended behaviour for rapid multi-task assignment, or (b) a new Mentor task-list screen is expected and simply hasn't been designed yet. Do not build a new screen speculatively — raise this gap first, per the BA handoff's own instruction not to add UI for unconfirmed behaviour.</w:t>
      </w:r>
    </w:p>
    <w:p w14:paraId="71CAAE67" w14:textId="77777777" w:rsidR="00CF7364" w:rsidRDefault="00000000">
      <w:pPr>
        <w:spacing w:before="280" w:after="120"/>
      </w:pPr>
      <w:r>
        <w:rPr>
          <w:rFonts w:ascii="Calibri" w:hAnsi="Calibri"/>
          <w:b/>
          <w:color w:val="1B3A5C"/>
          <w:sz w:val="34"/>
        </w:rPr>
        <w:lastRenderedPageBreak/>
        <w:t>6. Measurements, labels, and components needed by DEV</w:t>
      </w:r>
    </w:p>
    <w:p w14:paraId="07919849" w14:textId="77777777" w:rsidR="00CF7364" w:rsidRDefault="00000000">
      <w:pPr>
        <w:spacing w:after="120"/>
      </w:pPr>
      <w:r>
        <w:rPr>
          <w:rFonts w:ascii="Calibri" w:hAnsi="Calibri"/>
        </w:rPr>
        <w:t>Shared header (matches Team A's actual Figma values, verified via the Figma MCP connector — not estimated):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32"/>
        <w:gridCol w:w="5328"/>
      </w:tblGrid>
      <w:tr w:rsidR="00CF7364" w14:paraId="5EAD5581" w14:textId="77777777">
        <w:tc>
          <w:tcPr>
            <w:tcW w:w="4032" w:type="dxa"/>
            <w:shd w:val="clear" w:color="auto" w:fill="E4E0D6"/>
          </w:tcPr>
          <w:p w14:paraId="778BED87" w14:textId="77777777" w:rsidR="00CF7364" w:rsidRDefault="00000000">
            <w:r>
              <w:rPr>
                <w:rFonts w:ascii="Calibri" w:hAnsi="Calibri"/>
                <w:b/>
                <w:sz w:val="19"/>
              </w:rPr>
              <w:t>Element</w:t>
            </w:r>
          </w:p>
        </w:tc>
        <w:tc>
          <w:tcPr>
            <w:tcW w:w="5328" w:type="dxa"/>
            <w:shd w:val="clear" w:color="auto" w:fill="E4E0D6"/>
          </w:tcPr>
          <w:p w14:paraId="4E24390C" w14:textId="77777777" w:rsidR="00CF7364" w:rsidRDefault="00000000">
            <w:r>
              <w:rPr>
                <w:rFonts w:ascii="Calibri" w:hAnsi="Calibri"/>
                <w:b/>
                <w:sz w:val="19"/>
              </w:rPr>
              <w:t>Value</w:t>
            </w:r>
          </w:p>
        </w:tc>
      </w:tr>
      <w:tr w:rsidR="00CF7364" w14:paraId="33310C30" w14:textId="77777777">
        <w:tc>
          <w:tcPr>
            <w:tcW w:w="4032" w:type="dxa"/>
          </w:tcPr>
          <w:p w14:paraId="3AB60F07" w14:textId="77777777" w:rsidR="00CF7364" w:rsidRDefault="00000000">
            <w:r>
              <w:rPr>
                <w:rFonts w:ascii="Calibri" w:hAnsi="Calibri"/>
                <w:sz w:val="19"/>
              </w:rPr>
              <w:t>Logo box</w:t>
            </w:r>
          </w:p>
        </w:tc>
        <w:tc>
          <w:tcPr>
            <w:tcW w:w="5328" w:type="dxa"/>
          </w:tcPr>
          <w:p w14:paraId="756B5F39" w14:textId="77777777" w:rsidR="00CF7364" w:rsidRDefault="00000000">
            <w:r>
              <w:rPr>
                <w:rFonts w:ascii="Calibri" w:hAnsi="Calibri"/>
                <w:sz w:val="19"/>
              </w:rPr>
              <w:t>71×71px, #d9d9d9 fill, square corners (no border-radius)</w:t>
            </w:r>
          </w:p>
        </w:tc>
      </w:tr>
      <w:tr w:rsidR="00CF7364" w14:paraId="403054A3" w14:textId="77777777">
        <w:tc>
          <w:tcPr>
            <w:tcW w:w="4032" w:type="dxa"/>
          </w:tcPr>
          <w:p w14:paraId="7BAD584A" w14:textId="77777777" w:rsidR="00CF7364" w:rsidRDefault="00000000">
            <w:r>
              <w:rPr>
                <w:rFonts w:ascii="Calibri" w:hAnsi="Calibri"/>
                <w:sz w:val="19"/>
              </w:rPr>
              <w:t>Avatar circle</w:t>
            </w:r>
          </w:p>
        </w:tc>
        <w:tc>
          <w:tcPr>
            <w:tcW w:w="5328" w:type="dxa"/>
          </w:tcPr>
          <w:p w14:paraId="4420FA54" w14:textId="77777777" w:rsidR="00CF7364" w:rsidRDefault="00000000">
            <w:r>
              <w:rPr>
                <w:rFonts w:ascii="Calibri" w:hAnsi="Calibri"/>
                <w:sz w:val="19"/>
              </w:rPr>
              <w:t>55px diameter, #d9d9d9 fill</w:t>
            </w:r>
          </w:p>
        </w:tc>
      </w:tr>
      <w:tr w:rsidR="00CF7364" w14:paraId="64B310DA" w14:textId="77777777">
        <w:tc>
          <w:tcPr>
            <w:tcW w:w="4032" w:type="dxa"/>
          </w:tcPr>
          <w:p w14:paraId="192BCF2D" w14:textId="77777777" w:rsidR="00CF7364" w:rsidRDefault="00000000">
            <w:r>
              <w:rPr>
                <w:rFonts w:ascii="Calibri" w:hAnsi="Calibri"/>
                <w:sz w:val="19"/>
              </w:rPr>
              <w:t>Header text (logo label, role label)</w:t>
            </w:r>
          </w:p>
        </w:tc>
        <w:tc>
          <w:tcPr>
            <w:tcW w:w="5328" w:type="dxa"/>
          </w:tcPr>
          <w:p w14:paraId="40B7C2A5" w14:textId="77777777" w:rsidR="00CF7364" w:rsidRDefault="00000000">
            <w:r>
              <w:rPr>
                <w:rFonts w:ascii="Calibri" w:hAnsi="Calibri"/>
                <w:sz w:val="19"/>
              </w:rPr>
              <w:t>20px, Inter Semibold, #000000, -0.4px letter-spacing</w:t>
            </w:r>
          </w:p>
        </w:tc>
      </w:tr>
      <w:tr w:rsidR="00CF7364" w14:paraId="738198D1" w14:textId="77777777">
        <w:tc>
          <w:tcPr>
            <w:tcW w:w="4032" w:type="dxa"/>
          </w:tcPr>
          <w:p w14:paraId="449A5E07" w14:textId="77777777" w:rsidR="00CF7364" w:rsidRDefault="00000000">
            <w:r>
              <w:rPr>
                <w:rFonts w:ascii="Calibri" w:hAnsi="Calibri"/>
                <w:sz w:val="19"/>
              </w:rPr>
              <w:t>Header bottom border</w:t>
            </w:r>
          </w:p>
        </w:tc>
        <w:tc>
          <w:tcPr>
            <w:tcW w:w="5328" w:type="dxa"/>
          </w:tcPr>
          <w:p w14:paraId="7115FC6B" w14:textId="77777777" w:rsidR="00CF7364" w:rsidRDefault="00000000">
            <w:r>
              <w:rPr>
                <w:rFonts w:ascii="Calibri" w:hAnsi="Calibri"/>
                <w:sz w:val="19"/>
              </w:rPr>
              <w:t>2px solid #747474</w:t>
            </w:r>
          </w:p>
        </w:tc>
      </w:tr>
      <w:tr w:rsidR="00CF7364" w14:paraId="2A05F0DF" w14:textId="77777777">
        <w:tc>
          <w:tcPr>
            <w:tcW w:w="4032" w:type="dxa"/>
          </w:tcPr>
          <w:p w14:paraId="4DD0852F" w14:textId="77777777" w:rsidR="00CF7364" w:rsidRDefault="00000000">
            <w:r>
              <w:rPr>
                <w:rFonts w:ascii="Calibri" w:hAnsi="Calibri"/>
                <w:sz w:val="19"/>
              </w:rPr>
              <w:t>Primary button (Assign task, Start task, Priority-selected, active nav tab)</w:t>
            </w:r>
          </w:p>
        </w:tc>
        <w:tc>
          <w:tcPr>
            <w:tcW w:w="5328" w:type="dxa"/>
          </w:tcPr>
          <w:p w14:paraId="53922E45" w14:textId="77777777" w:rsidR="00CF7364" w:rsidRDefault="00000000">
            <w:r>
              <w:rPr>
                <w:rFonts w:ascii="Calibri" w:hAnsi="Calibri"/>
                <w:sz w:val="19"/>
              </w:rPr>
              <w:t>#3f3d3d fill, white text, 8px corner radius</w:t>
            </w:r>
          </w:p>
        </w:tc>
      </w:tr>
      <w:tr w:rsidR="00CF7364" w14:paraId="2C8DA91A" w14:textId="77777777">
        <w:tc>
          <w:tcPr>
            <w:tcW w:w="4032" w:type="dxa"/>
          </w:tcPr>
          <w:p w14:paraId="40F672C1" w14:textId="77777777" w:rsidR="00CF7364" w:rsidRDefault="00000000">
            <w:r>
              <w:rPr>
                <w:rFonts w:ascii="Calibri" w:hAnsi="Calibri"/>
                <w:sz w:val="19"/>
              </w:rPr>
              <w:t>Secondary button (Back-style)</w:t>
            </w:r>
          </w:p>
        </w:tc>
        <w:tc>
          <w:tcPr>
            <w:tcW w:w="5328" w:type="dxa"/>
          </w:tcPr>
          <w:p w14:paraId="499D247D" w14:textId="77777777" w:rsidR="00CF7364" w:rsidRDefault="00000000">
            <w:r>
              <w:rPr>
                <w:rFonts w:ascii="Calibri" w:hAnsi="Calibri"/>
                <w:sz w:val="19"/>
              </w:rPr>
              <w:t>#efefef fill, 1px #9e9e9e border, black bold text, 8px corner radius</w:t>
            </w:r>
          </w:p>
        </w:tc>
      </w:tr>
      <w:tr w:rsidR="00CF7364" w14:paraId="5A52E971" w14:textId="77777777">
        <w:tc>
          <w:tcPr>
            <w:tcW w:w="4032" w:type="dxa"/>
          </w:tcPr>
          <w:p w14:paraId="519D0E2E" w14:textId="77777777" w:rsidR="00CF7364" w:rsidRDefault="00000000">
            <w:r>
              <w:rPr>
                <w:rFonts w:ascii="Calibri" w:hAnsi="Calibri"/>
                <w:sz w:val="19"/>
              </w:rPr>
              <w:t>Field labels</w:t>
            </w:r>
          </w:p>
        </w:tc>
        <w:tc>
          <w:tcPr>
            <w:tcW w:w="5328" w:type="dxa"/>
          </w:tcPr>
          <w:p w14:paraId="1135DC58" w14:textId="77777777" w:rsidR="00CF7364" w:rsidRDefault="00000000">
            <w:r>
              <w:rPr>
                <w:rFonts w:ascii="Calibri" w:hAnsi="Calibri"/>
                <w:sz w:val="19"/>
              </w:rPr>
              <w:t>12px (text-xs), #6b7280 (gray-500)</w:t>
            </w:r>
          </w:p>
        </w:tc>
      </w:tr>
      <w:tr w:rsidR="00CF7364" w14:paraId="17430F31" w14:textId="77777777">
        <w:tc>
          <w:tcPr>
            <w:tcW w:w="4032" w:type="dxa"/>
          </w:tcPr>
          <w:p w14:paraId="39D28D36" w14:textId="77777777" w:rsidR="00CF7364" w:rsidRDefault="00000000">
            <w:r>
              <w:rPr>
                <w:rFonts w:ascii="Calibri" w:hAnsi="Calibri"/>
                <w:sz w:val="19"/>
              </w:rPr>
              <w:t>Text/textarea inputs</w:t>
            </w:r>
          </w:p>
        </w:tc>
        <w:tc>
          <w:tcPr>
            <w:tcW w:w="5328" w:type="dxa"/>
          </w:tcPr>
          <w:p w14:paraId="5D801F71" w14:textId="77777777" w:rsidR="00CF7364" w:rsidRDefault="00000000">
            <w:r>
              <w:rPr>
                <w:rFonts w:ascii="Calibri" w:hAnsi="Calibri"/>
                <w:sz w:val="19"/>
              </w:rPr>
              <w:t>1px #d1d5db (gray-300) border, #f9fafb (gray-50) fill, rounded</w:t>
            </w:r>
          </w:p>
        </w:tc>
      </w:tr>
    </w:tbl>
    <w:p w14:paraId="02AA75D0" w14:textId="77777777" w:rsidR="00CF7364" w:rsidRDefault="00CF7364">
      <w:pPr>
        <w:spacing w:after="80"/>
      </w:pPr>
    </w:p>
    <w:p w14:paraId="60766A14" w14:textId="77777777" w:rsidR="00CF7364" w:rsidRDefault="00000000">
      <w:pPr>
        <w:spacing w:after="120"/>
      </w:pPr>
      <w:r>
        <w:rPr>
          <w:rFonts w:ascii="Calibri" w:hAnsi="Calibri"/>
        </w:rPr>
        <w:t>Note: two small color inconsistencies were caught and corrected while preparing this handoff — the “Start task” status button and the Priority pill's selected state were still using a plain Tailwind gray (#111827) instead of the Team A-matched #3f3d3d. Both are now fixed and verified pixel-for-pixel identical to the primary button (RGB 63, 61, 61 confirmed by direct pixel sample, not just visual comparison).</w:t>
      </w:r>
    </w:p>
    <w:p w14:paraId="39D05FFA" w14:textId="77777777" w:rsidR="00CF7364" w:rsidRDefault="00000000">
      <w:pPr>
        <w:keepNext/>
        <w:spacing w:before="160" w:after="80"/>
      </w:pPr>
      <w:r>
        <w:rPr>
          <w:rFonts w:ascii="Calibri" w:hAnsi="Calibri"/>
          <w:b/>
          <w:color w:val="1B3A5C"/>
          <w:sz w:val="21"/>
        </w:rPr>
        <w:t>Figure 4 — “Start task” button — confirmed using the same #3f3d3d as every other primary action</w:t>
      </w:r>
    </w:p>
    <w:p w14:paraId="09FEDB15" w14:textId="77777777" w:rsidR="00CF7364" w:rsidRDefault="00000000">
      <w:pPr>
        <w:jc w:val="center"/>
      </w:pPr>
      <w:r>
        <w:rPr>
          <w:noProof/>
        </w:rPr>
        <w:drawing>
          <wp:inline distT="0" distB="0" distL="0" distR="0" wp14:anchorId="3BB8A7A7" wp14:editId="36047421">
            <wp:extent cx="3931920" cy="28921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startbutton-consistent-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8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3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409294">
    <w:abstractNumId w:val="8"/>
  </w:num>
  <w:num w:numId="2" w16cid:durableId="1757286663">
    <w:abstractNumId w:val="6"/>
  </w:num>
  <w:num w:numId="3" w16cid:durableId="1007682219">
    <w:abstractNumId w:val="5"/>
  </w:num>
  <w:num w:numId="4" w16cid:durableId="182330690">
    <w:abstractNumId w:val="4"/>
  </w:num>
  <w:num w:numId="5" w16cid:durableId="794833561">
    <w:abstractNumId w:val="7"/>
  </w:num>
  <w:num w:numId="6" w16cid:durableId="1876773798">
    <w:abstractNumId w:val="3"/>
  </w:num>
  <w:num w:numId="7" w16cid:durableId="947663252">
    <w:abstractNumId w:val="2"/>
  </w:num>
  <w:num w:numId="8" w16cid:durableId="2014606307">
    <w:abstractNumId w:val="1"/>
  </w:num>
  <w:num w:numId="9" w16cid:durableId="210857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E06"/>
    <w:rsid w:val="00AA1D8D"/>
    <w:rsid w:val="00B43158"/>
    <w:rsid w:val="00B47730"/>
    <w:rsid w:val="00CB0664"/>
    <w:rsid w:val="00CF73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E2623"/>
  <w14:defaultImageDpi w14:val="300"/>
  <w15:docId w15:val="{47A72477-604D-48EA-987C-11FB7874B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1026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Faridullah Jabbar Khil</cp:lastModifiedBy>
  <cp:revision>2</cp:revision>
  <dcterms:created xsi:type="dcterms:W3CDTF">2013-12-23T23:15:00Z</dcterms:created>
  <dcterms:modified xsi:type="dcterms:W3CDTF">2026-09-17T12:39:00Z</dcterms:modified>
  <cp:category/>
</cp:coreProperties>
</file>