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1B3A5C"/>
          <w:sz w:val="50"/>
        </w:rPr>
        <w:t>Mentor Task Assignment — Developer Handoff (v2)</w:t>
      </w:r>
    </w:p>
    <w:p>
      <w:pPr>
        <w:spacing w:after="240"/>
      </w:pPr>
      <w:r>
        <w:rPr>
          <w:rFonts w:ascii="Calibri" w:hAnsi="Calibri"/>
          <w:b w:val="0"/>
          <w:i w:val="0"/>
          <w:color w:val="4D7AA3"/>
          <w:sz w:val="26"/>
        </w:rPr>
        <w:t>UX implementation reference for Sprint 2 Week 1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 xml:space="preserve">Team: </w:t>
      </w:r>
      <w:r>
        <w:rPr>
          <w:rFonts w:ascii="Calibri" w:hAnsi="Calibri"/>
          <w:b w:val="0"/>
          <w:i w:val="0"/>
          <w:sz w:val="20"/>
        </w:rPr>
        <w:t>Team 40 / Team B — Intern Management System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 xml:space="preserve">Task: </w:t>
      </w:r>
      <w:r>
        <w:rPr>
          <w:rFonts w:ascii="Calibri" w:hAnsi="Calibri"/>
          <w:b w:val="0"/>
          <w:i w:val="0"/>
          <w:sz w:val="20"/>
        </w:rPr>
        <w:t>[UX IMPLEMENTATION] — Mentor Task Assignment Developer Handoff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 xml:space="preserve">UX Designer: </w:t>
      </w:r>
      <w:r>
        <w:rPr>
          <w:rFonts w:ascii="Calibri" w:hAnsi="Calibri"/>
          <w:b w:val="0"/>
          <w:i w:val="0"/>
          <w:sz w:val="20"/>
        </w:rPr>
        <w:t>Faridullah Jabbar Khil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 xml:space="preserve">Sprint: </w:t>
      </w:r>
      <w:r>
        <w:rPr>
          <w:rFonts w:ascii="Calibri" w:hAnsi="Calibri"/>
          <w:b w:val="0"/>
          <w:i w:val="0"/>
          <w:sz w:val="20"/>
        </w:rPr>
        <w:t>Sprint 2 — Week 1 (Task Management vertical slice)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 xml:space="preserve">Sources: </w:t>
      </w:r>
      <w:r>
        <w:rPr>
          <w:rFonts w:ascii="Calibri" w:hAnsi="Calibri"/>
          <w:b w:val="0"/>
          <w:i w:val="0"/>
          <w:sz w:val="20"/>
        </w:rPr>
        <w:t>Approved prototype (core-mvp-prototype); Sprint 1 Close-Out Requirements Refinement &amp; Sprint 2 Handoff (BA, 12 Sept); Sprint 2 Week 1 Task Management Implementation Clarifications &amp; Acceptance Matrix (BA, 17 Sept); PM decisions (Jianqi Lu, 17 Sept)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Purpose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is v2 of the handoff, updated to incorporate the PM's 17 September decisions on the 4 open questions raised in v1, and the BA's Week 1 Implementation Clarifications (17 Sept), which supersedes the earlier Sprint 1 close-out numbering for anything specific to this Week 1 slice. All 4 previously open items are now resolved and implemented in the prototype — not just documented as decisions.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Week 1 scope note: per the BA clarification (Section 6), Task Submission, Mentor completion confirmation, and Weekly Progress are explicitly deferred beyond Week 1. This handoff's scope — Mentor creates a task, Intern views it, Intern starts it — already matches the frozen Week 1 build target exactly.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1. Screen and field order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Screen: “Assign task” (Mentor role, Assign Task tab). Fields appear in this exact top-to-bottom order: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04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#</w:t>
            </w:r>
          </w:p>
        </w:tc>
        <w:tc>
          <w:tcPr>
            <w:tcW w:type="dxa" w:w="2160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Field</w:t>
            </w:r>
          </w:p>
        </w:tc>
        <w:tc>
          <w:tcPr>
            <w:tcW w:type="dxa" w:w="2736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Type</w:t>
            </w:r>
          </w:p>
        </w:tc>
        <w:tc>
          <w:tcPr>
            <w:tcW w:type="dxa" w:w="2232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Required</w:t>
            </w:r>
          </w:p>
        </w:tc>
        <w:tc>
          <w:tcPr>
            <w:tcW w:type="dxa" w:w="1584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Source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Task title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Text input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FR-02, W1-AC02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Textarea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FR-02, W1-AC02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Due date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Date picker (native HTML date input)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W1-AC02; type confirmed by PM 17 Sept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Assigned intern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Dropdown, scoped to permitted interns only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Yes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AC-01.1, VAL-03, W1-AC01/AC06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Priority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3-way pill selector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Yes — Week 1 clarification changed this from optional to required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AC-01.2, VAL-02, W1-AC03</w:t>
            </w:r>
          </w:p>
        </w:tc>
      </w:tr>
      <w:tr>
        <w:tc>
          <w:tcPr>
            <w:tcW w:type="dxa" w:w="50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Assigned by</w:t>
            </w:r>
          </w:p>
        </w:tc>
        <w:tc>
          <w:tcPr>
            <w:tcW w:type="dxa" w:w="2736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Read-only display, not an input</w:t>
            </w:r>
          </w:p>
        </w:tc>
        <w:tc>
          <w:tcPr>
            <w:tcW w:type="dxa" w:w="22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N/A — system-derived</w:t>
            </w:r>
          </w:p>
        </w:tc>
        <w:tc>
          <w:tcPr>
            <w:tcW w:type="dxa" w:w="1584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AC-01.3, VAL-04, W1-AC04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Note: the 17 Sept BA clarification (Section 3.1) makes Priority a required Mentor-selected field for Week 1, not optional as in the earlier baseline. The prototype's pill selector already always has a value (defaults to Medium), so this is satisfied without a code change — flagging it here since the requirement itself changed, even though the UI didn't need to.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Status is not a field on this screen — it is system-set to Assigned on save (AC-01.4, VAL-05, W1-AC05).</w:t>
      </w:r>
    </w:p>
    <w:p>
      <w:pPr>
        <w:spacing w:before="120" w:after="200"/>
        <w:shd w:fill="E8F5E9"/>
      </w:pPr>
      <w:r>
        <w:rPr>
          <w:rFonts w:ascii="Calibri" w:hAnsi="Calibri"/>
          <w:b/>
          <w:i w:val="0"/>
          <w:color w:val="1E7A34"/>
          <w:sz w:val="20"/>
        </w:rPr>
        <w:t xml:space="preserve">RESOLVED (PM, 17 Sept) — </w:t>
      </w:r>
      <w:r>
        <w:rPr>
          <w:rFonts w:ascii="Calibri" w:hAnsi="Calibri"/>
          <w:b w:val="0"/>
          <w:i w:val="0"/>
          <w:color w:val="1E7A34"/>
          <w:sz w:val="20"/>
        </w:rPr>
        <w:t>the “Assigned intern” dropdown is now scoped to only the interns in a permitted relationship with the current Mentor (VAL-03, W1-AC01/AC06) — implemented and tested. The prototype demonstrates this with a permitted subset (2 of the 4 system interns); DEV replaces this with a real relationship-scoped query.</w:t>
      </w:r>
    </w:p>
    <w:p>
      <w:pPr>
        <w:spacing w:before="120" w:after="200"/>
        <w:shd w:fill="E8F5E9"/>
      </w:pPr>
      <w:r>
        <w:rPr>
          <w:rFonts w:ascii="Calibri" w:hAnsi="Calibri"/>
          <w:b/>
          <w:i w:val="0"/>
          <w:color w:val="1E7A34"/>
          <w:sz w:val="20"/>
        </w:rPr>
        <w:t xml:space="preserve">RESOLVED (PM, 17 Sept) — </w:t>
      </w:r>
      <w:r>
        <w:rPr>
          <w:rFonts w:ascii="Calibri" w:hAnsi="Calibri"/>
          <w:b w:val="0"/>
          <w:i w:val="0"/>
          <w:color w:val="1E7A34"/>
          <w:sz w:val="20"/>
        </w:rPr>
        <w:t>Due Date is now a native date picker, not free text — implemented and tested (screenshot below shows the browser's own date control).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B3A5C"/>
          <w:sz w:val="21"/>
        </w:rPr>
        <w:t>Figure 1 — Assign Task — empty state, showing the date picker and scoped dropdown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440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empty-submit-all-erro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40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b w:val="0"/>
          <w:i/>
          <w:color w:val="666666"/>
          <w:sz w:val="18"/>
        </w:rPr>
        <w:t>Shown here after an empty submit attempt, so the validation state (Section 4) is visible in the same figure.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2. Priority interaction and values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Values: exactly Low, Medium, High — no other values (AC-01.2, VAL-02, W1-AC03).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Now a required field per the 17 Sept BA clarification — previously optional. No UI change needed since the pill selector always has a value.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Interaction: 3-way single-select pill group, not a dropdown. Default selection is Medium.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Selected state: fill #3f3d3d, white text, border #3f3d3d, 4px corner radius, 8px/6px padding.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Unselected state: white fill, gray-300 border, gray-500 text.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Displayed everywhere the task appears — My Tasks, Task Detail, Mentor's Task Submission Review — as a color-coded badge (Low: gray; Medium: amber; High: red).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3. Assigned By / Mentor display and auto-population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Read-only display, never a selectable input (AC-01.3, VAL-04, W1-AC04).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On the Assign Task form: “{Mentor name} (you)”.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On Task Detail and Task Submission Review: plain “Assigned by {Mentor name}”, no “(you)” suffix.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Backend implication unchanged from v1: must be derived from the authenticated session at save time, never accepted as client-submitted input.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4. Validation, empty/error, and successful-submit states</w:t>
      </w:r>
    </w:p>
    <w:p>
      <w:pPr>
        <w:spacing w:before="120" w:after="200"/>
        <w:shd w:fill="E8F5E9"/>
      </w:pPr>
      <w:r>
        <w:rPr>
          <w:rFonts w:ascii="Calibri" w:hAnsi="Calibri"/>
          <w:b/>
          <w:i w:val="0"/>
          <w:color w:val="1E7A34"/>
          <w:sz w:val="20"/>
        </w:rPr>
        <w:t xml:space="preserve">RESOLVED (PM, 17 Sept) — </w:t>
      </w:r>
      <w:r>
        <w:rPr>
          <w:rFonts w:ascii="Calibri" w:hAnsi="Calibri"/>
          <w:b w:val="0"/>
          <w:i w:val="0"/>
          <w:color w:val="1E7A34"/>
          <w:sz w:val="20"/>
        </w:rPr>
        <w:t>validation is now implemented as simple inline required-field checking, confirmed by PM 17 Sept (VAL-01, W1-AC02) — no separate error screen. Each missing required field shows a red border and a short red message directly below it. This replaces v1's placeholder note that no live validation state existed yet.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Empty submit — all 4 required fields flagged, no state change, no success banner: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(see Figure 1 above — the same screenshot doubles as both the field-order and validation reference)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Valid submission — confirmed and tested end-to-end: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B3A5C"/>
          <w:sz w:val="21"/>
        </w:rPr>
        <w:t>Figure 2 — Assign Task — filled correctly (errors still shown from the prior failed attempt, not yet re-submitted)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440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filled-valid-before-subm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40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b w:val="0"/>
          <w:i/>
          <w:color w:val="666666"/>
          <w:sz w:val="18"/>
        </w:rPr>
        <w:t>Errors only re-evaluate on the next submit click — consistent with “simple” inline validation, not live-clearing on keystroke.</w:t>
      </w:r>
    </w:p>
    <w:p>
      <w:pPr>
        <w:keepNext/>
        <w:spacing w:before="160" w:after="80"/>
      </w:pPr>
      <w:r>
        <w:rPr>
          <w:rFonts w:ascii="Calibri" w:hAnsi="Calibri"/>
          <w:b/>
          <w:i w:val="0"/>
          <w:color w:val="1B3A5C"/>
          <w:sz w:val="21"/>
        </w:rPr>
        <w:t>Figure 3 — Assign Task — success confirmation, form fully reset for the next assignment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3931920" cy="433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-success-and-form-res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433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rFonts w:ascii="Calibri" w:hAnsi="Calibri"/>
          <w:b w:val="0"/>
          <w:i/>
          <w:color w:val="666666"/>
          <w:sz w:val="18"/>
        </w:rPr>
        <w:t>Confirmed by test: title, description, due date, and intern dropdown all clear; Priority returns to Medium; the success message still correctly names the intern and priority just assigned (Ben Okafor, High), not the reset values.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5. Post-assignment behaviour</w:t>
      </w:r>
    </w:p>
    <w:p>
      <w:pPr>
        <w:spacing w:before="120" w:after="200"/>
        <w:shd w:fill="E8F5E9"/>
      </w:pPr>
      <w:r>
        <w:rPr>
          <w:rFonts w:ascii="Calibri" w:hAnsi="Calibri"/>
          <w:b/>
          <w:i w:val="0"/>
          <w:color w:val="1E7A34"/>
          <w:sz w:val="20"/>
        </w:rPr>
        <w:t xml:space="preserve">RESOLVED (PM, 17 Sept) — </w:t>
      </w:r>
      <w:r>
        <w:rPr>
          <w:rFonts w:ascii="Calibri" w:hAnsi="Calibri"/>
          <w:b w:val="0"/>
          <w:i w:val="0"/>
          <w:color w:val="1E7A34"/>
          <w:sz w:val="20"/>
        </w:rPr>
        <w:t>no new Mentor Task View screen for Week 1 (confirmed by PM 17 Sept, resolving v1's open question). After a successful assignment, the Mentor remains on the Assign Task screen, sees the success confirmation, and the form resets so another task can be assigned immediately — implemented and tested (Figure 3).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6. Measurements, labels, and components needed by DEV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Shared header (Team A's actual Figma values, verified via the Figma MCP connector):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32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Element</w:t>
            </w:r>
          </w:p>
        </w:tc>
        <w:tc>
          <w:tcPr>
            <w:tcW w:type="dxa" w:w="5328"/>
            <w:shd w:fill="E4E0D6"/>
          </w:tcPr>
          <w:p>
            <w:r>
              <w:rPr>
                <w:rFonts w:ascii="Calibri" w:hAnsi="Calibri"/>
                <w:b/>
                <w:i w:val="0"/>
                <w:sz w:val="19"/>
              </w:rPr>
              <w:t>Value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Logo box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71×71px, #d9d9d9 fill, square corners (no border-radius)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Avatar circle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55px diameter, #d9d9d9 fill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Header text (logo label, role label)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20px, Inter Semibold, #000000, -0.4px letter-spacing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Header bottom border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2px solid #747474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Primary button / selected Priority pill / active nav tab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#3f3d3d fill, white text, 8px corner radius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Secondary button (Back-style)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#efefef fill, 1px #9e9e9e border, black bold text, 8px corner radius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Field labels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12px (text-xs), #6b7280 (gray-500)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Text/textarea/date inputs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1px #d1d5db (gray-300) border, #f9fafb (gray-50) fill, rounded</w:t>
            </w:r>
          </w:p>
        </w:tc>
      </w:tr>
      <w:tr>
        <w:tc>
          <w:tcPr>
            <w:tcW w:type="dxa" w:w="4032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Inline validation error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i w:val="0"/>
                <w:sz w:val="19"/>
              </w:rPr>
              <w:t>1px #f87171 (red-400) border on the field; 11px #ef4444 (red-500) text below 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Carried over from v1: two color inconsistencies (“Start task” button, Priority pill selected state) were caught and corrected to #3f3d3d, verified pixel-for-pixel (RGB 63, 61, 61).</w:t>
      </w:r>
    </w:p>
    <w:p>
      <w:pPr>
        <w:spacing w:before="280" w:after="120"/>
      </w:pPr>
      <w:r>
        <w:rPr>
          <w:rFonts w:ascii="Calibri" w:hAnsi="Calibri"/>
          <w:b/>
          <w:i w:val="0"/>
          <w:color w:val="1B3A5C"/>
          <w:sz w:val="34"/>
        </w:rPr>
        <w:t>Change log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v2 (18 Sept): incorporated PM's 4 decisions (17 Sept) — all previously open questions are now resolved and implemented, not just documented. Added Week 1 acceptance matrix (W1-AC01–12) and VAL-01–10 citations from the 17 Sept BA clarification.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sz w:val="22"/>
        </w:rPr>
        <w:t>v1 (18 Sept): initial handoff, extracted from the approved Sprint 1 prototype; 4 open questions flagged for BA/PM.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