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1001"/>
        <w:gridCol w:w="1002"/>
        <w:gridCol w:w="1002"/>
        <w:gridCol w:w="1002"/>
        <w:gridCol w:w="1001"/>
        <w:gridCol w:w="1002"/>
        <w:gridCol w:w="1002"/>
        <w:gridCol w:w="1002"/>
        <w:gridCol w:w="1002"/>
      </w:tblGrid>
      <w:tr w:rsidR="00DF58F7" w14:paraId="59B320F3" w14:textId="77777777" w:rsidTr="008168ED">
        <w:trPr>
          <w:trHeight w:val="513"/>
        </w:trPr>
        <w:tc>
          <w:tcPr>
            <w:tcW w:w="1001" w:type="dxa"/>
            <w:vMerge w:val="restart"/>
            <w:vAlign w:val="center"/>
          </w:tcPr>
          <w:p w14:paraId="1B4A3117" w14:textId="77777777" w:rsidR="00DF58F7" w:rsidRPr="002B3DA4" w:rsidRDefault="00DF58F7" w:rsidP="008168ED">
            <w:pPr>
              <w:jc w:val="center"/>
              <w:rPr>
                <w:sz w:val="14"/>
                <w:szCs w:val="14"/>
              </w:rPr>
            </w:pPr>
            <w:bookmarkStart w:id="0" w:name="_Hlk185276392"/>
          </w:p>
        </w:tc>
        <w:tc>
          <w:tcPr>
            <w:tcW w:w="3006" w:type="dxa"/>
            <w:gridSpan w:val="3"/>
            <w:vAlign w:val="center"/>
          </w:tcPr>
          <w:p w14:paraId="0849F289" w14:textId="77777777" w:rsidR="00DF58F7" w:rsidRDefault="00DF58F7" w:rsidP="008168ED">
            <w:pPr>
              <w:jc w:val="center"/>
              <w:rPr>
                <w:sz w:val="14"/>
                <w:szCs w:val="14"/>
              </w:rPr>
            </w:pPr>
            <w:r>
              <w:rPr>
                <w:sz w:val="14"/>
                <w:szCs w:val="14"/>
              </w:rPr>
              <w:t>game theory</w:t>
            </w:r>
          </w:p>
        </w:tc>
        <w:tc>
          <w:tcPr>
            <w:tcW w:w="3005" w:type="dxa"/>
            <w:gridSpan w:val="3"/>
            <w:vAlign w:val="center"/>
          </w:tcPr>
          <w:p w14:paraId="17EA2792" w14:textId="77777777" w:rsidR="00DF58F7" w:rsidRDefault="00DF58F7" w:rsidP="008168ED">
            <w:pPr>
              <w:jc w:val="center"/>
              <w:rPr>
                <w:sz w:val="14"/>
                <w:szCs w:val="14"/>
              </w:rPr>
            </w:pPr>
            <w:r>
              <w:rPr>
                <w:sz w:val="14"/>
                <w:szCs w:val="14"/>
              </w:rPr>
              <w:t>reinforcement learning</w:t>
            </w:r>
          </w:p>
        </w:tc>
        <w:tc>
          <w:tcPr>
            <w:tcW w:w="2004" w:type="dxa"/>
            <w:gridSpan w:val="2"/>
            <w:vAlign w:val="center"/>
          </w:tcPr>
          <w:p w14:paraId="0CFCCF8E" w14:textId="77777777" w:rsidR="00DF58F7" w:rsidRDefault="00DF58F7" w:rsidP="008168ED">
            <w:pPr>
              <w:jc w:val="center"/>
              <w:rPr>
                <w:sz w:val="14"/>
                <w:szCs w:val="14"/>
              </w:rPr>
            </w:pPr>
            <w:r>
              <w:rPr>
                <w:sz w:val="14"/>
                <w:szCs w:val="14"/>
              </w:rPr>
              <w:t>multiagent</w:t>
            </w:r>
          </w:p>
        </w:tc>
      </w:tr>
      <w:tr w:rsidR="00DF58F7" w:rsidRPr="002B3DA4" w14:paraId="7B94554A" w14:textId="77777777" w:rsidTr="008168ED">
        <w:trPr>
          <w:trHeight w:val="513"/>
        </w:trPr>
        <w:tc>
          <w:tcPr>
            <w:tcW w:w="1001" w:type="dxa"/>
            <w:vMerge/>
            <w:vAlign w:val="center"/>
          </w:tcPr>
          <w:p w14:paraId="4803E41E" w14:textId="77777777" w:rsidR="00DF58F7" w:rsidRPr="002B3DA4" w:rsidRDefault="00DF58F7" w:rsidP="008168ED">
            <w:pPr>
              <w:jc w:val="center"/>
              <w:rPr>
                <w:sz w:val="14"/>
                <w:szCs w:val="14"/>
              </w:rPr>
            </w:pPr>
          </w:p>
        </w:tc>
        <w:tc>
          <w:tcPr>
            <w:tcW w:w="1002" w:type="dxa"/>
            <w:vAlign w:val="center"/>
          </w:tcPr>
          <w:p w14:paraId="58532492" w14:textId="77777777" w:rsidR="00DF58F7" w:rsidRPr="002B3DA4" w:rsidRDefault="00DF58F7" w:rsidP="008168ED">
            <w:pPr>
              <w:jc w:val="center"/>
              <w:rPr>
                <w:sz w:val="14"/>
                <w:szCs w:val="14"/>
              </w:rPr>
            </w:pPr>
            <w:r w:rsidRPr="002B3DA4">
              <w:rPr>
                <w:sz w:val="14"/>
                <w:szCs w:val="14"/>
              </w:rPr>
              <w:t>coop</w:t>
            </w:r>
          </w:p>
        </w:tc>
        <w:tc>
          <w:tcPr>
            <w:tcW w:w="1002" w:type="dxa"/>
            <w:vAlign w:val="center"/>
          </w:tcPr>
          <w:p w14:paraId="08AECE6F" w14:textId="77777777" w:rsidR="00DF58F7" w:rsidRPr="002B3DA4" w:rsidRDefault="00DF58F7" w:rsidP="008168ED">
            <w:pPr>
              <w:jc w:val="center"/>
              <w:rPr>
                <w:sz w:val="14"/>
                <w:szCs w:val="14"/>
              </w:rPr>
            </w:pPr>
            <w:r w:rsidRPr="002B3DA4">
              <w:rPr>
                <w:sz w:val="14"/>
                <w:szCs w:val="14"/>
              </w:rPr>
              <w:t>randomised policy</w:t>
            </w:r>
          </w:p>
        </w:tc>
        <w:tc>
          <w:tcPr>
            <w:tcW w:w="1002" w:type="dxa"/>
            <w:vAlign w:val="center"/>
          </w:tcPr>
          <w:p w14:paraId="35322030" w14:textId="77777777" w:rsidR="00DF58F7" w:rsidRPr="002B3DA4" w:rsidRDefault="00DF58F7" w:rsidP="008168ED">
            <w:pPr>
              <w:jc w:val="center"/>
              <w:rPr>
                <w:sz w:val="14"/>
                <w:szCs w:val="14"/>
              </w:rPr>
            </w:pPr>
            <w:r>
              <w:rPr>
                <w:sz w:val="14"/>
                <w:szCs w:val="14"/>
              </w:rPr>
              <w:t>o</w:t>
            </w:r>
            <w:r w:rsidRPr="002B3DA4">
              <w:rPr>
                <w:sz w:val="14"/>
                <w:szCs w:val="14"/>
              </w:rPr>
              <w:t>bservability</w:t>
            </w:r>
          </w:p>
        </w:tc>
        <w:tc>
          <w:tcPr>
            <w:tcW w:w="1001" w:type="dxa"/>
            <w:vAlign w:val="center"/>
          </w:tcPr>
          <w:p w14:paraId="5F099D30" w14:textId="77777777" w:rsidR="00DF58F7" w:rsidRPr="002B3DA4" w:rsidRDefault="00DF58F7" w:rsidP="008168ED">
            <w:pPr>
              <w:jc w:val="center"/>
              <w:rPr>
                <w:sz w:val="14"/>
                <w:szCs w:val="14"/>
              </w:rPr>
            </w:pPr>
            <w:r>
              <w:rPr>
                <w:sz w:val="14"/>
                <w:szCs w:val="14"/>
              </w:rPr>
              <w:t xml:space="preserve">sparse </w:t>
            </w:r>
            <w:r w:rsidRPr="002B3DA4">
              <w:rPr>
                <w:sz w:val="14"/>
                <w:szCs w:val="14"/>
              </w:rPr>
              <w:t>reward</w:t>
            </w:r>
          </w:p>
        </w:tc>
        <w:tc>
          <w:tcPr>
            <w:tcW w:w="1002" w:type="dxa"/>
            <w:vAlign w:val="center"/>
          </w:tcPr>
          <w:p w14:paraId="0EE02CC8" w14:textId="77777777" w:rsidR="00DF58F7" w:rsidRDefault="00DF58F7" w:rsidP="008168ED">
            <w:pPr>
              <w:jc w:val="center"/>
              <w:rPr>
                <w:sz w:val="14"/>
                <w:szCs w:val="14"/>
              </w:rPr>
            </w:pPr>
            <w:r w:rsidRPr="002B3DA4">
              <w:rPr>
                <w:sz w:val="14"/>
                <w:szCs w:val="14"/>
              </w:rPr>
              <w:t xml:space="preserve">randomly generated </w:t>
            </w:r>
            <w:r>
              <w:rPr>
                <w:sz w:val="14"/>
                <w:szCs w:val="14"/>
              </w:rPr>
              <w:t>env.</w:t>
            </w:r>
          </w:p>
        </w:tc>
        <w:tc>
          <w:tcPr>
            <w:tcW w:w="1002" w:type="dxa"/>
            <w:vAlign w:val="center"/>
          </w:tcPr>
          <w:p w14:paraId="4922AF2D" w14:textId="77777777" w:rsidR="00DF58F7" w:rsidRDefault="00DF58F7" w:rsidP="008168ED">
            <w:pPr>
              <w:jc w:val="center"/>
              <w:rPr>
                <w:sz w:val="14"/>
                <w:szCs w:val="14"/>
              </w:rPr>
            </w:pPr>
            <w:r>
              <w:rPr>
                <w:sz w:val="14"/>
                <w:szCs w:val="14"/>
              </w:rPr>
              <w:t>s</w:t>
            </w:r>
            <w:r w:rsidRPr="002B3DA4">
              <w:rPr>
                <w:sz w:val="14"/>
                <w:szCs w:val="14"/>
              </w:rPr>
              <w:t>calable</w:t>
            </w:r>
          </w:p>
          <w:p w14:paraId="52A725DE" w14:textId="77777777" w:rsidR="00DF58F7" w:rsidRDefault="00DF58F7" w:rsidP="008168ED">
            <w:pPr>
              <w:jc w:val="center"/>
              <w:rPr>
                <w:sz w:val="14"/>
                <w:szCs w:val="14"/>
              </w:rPr>
            </w:pPr>
            <w:r>
              <w:rPr>
                <w:sz w:val="14"/>
                <w:szCs w:val="14"/>
              </w:rPr>
              <w:t>env.</w:t>
            </w:r>
          </w:p>
        </w:tc>
        <w:tc>
          <w:tcPr>
            <w:tcW w:w="1002" w:type="dxa"/>
            <w:vAlign w:val="center"/>
          </w:tcPr>
          <w:p w14:paraId="71648B4A" w14:textId="77777777" w:rsidR="00DF58F7" w:rsidRPr="002B3DA4" w:rsidRDefault="00DF58F7" w:rsidP="008168ED">
            <w:pPr>
              <w:jc w:val="center"/>
              <w:rPr>
                <w:sz w:val="14"/>
                <w:szCs w:val="14"/>
              </w:rPr>
            </w:pPr>
            <w:r>
              <w:rPr>
                <w:sz w:val="14"/>
                <w:szCs w:val="14"/>
              </w:rPr>
              <w:t>a</w:t>
            </w:r>
            <w:r w:rsidRPr="002B3DA4">
              <w:rPr>
                <w:sz w:val="14"/>
                <w:szCs w:val="14"/>
              </w:rPr>
              <w:t>gent</w:t>
            </w:r>
          </w:p>
        </w:tc>
        <w:tc>
          <w:tcPr>
            <w:tcW w:w="1002" w:type="dxa"/>
            <w:vAlign w:val="center"/>
          </w:tcPr>
          <w:p w14:paraId="39408753" w14:textId="77777777" w:rsidR="00DF58F7" w:rsidRPr="002B3DA4" w:rsidRDefault="00DF58F7" w:rsidP="008168ED">
            <w:pPr>
              <w:jc w:val="center"/>
              <w:rPr>
                <w:sz w:val="14"/>
                <w:szCs w:val="14"/>
              </w:rPr>
            </w:pPr>
            <w:r>
              <w:rPr>
                <w:sz w:val="14"/>
                <w:szCs w:val="14"/>
              </w:rPr>
              <w:t>a</w:t>
            </w:r>
            <w:r w:rsidRPr="002B3DA4">
              <w:rPr>
                <w:sz w:val="14"/>
                <w:szCs w:val="14"/>
              </w:rPr>
              <w:t>gent type</w:t>
            </w:r>
          </w:p>
        </w:tc>
      </w:tr>
      <w:tr w:rsidR="00DF58F7" w:rsidRPr="002B3DA4" w14:paraId="25A7F0F3" w14:textId="77777777" w:rsidTr="008168ED">
        <w:trPr>
          <w:trHeight w:val="513"/>
        </w:trPr>
        <w:tc>
          <w:tcPr>
            <w:tcW w:w="1001" w:type="dxa"/>
            <w:vAlign w:val="center"/>
          </w:tcPr>
          <w:p w14:paraId="0498E56F" w14:textId="77777777" w:rsidR="00DF58F7" w:rsidRPr="002B3DA4" w:rsidRDefault="00DF58F7" w:rsidP="008168ED">
            <w:pPr>
              <w:jc w:val="center"/>
              <w:rPr>
                <w:sz w:val="14"/>
                <w:szCs w:val="14"/>
              </w:rPr>
            </w:pPr>
            <w:r w:rsidRPr="002B3DA4">
              <w:rPr>
                <w:sz w:val="14"/>
                <w:szCs w:val="14"/>
              </w:rPr>
              <w:t>Matrix Games</w:t>
            </w:r>
          </w:p>
        </w:tc>
        <w:tc>
          <w:tcPr>
            <w:tcW w:w="1002" w:type="dxa"/>
            <w:vAlign w:val="center"/>
          </w:tcPr>
          <w:p w14:paraId="78A67603" w14:textId="77777777" w:rsidR="00DF58F7" w:rsidRPr="002B3DA4" w:rsidRDefault="00DF58F7" w:rsidP="008168ED">
            <w:pPr>
              <w:jc w:val="center"/>
              <w:rPr>
                <w:sz w:val="14"/>
                <w:szCs w:val="14"/>
              </w:rPr>
            </w:pPr>
            <w:r>
              <w:rPr>
                <w:sz w:val="14"/>
                <w:szCs w:val="14"/>
              </w:rPr>
              <w:t>coop or comp or mixed</w:t>
            </w:r>
          </w:p>
        </w:tc>
        <w:tc>
          <w:tcPr>
            <w:tcW w:w="1002" w:type="dxa"/>
            <w:vAlign w:val="center"/>
          </w:tcPr>
          <w:p w14:paraId="250A551E" w14:textId="77777777" w:rsidR="00DF58F7" w:rsidRDefault="00DF58F7" w:rsidP="008168ED">
            <w:pPr>
              <w:jc w:val="center"/>
              <w:rPr>
                <w:sz w:val="14"/>
                <w:szCs w:val="14"/>
              </w:rPr>
            </w:pPr>
            <w:r w:rsidRPr="002B3DA4">
              <w:rPr>
                <w:sz w:val="14"/>
                <w:szCs w:val="14"/>
              </w:rPr>
              <w:t>✓</w:t>
            </w:r>
          </w:p>
        </w:tc>
        <w:tc>
          <w:tcPr>
            <w:tcW w:w="1002" w:type="dxa"/>
            <w:vAlign w:val="center"/>
          </w:tcPr>
          <w:p w14:paraId="1870157A" w14:textId="77777777" w:rsidR="00DF58F7" w:rsidRDefault="00DF58F7" w:rsidP="008168ED">
            <w:pPr>
              <w:jc w:val="center"/>
              <w:rPr>
                <w:sz w:val="14"/>
                <w:szCs w:val="14"/>
              </w:rPr>
            </w:pPr>
            <w:r>
              <w:rPr>
                <w:sz w:val="14"/>
                <w:szCs w:val="14"/>
              </w:rPr>
              <w:t>full</w:t>
            </w:r>
          </w:p>
        </w:tc>
        <w:tc>
          <w:tcPr>
            <w:tcW w:w="1001" w:type="dxa"/>
            <w:vAlign w:val="center"/>
          </w:tcPr>
          <w:p w14:paraId="1EF497EE" w14:textId="77777777" w:rsidR="00DF58F7" w:rsidRPr="002B3DA4" w:rsidRDefault="00DF58F7" w:rsidP="008168ED">
            <w:pPr>
              <w:jc w:val="center"/>
              <w:rPr>
                <w:sz w:val="14"/>
                <w:szCs w:val="14"/>
              </w:rPr>
            </w:pPr>
            <w:r>
              <w:rPr>
                <w:sz w:val="14"/>
                <w:szCs w:val="14"/>
              </w:rPr>
              <w:t>x</w:t>
            </w:r>
          </w:p>
        </w:tc>
        <w:tc>
          <w:tcPr>
            <w:tcW w:w="1002" w:type="dxa"/>
            <w:vAlign w:val="center"/>
          </w:tcPr>
          <w:p w14:paraId="28753830" w14:textId="77777777" w:rsidR="00DF58F7" w:rsidRDefault="00DF58F7" w:rsidP="008168ED">
            <w:pPr>
              <w:jc w:val="center"/>
              <w:rPr>
                <w:sz w:val="14"/>
                <w:szCs w:val="14"/>
              </w:rPr>
            </w:pPr>
            <w:r>
              <w:rPr>
                <w:sz w:val="14"/>
                <w:szCs w:val="14"/>
              </w:rPr>
              <w:t>x</w:t>
            </w:r>
          </w:p>
        </w:tc>
        <w:tc>
          <w:tcPr>
            <w:tcW w:w="1002" w:type="dxa"/>
            <w:vAlign w:val="center"/>
          </w:tcPr>
          <w:p w14:paraId="33F96227" w14:textId="77777777" w:rsidR="00DF58F7" w:rsidRDefault="00DF58F7" w:rsidP="008168ED">
            <w:pPr>
              <w:jc w:val="center"/>
              <w:rPr>
                <w:sz w:val="14"/>
                <w:szCs w:val="14"/>
              </w:rPr>
            </w:pPr>
            <w:r>
              <w:rPr>
                <w:sz w:val="14"/>
                <w:szCs w:val="14"/>
              </w:rPr>
              <w:t>x</w:t>
            </w:r>
          </w:p>
        </w:tc>
        <w:tc>
          <w:tcPr>
            <w:tcW w:w="1002" w:type="dxa"/>
            <w:vAlign w:val="center"/>
          </w:tcPr>
          <w:p w14:paraId="01374E69" w14:textId="77777777" w:rsidR="00DF58F7" w:rsidRPr="002B3DA4" w:rsidRDefault="00DF58F7" w:rsidP="008168ED">
            <w:pPr>
              <w:jc w:val="center"/>
              <w:rPr>
                <w:sz w:val="14"/>
                <w:szCs w:val="14"/>
              </w:rPr>
            </w:pPr>
            <w:r>
              <w:rPr>
                <w:sz w:val="14"/>
                <w:szCs w:val="14"/>
              </w:rPr>
              <w:t>2</w:t>
            </w:r>
          </w:p>
        </w:tc>
        <w:tc>
          <w:tcPr>
            <w:tcW w:w="1002" w:type="dxa"/>
            <w:vAlign w:val="center"/>
          </w:tcPr>
          <w:p w14:paraId="41C7B643" w14:textId="77777777" w:rsidR="00DF58F7" w:rsidRPr="002B3DA4" w:rsidRDefault="00DF58F7" w:rsidP="008168ED">
            <w:pPr>
              <w:jc w:val="center"/>
              <w:rPr>
                <w:sz w:val="14"/>
                <w:szCs w:val="14"/>
              </w:rPr>
            </w:pPr>
            <w:r>
              <w:rPr>
                <w:sz w:val="14"/>
                <w:szCs w:val="14"/>
              </w:rPr>
              <w:t>1-2</w:t>
            </w:r>
          </w:p>
        </w:tc>
      </w:tr>
      <w:tr w:rsidR="00DF58F7" w:rsidRPr="002B3DA4" w14:paraId="2C291708" w14:textId="77777777" w:rsidTr="008168ED">
        <w:trPr>
          <w:trHeight w:val="513"/>
        </w:trPr>
        <w:tc>
          <w:tcPr>
            <w:tcW w:w="1001" w:type="dxa"/>
            <w:vAlign w:val="center"/>
          </w:tcPr>
          <w:p w14:paraId="36D35998" w14:textId="77777777" w:rsidR="00DF58F7" w:rsidRPr="002B3DA4" w:rsidRDefault="00DF58F7" w:rsidP="008168ED">
            <w:pPr>
              <w:jc w:val="center"/>
              <w:rPr>
                <w:sz w:val="14"/>
                <w:szCs w:val="14"/>
              </w:rPr>
            </w:pPr>
            <w:r w:rsidRPr="002B3DA4">
              <w:rPr>
                <w:sz w:val="14"/>
                <w:szCs w:val="14"/>
              </w:rPr>
              <w:t>LBF</w:t>
            </w:r>
          </w:p>
        </w:tc>
        <w:tc>
          <w:tcPr>
            <w:tcW w:w="1002" w:type="dxa"/>
            <w:vAlign w:val="center"/>
          </w:tcPr>
          <w:p w14:paraId="6520E25A" w14:textId="77777777" w:rsidR="00DF58F7" w:rsidRPr="002B3DA4" w:rsidRDefault="00DF58F7" w:rsidP="008168ED">
            <w:pPr>
              <w:jc w:val="center"/>
              <w:rPr>
                <w:sz w:val="14"/>
                <w:szCs w:val="14"/>
              </w:rPr>
            </w:pPr>
            <w:r>
              <w:rPr>
                <w:sz w:val="14"/>
                <w:szCs w:val="14"/>
              </w:rPr>
              <w:t>mixed</w:t>
            </w:r>
          </w:p>
        </w:tc>
        <w:tc>
          <w:tcPr>
            <w:tcW w:w="1002" w:type="dxa"/>
            <w:vAlign w:val="center"/>
          </w:tcPr>
          <w:p w14:paraId="39987122"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28390869" w14:textId="77777777" w:rsidR="00DF58F7" w:rsidRDefault="00DF58F7" w:rsidP="008168ED">
            <w:pPr>
              <w:jc w:val="center"/>
              <w:rPr>
                <w:sz w:val="14"/>
                <w:szCs w:val="14"/>
              </w:rPr>
            </w:pPr>
            <w:r>
              <w:rPr>
                <w:sz w:val="14"/>
                <w:szCs w:val="14"/>
              </w:rPr>
              <w:t xml:space="preserve">full, </w:t>
            </w:r>
            <w:r w:rsidRPr="002B3DA4">
              <w:rPr>
                <w:sz w:val="14"/>
                <w:szCs w:val="14"/>
              </w:rPr>
              <w:t>partial</w:t>
            </w:r>
          </w:p>
        </w:tc>
        <w:tc>
          <w:tcPr>
            <w:tcW w:w="1001" w:type="dxa"/>
            <w:vAlign w:val="center"/>
          </w:tcPr>
          <w:p w14:paraId="2F045C91" w14:textId="77777777" w:rsidR="00DF58F7" w:rsidRPr="002B3DA4" w:rsidRDefault="00DF58F7" w:rsidP="008168ED">
            <w:pPr>
              <w:jc w:val="center"/>
              <w:rPr>
                <w:sz w:val="14"/>
                <w:szCs w:val="14"/>
              </w:rPr>
            </w:pPr>
            <w:r>
              <w:rPr>
                <w:sz w:val="14"/>
                <w:szCs w:val="14"/>
              </w:rPr>
              <w:t>varies</w:t>
            </w:r>
          </w:p>
        </w:tc>
        <w:tc>
          <w:tcPr>
            <w:tcW w:w="1002" w:type="dxa"/>
            <w:vAlign w:val="center"/>
          </w:tcPr>
          <w:p w14:paraId="555FF7E6" w14:textId="77777777" w:rsidR="00DF58F7" w:rsidRDefault="00DF58F7" w:rsidP="008168ED">
            <w:pPr>
              <w:jc w:val="center"/>
              <w:rPr>
                <w:sz w:val="14"/>
                <w:szCs w:val="14"/>
              </w:rPr>
            </w:pPr>
            <w:r w:rsidRPr="002B3DA4">
              <w:rPr>
                <w:sz w:val="14"/>
                <w:szCs w:val="14"/>
              </w:rPr>
              <w:t>✓</w:t>
            </w:r>
          </w:p>
        </w:tc>
        <w:tc>
          <w:tcPr>
            <w:tcW w:w="1002" w:type="dxa"/>
            <w:vAlign w:val="center"/>
          </w:tcPr>
          <w:p w14:paraId="5DB6087F" w14:textId="77777777" w:rsidR="00DF58F7" w:rsidRDefault="00DF58F7" w:rsidP="008168ED">
            <w:pPr>
              <w:jc w:val="center"/>
              <w:rPr>
                <w:sz w:val="14"/>
                <w:szCs w:val="14"/>
              </w:rPr>
            </w:pPr>
            <w:r w:rsidRPr="002B3DA4">
              <w:rPr>
                <w:sz w:val="14"/>
                <w:szCs w:val="14"/>
              </w:rPr>
              <w:t>✓</w:t>
            </w:r>
          </w:p>
        </w:tc>
        <w:tc>
          <w:tcPr>
            <w:tcW w:w="1002" w:type="dxa"/>
            <w:vAlign w:val="center"/>
          </w:tcPr>
          <w:p w14:paraId="2B70D717" w14:textId="77777777" w:rsidR="00DF58F7" w:rsidRPr="002B3DA4" w:rsidRDefault="00DF58F7" w:rsidP="008168ED">
            <w:pPr>
              <w:jc w:val="center"/>
              <w:rPr>
                <w:sz w:val="14"/>
                <w:szCs w:val="14"/>
              </w:rPr>
            </w:pPr>
            <w:r>
              <w:rPr>
                <w:sz w:val="14"/>
                <w:szCs w:val="14"/>
              </w:rPr>
              <w:t>1-n</w:t>
            </w:r>
          </w:p>
        </w:tc>
        <w:tc>
          <w:tcPr>
            <w:tcW w:w="1002" w:type="dxa"/>
            <w:vAlign w:val="center"/>
          </w:tcPr>
          <w:p w14:paraId="22F856DD" w14:textId="77777777" w:rsidR="00DF58F7" w:rsidRPr="002B3DA4" w:rsidRDefault="00DF58F7" w:rsidP="008168ED">
            <w:pPr>
              <w:jc w:val="center"/>
              <w:rPr>
                <w:sz w:val="14"/>
                <w:szCs w:val="14"/>
              </w:rPr>
            </w:pPr>
            <w:r>
              <w:rPr>
                <w:sz w:val="14"/>
                <w:szCs w:val="14"/>
              </w:rPr>
              <w:t>1</w:t>
            </w:r>
          </w:p>
        </w:tc>
      </w:tr>
      <w:tr w:rsidR="00DF58F7" w:rsidRPr="002B3DA4" w14:paraId="0EAD946B" w14:textId="77777777" w:rsidTr="008168ED">
        <w:trPr>
          <w:trHeight w:val="513"/>
        </w:trPr>
        <w:tc>
          <w:tcPr>
            <w:tcW w:w="1001" w:type="dxa"/>
            <w:vAlign w:val="center"/>
          </w:tcPr>
          <w:p w14:paraId="3F6550F8" w14:textId="77777777" w:rsidR="00DF58F7" w:rsidRPr="002B3DA4" w:rsidRDefault="00DF58F7" w:rsidP="008168ED">
            <w:pPr>
              <w:jc w:val="center"/>
              <w:rPr>
                <w:sz w:val="14"/>
                <w:szCs w:val="14"/>
              </w:rPr>
            </w:pPr>
            <w:r w:rsidRPr="002B3DA4">
              <w:rPr>
                <w:sz w:val="14"/>
                <w:szCs w:val="14"/>
              </w:rPr>
              <w:t>MPE</w:t>
            </w:r>
          </w:p>
        </w:tc>
        <w:tc>
          <w:tcPr>
            <w:tcW w:w="1002" w:type="dxa"/>
            <w:vAlign w:val="center"/>
          </w:tcPr>
          <w:p w14:paraId="2CE00360" w14:textId="77777777" w:rsidR="00DF58F7" w:rsidRPr="002B3DA4" w:rsidRDefault="00DF58F7" w:rsidP="008168ED">
            <w:pPr>
              <w:jc w:val="center"/>
              <w:rPr>
                <w:sz w:val="14"/>
                <w:szCs w:val="14"/>
              </w:rPr>
            </w:pPr>
            <w:r>
              <w:rPr>
                <w:sz w:val="14"/>
                <w:szCs w:val="14"/>
              </w:rPr>
              <w:t>teams</w:t>
            </w:r>
          </w:p>
        </w:tc>
        <w:tc>
          <w:tcPr>
            <w:tcW w:w="1002" w:type="dxa"/>
            <w:vAlign w:val="center"/>
          </w:tcPr>
          <w:p w14:paraId="28EE4614"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58033CB0" w14:textId="77777777" w:rsidR="00DF58F7" w:rsidRDefault="00DF58F7" w:rsidP="008168ED">
            <w:pPr>
              <w:jc w:val="center"/>
              <w:rPr>
                <w:sz w:val="14"/>
                <w:szCs w:val="14"/>
              </w:rPr>
            </w:pPr>
            <w:r>
              <w:rPr>
                <w:sz w:val="14"/>
                <w:szCs w:val="14"/>
              </w:rPr>
              <w:t xml:space="preserve">full, </w:t>
            </w:r>
            <w:r w:rsidRPr="002B3DA4">
              <w:rPr>
                <w:sz w:val="14"/>
                <w:szCs w:val="14"/>
              </w:rPr>
              <w:t>partial</w:t>
            </w:r>
          </w:p>
        </w:tc>
        <w:tc>
          <w:tcPr>
            <w:tcW w:w="1001" w:type="dxa"/>
            <w:vAlign w:val="center"/>
          </w:tcPr>
          <w:p w14:paraId="0F3C1A76"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0FCFD146" w14:textId="77777777" w:rsidR="00DF58F7" w:rsidRDefault="00DF58F7" w:rsidP="008168ED">
            <w:pPr>
              <w:jc w:val="center"/>
              <w:rPr>
                <w:sz w:val="14"/>
                <w:szCs w:val="14"/>
              </w:rPr>
            </w:pPr>
            <w:r w:rsidRPr="002B3DA4">
              <w:rPr>
                <w:sz w:val="14"/>
                <w:szCs w:val="14"/>
              </w:rPr>
              <w:t>✓</w:t>
            </w:r>
          </w:p>
        </w:tc>
        <w:tc>
          <w:tcPr>
            <w:tcW w:w="1002" w:type="dxa"/>
            <w:vAlign w:val="center"/>
          </w:tcPr>
          <w:p w14:paraId="329C2AF2" w14:textId="77777777" w:rsidR="00DF58F7" w:rsidRDefault="00DF58F7" w:rsidP="008168ED">
            <w:pPr>
              <w:jc w:val="center"/>
              <w:rPr>
                <w:sz w:val="14"/>
                <w:szCs w:val="14"/>
              </w:rPr>
            </w:pPr>
            <w:r w:rsidRPr="002B3DA4">
              <w:rPr>
                <w:sz w:val="14"/>
                <w:szCs w:val="14"/>
              </w:rPr>
              <w:t>✓</w:t>
            </w:r>
          </w:p>
        </w:tc>
        <w:tc>
          <w:tcPr>
            <w:tcW w:w="1002" w:type="dxa"/>
            <w:vAlign w:val="center"/>
          </w:tcPr>
          <w:p w14:paraId="2C284874" w14:textId="77777777" w:rsidR="00DF58F7" w:rsidRPr="002B3DA4" w:rsidRDefault="00DF58F7" w:rsidP="008168ED">
            <w:pPr>
              <w:jc w:val="center"/>
              <w:rPr>
                <w:sz w:val="14"/>
                <w:szCs w:val="14"/>
              </w:rPr>
            </w:pPr>
            <w:r>
              <w:rPr>
                <w:sz w:val="14"/>
                <w:szCs w:val="14"/>
              </w:rPr>
              <w:t>1-n</w:t>
            </w:r>
          </w:p>
        </w:tc>
        <w:tc>
          <w:tcPr>
            <w:tcW w:w="1002" w:type="dxa"/>
            <w:vAlign w:val="center"/>
          </w:tcPr>
          <w:p w14:paraId="20704902" w14:textId="77777777" w:rsidR="00DF58F7" w:rsidRPr="002B3DA4" w:rsidRDefault="00DF58F7" w:rsidP="008168ED">
            <w:pPr>
              <w:jc w:val="center"/>
              <w:rPr>
                <w:sz w:val="14"/>
                <w:szCs w:val="14"/>
              </w:rPr>
            </w:pPr>
            <w:r>
              <w:rPr>
                <w:sz w:val="14"/>
                <w:szCs w:val="14"/>
              </w:rPr>
              <w:t>1-2</w:t>
            </w:r>
          </w:p>
        </w:tc>
      </w:tr>
      <w:tr w:rsidR="00DF58F7" w:rsidRPr="002B3DA4" w14:paraId="6FD6DD7C" w14:textId="77777777" w:rsidTr="008168ED">
        <w:trPr>
          <w:trHeight w:val="513"/>
        </w:trPr>
        <w:tc>
          <w:tcPr>
            <w:tcW w:w="1001" w:type="dxa"/>
            <w:vAlign w:val="center"/>
          </w:tcPr>
          <w:p w14:paraId="3423734F" w14:textId="77777777" w:rsidR="00DF58F7" w:rsidRPr="002B3DA4" w:rsidRDefault="00DF58F7" w:rsidP="008168ED">
            <w:pPr>
              <w:jc w:val="center"/>
              <w:rPr>
                <w:sz w:val="14"/>
                <w:szCs w:val="14"/>
              </w:rPr>
            </w:pPr>
            <w:r w:rsidRPr="002B3DA4">
              <w:rPr>
                <w:sz w:val="14"/>
                <w:szCs w:val="14"/>
              </w:rPr>
              <w:t>SMAC</w:t>
            </w:r>
          </w:p>
        </w:tc>
        <w:tc>
          <w:tcPr>
            <w:tcW w:w="1002" w:type="dxa"/>
            <w:vAlign w:val="center"/>
          </w:tcPr>
          <w:p w14:paraId="4F0B7E82" w14:textId="77777777" w:rsidR="00DF58F7" w:rsidRDefault="00DF58F7" w:rsidP="008168ED">
            <w:pPr>
              <w:jc w:val="center"/>
              <w:rPr>
                <w:sz w:val="14"/>
                <w:szCs w:val="14"/>
              </w:rPr>
            </w:pPr>
            <w:r>
              <w:rPr>
                <w:sz w:val="14"/>
                <w:szCs w:val="14"/>
              </w:rPr>
              <w:t>coop</w:t>
            </w:r>
          </w:p>
        </w:tc>
        <w:tc>
          <w:tcPr>
            <w:tcW w:w="1002" w:type="dxa"/>
            <w:vAlign w:val="center"/>
          </w:tcPr>
          <w:p w14:paraId="07010EC8" w14:textId="77777777" w:rsidR="00DF58F7" w:rsidRDefault="00DF58F7" w:rsidP="008168ED">
            <w:pPr>
              <w:jc w:val="center"/>
              <w:rPr>
                <w:sz w:val="14"/>
                <w:szCs w:val="14"/>
              </w:rPr>
            </w:pPr>
            <w:r>
              <w:rPr>
                <w:sz w:val="14"/>
                <w:szCs w:val="14"/>
              </w:rPr>
              <w:t>x</w:t>
            </w:r>
          </w:p>
        </w:tc>
        <w:tc>
          <w:tcPr>
            <w:tcW w:w="1002" w:type="dxa"/>
            <w:vAlign w:val="center"/>
          </w:tcPr>
          <w:p w14:paraId="4EA0C20E" w14:textId="77777777" w:rsidR="00DF58F7" w:rsidRDefault="00DF58F7" w:rsidP="008168ED">
            <w:pPr>
              <w:jc w:val="center"/>
              <w:rPr>
                <w:sz w:val="14"/>
                <w:szCs w:val="14"/>
              </w:rPr>
            </w:pPr>
            <w:r w:rsidRPr="002B3DA4">
              <w:rPr>
                <w:sz w:val="14"/>
                <w:szCs w:val="14"/>
              </w:rPr>
              <w:t>partial</w:t>
            </w:r>
          </w:p>
        </w:tc>
        <w:tc>
          <w:tcPr>
            <w:tcW w:w="1001" w:type="dxa"/>
            <w:vAlign w:val="center"/>
          </w:tcPr>
          <w:p w14:paraId="08418428" w14:textId="77777777" w:rsidR="00DF58F7" w:rsidRPr="002B3DA4" w:rsidRDefault="00DF58F7" w:rsidP="008168ED">
            <w:pPr>
              <w:jc w:val="center"/>
              <w:rPr>
                <w:sz w:val="14"/>
                <w:szCs w:val="14"/>
              </w:rPr>
            </w:pPr>
            <w:r>
              <w:rPr>
                <w:sz w:val="14"/>
                <w:szCs w:val="14"/>
              </w:rPr>
              <w:t>x</w:t>
            </w:r>
          </w:p>
        </w:tc>
        <w:tc>
          <w:tcPr>
            <w:tcW w:w="1002" w:type="dxa"/>
            <w:vAlign w:val="center"/>
          </w:tcPr>
          <w:p w14:paraId="5477A9AD" w14:textId="77777777" w:rsidR="00DF58F7" w:rsidRDefault="00DF58F7" w:rsidP="008168ED">
            <w:pPr>
              <w:jc w:val="center"/>
              <w:rPr>
                <w:sz w:val="14"/>
                <w:szCs w:val="14"/>
              </w:rPr>
            </w:pPr>
            <w:r>
              <w:rPr>
                <w:sz w:val="14"/>
                <w:szCs w:val="14"/>
              </w:rPr>
              <w:t>x (addressed by SMACv2)</w:t>
            </w:r>
          </w:p>
        </w:tc>
        <w:tc>
          <w:tcPr>
            <w:tcW w:w="1002" w:type="dxa"/>
            <w:vAlign w:val="center"/>
          </w:tcPr>
          <w:p w14:paraId="0DB54611" w14:textId="77777777" w:rsidR="00DF58F7" w:rsidRDefault="00DF58F7" w:rsidP="008168ED">
            <w:pPr>
              <w:jc w:val="center"/>
              <w:rPr>
                <w:sz w:val="14"/>
                <w:szCs w:val="14"/>
              </w:rPr>
            </w:pPr>
            <w:r>
              <w:rPr>
                <w:sz w:val="14"/>
                <w:szCs w:val="14"/>
              </w:rPr>
              <w:t>x</w:t>
            </w:r>
          </w:p>
        </w:tc>
        <w:tc>
          <w:tcPr>
            <w:tcW w:w="1002" w:type="dxa"/>
            <w:vAlign w:val="center"/>
          </w:tcPr>
          <w:p w14:paraId="7E4DA315" w14:textId="77777777" w:rsidR="00DF58F7" w:rsidRPr="002B3DA4" w:rsidRDefault="00DF58F7" w:rsidP="008168ED">
            <w:pPr>
              <w:jc w:val="center"/>
              <w:rPr>
                <w:sz w:val="14"/>
                <w:szCs w:val="14"/>
              </w:rPr>
            </w:pPr>
            <w:r>
              <w:rPr>
                <w:sz w:val="14"/>
                <w:szCs w:val="14"/>
              </w:rPr>
              <w:t>1-n</w:t>
            </w:r>
          </w:p>
        </w:tc>
        <w:tc>
          <w:tcPr>
            <w:tcW w:w="1002" w:type="dxa"/>
            <w:vAlign w:val="center"/>
          </w:tcPr>
          <w:p w14:paraId="03766394" w14:textId="77777777" w:rsidR="00DF58F7" w:rsidRPr="002B3DA4" w:rsidRDefault="00DF58F7" w:rsidP="008168ED">
            <w:pPr>
              <w:jc w:val="center"/>
              <w:rPr>
                <w:sz w:val="14"/>
                <w:szCs w:val="14"/>
              </w:rPr>
            </w:pPr>
            <w:r>
              <w:rPr>
                <w:sz w:val="14"/>
                <w:szCs w:val="14"/>
              </w:rPr>
              <w:t>about 30, but with the same goal</w:t>
            </w:r>
          </w:p>
        </w:tc>
      </w:tr>
      <w:tr w:rsidR="00DF58F7" w:rsidRPr="002B3DA4" w14:paraId="100B8CF4" w14:textId="77777777" w:rsidTr="008168ED">
        <w:trPr>
          <w:trHeight w:val="513"/>
        </w:trPr>
        <w:tc>
          <w:tcPr>
            <w:tcW w:w="1001" w:type="dxa"/>
            <w:vAlign w:val="center"/>
          </w:tcPr>
          <w:p w14:paraId="20FBCB25" w14:textId="77777777" w:rsidR="00DF58F7" w:rsidRPr="002B3DA4" w:rsidRDefault="00DF58F7" w:rsidP="008168ED">
            <w:pPr>
              <w:jc w:val="center"/>
              <w:rPr>
                <w:sz w:val="14"/>
                <w:szCs w:val="14"/>
              </w:rPr>
            </w:pPr>
            <w:r w:rsidRPr="002B3DA4">
              <w:rPr>
                <w:sz w:val="14"/>
                <w:szCs w:val="14"/>
              </w:rPr>
              <w:t>DOTA</w:t>
            </w:r>
          </w:p>
        </w:tc>
        <w:tc>
          <w:tcPr>
            <w:tcW w:w="1002" w:type="dxa"/>
            <w:vAlign w:val="center"/>
          </w:tcPr>
          <w:p w14:paraId="76AD0FE6" w14:textId="77777777" w:rsidR="00DF58F7" w:rsidRPr="002B3DA4" w:rsidRDefault="00DF58F7" w:rsidP="008168ED">
            <w:pPr>
              <w:jc w:val="center"/>
              <w:rPr>
                <w:sz w:val="14"/>
                <w:szCs w:val="14"/>
              </w:rPr>
            </w:pPr>
            <w:r>
              <w:rPr>
                <w:sz w:val="14"/>
                <w:szCs w:val="14"/>
              </w:rPr>
              <w:t>teams</w:t>
            </w:r>
          </w:p>
        </w:tc>
        <w:tc>
          <w:tcPr>
            <w:tcW w:w="1002" w:type="dxa"/>
            <w:vAlign w:val="center"/>
          </w:tcPr>
          <w:p w14:paraId="6847D301" w14:textId="77777777" w:rsidR="00DF58F7" w:rsidRDefault="00DF58F7" w:rsidP="008168ED">
            <w:pPr>
              <w:jc w:val="center"/>
              <w:rPr>
                <w:sz w:val="14"/>
                <w:szCs w:val="14"/>
              </w:rPr>
            </w:pPr>
            <w:r w:rsidRPr="002B3DA4">
              <w:rPr>
                <w:sz w:val="14"/>
                <w:szCs w:val="14"/>
              </w:rPr>
              <w:t>✓</w:t>
            </w:r>
          </w:p>
        </w:tc>
        <w:tc>
          <w:tcPr>
            <w:tcW w:w="1002" w:type="dxa"/>
            <w:vAlign w:val="center"/>
          </w:tcPr>
          <w:p w14:paraId="2676AF4C" w14:textId="77777777" w:rsidR="00DF58F7" w:rsidRDefault="00DF58F7" w:rsidP="008168ED">
            <w:pPr>
              <w:jc w:val="center"/>
              <w:rPr>
                <w:sz w:val="14"/>
                <w:szCs w:val="14"/>
              </w:rPr>
            </w:pPr>
            <w:r w:rsidRPr="002B3DA4">
              <w:rPr>
                <w:sz w:val="14"/>
                <w:szCs w:val="14"/>
              </w:rPr>
              <w:t>partial</w:t>
            </w:r>
          </w:p>
        </w:tc>
        <w:tc>
          <w:tcPr>
            <w:tcW w:w="1001" w:type="dxa"/>
            <w:vAlign w:val="center"/>
          </w:tcPr>
          <w:p w14:paraId="322FB999"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6BEFE4E4" w14:textId="77777777" w:rsidR="00DF58F7" w:rsidRDefault="00DF58F7" w:rsidP="008168ED">
            <w:pPr>
              <w:jc w:val="center"/>
              <w:rPr>
                <w:sz w:val="14"/>
                <w:szCs w:val="14"/>
              </w:rPr>
            </w:pPr>
            <w:r>
              <w:rPr>
                <w:sz w:val="14"/>
                <w:szCs w:val="14"/>
              </w:rPr>
              <w:t>x</w:t>
            </w:r>
          </w:p>
        </w:tc>
        <w:tc>
          <w:tcPr>
            <w:tcW w:w="1002" w:type="dxa"/>
            <w:vAlign w:val="center"/>
          </w:tcPr>
          <w:p w14:paraId="6D2CF583" w14:textId="77777777" w:rsidR="00DF58F7" w:rsidRDefault="00DF58F7" w:rsidP="008168ED">
            <w:pPr>
              <w:jc w:val="center"/>
              <w:rPr>
                <w:sz w:val="14"/>
                <w:szCs w:val="14"/>
              </w:rPr>
            </w:pPr>
            <w:r>
              <w:rPr>
                <w:sz w:val="14"/>
                <w:szCs w:val="14"/>
              </w:rPr>
              <w:t>x</w:t>
            </w:r>
          </w:p>
        </w:tc>
        <w:tc>
          <w:tcPr>
            <w:tcW w:w="1002" w:type="dxa"/>
            <w:vAlign w:val="center"/>
          </w:tcPr>
          <w:p w14:paraId="70D39800" w14:textId="77777777" w:rsidR="00DF58F7" w:rsidRPr="002B3DA4" w:rsidRDefault="00DF58F7" w:rsidP="008168ED">
            <w:pPr>
              <w:jc w:val="center"/>
              <w:rPr>
                <w:sz w:val="14"/>
                <w:szCs w:val="14"/>
              </w:rPr>
            </w:pPr>
            <w:r>
              <w:rPr>
                <w:sz w:val="14"/>
                <w:szCs w:val="14"/>
              </w:rPr>
              <w:t>10</w:t>
            </w:r>
          </w:p>
        </w:tc>
        <w:tc>
          <w:tcPr>
            <w:tcW w:w="1002" w:type="dxa"/>
            <w:vAlign w:val="center"/>
          </w:tcPr>
          <w:p w14:paraId="007B2A1F" w14:textId="77777777" w:rsidR="00DF58F7" w:rsidRPr="002B3DA4" w:rsidRDefault="00DF58F7" w:rsidP="008168ED">
            <w:pPr>
              <w:jc w:val="center"/>
              <w:rPr>
                <w:sz w:val="14"/>
                <w:szCs w:val="14"/>
              </w:rPr>
            </w:pPr>
            <w:r>
              <w:rPr>
                <w:sz w:val="14"/>
                <w:szCs w:val="14"/>
              </w:rPr>
              <w:t>about 100, but with the same goal</w:t>
            </w:r>
          </w:p>
        </w:tc>
      </w:tr>
      <w:tr w:rsidR="00DF58F7" w:rsidRPr="002B3DA4" w14:paraId="10070402" w14:textId="77777777" w:rsidTr="008168ED">
        <w:trPr>
          <w:trHeight w:val="513"/>
        </w:trPr>
        <w:tc>
          <w:tcPr>
            <w:tcW w:w="1001" w:type="dxa"/>
            <w:vAlign w:val="center"/>
          </w:tcPr>
          <w:p w14:paraId="262B2E22" w14:textId="77777777" w:rsidR="00DF58F7" w:rsidRPr="002B3DA4" w:rsidRDefault="00DF58F7" w:rsidP="008168ED">
            <w:pPr>
              <w:jc w:val="center"/>
              <w:rPr>
                <w:sz w:val="14"/>
                <w:szCs w:val="14"/>
              </w:rPr>
            </w:pPr>
            <w:r w:rsidRPr="002B3DA4">
              <w:rPr>
                <w:sz w:val="14"/>
                <w:szCs w:val="14"/>
              </w:rPr>
              <w:t>RWARE</w:t>
            </w:r>
          </w:p>
        </w:tc>
        <w:tc>
          <w:tcPr>
            <w:tcW w:w="1002" w:type="dxa"/>
            <w:vAlign w:val="center"/>
          </w:tcPr>
          <w:p w14:paraId="619583E3" w14:textId="77777777" w:rsidR="00DF58F7" w:rsidRPr="002B3DA4" w:rsidRDefault="00DF58F7" w:rsidP="008168ED">
            <w:pPr>
              <w:jc w:val="center"/>
              <w:rPr>
                <w:sz w:val="14"/>
                <w:szCs w:val="14"/>
              </w:rPr>
            </w:pPr>
            <w:r>
              <w:rPr>
                <w:sz w:val="14"/>
                <w:szCs w:val="14"/>
              </w:rPr>
              <w:t>comp</w:t>
            </w:r>
          </w:p>
        </w:tc>
        <w:tc>
          <w:tcPr>
            <w:tcW w:w="1002" w:type="dxa"/>
            <w:vAlign w:val="center"/>
          </w:tcPr>
          <w:p w14:paraId="3FF18022" w14:textId="77777777" w:rsidR="00DF58F7" w:rsidRDefault="00DF58F7" w:rsidP="008168ED">
            <w:pPr>
              <w:jc w:val="center"/>
              <w:rPr>
                <w:sz w:val="14"/>
                <w:szCs w:val="14"/>
              </w:rPr>
            </w:pPr>
            <w:r w:rsidRPr="002B3DA4">
              <w:rPr>
                <w:sz w:val="14"/>
                <w:szCs w:val="14"/>
              </w:rPr>
              <w:t>✓</w:t>
            </w:r>
          </w:p>
        </w:tc>
        <w:tc>
          <w:tcPr>
            <w:tcW w:w="1002" w:type="dxa"/>
            <w:vAlign w:val="center"/>
          </w:tcPr>
          <w:p w14:paraId="2ECD6049" w14:textId="77777777" w:rsidR="00DF58F7" w:rsidRDefault="00DF58F7" w:rsidP="008168ED">
            <w:pPr>
              <w:jc w:val="center"/>
              <w:rPr>
                <w:sz w:val="14"/>
                <w:szCs w:val="14"/>
              </w:rPr>
            </w:pPr>
            <w:r w:rsidRPr="002B3DA4">
              <w:rPr>
                <w:sz w:val="14"/>
                <w:szCs w:val="14"/>
              </w:rPr>
              <w:t>partial</w:t>
            </w:r>
          </w:p>
        </w:tc>
        <w:tc>
          <w:tcPr>
            <w:tcW w:w="1001" w:type="dxa"/>
            <w:vAlign w:val="center"/>
          </w:tcPr>
          <w:p w14:paraId="17F39262"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7643867A" w14:textId="77777777" w:rsidR="00DF58F7" w:rsidRDefault="00DF58F7" w:rsidP="008168ED">
            <w:pPr>
              <w:jc w:val="center"/>
              <w:rPr>
                <w:sz w:val="14"/>
                <w:szCs w:val="14"/>
              </w:rPr>
            </w:pPr>
            <w:r>
              <w:rPr>
                <w:sz w:val="14"/>
                <w:szCs w:val="14"/>
              </w:rPr>
              <w:t>x</w:t>
            </w:r>
          </w:p>
        </w:tc>
        <w:tc>
          <w:tcPr>
            <w:tcW w:w="1002" w:type="dxa"/>
            <w:vAlign w:val="center"/>
          </w:tcPr>
          <w:p w14:paraId="178ADE19" w14:textId="77777777" w:rsidR="00DF58F7" w:rsidRDefault="00DF58F7" w:rsidP="008168ED">
            <w:pPr>
              <w:jc w:val="center"/>
              <w:rPr>
                <w:sz w:val="14"/>
                <w:szCs w:val="14"/>
              </w:rPr>
            </w:pPr>
            <w:r>
              <w:rPr>
                <w:sz w:val="14"/>
                <w:szCs w:val="14"/>
              </w:rPr>
              <w:t>x</w:t>
            </w:r>
          </w:p>
        </w:tc>
        <w:tc>
          <w:tcPr>
            <w:tcW w:w="1002" w:type="dxa"/>
            <w:vAlign w:val="center"/>
          </w:tcPr>
          <w:p w14:paraId="45772E96" w14:textId="77777777" w:rsidR="00DF58F7" w:rsidRPr="002B3DA4" w:rsidRDefault="00DF58F7" w:rsidP="008168ED">
            <w:pPr>
              <w:jc w:val="center"/>
              <w:rPr>
                <w:sz w:val="14"/>
                <w:szCs w:val="14"/>
              </w:rPr>
            </w:pPr>
            <w:r>
              <w:rPr>
                <w:sz w:val="14"/>
                <w:szCs w:val="14"/>
              </w:rPr>
              <w:t>1-n</w:t>
            </w:r>
          </w:p>
        </w:tc>
        <w:tc>
          <w:tcPr>
            <w:tcW w:w="1002" w:type="dxa"/>
            <w:vAlign w:val="center"/>
          </w:tcPr>
          <w:p w14:paraId="0843119A" w14:textId="77777777" w:rsidR="00DF58F7" w:rsidRPr="002B3DA4" w:rsidRDefault="00DF58F7" w:rsidP="008168ED">
            <w:pPr>
              <w:jc w:val="center"/>
              <w:rPr>
                <w:sz w:val="14"/>
                <w:szCs w:val="14"/>
              </w:rPr>
            </w:pPr>
            <w:r>
              <w:rPr>
                <w:sz w:val="14"/>
                <w:szCs w:val="14"/>
              </w:rPr>
              <w:t>1</w:t>
            </w:r>
          </w:p>
        </w:tc>
      </w:tr>
      <w:tr w:rsidR="00DF58F7" w:rsidRPr="002B3DA4" w14:paraId="70AE7739" w14:textId="77777777" w:rsidTr="008168ED">
        <w:trPr>
          <w:trHeight w:val="513"/>
        </w:trPr>
        <w:tc>
          <w:tcPr>
            <w:tcW w:w="1001" w:type="dxa"/>
            <w:vAlign w:val="center"/>
          </w:tcPr>
          <w:p w14:paraId="78318A01" w14:textId="77777777" w:rsidR="00DF58F7" w:rsidRPr="002B3DA4" w:rsidRDefault="00DF58F7" w:rsidP="008168ED">
            <w:pPr>
              <w:jc w:val="center"/>
              <w:rPr>
                <w:sz w:val="14"/>
                <w:szCs w:val="14"/>
              </w:rPr>
            </w:pPr>
            <w:r w:rsidRPr="002B3DA4">
              <w:rPr>
                <w:sz w:val="14"/>
                <w:szCs w:val="14"/>
              </w:rPr>
              <w:t>GRF</w:t>
            </w:r>
          </w:p>
        </w:tc>
        <w:tc>
          <w:tcPr>
            <w:tcW w:w="1002" w:type="dxa"/>
            <w:vAlign w:val="center"/>
          </w:tcPr>
          <w:p w14:paraId="1F883AEE" w14:textId="77777777" w:rsidR="00DF58F7" w:rsidRPr="002B3DA4" w:rsidRDefault="00DF58F7" w:rsidP="008168ED">
            <w:pPr>
              <w:jc w:val="center"/>
              <w:rPr>
                <w:sz w:val="14"/>
                <w:szCs w:val="14"/>
              </w:rPr>
            </w:pPr>
            <w:r>
              <w:rPr>
                <w:sz w:val="14"/>
                <w:szCs w:val="14"/>
              </w:rPr>
              <w:t>teams</w:t>
            </w:r>
          </w:p>
        </w:tc>
        <w:tc>
          <w:tcPr>
            <w:tcW w:w="1002" w:type="dxa"/>
            <w:vAlign w:val="center"/>
          </w:tcPr>
          <w:p w14:paraId="48498BF6" w14:textId="77777777" w:rsidR="00DF58F7" w:rsidRDefault="00DF58F7" w:rsidP="008168ED">
            <w:pPr>
              <w:jc w:val="center"/>
              <w:rPr>
                <w:sz w:val="14"/>
                <w:szCs w:val="14"/>
              </w:rPr>
            </w:pPr>
            <w:r w:rsidRPr="002B3DA4">
              <w:rPr>
                <w:sz w:val="14"/>
                <w:szCs w:val="14"/>
              </w:rPr>
              <w:t>✓</w:t>
            </w:r>
          </w:p>
        </w:tc>
        <w:tc>
          <w:tcPr>
            <w:tcW w:w="1002" w:type="dxa"/>
            <w:vAlign w:val="center"/>
          </w:tcPr>
          <w:p w14:paraId="488B2B7E" w14:textId="77777777" w:rsidR="00DF58F7" w:rsidRDefault="00DF58F7" w:rsidP="008168ED">
            <w:pPr>
              <w:jc w:val="center"/>
              <w:rPr>
                <w:sz w:val="14"/>
                <w:szCs w:val="14"/>
              </w:rPr>
            </w:pPr>
            <w:r>
              <w:rPr>
                <w:sz w:val="14"/>
                <w:szCs w:val="14"/>
              </w:rPr>
              <w:t xml:space="preserve">full, </w:t>
            </w:r>
            <w:r w:rsidRPr="002B3DA4">
              <w:rPr>
                <w:sz w:val="14"/>
                <w:szCs w:val="14"/>
              </w:rPr>
              <w:t>partial</w:t>
            </w:r>
          </w:p>
        </w:tc>
        <w:tc>
          <w:tcPr>
            <w:tcW w:w="1001" w:type="dxa"/>
            <w:vAlign w:val="center"/>
          </w:tcPr>
          <w:p w14:paraId="1E10536C"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735D171F" w14:textId="77777777" w:rsidR="00DF58F7" w:rsidRDefault="00DF58F7" w:rsidP="008168ED">
            <w:pPr>
              <w:jc w:val="center"/>
              <w:rPr>
                <w:sz w:val="14"/>
                <w:szCs w:val="14"/>
              </w:rPr>
            </w:pPr>
            <w:r>
              <w:rPr>
                <w:sz w:val="14"/>
                <w:szCs w:val="14"/>
              </w:rPr>
              <w:t>x</w:t>
            </w:r>
          </w:p>
        </w:tc>
        <w:tc>
          <w:tcPr>
            <w:tcW w:w="1002" w:type="dxa"/>
            <w:vAlign w:val="center"/>
          </w:tcPr>
          <w:p w14:paraId="554CE5A4" w14:textId="77777777" w:rsidR="00DF58F7" w:rsidRDefault="00DF58F7" w:rsidP="008168ED">
            <w:pPr>
              <w:jc w:val="center"/>
              <w:rPr>
                <w:sz w:val="14"/>
                <w:szCs w:val="14"/>
              </w:rPr>
            </w:pPr>
            <w:r>
              <w:rPr>
                <w:sz w:val="14"/>
                <w:szCs w:val="14"/>
              </w:rPr>
              <w:t>x</w:t>
            </w:r>
          </w:p>
        </w:tc>
        <w:tc>
          <w:tcPr>
            <w:tcW w:w="1002" w:type="dxa"/>
            <w:vAlign w:val="center"/>
          </w:tcPr>
          <w:p w14:paraId="02129548" w14:textId="77777777" w:rsidR="00DF58F7" w:rsidRPr="002B3DA4" w:rsidRDefault="00DF58F7" w:rsidP="008168ED">
            <w:pPr>
              <w:jc w:val="center"/>
              <w:rPr>
                <w:sz w:val="14"/>
                <w:szCs w:val="14"/>
              </w:rPr>
            </w:pPr>
            <w:r>
              <w:rPr>
                <w:sz w:val="14"/>
                <w:szCs w:val="14"/>
              </w:rPr>
              <w:t>2-22</w:t>
            </w:r>
          </w:p>
        </w:tc>
        <w:tc>
          <w:tcPr>
            <w:tcW w:w="1002" w:type="dxa"/>
            <w:vAlign w:val="center"/>
          </w:tcPr>
          <w:p w14:paraId="1DF59053" w14:textId="77777777" w:rsidR="00DF58F7" w:rsidRPr="002B3DA4" w:rsidRDefault="00DF58F7" w:rsidP="008168ED">
            <w:pPr>
              <w:jc w:val="center"/>
              <w:rPr>
                <w:sz w:val="14"/>
                <w:szCs w:val="14"/>
              </w:rPr>
            </w:pPr>
            <w:r>
              <w:rPr>
                <w:sz w:val="14"/>
                <w:szCs w:val="14"/>
              </w:rPr>
              <w:t>1</w:t>
            </w:r>
          </w:p>
        </w:tc>
      </w:tr>
      <w:tr w:rsidR="00DF58F7" w:rsidRPr="002B3DA4" w14:paraId="282E1AD5" w14:textId="77777777" w:rsidTr="008168ED">
        <w:trPr>
          <w:trHeight w:val="513"/>
        </w:trPr>
        <w:tc>
          <w:tcPr>
            <w:tcW w:w="1001" w:type="dxa"/>
            <w:vAlign w:val="center"/>
          </w:tcPr>
          <w:p w14:paraId="7020C9F4" w14:textId="77777777" w:rsidR="00DF58F7" w:rsidRPr="002B3DA4" w:rsidRDefault="00DF58F7" w:rsidP="008168ED">
            <w:pPr>
              <w:jc w:val="center"/>
              <w:rPr>
                <w:sz w:val="14"/>
                <w:szCs w:val="14"/>
              </w:rPr>
            </w:pPr>
            <w:r w:rsidRPr="002B3DA4">
              <w:rPr>
                <w:sz w:val="14"/>
                <w:szCs w:val="14"/>
              </w:rPr>
              <w:t>Hanabi</w:t>
            </w:r>
          </w:p>
        </w:tc>
        <w:tc>
          <w:tcPr>
            <w:tcW w:w="1002" w:type="dxa"/>
            <w:vAlign w:val="center"/>
          </w:tcPr>
          <w:p w14:paraId="34F08669" w14:textId="77777777" w:rsidR="00DF58F7" w:rsidRDefault="00DF58F7" w:rsidP="008168ED">
            <w:pPr>
              <w:jc w:val="center"/>
              <w:rPr>
                <w:sz w:val="14"/>
                <w:szCs w:val="14"/>
              </w:rPr>
            </w:pPr>
            <w:r>
              <w:rPr>
                <w:sz w:val="14"/>
                <w:szCs w:val="14"/>
              </w:rPr>
              <w:t>coop</w:t>
            </w:r>
          </w:p>
        </w:tc>
        <w:tc>
          <w:tcPr>
            <w:tcW w:w="1002" w:type="dxa"/>
            <w:vAlign w:val="center"/>
          </w:tcPr>
          <w:p w14:paraId="0A612BDC" w14:textId="77777777" w:rsidR="00DF58F7" w:rsidRDefault="00DF58F7" w:rsidP="008168ED">
            <w:pPr>
              <w:jc w:val="center"/>
              <w:rPr>
                <w:sz w:val="14"/>
                <w:szCs w:val="14"/>
              </w:rPr>
            </w:pPr>
            <w:r>
              <w:rPr>
                <w:sz w:val="14"/>
                <w:szCs w:val="14"/>
              </w:rPr>
              <w:t>x</w:t>
            </w:r>
          </w:p>
        </w:tc>
        <w:tc>
          <w:tcPr>
            <w:tcW w:w="1002" w:type="dxa"/>
            <w:vAlign w:val="center"/>
          </w:tcPr>
          <w:p w14:paraId="4CDC55DC" w14:textId="77777777" w:rsidR="00DF58F7" w:rsidRDefault="00DF58F7" w:rsidP="008168ED">
            <w:pPr>
              <w:jc w:val="center"/>
              <w:rPr>
                <w:sz w:val="14"/>
                <w:szCs w:val="14"/>
              </w:rPr>
            </w:pPr>
            <w:r w:rsidRPr="002B3DA4">
              <w:rPr>
                <w:sz w:val="14"/>
                <w:szCs w:val="14"/>
              </w:rPr>
              <w:t>partial</w:t>
            </w:r>
          </w:p>
        </w:tc>
        <w:tc>
          <w:tcPr>
            <w:tcW w:w="1001" w:type="dxa"/>
            <w:vAlign w:val="center"/>
          </w:tcPr>
          <w:p w14:paraId="3BD6C8F1" w14:textId="77777777" w:rsidR="00DF58F7" w:rsidRPr="002B3DA4" w:rsidRDefault="00DF58F7" w:rsidP="008168ED">
            <w:pPr>
              <w:jc w:val="center"/>
              <w:rPr>
                <w:sz w:val="14"/>
                <w:szCs w:val="14"/>
              </w:rPr>
            </w:pPr>
            <w:r>
              <w:rPr>
                <w:sz w:val="14"/>
                <w:szCs w:val="14"/>
              </w:rPr>
              <w:t>x</w:t>
            </w:r>
          </w:p>
        </w:tc>
        <w:tc>
          <w:tcPr>
            <w:tcW w:w="1002" w:type="dxa"/>
            <w:vAlign w:val="center"/>
          </w:tcPr>
          <w:p w14:paraId="39E78E3B" w14:textId="77777777" w:rsidR="00DF58F7" w:rsidRDefault="00DF58F7" w:rsidP="008168ED">
            <w:pPr>
              <w:jc w:val="center"/>
              <w:rPr>
                <w:sz w:val="14"/>
                <w:szCs w:val="14"/>
              </w:rPr>
            </w:pPr>
            <w:r>
              <w:rPr>
                <w:sz w:val="14"/>
                <w:szCs w:val="14"/>
              </w:rPr>
              <w:t>x</w:t>
            </w:r>
          </w:p>
        </w:tc>
        <w:tc>
          <w:tcPr>
            <w:tcW w:w="1002" w:type="dxa"/>
            <w:vAlign w:val="center"/>
          </w:tcPr>
          <w:p w14:paraId="03484E9F" w14:textId="77777777" w:rsidR="00DF58F7" w:rsidRDefault="00DF58F7" w:rsidP="008168ED">
            <w:pPr>
              <w:jc w:val="center"/>
              <w:rPr>
                <w:sz w:val="14"/>
                <w:szCs w:val="14"/>
              </w:rPr>
            </w:pPr>
            <w:r>
              <w:rPr>
                <w:sz w:val="14"/>
                <w:szCs w:val="14"/>
              </w:rPr>
              <w:t>x</w:t>
            </w:r>
          </w:p>
        </w:tc>
        <w:tc>
          <w:tcPr>
            <w:tcW w:w="1002" w:type="dxa"/>
            <w:vAlign w:val="center"/>
          </w:tcPr>
          <w:p w14:paraId="07FCCD6E" w14:textId="77777777" w:rsidR="00DF58F7" w:rsidRPr="002B3DA4" w:rsidRDefault="00DF58F7" w:rsidP="008168ED">
            <w:pPr>
              <w:jc w:val="center"/>
              <w:rPr>
                <w:sz w:val="14"/>
                <w:szCs w:val="14"/>
              </w:rPr>
            </w:pPr>
            <w:r>
              <w:rPr>
                <w:sz w:val="14"/>
                <w:szCs w:val="14"/>
              </w:rPr>
              <w:t>2-5</w:t>
            </w:r>
          </w:p>
        </w:tc>
        <w:tc>
          <w:tcPr>
            <w:tcW w:w="1002" w:type="dxa"/>
            <w:vAlign w:val="center"/>
          </w:tcPr>
          <w:p w14:paraId="0861BA20" w14:textId="77777777" w:rsidR="00DF58F7" w:rsidRPr="002B3DA4" w:rsidRDefault="00DF58F7" w:rsidP="008168ED">
            <w:pPr>
              <w:jc w:val="center"/>
              <w:rPr>
                <w:sz w:val="14"/>
                <w:szCs w:val="14"/>
              </w:rPr>
            </w:pPr>
            <w:r>
              <w:rPr>
                <w:sz w:val="14"/>
                <w:szCs w:val="14"/>
              </w:rPr>
              <w:t>1</w:t>
            </w:r>
          </w:p>
        </w:tc>
      </w:tr>
      <w:tr w:rsidR="00DF58F7" w:rsidRPr="002B3DA4" w14:paraId="356C60E6" w14:textId="77777777" w:rsidTr="008168ED">
        <w:trPr>
          <w:trHeight w:val="513"/>
        </w:trPr>
        <w:tc>
          <w:tcPr>
            <w:tcW w:w="1001" w:type="dxa"/>
            <w:vAlign w:val="center"/>
          </w:tcPr>
          <w:p w14:paraId="0BC83753" w14:textId="77777777" w:rsidR="00DF58F7" w:rsidRPr="002B3DA4" w:rsidRDefault="00DF58F7" w:rsidP="008168ED">
            <w:pPr>
              <w:jc w:val="center"/>
              <w:rPr>
                <w:sz w:val="14"/>
                <w:szCs w:val="14"/>
              </w:rPr>
            </w:pPr>
            <w:r w:rsidRPr="002B3DA4">
              <w:rPr>
                <w:sz w:val="14"/>
                <w:szCs w:val="14"/>
              </w:rPr>
              <w:t>Overcooked</w:t>
            </w:r>
          </w:p>
        </w:tc>
        <w:tc>
          <w:tcPr>
            <w:tcW w:w="1002" w:type="dxa"/>
            <w:vAlign w:val="center"/>
          </w:tcPr>
          <w:p w14:paraId="1AFF24DA" w14:textId="77777777" w:rsidR="00DF58F7" w:rsidRDefault="00DF58F7" w:rsidP="008168ED">
            <w:pPr>
              <w:jc w:val="center"/>
              <w:rPr>
                <w:sz w:val="14"/>
                <w:szCs w:val="14"/>
              </w:rPr>
            </w:pPr>
            <w:r>
              <w:rPr>
                <w:sz w:val="14"/>
                <w:szCs w:val="14"/>
              </w:rPr>
              <w:t>coop</w:t>
            </w:r>
          </w:p>
        </w:tc>
        <w:tc>
          <w:tcPr>
            <w:tcW w:w="1002" w:type="dxa"/>
            <w:vAlign w:val="center"/>
          </w:tcPr>
          <w:p w14:paraId="49356D6D" w14:textId="77777777" w:rsidR="00DF58F7" w:rsidRDefault="00DF58F7" w:rsidP="008168ED">
            <w:pPr>
              <w:jc w:val="center"/>
              <w:rPr>
                <w:sz w:val="14"/>
                <w:szCs w:val="14"/>
              </w:rPr>
            </w:pPr>
            <w:r>
              <w:rPr>
                <w:sz w:val="14"/>
                <w:szCs w:val="14"/>
              </w:rPr>
              <w:t>x</w:t>
            </w:r>
          </w:p>
        </w:tc>
        <w:tc>
          <w:tcPr>
            <w:tcW w:w="1002" w:type="dxa"/>
            <w:vAlign w:val="center"/>
          </w:tcPr>
          <w:p w14:paraId="21B3CB36" w14:textId="77777777" w:rsidR="00DF58F7" w:rsidRDefault="00DF58F7" w:rsidP="008168ED">
            <w:pPr>
              <w:jc w:val="center"/>
              <w:rPr>
                <w:sz w:val="14"/>
                <w:szCs w:val="14"/>
              </w:rPr>
            </w:pPr>
            <w:r>
              <w:rPr>
                <w:sz w:val="14"/>
                <w:szCs w:val="14"/>
              </w:rPr>
              <w:t>full</w:t>
            </w:r>
          </w:p>
        </w:tc>
        <w:tc>
          <w:tcPr>
            <w:tcW w:w="1001" w:type="dxa"/>
            <w:vAlign w:val="center"/>
          </w:tcPr>
          <w:p w14:paraId="09879D94"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32B4EAC4" w14:textId="77777777" w:rsidR="00DF58F7" w:rsidRDefault="00DF58F7" w:rsidP="008168ED">
            <w:pPr>
              <w:jc w:val="center"/>
              <w:rPr>
                <w:sz w:val="14"/>
                <w:szCs w:val="14"/>
              </w:rPr>
            </w:pPr>
            <w:r>
              <w:rPr>
                <w:sz w:val="14"/>
                <w:szCs w:val="14"/>
              </w:rPr>
              <w:t>x</w:t>
            </w:r>
          </w:p>
        </w:tc>
        <w:tc>
          <w:tcPr>
            <w:tcW w:w="1002" w:type="dxa"/>
            <w:vAlign w:val="center"/>
          </w:tcPr>
          <w:p w14:paraId="619F3D4A" w14:textId="77777777" w:rsidR="00DF58F7" w:rsidRDefault="00DF58F7" w:rsidP="008168ED">
            <w:pPr>
              <w:jc w:val="center"/>
              <w:rPr>
                <w:sz w:val="14"/>
                <w:szCs w:val="14"/>
              </w:rPr>
            </w:pPr>
            <w:r w:rsidRPr="002B3DA4">
              <w:rPr>
                <w:sz w:val="14"/>
                <w:szCs w:val="14"/>
              </w:rPr>
              <w:t>✓</w:t>
            </w:r>
          </w:p>
        </w:tc>
        <w:tc>
          <w:tcPr>
            <w:tcW w:w="1002" w:type="dxa"/>
            <w:vAlign w:val="center"/>
          </w:tcPr>
          <w:p w14:paraId="34FF22CA" w14:textId="77777777" w:rsidR="00DF58F7" w:rsidRPr="002B3DA4" w:rsidRDefault="00DF58F7" w:rsidP="008168ED">
            <w:pPr>
              <w:jc w:val="center"/>
              <w:rPr>
                <w:sz w:val="14"/>
                <w:szCs w:val="14"/>
              </w:rPr>
            </w:pPr>
            <w:r>
              <w:rPr>
                <w:sz w:val="14"/>
                <w:szCs w:val="14"/>
              </w:rPr>
              <w:t>1-n</w:t>
            </w:r>
          </w:p>
        </w:tc>
        <w:tc>
          <w:tcPr>
            <w:tcW w:w="1002" w:type="dxa"/>
            <w:vAlign w:val="center"/>
          </w:tcPr>
          <w:p w14:paraId="3AE6703B" w14:textId="77777777" w:rsidR="00DF58F7" w:rsidRPr="002B3DA4" w:rsidRDefault="00DF58F7" w:rsidP="008168ED">
            <w:pPr>
              <w:jc w:val="center"/>
              <w:rPr>
                <w:sz w:val="14"/>
                <w:szCs w:val="14"/>
              </w:rPr>
            </w:pPr>
            <w:r>
              <w:rPr>
                <w:sz w:val="14"/>
                <w:szCs w:val="14"/>
              </w:rPr>
              <w:t>1</w:t>
            </w:r>
          </w:p>
        </w:tc>
      </w:tr>
      <w:tr w:rsidR="00DF58F7" w:rsidRPr="0024240B" w14:paraId="3EC86B54" w14:textId="77777777" w:rsidTr="008168ED">
        <w:trPr>
          <w:trHeight w:val="513"/>
        </w:trPr>
        <w:tc>
          <w:tcPr>
            <w:tcW w:w="1001" w:type="dxa"/>
            <w:vAlign w:val="center"/>
          </w:tcPr>
          <w:p w14:paraId="19CE2CC0" w14:textId="77777777" w:rsidR="00DF58F7" w:rsidRPr="002B3DA4" w:rsidRDefault="00DF58F7" w:rsidP="008168ED">
            <w:pPr>
              <w:jc w:val="center"/>
              <w:rPr>
                <w:sz w:val="14"/>
                <w:szCs w:val="14"/>
              </w:rPr>
            </w:pPr>
            <w:r w:rsidRPr="002B3DA4">
              <w:rPr>
                <w:sz w:val="14"/>
                <w:szCs w:val="14"/>
              </w:rPr>
              <w:t>My Game</w:t>
            </w:r>
          </w:p>
        </w:tc>
        <w:tc>
          <w:tcPr>
            <w:tcW w:w="1002" w:type="dxa"/>
            <w:vAlign w:val="center"/>
          </w:tcPr>
          <w:p w14:paraId="15978962" w14:textId="77777777" w:rsidR="00DF58F7" w:rsidRPr="002B3DA4" w:rsidRDefault="00DF58F7" w:rsidP="008168ED">
            <w:pPr>
              <w:jc w:val="center"/>
              <w:rPr>
                <w:sz w:val="14"/>
                <w:szCs w:val="14"/>
              </w:rPr>
            </w:pPr>
            <w:r w:rsidRPr="0024240B">
              <w:rPr>
                <w:sz w:val="14"/>
                <w:szCs w:val="14"/>
              </w:rPr>
              <w:t>complex</w:t>
            </w:r>
          </w:p>
        </w:tc>
        <w:tc>
          <w:tcPr>
            <w:tcW w:w="1002" w:type="dxa"/>
            <w:vAlign w:val="center"/>
          </w:tcPr>
          <w:p w14:paraId="717E40F3" w14:textId="77777777" w:rsidR="00DF58F7" w:rsidRPr="002B3DA4" w:rsidRDefault="00DF58F7" w:rsidP="008168ED">
            <w:pPr>
              <w:jc w:val="center"/>
              <w:rPr>
                <w:sz w:val="14"/>
                <w:szCs w:val="14"/>
              </w:rPr>
            </w:pPr>
            <w:r w:rsidRPr="002B3DA4">
              <w:rPr>
                <w:sz w:val="14"/>
                <w:szCs w:val="14"/>
              </w:rPr>
              <w:t>✓</w:t>
            </w:r>
          </w:p>
        </w:tc>
        <w:tc>
          <w:tcPr>
            <w:tcW w:w="1002" w:type="dxa"/>
            <w:vAlign w:val="center"/>
          </w:tcPr>
          <w:p w14:paraId="138EAE01" w14:textId="77777777" w:rsidR="00DF58F7" w:rsidRPr="0024240B" w:rsidRDefault="00DF58F7" w:rsidP="008168ED">
            <w:pPr>
              <w:jc w:val="center"/>
              <w:rPr>
                <w:sz w:val="14"/>
                <w:szCs w:val="14"/>
              </w:rPr>
            </w:pPr>
            <w:r w:rsidRPr="0024240B">
              <w:rPr>
                <w:sz w:val="14"/>
                <w:szCs w:val="14"/>
              </w:rPr>
              <w:t>complex</w:t>
            </w:r>
          </w:p>
        </w:tc>
        <w:tc>
          <w:tcPr>
            <w:tcW w:w="1001" w:type="dxa"/>
            <w:vAlign w:val="center"/>
          </w:tcPr>
          <w:p w14:paraId="63B61C6D" w14:textId="77777777" w:rsidR="00DF58F7" w:rsidRPr="0024240B" w:rsidRDefault="00DF58F7" w:rsidP="008168ED">
            <w:pPr>
              <w:jc w:val="center"/>
              <w:rPr>
                <w:sz w:val="14"/>
                <w:szCs w:val="14"/>
              </w:rPr>
            </w:pPr>
            <w:r w:rsidRPr="0024240B">
              <w:rPr>
                <w:sz w:val="14"/>
                <w:szCs w:val="14"/>
              </w:rPr>
              <w:t>varies</w:t>
            </w:r>
          </w:p>
        </w:tc>
        <w:tc>
          <w:tcPr>
            <w:tcW w:w="1002" w:type="dxa"/>
            <w:vAlign w:val="center"/>
          </w:tcPr>
          <w:p w14:paraId="5C6D670D" w14:textId="77777777" w:rsidR="00DF58F7" w:rsidRPr="0024240B" w:rsidRDefault="00DF58F7" w:rsidP="008168ED">
            <w:pPr>
              <w:jc w:val="center"/>
              <w:rPr>
                <w:sz w:val="14"/>
                <w:szCs w:val="14"/>
              </w:rPr>
            </w:pPr>
            <w:r w:rsidRPr="0024240B">
              <w:rPr>
                <w:sz w:val="14"/>
                <w:szCs w:val="14"/>
              </w:rPr>
              <w:t>✓</w:t>
            </w:r>
          </w:p>
        </w:tc>
        <w:tc>
          <w:tcPr>
            <w:tcW w:w="1002" w:type="dxa"/>
            <w:vAlign w:val="center"/>
          </w:tcPr>
          <w:p w14:paraId="6C173550" w14:textId="77777777" w:rsidR="00DF58F7" w:rsidRPr="0024240B" w:rsidRDefault="00DF58F7" w:rsidP="008168ED">
            <w:pPr>
              <w:jc w:val="center"/>
              <w:rPr>
                <w:sz w:val="14"/>
                <w:szCs w:val="14"/>
              </w:rPr>
            </w:pPr>
            <w:r w:rsidRPr="0024240B">
              <w:rPr>
                <w:sz w:val="14"/>
                <w:szCs w:val="14"/>
              </w:rPr>
              <w:t>✓</w:t>
            </w:r>
          </w:p>
        </w:tc>
        <w:tc>
          <w:tcPr>
            <w:tcW w:w="1002" w:type="dxa"/>
            <w:vAlign w:val="center"/>
          </w:tcPr>
          <w:p w14:paraId="516524DD" w14:textId="77777777" w:rsidR="00DF58F7" w:rsidRPr="0024240B" w:rsidRDefault="00DF58F7" w:rsidP="008168ED">
            <w:pPr>
              <w:jc w:val="center"/>
              <w:rPr>
                <w:sz w:val="14"/>
                <w:szCs w:val="14"/>
              </w:rPr>
            </w:pPr>
            <w:r w:rsidRPr="0024240B">
              <w:rPr>
                <w:sz w:val="14"/>
                <w:szCs w:val="14"/>
              </w:rPr>
              <w:t>2-n</w:t>
            </w:r>
          </w:p>
        </w:tc>
        <w:tc>
          <w:tcPr>
            <w:tcW w:w="1002" w:type="dxa"/>
            <w:vAlign w:val="center"/>
          </w:tcPr>
          <w:p w14:paraId="30441438" w14:textId="77777777" w:rsidR="00DF58F7" w:rsidRPr="0024240B" w:rsidRDefault="00DF58F7" w:rsidP="008168ED">
            <w:pPr>
              <w:jc w:val="center"/>
              <w:rPr>
                <w:sz w:val="14"/>
                <w:szCs w:val="14"/>
              </w:rPr>
            </w:pPr>
            <w:r w:rsidRPr="0024240B">
              <w:rPr>
                <w:sz w:val="14"/>
                <w:szCs w:val="14"/>
              </w:rPr>
              <w:t>3</w:t>
            </w:r>
          </w:p>
        </w:tc>
      </w:tr>
    </w:tbl>
    <w:p w14:paraId="07054309" w14:textId="3C2EB899" w:rsidR="004E79C4" w:rsidRDefault="007C4A87" w:rsidP="00D9098C">
      <w:pPr>
        <w:rPr>
          <w:lang w:val="en-US"/>
        </w:rPr>
      </w:pPr>
      <w:r>
        <w:rPr>
          <w:lang w:val="en-US"/>
        </w:rPr>
        <w:t>A</w:t>
      </w:r>
      <w:r w:rsidR="004E79C4" w:rsidRPr="00A078C0">
        <w:rPr>
          <w:lang w:val="en-US"/>
        </w:rPr>
        <w:t xml:space="preserve"> game is defined </w:t>
      </w:r>
      <w:r>
        <w:rPr>
          <w:lang w:val="en-US"/>
        </w:rPr>
        <w:t>by</w:t>
      </w:r>
      <w:r w:rsidR="004E79C4" w:rsidRPr="00A078C0">
        <w:rPr>
          <w:lang w:val="en-US"/>
        </w:rPr>
        <w:t xml:space="preserve"> a tuple</w:t>
      </w:r>
    </w:p>
    <w:p w14:paraId="6FE95F79" w14:textId="1014B8E4" w:rsidR="004E79C4" w:rsidRPr="00F503AB" w:rsidRDefault="00000000" w:rsidP="00D9098C">
      <w:pPr>
        <w:rPr>
          <w:rFonts w:eastAsiaTheme="minorEastAsia"/>
          <w:iCs/>
          <w:lang w:val="en-US"/>
        </w:rPr>
      </w:pPr>
      <m:oMathPara>
        <m:oMath>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d</m:t>
                      </m:r>
                    </m:sub>
                  </m:sSub>
                </m:e>
              </m:d>
              <m:r>
                <w:rPr>
                  <w:rFonts w:ascii="Cambria Math" w:eastAsiaTheme="minorEastAsia"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r>
                <w:rPr>
                  <w:rFonts w:ascii="Cambria Math" w:eastAsiaTheme="minorEastAsia" w:hAnsi="Cambria Math"/>
                  <w:lang w:val="en-US"/>
                </w:rPr>
                <m:t>,S,</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,A,P,</m:t>
              </m:r>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m:rPr>
                          <m:sty m:val="p"/>
                        </m:rP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m:rPr>
                          <m:sty m:val="p"/>
                        </m:rPr>
                        <w:rPr>
                          <w:rFonts w:ascii="Cambria Math" w:eastAsiaTheme="minorEastAsia" w:hAnsi="Cambria Math"/>
                          <w:lang w:val="en-US"/>
                        </w:rPr>
                        <m:t>Ω</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e>
              </m:d>
            </m:e>
          </m:d>
        </m:oMath>
      </m:oMathPara>
    </w:p>
    <w:p w14:paraId="67008F6E" w14:textId="0CCA35DA" w:rsidR="004E79C4" w:rsidRPr="0004722C" w:rsidRDefault="00000000" w:rsidP="0004722C">
      <w:pPr>
        <w:pStyle w:val="ListParagraph"/>
        <w:numPr>
          <w:ilvl w:val="0"/>
          <w:numId w:val="1"/>
        </w:numPr>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e>
        </m:d>
      </m:oMath>
      <w:r w:rsidR="004E79C4" w:rsidRPr="0004722C">
        <w:rPr>
          <w:lang w:val="en-US"/>
        </w:rPr>
        <w:t xml:space="preserve">: a set consists of the set of agents of each type. They are the seeker, the hider and the defender, respectively. Let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oMath>
      <w:r w:rsidR="004E79C4" w:rsidRPr="0004722C">
        <w:rPr>
          <w:lang w:val="en-US"/>
        </w:rPr>
        <w:t xml:space="preserve"> denote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m:t>
                </m:r>
              </m:sub>
            </m:sSub>
          </m:e>
        </m:d>
      </m:oMath>
      <w:r w:rsidR="004E79C4" w:rsidRPr="0004722C">
        <w:rPr>
          <w:lang w:val="en-US"/>
        </w:rPr>
        <w:t xml:space="preserve">, respectively. We must have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h</m:t>
            </m:r>
          </m:sub>
        </m:sSub>
        <m:r>
          <w:rPr>
            <w:rFonts w:ascii="Cambria Math" w:hAnsi="Cambria Math"/>
            <w:lang w:val="en-US"/>
          </w:rPr>
          <m:t>&gt;0</m:t>
        </m:r>
      </m:oMath>
      <w:r w:rsidR="004E79C4" w:rsidRPr="0004722C">
        <w:rPr>
          <w:lang w:val="en-US"/>
        </w:rPr>
        <w:t xml:space="preserve">. Let </w:t>
      </w:r>
      <m:oMath>
        <m:r>
          <w:rPr>
            <w:rFonts w:ascii="Cambria Math" w:hAnsi="Cambria Math"/>
            <w:lang w:val="en-US"/>
          </w:rPr>
          <m:t>N=</m:t>
        </m:r>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oMath>
      <w:r w:rsidR="004E79C4" w:rsidRPr="0004722C">
        <w:rPr>
          <w:lang w:val="en-US"/>
        </w:rPr>
        <w:t xml:space="preserve"> and </w:t>
      </w:r>
      <m:oMath>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N</m:t>
            </m:r>
          </m:e>
        </m:d>
      </m:oMath>
      <w:r w:rsidR="004E79C4" w:rsidRPr="0004722C">
        <w:rPr>
          <w:lang w:val="en-US"/>
        </w:rPr>
        <w:t>.</w:t>
      </w:r>
    </w:p>
    <w:p w14:paraId="23625064" w14:textId="13AED781" w:rsidR="007C4A87" w:rsidRPr="007C4A87" w:rsidRDefault="007C4A87" w:rsidP="00D9098C">
      <w:pPr>
        <w:pStyle w:val="ListParagraph"/>
        <w:numPr>
          <w:ilvl w:val="0"/>
          <w:numId w:val="1"/>
        </w:numPr>
        <w:rPr>
          <w:rFonts w:eastAsiaTheme="minorEastAsia"/>
          <w:iCs/>
          <w:lang w:val="en-US"/>
        </w:rPr>
      </w:pPr>
      <m:oMath>
        <m:r>
          <w:rPr>
            <w:rFonts w:ascii="Cambria Math" w:eastAsiaTheme="minorEastAsia" w:hAnsi="Cambria Math"/>
            <w:lang w:val="en-US"/>
          </w:rPr>
          <m:t>M</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Z</m:t>
            </m:r>
          </m:e>
          <m:sup>
            <m:r>
              <w:rPr>
                <w:rFonts w:ascii="Cambria Math" w:hAnsi="Cambria Math"/>
                <w:lang w:val="en-US"/>
              </w:rPr>
              <m:t>2</m:t>
            </m:r>
          </m:sup>
        </m:sSup>
        <m:r>
          <w:rPr>
            <w:rFonts w:ascii="Cambria Math" w:eastAsiaTheme="minorEastAsia" w:hAnsi="Cambria Math"/>
            <w:lang w:val="en-US"/>
          </w:rPr>
          <m:t>:</m:t>
        </m:r>
      </m:oMath>
      <w:r>
        <w:rPr>
          <w:rFonts w:eastAsiaTheme="minorEastAsia"/>
          <w:lang w:val="en-US"/>
        </w:rPr>
        <w:t xml:space="preserve"> the “map” on which the game is played. It is a </w:t>
      </w:r>
      <w:r>
        <w:rPr>
          <w:lang w:val="en-US"/>
        </w:rPr>
        <w:t>bounded space</w:t>
      </w:r>
      <w:r w:rsidR="000E58D1">
        <w:rPr>
          <w:lang w:val="en-US"/>
        </w:rPr>
        <w:t xml:space="preserve"> in the 2-D lattice</w:t>
      </w:r>
      <w:r>
        <w:rPr>
          <w:lang w:val="en-US"/>
        </w:rPr>
        <w:t>.</w:t>
      </w:r>
    </w:p>
    <w:p w14:paraId="412DA790" w14:textId="21CCEEA3" w:rsidR="007C4A87" w:rsidRPr="007C4A87" w:rsidRDefault="00000000" w:rsidP="00D9098C">
      <w:pPr>
        <w:pStyle w:val="ListParagraph"/>
        <w:numPr>
          <w:ilvl w:val="0"/>
          <w:numId w:val="1"/>
        </w:numPr>
        <w:rPr>
          <w:rFonts w:eastAsiaTheme="minorEastAsia"/>
          <w:iCs/>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r>
          <w:rPr>
            <w:rFonts w:ascii="Cambria Math" w:hAnsi="Cambria Math"/>
            <w:lang w:val="en-US"/>
          </w:rPr>
          <m:t>⊆</m:t>
        </m:r>
        <m:r>
          <w:rPr>
            <w:rFonts w:ascii="Cambria Math" w:eastAsiaTheme="minorEastAsia" w:hAnsi="Cambria Math"/>
            <w:lang w:val="en-US"/>
          </w:rPr>
          <m:t>M:</m:t>
        </m:r>
      </m:oMath>
      <w:r w:rsidR="007C4A87">
        <w:rPr>
          <w:rFonts w:eastAsiaTheme="minorEastAsia"/>
          <w:lang w:val="en-US"/>
        </w:rPr>
        <w:t xml:space="preserve"> the </w:t>
      </w:r>
      <w:r w:rsidR="00B0067D">
        <w:rPr>
          <w:rFonts w:eastAsiaTheme="minorEastAsia"/>
          <w:lang w:val="en-US"/>
        </w:rPr>
        <w:t>set of locations that are watched by the defenders</w:t>
      </w:r>
      <w:r w:rsidR="007C4A87">
        <w:rPr>
          <w:lang w:val="en-US"/>
        </w:rPr>
        <w:t>.</w:t>
      </w:r>
    </w:p>
    <w:p w14:paraId="6D351D91" w14:textId="349BC13B" w:rsidR="00B0067D" w:rsidRDefault="004E79C4" w:rsidP="00D9098C">
      <w:pPr>
        <w:pStyle w:val="ListParagraph"/>
        <w:numPr>
          <w:ilvl w:val="0"/>
          <w:numId w:val="1"/>
        </w:numPr>
        <w:rPr>
          <w:rFonts w:eastAsiaTheme="minorEastAsia"/>
          <w:iCs/>
          <w:lang w:val="en-US"/>
        </w:rPr>
      </w:pPr>
      <m:oMath>
        <m:r>
          <w:rPr>
            <w:rFonts w:ascii="Cambria Math" w:hAnsi="Cambria Math"/>
            <w:lang w:val="en-US"/>
          </w:rPr>
          <m:t>S⊂</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n</m:t>
            </m:r>
          </m:sup>
        </m:sSup>
      </m:oMath>
      <w:r w:rsidRPr="00A078C0">
        <w:rPr>
          <w:rFonts w:eastAsiaTheme="minorEastAsia"/>
          <w:lang w:val="en-US"/>
        </w:rPr>
        <w:t>:</w:t>
      </w:r>
      <w:r w:rsidRPr="00A078C0">
        <w:rPr>
          <w:lang w:val="en-US"/>
        </w:rPr>
        <w:t xml:space="preserve"> the game’s state space. </w:t>
      </w:r>
      <w:r w:rsidR="000C67F1">
        <w:rPr>
          <w:lang w:val="en-US"/>
        </w:rPr>
        <w:t xml:space="preserve">A </w:t>
      </w:r>
      <w:r w:rsidR="007C4A87">
        <w:rPr>
          <w:lang w:val="en-US"/>
        </w:rPr>
        <w:t>state</w:t>
      </w:r>
      <w:r w:rsidR="000C67F1">
        <w:rPr>
          <w:lang w:val="en-US"/>
        </w:rPr>
        <w:t xml:space="preserve"> consists of</w:t>
      </w:r>
      <w:r w:rsidR="007C4A87">
        <w:rPr>
          <w:lang w:val="en-US"/>
        </w:rPr>
        <w:t xml:space="preserve"> </w:t>
      </w:r>
      <w:r w:rsidR="00214B36">
        <w:rPr>
          <w:rFonts w:eastAsiaTheme="minorEastAsia"/>
          <w:lang w:val="en-US"/>
        </w:rPr>
        <w:t>the position</w:t>
      </w:r>
      <w:r w:rsidR="007C4A87">
        <w:rPr>
          <w:rFonts w:eastAsiaTheme="minorEastAsia"/>
          <w:lang w:val="en-US"/>
        </w:rPr>
        <w:t>s</w:t>
      </w:r>
      <w:r w:rsidR="00BE4322">
        <w:rPr>
          <w:rFonts w:eastAsiaTheme="minorEastAsia"/>
          <w:lang w:val="en-US"/>
        </w:rPr>
        <w:t xml:space="preserve"> of </w:t>
      </w:r>
      <w:r w:rsidR="00214B36">
        <w:rPr>
          <w:rFonts w:eastAsiaTheme="minorEastAsia"/>
          <w:lang w:val="en-US"/>
        </w:rPr>
        <w:t>all</w:t>
      </w:r>
      <w:r w:rsidR="00BE4322">
        <w:rPr>
          <w:rFonts w:eastAsiaTheme="minorEastAsia"/>
          <w:lang w:val="en-US"/>
        </w:rPr>
        <w:t xml:space="preserve"> </w:t>
      </w:r>
      <w:r w:rsidR="00214B36">
        <w:rPr>
          <w:rFonts w:eastAsiaTheme="minorEastAsia"/>
          <w:lang w:val="en-US"/>
        </w:rPr>
        <w:t>agents</w:t>
      </w:r>
      <w:r w:rsidR="007C4A87">
        <w:rPr>
          <w:rFonts w:eastAsiaTheme="minorEastAsia"/>
          <w:lang w:val="en-US"/>
        </w:rPr>
        <w:t xml:space="preserve"> on </w:t>
      </w:r>
      <m:oMath>
        <m:r>
          <w:rPr>
            <w:rFonts w:ascii="Cambria Math" w:eastAsiaTheme="minorEastAsia" w:hAnsi="Cambria Math"/>
            <w:lang w:val="en-US"/>
          </w:rPr>
          <m:t>M</m:t>
        </m:r>
      </m:oMath>
      <w:r w:rsidR="00B0067D">
        <w:rPr>
          <w:rFonts w:eastAsiaTheme="minorEastAsia"/>
          <w:lang w:val="en-US"/>
        </w:rPr>
        <w:t xml:space="preserve"> </w:t>
      </w:r>
      <w:r w:rsidR="00DC675B" w:rsidRPr="00B0067D">
        <w:rPr>
          <w:rFonts w:eastAsiaTheme="minorEastAsia"/>
          <w:iCs/>
          <w:lang w:val="en-US"/>
        </w:rPr>
        <w:t xml:space="preserve">where no position should appear twice (agents cannot </w:t>
      </w:r>
      <w:r w:rsidR="00B0067D" w:rsidRPr="00B0067D">
        <w:rPr>
          <w:rFonts w:eastAsiaTheme="minorEastAsia"/>
          <w:iCs/>
          <w:lang w:val="en-US"/>
        </w:rPr>
        <w:t>share the same space</w:t>
      </w:r>
      <w:r w:rsidR="00DC675B" w:rsidRPr="00B0067D">
        <w:rPr>
          <w:rFonts w:eastAsiaTheme="minorEastAsia"/>
          <w:iCs/>
          <w:lang w:val="en-US"/>
        </w:rPr>
        <w:t>).</w:t>
      </w:r>
    </w:p>
    <w:p w14:paraId="0D06FB5E" w14:textId="77777777" w:rsidR="004E79C4" w:rsidRPr="00A078C0" w:rsidRDefault="00000000" w:rsidP="00D9098C">
      <w:pPr>
        <w:pStyle w:val="ListParagraph"/>
        <w:numPr>
          <w:ilvl w:val="0"/>
          <w:numId w:val="1"/>
        </w:numPr>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w:rPr>
            <w:rFonts w:ascii="Cambria Math" w:hAnsi="Cambria Math"/>
            <w:lang w:val="en-US"/>
          </w:rPr>
          <m:t>⊆S</m:t>
        </m:r>
      </m:oMath>
      <w:r w:rsidR="004E79C4" w:rsidRPr="00A078C0">
        <w:rPr>
          <w:lang w:val="en-US"/>
        </w:rPr>
        <w:t>: the set of possible initial states. The game starts from one of these states.</w:t>
      </w:r>
    </w:p>
    <w:p w14:paraId="5FE60476" w14:textId="57C7CB39" w:rsidR="004E79C4" w:rsidRPr="00A078C0" w:rsidRDefault="00000000" w:rsidP="00D9098C">
      <w:pPr>
        <w:pStyle w:val="ListParagraph"/>
        <w:numPr>
          <w:ilvl w:val="0"/>
          <w:numId w:val="1"/>
        </w:numPr>
        <w:rPr>
          <w:rFonts w:eastAsiaTheme="minorEastAsia"/>
          <w:iCs/>
          <w:lang w:val="en-US"/>
        </w:rPr>
      </w:pP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hAnsi="Cambria Math"/>
            <w:lang w:val="en-US"/>
          </w:rPr>
          <m:t>⊆S</m:t>
        </m:r>
      </m:oMath>
      <w:r w:rsidR="004E79C4" w:rsidRPr="00A078C0">
        <w:rPr>
          <w:lang w:val="en-US"/>
        </w:rPr>
        <w:t xml:space="preserve">: the set of terminal states. The game is said to end once the current state is </w:t>
      </w:r>
      <w:r w:rsidR="0053175D">
        <w:rPr>
          <w:lang w:val="en-US"/>
        </w:rPr>
        <w:t xml:space="preserve">in </w:t>
      </w: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4E79C4" w:rsidRPr="00A078C0">
        <w:rPr>
          <w:lang w:val="en-US"/>
        </w:rPr>
        <w:t>.</w:t>
      </w:r>
      <w:r w:rsidR="004E79C4">
        <w:rPr>
          <w:lang w:val="en-US"/>
        </w:rPr>
        <w:t xml:space="preserve"> It is natural that we assume </w:t>
      </w: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oMath>
      <w:r w:rsidR="004E79C4">
        <w:rPr>
          <w:rFonts w:eastAsiaTheme="minorEastAsia"/>
          <w:iCs/>
          <w:lang w:val="en-US"/>
        </w:rPr>
        <w:t xml:space="preserve">. A state </w:t>
      </w:r>
      <m:oMath>
        <m:r>
          <w:rPr>
            <w:rFonts w:ascii="Cambria Math" w:hAnsi="Cambria Math"/>
            <w:lang w:val="en-US"/>
          </w:rPr>
          <m:t>s</m:t>
        </m:r>
      </m:oMath>
      <w:r w:rsidR="004E79C4">
        <w:rPr>
          <w:rFonts w:eastAsiaTheme="minorEastAsia"/>
          <w:iCs/>
          <w:lang w:val="en-US"/>
        </w:rPr>
        <w:t xml:space="preserve"> is a terminal state if all the seekers or all the hiders are </w:t>
      </w:r>
      <w:r w:rsidR="0053175D">
        <w:rPr>
          <w:rFonts w:eastAsiaTheme="minorEastAsia"/>
          <w:iCs/>
          <w:lang w:val="en-US"/>
        </w:rPr>
        <w:t>eliminated</w:t>
      </w:r>
      <w:r w:rsidR="004E79C4">
        <w:rPr>
          <w:rFonts w:eastAsiaTheme="minorEastAsia"/>
          <w:iCs/>
          <w:lang w:val="en-US"/>
        </w:rPr>
        <w:t>.</w:t>
      </w:r>
    </w:p>
    <w:p w14:paraId="16460F5E" w14:textId="77777777" w:rsidR="004E79C4" w:rsidRPr="00A078C0" w:rsidRDefault="004E79C4" w:rsidP="00D9098C">
      <w:pPr>
        <w:pStyle w:val="ListParagraph"/>
        <w:numPr>
          <w:ilvl w:val="0"/>
          <w:numId w:val="1"/>
        </w:numPr>
        <w:rPr>
          <w:rFonts w:eastAsiaTheme="minorEastAsia"/>
          <w:iCs/>
          <w:lang w:val="en-US"/>
        </w:rPr>
      </w:pPr>
      <m:oMath>
        <m:r>
          <w:rPr>
            <w:rFonts w:ascii="Cambria Math" w:eastAsiaTheme="minorEastAsia" w:hAnsi="Cambria Math"/>
            <w:lang w:val="en-US"/>
          </w:rPr>
          <m:t>A</m:t>
        </m:r>
      </m:oMath>
      <w:r w:rsidRPr="00A078C0">
        <w:rPr>
          <w:rFonts w:eastAsiaTheme="minorEastAsia"/>
          <w:iCs/>
          <w:lang w:val="en-US"/>
        </w:rPr>
        <w:t xml:space="preserve">: the action </w:t>
      </w:r>
      <w:r>
        <w:rPr>
          <w:rFonts w:eastAsiaTheme="minorEastAsia"/>
          <w:iCs/>
          <w:lang w:val="en-US"/>
        </w:rPr>
        <w:t xml:space="preserve">space which is the same for every agent. </w:t>
      </w:r>
      <w:r w:rsidRPr="00A078C0">
        <w:rPr>
          <w:rFonts w:eastAsiaTheme="minorEastAsia"/>
          <w:iCs/>
          <w:lang w:val="en-US"/>
        </w:rPr>
        <w:t xml:space="preserve">It is a set </w:t>
      </w:r>
      <w:r>
        <w:rPr>
          <w:rFonts w:eastAsiaTheme="minorEastAsia"/>
          <w:iCs/>
          <w:lang w:val="en-US"/>
        </w:rPr>
        <w:t>of</w:t>
      </w:r>
      <w:r w:rsidRPr="00A078C0">
        <w:rPr>
          <w:rFonts w:eastAsiaTheme="minorEastAsia"/>
          <w:iCs/>
          <w:lang w:val="en-US"/>
        </w:rPr>
        <w:t xml:space="preserve"> 5 vectors.</w:t>
      </w:r>
    </w:p>
    <w:p w14:paraId="18C83D3A" w14:textId="12E3421A" w:rsidR="004E79C4" w:rsidRPr="00A078C0" w:rsidRDefault="004E79C4" w:rsidP="00D9098C">
      <w:pPr>
        <w:pStyle w:val="ListParagraph"/>
        <w:rPr>
          <w:rFonts w:eastAsiaTheme="minorEastAsia"/>
          <w:iCs/>
          <w:lang w:val="en-US"/>
        </w:rPr>
      </w:pPr>
      <m:oMathPara>
        <m:oMath>
          <m:r>
            <w:rPr>
              <w:rFonts w:ascii="Cambria Math" w:eastAsiaTheme="minorEastAsia" w:hAnsi="Cambria Math"/>
              <w:lang w:val="en-US"/>
            </w:rPr>
            <m:t>A=</m:t>
          </m:r>
          <m:d>
            <m:dPr>
              <m:begChr m:val="{"/>
              <m:endChr m:val="}"/>
              <m:ctrlPr>
                <w:rPr>
                  <w:rFonts w:ascii="Cambria Math" w:eastAsiaTheme="minorEastAsia" w:hAnsi="Cambria Math"/>
                  <w:i/>
                  <w:iCs/>
                  <w:lang w:val="en-US"/>
                </w:rPr>
              </m:ctrlPr>
            </m:dPr>
            <m:e>
              <m:d>
                <m:dPr>
                  <m:begChr m:val="〈"/>
                  <m:endChr m:val="〉"/>
                  <m:ctrlPr>
                    <w:rPr>
                      <w:rFonts w:ascii="Cambria Math" w:eastAsiaTheme="minorEastAsia" w:hAnsi="Cambria Math"/>
                      <w:i/>
                      <w:iCs/>
                      <w:lang w:val="en-US"/>
                    </w:rPr>
                  </m:ctrlPr>
                </m:dPr>
                <m:e>
                  <m:r>
                    <w:rPr>
                      <w:rFonts w:ascii="Cambria Math" w:eastAsiaTheme="minorEastAsia" w:hAnsi="Cambria Math"/>
                      <w:lang w:val="en-US"/>
                    </w:rPr>
                    <m:t>0,0</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-1,0</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1,0</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0,1</m:t>
                  </m:r>
                </m:e>
              </m:d>
              <m:r>
                <w:rPr>
                  <w:rFonts w:ascii="Cambria Math" w:eastAsiaTheme="minorEastAsia" w:hAnsi="Cambria Math"/>
                  <w:lang w:val="en-US"/>
                </w:rPr>
                <m:t>,</m:t>
              </m:r>
              <m:d>
                <m:dPr>
                  <m:begChr m:val="〈"/>
                  <m:endChr m:val="〉"/>
                  <m:ctrlPr>
                    <w:rPr>
                      <w:rFonts w:ascii="Cambria Math" w:eastAsiaTheme="minorEastAsia" w:hAnsi="Cambria Math"/>
                      <w:i/>
                      <w:iCs/>
                      <w:lang w:val="en-US"/>
                    </w:rPr>
                  </m:ctrlPr>
                </m:dPr>
                <m:e>
                  <m:r>
                    <w:rPr>
                      <w:rFonts w:ascii="Cambria Math" w:eastAsiaTheme="minorEastAsia" w:hAnsi="Cambria Math"/>
                      <w:lang w:val="en-US"/>
                    </w:rPr>
                    <m:t>0,-1</m:t>
                  </m:r>
                </m:e>
              </m:d>
            </m:e>
          </m:d>
        </m:oMath>
      </m:oMathPara>
    </w:p>
    <w:p w14:paraId="54E196C3" w14:textId="35C851AD" w:rsidR="004E79C4" w:rsidRPr="00A078C0" w:rsidRDefault="004E79C4" w:rsidP="00D9098C">
      <w:pPr>
        <w:pStyle w:val="ListParagraph"/>
        <w:rPr>
          <w:rFonts w:eastAsiaTheme="minorEastAsia"/>
          <w:iCs/>
          <w:lang w:val="en-US"/>
        </w:rPr>
      </w:pPr>
      <w:r w:rsidRPr="00A078C0">
        <w:rPr>
          <w:rFonts w:eastAsiaTheme="minorEastAsia"/>
          <w:iCs/>
          <w:lang w:val="en-US"/>
        </w:rPr>
        <w:lastRenderedPageBreak/>
        <w:t xml:space="preserve">The vectors translate to moving directions in the </w:t>
      </w:r>
      <w:r w:rsidR="00B0067D">
        <w:rPr>
          <w:rFonts w:eastAsiaTheme="minorEastAsia"/>
          <w:iCs/>
          <w:lang w:val="en-US"/>
        </w:rPr>
        <w:t>space</w:t>
      </w:r>
      <w:r w:rsidRPr="00A078C0">
        <w:rPr>
          <w:rFonts w:eastAsiaTheme="minorEastAsia"/>
          <w:iCs/>
          <w:lang w:val="en-US"/>
        </w:rPr>
        <w:t xml:space="preserve"> </w:t>
      </w:r>
      <m:oMath>
        <m:r>
          <w:rPr>
            <w:rFonts w:ascii="Cambria Math" w:eastAsiaTheme="minorEastAsia" w:hAnsi="Cambria Math"/>
            <w:lang w:val="en-US"/>
          </w:rPr>
          <m:t>M</m:t>
        </m:r>
      </m:oMath>
      <w:r w:rsidRPr="00A078C0">
        <w:rPr>
          <w:rFonts w:eastAsiaTheme="minorEastAsia"/>
          <w:iCs/>
          <w:lang w:val="en-US"/>
        </w:rPr>
        <w:t>. They are “pass”, “left”, “right”, “up” and “down”, respectively.</w:t>
      </w:r>
    </w:p>
    <w:p w14:paraId="6D61959F" w14:textId="77777777" w:rsidR="004E79C4" w:rsidRDefault="004E79C4" w:rsidP="00D9098C">
      <w:pPr>
        <w:pStyle w:val="ListParagraph"/>
        <w:numPr>
          <w:ilvl w:val="0"/>
          <w:numId w:val="1"/>
        </w:numPr>
        <w:rPr>
          <w:rFonts w:eastAsiaTheme="minorEastAsia"/>
          <w:iCs/>
          <w:lang w:val="en-US"/>
        </w:rPr>
      </w:pPr>
      <m:oMath>
        <m:r>
          <w:rPr>
            <w:rFonts w:ascii="Cambria Math" w:eastAsiaTheme="minorEastAsia" w:hAnsi="Cambria Math"/>
            <w:lang w:val="en-US"/>
          </w:rPr>
          <m:t>P</m:t>
        </m:r>
      </m:oMath>
      <w:r w:rsidRPr="00A078C0">
        <w:rPr>
          <w:rFonts w:eastAsiaTheme="minorEastAsia"/>
          <w:iCs/>
          <w:lang w:val="en-US"/>
        </w:rPr>
        <w:t>: the state transition function (game mechanics).</w:t>
      </w:r>
    </w:p>
    <w:p w14:paraId="53B5EC59" w14:textId="77777777" w:rsidR="004E79C4" w:rsidRPr="00AC0744" w:rsidRDefault="004E79C4" w:rsidP="00D9098C">
      <w:pPr>
        <w:pStyle w:val="ListParagraph"/>
        <w:rPr>
          <w:rFonts w:eastAsiaTheme="minorEastAsia"/>
          <w:lang w:val="en-US"/>
        </w:rPr>
      </w:pPr>
      <m:oMathPara>
        <m:oMath>
          <m:r>
            <w:rPr>
              <w:rFonts w:ascii="Cambria Math" w:eastAsiaTheme="minorEastAsia" w:hAnsi="Cambria Math"/>
              <w:lang w:val="en-US"/>
            </w:rPr>
            <m:t>P:</m:t>
          </m:r>
          <m:r>
            <w:rPr>
              <w:rFonts w:ascii="Cambria Math" w:hAnsi="Cambria Math"/>
              <w:lang w:val="en-US"/>
            </w:rPr>
            <m:t>S×</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×S⟶</m:t>
          </m:r>
          <m:d>
            <m:dPr>
              <m:begChr m:val="["/>
              <m:endChr m:val="]"/>
              <m:ctrlPr>
                <w:rPr>
                  <w:rFonts w:ascii="Cambria Math" w:hAnsi="Cambria Math"/>
                  <w:i/>
                  <w:lang w:val="en-US"/>
                </w:rPr>
              </m:ctrlPr>
            </m:dPr>
            <m:e>
              <m:r>
                <w:rPr>
                  <w:rFonts w:ascii="Cambria Math" w:hAnsi="Cambria Math"/>
                  <w:lang w:val="en-US"/>
                </w:rPr>
                <m:t>0,1</m:t>
              </m:r>
            </m:e>
          </m:d>
        </m:oMath>
      </m:oMathPara>
    </w:p>
    <w:p w14:paraId="0538E847" w14:textId="286445DC" w:rsidR="004E79C4" w:rsidRPr="00AC0744" w:rsidRDefault="004E79C4" w:rsidP="00D9098C">
      <w:pPr>
        <w:pStyle w:val="ListParagraph"/>
        <w:rPr>
          <w:rFonts w:eastAsiaTheme="minorEastAsia"/>
          <w:iCs/>
          <w:lang w:val="en-US"/>
        </w:rPr>
      </w:pPr>
      <w:r w:rsidRPr="00A078C0">
        <w:rPr>
          <w:rFonts w:eastAsiaTheme="minorEastAsia"/>
          <w:iCs/>
          <w:lang w:val="en-US"/>
        </w:rPr>
        <w:t xml:space="preserve">The function computes </w:t>
      </w:r>
      <m:oMath>
        <m:r>
          <w:rPr>
            <w:rFonts w:ascii="Cambria Math" w:eastAsiaTheme="minorEastAsia" w:hAnsi="Cambria Math"/>
            <w:lang w:val="en-US"/>
          </w:rPr>
          <m:t>P</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j</m:t>
                </m:r>
              </m:sub>
            </m:sSub>
          </m:e>
        </m:d>
      </m:oMath>
      <w:r w:rsidRPr="00A078C0">
        <w:rPr>
          <w:rFonts w:eastAsiaTheme="minorEastAsia"/>
          <w:iCs/>
          <w:lang w:val="en-US"/>
        </w:rPr>
        <w:t xml:space="preserve"> as follows. At current state </w:t>
      </w: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A078C0">
        <w:rPr>
          <w:rFonts w:eastAsiaTheme="minorEastAsia"/>
          <w:iCs/>
          <w:lang w:val="en-US"/>
        </w:rPr>
        <w:t xml:space="preserve">, upon receiving the joint action </w:t>
      </w:r>
      <m:oMath>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eastAsiaTheme="minorEastAsia" w:hAnsi="Cambria Math"/>
            <w:lang w:val="en-US"/>
          </w:rPr>
          <m:t>=</m:t>
        </m:r>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oMath>
      <w:r w:rsidRPr="00A078C0">
        <w:rPr>
          <w:rFonts w:eastAsiaTheme="minorEastAsia"/>
          <w:iCs/>
          <w:lang w:val="en-US"/>
        </w:rPr>
        <w:t>,</w:t>
      </w:r>
      <w:r w:rsidR="00094E8C">
        <w:rPr>
          <w:rFonts w:eastAsiaTheme="minorEastAsia"/>
          <w:iCs/>
          <w:lang w:val="en-US"/>
        </w:rPr>
        <w:t xml:space="preserve"> it </w:t>
      </w:r>
      <w:r w:rsidRPr="00A078C0">
        <w:rPr>
          <w:rFonts w:eastAsiaTheme="minorEastAsia"/>
          <w:iCs/>
          <w:lang w:val="en-US"/>
        </w:rPr>
        <w:t xml:space="preserve">returns the probability for the game to transition into state </w:t>
      </w:r>
      <m:oMath>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j</m:t>
            </m:r>
          </m:sub>
        </m:sSub>
      </m:oMath>
      <w:r w:rsidRPr="00A078C0">
        <w:rPr>
          <w:rFonts w:eastAsiaTheme="minorEastAsia"/>
          <w:iCs/>
          <w:lang w:val="en-US"/>
        </w:rPr>
        <w:t>.</w:t>
      </w:r>
      <w:r>
        <w:rPr>
          <w:rFonts w:eastAsiaTheme="minorEastAsia"/>
          <w:iCs/>
          <w:lang w:val="en-US"/>
        </w:rPr>
        <w:t xml:space="preserve"> </w:t>
      </w:r>
      <w:r w:rsidRPr="00A078C0">
        <w:rPr>
          <w:rFonts w:eastAsiaTheme="minorEastAsia"/>
          <w:iCs/>
          <w:lang w:val="en-US"/>
        </w:rPr>
        <w:t>Apparently, it must satisfy the axiom of probability.</w:t>
      </w:r>
    </w:p>
    <w:p w14:paraId="7333AC61" w14:textId="77777777" w:rsidR="004E79C4" w:rsidRPr="00A078C0" w:rsidRDefault="004E79C4" w:rsidP="00D9098C">
      <w:pPr>
        <w:pStyle w:val="ListParagraph"/>
        <w:rPr>
          <w:rFonts w:eastAsiaTheme="minorEastAsia"/>
          <w:iCs/>
          <w:lang w:val="en-US"/>
        </w:rPr>
      </w:pPr>
      <m:oMathPara>
        <m:oMath>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∈S,∀</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m:t>
          </m:r>
          <m:nary>
            <m:naryPr>
              <m:chr m:val="∑"/>
              <m:limLoc m:val="subSup"/>
              <m:supHide m:val="1"/>
              <m:ctrlPr>
                <w:rPr>
                  <w:rFonts w:ascii="Cambria Math" w:hAnsi="Cambria Math"/>
                  <w:i/>
                  <w:iCs/>
                  <w:lang w:val="en-US"/>
                </w:rPr>
              </m:ctrlPr>
            </m:naryPr>
            <m:sub>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j</m:t>
                  </m:r>
                </m:sub>
              </m:sSub>
              <m:r>
                <w:rPr>
                  <w:rFonts w:ascii="Cambria Math" w:hAnsi="Cambria Math"/>
                  <w:lang w:val="en-US"/>
                </w:rPr>
                <m:t>∈S</m:t>
              </m:r>
            </m:sub>
            <m:sup/>
            <m:e>
              <m:r>
                <w:rPr>
                  <w:rFonts w:ascii="Cambria Math" w:eastAsiaTheme="minorEastAsia" w:hAnsi="Cambria Math"/>
                  <w:lang w:val="en-US"/>
                </w:rPr>
                <m:t>P</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s</m:t>
                      </m:r>
                    </m:e>
                    <m:sub>
                      <m:r>
                        <w:rPr>
                          <w:rFonts w:ascii="Cambria Math" w:eastAsiaTheme="minorEastAsia" w:hAnsi="Cambria Math"/>
                          <w:lang w:val="en-US"/>
                        </w:rPr>
                        <m:t>j</m:t>
                      </m:r>
                    </m:sub>
                  </m:sSub>
                </m:e>
              </m:d>
            </m:e>
          </m:nary>
          <m:r>
            <w:rPr>
              <w:rFonts w:ascii="Cambria Math" w:hAnsi="Cambria Math"/>
              <w:lang w:val="en-US"/>
            </w:rPr>
            <m:t>=1</m:t>
          </m:r>
        </m:oMath>
      </m:oMathPara>
    </w:p>
    <w:p w14:paraId="1601A71F" w14:textId="525A42AF" w:rsidR="00094E8C" w:rsidRDefault="004E79C4" w:rsidP="00D9098C">
      <w:pPr>
        <w:pStyle w:val="ListParagraph"/>
        <w:rPr>
          <w:rFonts w:eastAsiaTheme="minorEastAsia"/>
          <w:lang w:val="en-US"/>
        </w:rPr>
      </w:pPr>
      <w:r w:rsidRPr="00A078C0">
        <w:rPr>
          <w:rFonts w:eastAsiaTheme="minorEastAsia"/>
          <w:iCs/>
          <w:lang w:val="en-US"/>
        </w:rPr>
        <w:t>Alternatively, it may be convenient that we define an equivalent version.</w:t>
      </w:r>
      <w:r w:rsidR="00094E8C">
        <w:rPr>
          <w:rFonts w:eastAsiaTheme="minorEastAsia"/>
          <w:iCs/>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hAnsi="Cambria Math"/>
            <w:lang w:val="en-US"/>
          </w:rPr>
          <m:t>S×</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Π</m:t>
            </m:r>
          </m:e>
          <m:sub>
            <m:r>
              <w:rPr>
                <w:rFonts w:ascii="Cambria Math" w:eastAsiaTheme="minorEastAsia" w:hAnsi="Cambria Math"/>
                <w:lang w:val="en-US"/>
              </w:rPr>
              <m:t>S</m:t>
            </m:r>
          </m:sub>
        </m:sSub>
      </m:oMath>
      <w:r w:rsidRPr="00A078C0">
        <w:rPr>
          <w:rFonts w:eastAsiaTheme="minorEastAsia"/>
          <w:lang w:val="en-US"/>
        </w:rPr>
        <w:t xml:space="preserve">, where </w:t>
      </w:r>
      <m:oMath>
        <m:sSub>
          <m:sSubPr>
            <m:ctrlPr>
              <w:rPr>
                <w:rFonts w:ascii="Cambria Math" w:eastAsiaTheme="minorEastAsia" w:hAnsi="Cambria Math"/>
                <w:lang w:val="en-US"/>
              </w:rPr>
            </m:ctrlPr>
          </m:sSubPr>
          <m:e>
            <m:r>
              <m:rPr>
                <m:sty m:val="p"/>
              </m:rPr>
              <w:rPr>
                <w:rFonts w:ascii="Cambria Math" w:eastAsiaTheme="minorEastAsia" w:hAnsi="Cambria Math"/>
                <w:lang w:val="en-US"/>
              </w:rPr>
              <m:t>Π</m:t>
            </m:r>
          </m:e>
          <m:sub>
            <m:r>
              <w:rPr>
                <w:rFonts w:ascii="Cambria Math" w:eastAsiaTheme="minorEastAsia" w:hAnsi="Cambria Math"/>
                <w:lang w:val="en-US"/>
              </w:rPr>
              <m:t>S</m:t>
            </m:r>
          </m:sub>
        </m:sSub>
      </m:oMath>
      <w:r w:rsidRPr="00A078C0">
        <w:rPr>
          <w:rFonts w:eastAsiaTheme="minorEastAsia"/>
          <w:lang w:val="en-US"/>
        </w:rPr>
        <w:t xml:space="preserve"> denotes the set of all probability distribution over the set </w:t>
      </w:r>
      <m:oMath>
        <m:r>
          <w:rPr>
            <w:rFonts w:ascii="Cambria Math" w:eastAsiaTheme="minorEastAsia" w:hAnsi="Cambria Math"/>
            <w:lang w:val="en-US"/>
          </w:rPr>
          <m:t>S</m:t>
        </m:r>
      </m:oMath>
      <w:r>
        <w:rPr>
          <w:rFonts w:eastAsiaTheme="minorEastAsia"/>
          <w:lang w:val="en-US"/>
        </w:rPr>
        <w:t>.</w:t>
      </w:r>
    </w:p>
    <w:p w14:paraId="758FEDFD" w14:textId="1BA75471" w:rsidR="004E79C4" w:rsidRPr="00603BE1" w:rsidRDefault="00603BE1" w:rsidP="00D9098C">
      <w:pPr>
        <w:pStyle w:val="ListParagraph"/>
        <w:rPr>
          <w:rFonts w:eastAsiaTheme="minorEastAsia"/>
          <w:lang w:val="en-US"/>
        </w:rPr>
      </w:pPr>
      <w:r>
        <w:rPr>
          <w:rFonts w:eastAsiaTheme="minorEastAsia"/>
          <w:lang w:val="en-US"/>
        </w:rPr>
        <w:t>To obtain the next state, t</w:t>
      </w:r>
      <w:r w:rsidR="00A46901">
        <w:rPr>
          <w:rFonts w:eastAsiaTheme="minorEastAsia"/>
          <w:lang w:val="en-US"/>
        </w:rPr>
        <w:t xml:space="preserve">he position of any agent will update by performing vector addition on the position and the action. The new position must still be in </w:t>
      </w:r>
      <m:oMath>
        <m:r>
          <w:rPr>
            <w:rFonts w:ascii="Cambria Math" w:eastAsiaTheme="minorEastAsia" w:hAnsi="Cambria Math"/>
            <w:lang w:val="en-US"/>
          </w:rPr>
          <m:t>M</m:t>
        </m:r>
      </m:oMath>
      <w:r w:rsidR="00A46901">
        <w:rPr>
          <w:rFonts w:eastAsiaTheme="minorEastAsia"/>
          <w:lang w:val="en-US"/>
        </w:rPr>
        <w:t xml:space="preserve">, or the action </w:t>
      </w:r>
      <w:r w:rsidR="00657DF7">
        <w:rPr>
          <w:rFonts w:eastAsiaTheme="minorEastAsia"/>
          <w:lang w:val="en-US"/>
        </w:rPr>
        <w:t xml:space="preserve">is </w:t>
      </w:r>
      <w:r w:rsidR="00FA72DD">
        <w:rPr>
          <w:rFonts w:eastAsiaTheme="minorEastAsia"/>
          <w:lang w:val="en-US"/>
        </w:rPr>
        <w:t>undone.</w:t>
      </w:r>
      <w:r w:rsidR="00A46901">
        <w:rPr>
          <w:rFonts w:eastAsiaTheme="minorEastAsia"/>
          <w:lang w:val="en-US"/>
        </w:rPr>
        <w:t xml:space="preserve"> If multiple agents end up on the same spot, uniformly randomly undo agents’ actions to resolve conflicts.</w:t>
      </w:r>
      <w:r>
        <w:rPr>
          <w:rFonts w:eastAsiaTheme="minorEastAsia"/>
          <w:lang w:val="en-US"/>
        </w:rPr>
        <w:t xml:space="preserve"> </w:t>
      </w:r>
      <w:r w:rsidR="004E79C4" w:rsidRPr="00603BE1">
        <w:rPr>
          <w:rFonts w:eastAsiaTheme="minorEastAsia"/>
          <w:lang w:val="en-US"/>
        </w:rPr>
        <w:t xml:space="preserve">If a seeker captures (comes within a </w:t>
      </w:r>
      <w:r w:rsidRPr="00603BE1">
        <w:rPr>
          <w:rFonts w:eastAsiaTheme="minorEastAsia"/>
          <w:lang w:val="en-US"/>
        </w:rPr>
        <w:t>Manhattan</w:t>
      </w:r>
      <w:r w:rsidR="004E79C4" w:rsidRPr="00603BE1">
        <w:rPr>
          <w:rFonts w:eastAsiaTheme="minorEastAsia"/>
          <w:lang w:val="en-US"/>
        </w:rPr>
        <w:t xml:space="preserve"> distance of 1) a hider, the hider is </w:t>
      </w:r>
      <w:r w:rsidR="00901005">
        <w:rPr>
          <w:rFonts w:eastAsiaTheme="minorEastAsia"/>
          <w:lang w:val="en-US"/>
        </w:rPr>
        <w:t>eliminated</w:t>
      </w:r>
      <w:r w:rsidR="006E692B">
        <w:rPr>
          <w:rFonts w:eastAsiaTheme="minorEastAsia"/>
          <w:lang w:val="en-US"/>
        </w:rPr>
        <w:t xml:space="preserve"> and removed from </w:t>
      </w:r>
      <m:oMath>
        <m:r>
          <w:rPr>
            <w:rFonts w:ascii="Cambria Math" w:eastAsiaTheme="minorEastAsia" w:hAnsi="Cambria Math"/>
            <w:lang w:val="en-US"/>
          </w:rPr>
          <m:t>M</m:t>
        </m:r>
      </m:oMath>
      <w:r w:rsidR="004E79C4" w:rsidRPr="00603BE1">
        <w:rPr>
          <w:rFonts w:eastAsiaTheme="minorEastAsia"/>
          <w:lang w:val="en-US"/>
        </w:rPr>
        <w:t xml:space="preserve">. </w:t>
      </w:r>
      <w:r w:rsidR="006E692B">
        <w:rPr>
          <w:rFonts w:eastAsiaTheme="minorEastAsia"/>
          <w:iCs/>
          <w:lang w:val="en-US"/>
        </w:rPr>
        <w:t xml:space="preserve">Eliminated agents can be represented with a position outside the map. </w:t>
      </w:r>
      <w:r w:rsidR="004E79C4" w:rsidRPr="00603BE1">
        <w:rPr>
          <w:rFonts w:eastAsiaTheme="minorEastAsia"/>
          <w:lang w:val="en-US"/>
        </w:rPr>
        <w:t>The same thing happens to the seeker when they get caught by a defender.</w:t>
      </w:r>
      <w:r w:rsidR="006E692B">
        <w:rPr>
          <w:rFonts w:eastAsiaTheme="minorEastAsia"/>
          <w:lang w:val="en-US"/>
        </w:rPr>
        <w:t xml:space="preserve"> Eliminated agents only perform the “pass” action.</w:t>
      </w:r>
    </w:p>
    <w:p w14:paraId="2DA9F34E" w14:textId="77777777" w:rsidR="004E79C4" w:rsidRPr="008D0E77" w:rsidRDefault="00000000" w:rsidP="00D9098C">
      <w:pPr>
        <w:pStyle w:val="ListParagraph"/>
        <w:numPr>
          <w:ilvl w:val="0"/>
          <w:numId w:val="1"/>
        </w:numPr>
        <w:rPr>
          <w:rFonts w:eastAsiaTheme="minorEastAsia"/>
          <w:lang w:val="en-US"/>
        </w:rPr>
      </w:pPr>
      <m:oMath>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e>
        </m:d>
      </m:oMath>
      <w:r w:rsidR="004E79C4" w:rsidRPr="008D0E77">
        <w:rPr>
          <w:rFonts w:eastAsiaTheme="minorEastAsia"/>
          <w:iCs/>
          <w:lang w:val="en-US"/>
        </w:rPr>
        <w:t>: a set of reward functions, one for each agent.</w:t>
      </w:r>
    </w:p>
    <w:p w14:paraId="6BE7BC7E" w14:textId="77777777" w:rsidR="004E79C4" w:rsidRPr="00687B9D" w:rsidRDefault="00000000" w:rsidP="00D9098C">
      <w:pPr>
        <w:pStyle w:val="ListParagraph"/>
        <w:rPr>
          <w:rFonts w:eastAsiaTheme="minorEastAsia"/>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hAnsi="Cambria Math"/>
              <w:lang w:val="en-US"/>
            </w:rPr>
            <m:t>:S×</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×S⟶</m:t>
          </m:r>
          <m:r>
            <m:rPr>
              <m:scr m:val="double-struck"/>
            </m:rPr>
            <w:rPr>
              <w:rFonts w:ascii="Cambria Math" w:hAnsi="Cambria Math"/>
              <w:lang w:val="en-US"/>
            </w:rPr>
            <m:t>R</m:t>
          </m:r>
        </m:oMath>
      </m:oMathPara>
    </w:p>
    <w:p w14:paraId="343720B7" w14:textId="62521BE9" w:rsidR="004E79C4" w:rsidRPr="0007070D" w:rsidRDefault="004E79C4" w:rsidP="00D9098C">
      <w:pPr>
        <w:pStyle w:val="ListParagraph"/>
        <w:rPr>
          <w:rFonts w:eastAsiaTheme="minorEastAsia"/>
          <w:lang w:val="en-US"/>
        </w:rPr>
      </w:pPr>
      <w:r>
        <w:rPr>
          <w:rFonts w:eastAsiaTheme="minorEastAsia"/>
          <w:iCs/>
          <w:lang w:val="en-US"/>
        </w:rPr>
        <w:t>For every hider captured, the seekers</w:t>
      </w:r>
      <w:r w:rsidR="00157BEB">
        <w:rPr>
          <w:rFonts w:eastAsiaTheme="minorEastAsia"/>
          <w:iCs/>
          <w:lang w:val="en-US"/>
        </w:rPr>
        <w:t xml:space="preserve"> that capture (is adjacent to) the hider</w:t>
      </w:r>
      <w:r>
        <w:rPr>
          <w:rFonts w:eastAsiaTheme="minorEastAsia"/>
          <w:iCs/>
          <w:lang w:val="en-US"/>
        </w:rPr>
        <w:t xml:space="preserve"> </w:t>
      </w:r>
      <w:r w:rsidR="00157BEB">
        <w:rPr>
          <w:rFonts w:eastAsiaTheme="minorEastAsia"/>
          <w:iCs/>
          <w:lang w:val="en-US"/>
        </w:rPr>
        <w:t>evenly share</w:t>
      </w:r>
      <w:r>
        <w:rPr>
          <w:rFonts w:eastAsiaTheme="minorEastAsia"/>
          <w:iCs/>
          <w:lang w:val="en-US"/>
        </w:rPr>
        <w:t xml:space="preserve"> </w:t>
      </w:r>
      <w:r w:rsidR="00157BEB">
        <w:rPr>
          <w:rFonts w:eastAsiaTheme="minorEastAsia"/>
          <w:iCs/>
          <w:lang w:val="en-US"/>
        </w:rPr>
        <w:t>1</w:t>
      </w:r>
      <w:r>
        <w:rPr>
          <w:rFonts w:eastAsiaTheme="minorEastAsia"/>
          <w:iCs/>
          <w:lang w:val="en-US"/>
        </w:rPr>
        <w:t xml:space="preserve"> point, and the hider get</w:t>
      </w:r>
      <w:r w:rsidR="00157BEB">
        <w:rPr>
          <w:rFonts w:eastAsiaTheme="minorEastAsia"/>
          <w:iCs/>
          <w:lang w:val="en-US"/>
        </w:rPr>
        <w:t>s</w:t>
      </w:r>
      <w:r>
        <w:rPr>
          <w:rFonts w:eastAsiaTheme="minorEastAsia"/>
          <w:iCs/>
          <w:lang w:val="en-US"/>
        </w:rPr>
        <w:t xml:space="preserve"> </w:t>
      </w:r>
      <w:r w:rsidR="00157BEB">
        <w:rPr>
          <w:rFonts w:eastAsiaTheme="minorEastAsia"/>
          <w:iCs/>
          <w:lang w:val="en-US"/>
        </w:rPr>
        <w:t>-1</w:t>
      </w:r>
      <w:r>
        <w:rPr>
          <w:rFonts w:eastAsiaTheme="minorEastAsia"/>
          <w:iCs/>
          <w:lang w:val="en-US"/>
        </w:rPr>
        <w:t>. The</w:t>
      </w:r>
      <w:r w:rsidR="00157BEB">
        <w:rPr>
          <w:rFonts w:eastAsiaTheme="minorEastAsia"/>
          <w:iCs/>
          <w:lang w:val="en-US"/>
        </w:rPr>
        <w:t xml:space="preserve"> rewards are assigned similarly when defenders capture a seeker.</w:t>
      </w:r>
    </w:p>
    <w:p w14:paraId="41EED888" w14:textId="707419F6" w:rsidR="004E79C4" w:rsidRPr="0050639C" w:rsidRDefault="00000000" w:rsidP="00D9098C">
      <w:pPr>
        <w:pStyle w:val="ListParagraph"/>
        <w:numPr>
          <w:ilvl w:val="0"/>
          <w:numId w:val="1"/>
        </w:numPr>
        <w:rPr>
          <w:rFonts w:eastAsiaTheme="minorEastAsia"/>
          <w:iCs/>
          <w:lang w:val="en-US"/>
        </w:rPr>
      </w:pPr>
      <m:oMath>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m:rPr>
                    <m:sty m:val="p"/>
                  </m:rPr>
                  <w:rPr>
                    <w:rFonts w:ascii="Cambria Math" w:eastAsiaTheme="minorEastAsia" w:hAnsi="Cambria Math"/>
                    <w:lang w:val="en-US"/>
                  </w:rPr>
                  <m:t>Ω</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m:rPr>
                    <m:sty m:val="p"/>
                  </m:rPr>
                  <w:rPr>
                    <w:rFonts w:ascii="Cambria Math" w:eastAsiaTheme="minorEastAsia" w:hAnsi="Cambria Math"/>
                    <w:lang w:val="en-US"/>
                  </w:rPr>
                  <m:t>Ω</m:t>
                </m:r>
              </m:e>
              <m:sub>
                <m:r>
                  <w:rPr>
                    <w:rFonts w:ascii="Cambria Math" w:eastAsiaTheme="minorEastAsia" w:hAnsi="Cambria Math"/>
                    <w:lang w:val="en-US"/>
                  </w:rPr>
                  <m:t>n</m:t>
                </m:r>
              </m:sub>
            </m:sSub>
          </m:e>
        </m:d>
      </m:oMath>
      <w:r w:rsidR="004E79C4">
        <w:rPr>
          <w:rFonts w:eastAsiaTheme="minorEastAsia"/>
          <w:iCs/>
          <w:lang w:val="en-US"/>
        </w:rPr>
        <w:t xml:space="preserve">: a set of observation spaces, one for each agent. Each element in </w:t>
      </w:r>
      <m:oMath>
        <m:sSub>
          <m:sSubPr>
            <m:ctrlPr>
              <w:rPr>
                <w:rFonts w:ascii="Cambria Math" w:eastAsiaTheme="minorEastAsia" w:hAnsi="Cambria Math"/>
                <w:i/>
                <w:iCs/>
                <w:lang w:val="en-US"/>
              </w:rPr>
            </m:ctrlPr>
          </m:sSubPr>
          <m:e>
            <m:r>
              <m:rPr>
                <m:sty m:val="p"/>
              </m:rPr>
              <w:rPr>
                <w:rFonts w:ascii="Cambria Math" w:eastAsiaTheme="minorEastAsia" w:hAnsi="Cambria Math"/>
                <w:lang w:val="en-US"/>
              </w:rPr>
              <m:t>Ω</m:t>
            </m:r>
          </m:e>
          <m:sub>
            <m:r>
              <w:rPr>
                <w:rFonts w:ascii="Cambria Math" w:eastAsiaTheme="minorEastAsia" w:hAnsi="Cambria Math"/>
                <w:lang w:val="en-US"/>
              </w:rPr>
              <m:t>i</m:t>
            </m:r>
          </m:sub>
        </m:sSub>
      </m:oMath>
      <w:r w:rsidR="004E79C4">
        <w:rPr>
          <w:rFonts w:eastAsiaTheme="minorEastAsia"/>
          <w:iCs/>
          <w:lang w:val="en-US"/>
        </w:rPr>
        <w:t xml:space="preserve"> </w:t>
      </w:r>
      <w:r w:rsidR="005F1CE5">
        <w:rPr>
          <w:rFonts w:eastAsiaTheme="minorEastAsia"/>
          <w:iCs/>
          <w:lang w:val="en-US"/>
        </w:rPr>
        <w:t>contains positions of some agents.</w:t>
      </w:r>
    </w:p>
    <w:p w14:paraId="48ABE279" w14:textId="77777777" w:rsidR="005F1CE5" w:rsidRPr="005F1CE5" w:rsidRDefault="00000000" w:rsidP="00D9098C">
      <w:pPr>
        <w:pStyle w:val="ListParagraph"/>
        <w:numPr>
          <w:ilvl w:val="0"/>
          <w:numId w:val="1"/>
        </w:numPr>
        <w:rPr>
          <w:rFonts w:eastAsiaTheme="minorEastAsia"/>
          <w:lang w:val="en-US"/>
        </w:rPr>
      </w:pPr>
      <m:oMath>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e>
        </m:d>
      </m:oMath>
      <w:r w:rsidR="004E79C4" w:rsidRPr="005F1CE5">
        <w:rPr>
          <w:rFonts w:eastAsiaTheme="minorEastAsia"/>
          <w:iCs/>
          <w:lang w:val="en-US"/>
        </w:rPr>
        <w:t>: a set of observation functions, one for each agent.</w:t>
      </w:r>
      <w:r w:rsidR="005F1CE5" w:rsidRPr="005F1CE5">
        <w:rPr>
          <w:rFonts w:eastAsiaTheme="minorEastAsia"/>
          <w:iCs/>
          <w:lang w:val="en-US"/>
        </w:rPr>
        <w:t xml:space="preserve"> </w:t>
      </w:r>
    </w:p>
    <w:p w14:paraId="2903D160" w14:textId="2BDFEDA0" w:rsidR="004E79C4" w:rsidRPr="005F1CE5" w:rsidRDefault="00000000" w:rsidP="00D9098C">
      <w:pPr>
        <w:pStyle w:val="ListParagraph"/>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i</m:t>
              </m:r>
            </m:sub>
          </m:sSub>
          <m:r>
            <w:rPr>
              <w:rFonts w:ascii="Cambria Math" w:eastAsiaTheme="minorEastAsia" w:hAnsi="Cambria Math"/>
              <w:lang w:val="en-US"/>
            </w:rPr>
            <m:t>:S</m:t>
          </m:r>
          <m:r>
            <w:rPr>
              <w:rFonts w:ascii="Cambria Math" w:hAnsi="Cambria Math"/>
              <w:lang w:val="en-US"/>
            </w:rPr>
            <m:t>⟶</m:t>
          </m:r>
          <m:sSub>
            <m:sSubPr>
              <m:ctrlPr>
                <w:rPr>
                  <w:rFonts w:ascii="Cambria Math" w:eastAsiaTheme="minorEastAsia" w:hAnsi="Cambria Math"/>
                  <w:i/>
                  <w:iCs/>
                  <w:lang w:val="en-US"/>
                </w:rPr>
              </m:ctrlPr>
            </m:sSubPr>
            <m:e>
              <m:r>
                <m:rPr>
                  <m:sty m:val="p"/>
                </m:rPr>
                <w:rPr>
                  <w:rFonts w:ascii="Cambria Math" w:eastAsiaTheme="minorEastAsia" w:hAnsi="Cambria Math"/>
                  <w:lang w:val="en-US"/>
                </w:rPr>
                <m:t>Ω</m:t>
              </m:r>
            </m:e>
            <m:sub>
              <m:r>
                <w:rPr>
                  <w:rFonts w:ascii="Cambria Math" w:eastAsiaTheme="minorEastAsia" w:hAnsi="Cambria Math"/>
                  <w:lang w:val="en-US"/>
                </w:rPr>
                <m:t>i</m:t>
              </m:r>
            </m:sub>
          </m:sSub>
        </m:oMath>
      </m:oMathPara>
    </w:p>
    <w:p w14:paraId="238B0D1E" w14:textId="38AD4C3E" w:rsidR="005F1CE5" w:rsidRPr="005F1CE5" w:rsidRDefault="005F1CE5" w:rsidP="00D9098C">
      <w:pPr>
        <w:pStyle w:val="ListParagraph"/>
        <w:rPr>
          <w:rFonts w:eastAsiaTheme="minorEastAsia"/>
          <w:iCs/>
          <w:lang w:val="en-US"/>
        </w:rPr>
      </w:pPr>
      <w:r>
        <w:rPr>
          <w:rFonts w:eastAsiaTheme="minorEastAsia"/>
          <w:iCs/>
          <w:lang w:val="en-US"/>
        </w:rPr>
        <w:t xml:space="preserve">It shows the positions of all agents within a certain distance. The defenders and hiders, however, can see anything in the watched area </w:t>
      </w:r>
      <m:oMath>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oMath>
      <w:r>
        <w:rPr>
          <w:rFonts w:eastAsiaTheme="minorEastAsia"/>
          <w:iCs/>
          <w:lang w:val="en-US"/>
        </w:rPr>
        <w:t xml:space="preserve">. Depending on the observability of the game, seekers may see each other and so can the defender/hider team. It is assumed that all agents know what </w:t>
      </w:r>
      <m:oMath>
        <m:r>
          <w:rPr>
            <w:rFonts w:ascii="Cambria Math" w:eastAsiaTheme="minorEastAsia" w:hAnsi="Cambria Math"/>
            <w:lang w:val="en-US"/>
          </w:rPr>
          <m:t>M</m:t>
        </m:r>
      </m:oMath>
      <w:r>
        <w:rPr>
          <w:rFonts w:eastAsiaTheme="minorEastAsia"/>
          <w:iCs/>
          <w:lang w:val="en-US"/>
        </w:rPr>
        <w:t xml:space="preserve"> and </w:t>
      </w:r>
      <m:oMath>
        <m:sSup>
          <m:sSupPr>
            <m:ctrlPr>
              <w:rPr>
                <w:rFonts w:ascii="Cambria Math" w:eastAsiaTheme="minorEastAsia" w:hAnsi="Cambria Math"/>
                <w:i/>
                <w:iCs/>
                <w:lang w:val="en-US"/>
              </w:rPr>
            </m:ctrlPr>
          </m:sSupPr>
          <m:e>
            <m:r>
              <w:rPr>
                <w:rFonts w:ascii="Cambria Math" w:eastAsiaTheme="minorEastAsia" w:hAnsi="Cambria Math"/>
                <w:lang w:val="en-US"/>
              </w:rPr>
              <m:t>M</m:t>
            </m:r>
          </m:e>
          <m:sup>
            <m:r>
              <w:rPr>
                <w:rFonts w:ascii="Cambria Math" w:eastAsiaTheme="minorEastAsia" w:hAnsi="Cambria Math"/>
                <w:lang w:val="en-US"/>
              </w:rPr>
              <m:t>*</m:t>
            </m:r>
          </m:sup>
        </m:sSup>
      </m:oMath>
      <w:r>
        <w:rPr>
          <w:rFonts w:eastAsiaTheme="minorEastAsia"/>
          <w:iCs/>
          <w:lang w:val="en-US"/>
        </w:rPr>
        <w:t xml:space="preserve"> look like.</w:t>
      </w:r>
    </w:p>
    <w:p w14:paraId="128425E6" w14:textId="77777777" w:rsidR="004E79C4" w:rsidRDefault="004E79C4" w:rsidP="00D9098C">
      <w:pPr>
        <w:rPr>
          <w:lang w:val="en-US"/>
        </w:rPr>
      </w:pPr>
      <w:r w:rsidRPr="00A078C0">
        <w:rPr>
          <w:lang w:val="en-US"/>
        </w:rPr>
        <w:t>Starting with</w:t>
      </w:r>
      <w:r>
        <w:rPr>
          <w:lang w:val="en-US"/>
        </w:rPr>
        <w:t xml:space="preserve"> a randomly chosen</w:t>
      </w:r>
      <w:r w:rsidRPr="00A078C0">
        <w:rPr>
          <w:lang w:val="en-US"/>
        </w:rPr>
        <w:t xml:space="preserve">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0</m:t>
            </m:r>
          </m:sub>
        </m:sSub>
      </m:oMath>
      <w:r w:rsidRPr="00A078C0">
        <w:rPr>
          <w:lang w:val="en-US"/>
        </w:rPr>
        <w:t xml:space="preserve">, at each timestep </w:t>
      </w:r>
      <m:oMath>
        <m:r>
          <w:rPr>
            <w:rFonts w:ascii="Cambria Math" w:hAnsi="Cambria Math" w:cs="Cambria Math"/>
            <w:lang w:val="en-US"/>
          </w:rPr>
          <m:t>τ∈</m:t>
        </m:r>
        <m:d>
          <m:dPr>
            <m:begChr m:val="["/>
            <m:ctrlPr>
              <w:rPr>
                <w:rFonts w:ascii="Cambria Math" w:hAnsi="Cambria Math" w:cs="Cambria Math"/>
                <w:i/>
                <w:lang w:val="en-US"/>
              </w:rPr>
            </m:ctrlPr>
          </m:dPr>
          <m:e>
            <m:r>
              <w:rPr>
                <w:rFonts w:ascii="Cambria Math" w:hAnsi="Cambria Math" w:cs="Cambria Math"/>
                <w:lang w:val="en-US"/>
              </w:rPr>
              <m:t>0,∞</m:t>
            </m:r>
          </m:e>
        </m:d>
      </m:oMath>
      <w:r>
        <w:rPr>
          <w:rFonts w:eastAsiaTheme="minorEastAsia"/>
          <w:lang w:val="en-US"/>
        </w:rPr>
        <w:t xml:space="preserve"> with the current state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cs="Cambria Math"/>
                <w:lang w:val="en-US"/>
              </w:rPr>
              <m:t>τ</m:t>
            </m:r>
          </m:sub>
        </m:sSub>
      </m:oMath>
      <w:r w:rsidRPr="00A078C0">
        <w:rPr>
          <w:lang w:val="en-US"/>
        </w:rPr>
        <w:t xml:space="preserve">, </w:t>
      </w:r>
      <w:r>
        <w:rPr>
          <w:lang w:val="en-US"/>
        </w:rPr>
        <w:t xml:space="preserve">each agent receives observation </w:t>
      </w:r>
      <m:oMath>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i</m:t>
            </m:r>
          </m:sub>
        </m:sSub>
        <m:d>
          <m:dPr>
            <m:ctrlPr>
              <w:rPr>
                <w:rFonts w:ascii="Cambria Math" w:eastAsiaTheme="minorEastAsia" w:hAnsi="Cambria Math"/>
                <w:i/>
                <w:iCs/>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cs="Cambria Math"/>
                    <w:lang w:val="en-US"/>
                  </w:rPr>
                  <m:t>τ</m:t>
                </m:r>
              </m:sub>
            </m:sSub>
          </m:e>
        </m:d>
      </m:oMath>
      <w:r w:rsidRPr="00A078C0">
        <w:rPr>
          <w:lang w:val="en-US"/>
        </w:rPr>
        <w:t xml:space="preserve"> </w:t>
      </w:r>
      <w:r>
        <w:rPr>
          <w:lang w:val="en-US"/>
        </w:rPr>
        <w:t xml:space="preserve">and </w:t>
      </w:r>
      <w:r w:rsidRPr="00A078C0">
        <w:rPr>
          <w:lang w:val="en-US"/>
        </w:rPr>
        <w:t>choose</w:t>
      </w:r>
      <w:r>
        <w:rPr>
          <w:lang w:val="en-US"/>
        </w:rPr>
        <w:t>s</w:t>
      </w:r>
      <w:r w:rsidRPr="00A078C0">
        <w:rPr>
          <w:lang w:val="en-US"/>
        </w:rPr>
        <w:t xml:space="preserve"> a</w:t>
      </w:r>
      <w:r>
        <w:rPr>
          <w:lang w:val="en-US"/>
        </w:rPr>
        <w:t>n action forming a</w:t>
      </w:r>
      <w:r w:rsidRPr="00A078C0">
        <w:rPr>
          <w:lang w:val="en-US"/>
        </w:rPr>
        <w:t xml:space="preserve"> joint action</w:t>
      </w:r>
      <w:r>
        <w:rPr>
          <w:rFonts w:eastAsiaTheme="minorEastAsia"/>
          <w:lang w:val="en-US"/>
        </w:rPr>
        <w:t xml:space="preserve"> </w:t>
      </w:r>
      <m:oMath>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eastAsiaTheme="minorEastAsia" w:hAnsi="Cambria Math"/>
            <w:lang w:val="en-US"/>
          </w:rPr>
          <m:t>=</m:t>
        </m:r>
        <m:d>
          <m:dPr>
            <m:begChr m:val="〈"/>
            <m:endChr m:val="〉"/>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oMath>
      <w:r>
        <w:rPr>
          <w:lang w:val="en-US"/>
        </w:rPr>
        <w:t xml:space="preserve">. </w:t>
      </w:r>
      <w:r w:rsidRPr="00A078C0">
        <w:rPr>
          <w:lang w:val="en-US"/>
        </w:rPr>
        <w:t xml:space="preserve">The </w:t>
      </w:r>
      <w:r>
        <w:rPr>
          <w:lang w:val="en-US"/>
        </w:rPr>
        <w:t>game</w:t>
      </w:r>
      <w:r w:rsidRPr="00A078C0">
        <w:rPr>
          <w:lang w:val="en-US"/>
        </w:rPr>
        <w:t xml:space="preserve"> then </w:t>
      </w:r>
      <w:r>
        <w:rPr>
          <w:lang w:val="en-US"/>
        </w:rPr>
        <w:t>moves into</w:t>
      </w:r>
      <w:r w:rsidRPr="00A078C0">
        <w:rPr>
          <w:lang w:val="en-US"/>
        </w:rPr>
        <w:t xml:space="preserve"> the next</w:t>
      </w:r>
      <w:r>
        <w:rPr>
          <w:lang w:val="en-US"/>
        </w:rPr>
        <w:t xml:space="preserve"> </w:t>
      </w:r>
      <w:r w:rsidRPr="00A078C0">
        <w:rPr>
          <w:lang w:val="en-US"/>
        </w:rPr>
        <w:t>state</w:t>
      </w:r>
      <w:r>
        <w:rPr>
          <w:lang w:val="en-US"/>
        </w:rPr>
        <w:t xml:space="preserve">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cs="Cambria Math"/>
                <w:lang w:val="en-US"/>
              </w:rPr>
              <m:t>τ</m:t>
            </m:r>
            <m:r>
              <w:rPr>
                <w:rFonts w:ascii="Cambria Math" w:hAnsi="Cambria Math"/>
                <w:lang w:val="en-US"/>
              </w:rPr>
              <m:t>+1</m:t>
            </m:r>
          </m:sub>
        </m:sSub>
      </m:oMath>
      <w:r>
        <w:rPr>
          <w:rFonts w:eastAsiaTheme="minorEastAsia"/>
          <w:iCs/>
          <w:lang w:val="en-US"/>
        </w:rPr>
        <w:t>, randomly sampled from the distribution</w:t>
      </w:r>
      <w:r w:rsidRPr="00A078C0">
        <w:rPr>
          <w:lang w:val="en-US"/>
        </w:rPr>
        <w:t xml:space="preserve"> </w:t>
      </w:r>
      <m:oMath>
        <m:sSup>
          <m:sSupPr>
            <m:ctrlPr>
              <w:rPr>
                <w:rFonts w:ascii="Cambria Math" w:eastAsiaTheme="minorEastAsia" w:hAnsi="Cambria Math"/>
                <w:i/>
                <w:iCs/>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sidRPr="00A078C0">
        <w:rPr>
          <w:lang w:val="en-US"/>
        </w:rPr>
        <w:t>(</w:t>
      </w:r>
      <m:oMath>
        <m:sSub>
          <m:sSubPr>
            <m:ctrlPr>
              <w:rPr>
                <w:rFonts w:ascii="Cambria Math" w:hAnsi="Cambria Math"/>
                <w:i/>
                <w:iCs/>
                <w:lang w:val="en-US"/>
              </w:rPr>
            </m:ctrlPr>
          </m:sSubPr>
          <m:e>
            <m:r>
              <w:rPr>
                <w:rFonts w:ascii="Cambria Math" w:hAnsi="Cambria Math"/>
                <w:lang w:val="en-US"/>
              </w:rPr>
              <m:t>s</m:t>
            </m:r>
          </m:e>
          <m:sub>
            <m:r>
              <w:rPr>
                <w:rFonts w:ascii="Cambria Math" w:hAnsi="Cambria Math" w:cs="Cambria Math"/>
                <w:lang w:val="en-US"/>
              </w:rPr>
              <m:t>τ</m:t>
            </m:r>
          </m:sub>
        </m:sSub>
      </m:oMath>
      <w:r w:rsidRPr="00A078C0">
        <w:rPr>
          <w:lang w:val="en-US"/>
        </w:rPr>
        <w:t xml:space="preserve">, </w:t>
      </w:r>
      <m:oMath>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oMath>
      <w:r w:rsidRPr="00A078C0">
        <w:rPr>
          <w:lang w:val="en-US"/>
        </w:rPr>
        <w:t>)</w:t>
      </w:r>
      <w:r>
        <w:rPr>
          <w:lang w:val="en-US"/>
        </w:rPr>
        <w:t xml:space="preserve"> and a reward </w:t>
      </w:r>
      <m:oMath>
        <m:sSub>
          <m:sSubPr>
            <m:ctrlPr>
              <w:rPr>
                <w:rFonts w:ascii="Cambria Math" w:eastAsiaTheme="minorEastAsia" w:hAnsi="Cambria Math"/>
                <w:i/>
                <w:iCs/>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d>
          <m:dPr>
            <m:ctrlPr>
              <w:rPr>
                <w:rFonts w:ascii="Cambria Math" w:hAnsi="Cambria Math"/>
                <w:i/>
                <w:lang w:val="en-US"/>
              </w:rPr>
            </m:ctrlPr>
          </m:dPr>
          <m:e>
            <m:sSub>
              <m:sSubPr>
                <m:ctrlPr>
                  <w:rPr>
                    <w:rFonts w:ascii="Cambria Math" w:hAnsi="Cambria Math"/>
                    <w:i/>
                    <w:iCs/>
                    <w:lang w:val="en-US"/>
                  </w:rPr>
                </m:ctrlPr>
              </m:sSubPr>
              <m:e>
                <m:r>
                  <w:rPr>
                    <w:rFonts w:ascii="Cambria Math" w:hAnsi="Cambria Math"/>
                    <w:lang w:val="en-US"/>
                  </w:rPr>
                  <m:t>s</m:t>
                </m:r>
              </m:e>
              <m:sub>
                <m:r>
                  <w:rPr>
                    <w:rFonts w:ascii="Cambria Math" w:hAnsi="Cambria Math" w:cs="Cambria Math"/>
                    <w:lang w:val="en-US"/>
                  </w:rPr>
                  <m:t>τ</m:t>
                </m:r>
              </m:sub>
            </m:sSub>
            <m:r>
              <m:rPr>
                <m:sty m:val="p"/>
              </m:rPr>
              <w:rPr>
                <w:rFonts w:ascii="Cambria Math" w:hAnsi="Cambria Math"/>
                <w:lang w:val="en-US"/>
              </w:rPr>
              <m:t xml:space="preserve">, </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n</m:t>
                </m:r>
              </m:sup>
            </m:s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cs="Cambria Math"/>
                    <w:lang w:val="en-US"/>
                  </w:rPr>
                  <m:t>τ+1</m:t>
                </m:r>
              </m:sub>
            </m:sSub>
          </m:e>
        </m:d>
      </m:oMath>
      <w:r>
        <w:rPr>
          <w:lang w:val="en-US"/>
        </w:rPr>
        <w:t xml:space="preserve"> is assigned to each agent.</w:t>
      </w:r>
      <w:r w:rsidRPr="00A078C0">
        <w:rPr>
          <w:lang w:val="en-US"/>
        </w:rPr>
        <w:t xml:space="preserve"> </w:t>
      </w:r>
      <w:r>
        <w:rPr>
          <w:lang w:val="en-US"/>
        </w:rPr>
        <w:t xml:space="preserve">If </w:t>
      </w:r>
      <m:oMath>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τ</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m:t>
            </m:r>
          </m:e>
          <m:sub>
            <m:r>
              <w:rPr>
                <w:rFonts w:ascii="Cambria Math" w:hAnsi="Cambria Math"/>
                <w:lang w:val="en-US"/>
              </w:rPr>
              <m:t>t</m:t>
            </m:r>
          </m:sub>
        </m:sSub>
      </m:oMath>
      <w:r>
        <w:rPr>
          <w:rFonts w:eastAsiaTheme="minorEastAsia"/>
          <w:iCs/>
          <w:lang w:val="en-US"/>
        </w:rPr>
        <w:t xml:space="preserve">, the game ends. </w:t>
      </w:r>
      <w:r>
        <w:rPr>
          <w:lang w:val="en-US"/>
        </w:rPr>
        <w:t>Otherwise, the game continues in the next timestep.</w:t>
      </w:r>
    </w:p>
    <w:p w14:paraId="14EE7815" w14:textId="1B817CB9" w:rsidR="009B3DCC" w:rsidRDefault="004E79C4" w:rsidP="00D9098C">
      <w:pPr>
        <w:rPr>
          <w:lang w:val="en-US"/>
        </w:rPr>
      </w:pPr>
      <w:r>
        <w:rPr>
          <w:lang w:val="en-US"/>
        </w:rPr>
        <w:lastRenderedPageBreak/>
        <w:t>The goal is to find the optimal strategy (policy) for any agent to pick actions given the observations they receive from the environment, such that their expected reward is maximized.</w:t>
      </w:r>
      <w:bookmarkEnd w:id="0"/>
    </w:p>
    <w:p w14:paraId="52ECE78F" w14:textId="011901B3" w:rsidR="00990B8E" w:rsidRDefault="00990B8E" w:rsidP="00990B8E">
      <w:r>
        <w:t xml:space="preserve">Currently, </w:t>
      </w:r>
      <w:r w:rsidR="00CD2156">
        <w:t>many</w:t>
      </w:r>
      <w:r>
        <w:t xml:space="preserve"> games</w:t>
      </w:r>
      <w:r w:rsidR="00CD2156">
        <w:t xml:space="preserve"> well</w:t>
      </w:r>
      <w:r>
        <w:t xml:space="preserve"> studied in RL don’t require a randomised policy to achieve </w:t>
      </w:r>
      <w:r w:rsidRPr="00787458">
        <w:t>optimality</w:t>
      </w:r>
      <w:r>
        <w:t>. A general non-cooperative game would not have a pure Nash equilibrium (NE), but a mixed NE (randomized strategy). Traditional RL algorithms where the agent choses the empirically optimal action will fail in these games. Take the following example in my game where a seeker has pushed a hider to a corner.</w:t>
      </w:r>
    </w:p>
    <w:tbl>
      <w:tblPr>
        <w:tblStyle w:val="TableGrid"/>
        <w:tblW w:w="0" w:type="auto"/>
        <w:tblLook w:val="04A0" w:firstRow="1" w:lastRow="0" w:firstColumn="1" w:lastColumn="0" w:noHBand="0" w:noVBand="1"/>
      </w:tblPr>
      <w:tblGrid>
        <w:gridCol w:w="964"/>
        <w:gridCol w:w="964"/>
      </w:tblGrid>
      <w:tr w:rsidR="00990B8E" w14:paraId="7483BBA3" w14:textId="77777777" w:rsidTr="007A6864">
        <w:trPr>
          <w:cantSplit/>
          <w:trHeight w:hRule="exact" w:val="964"/>
        </w:trPr>
        <w:tc>
          <w:tcPr>
            <w:tcW w:w="964" w:type="dxa"/>
            <w:tcBorders>
              <w:bottom w:val="single" w:sz="4" w:space="0" w:color="auto"/>
            </w:tcBorders>
            <w:vAlign w:val="center"/>
          </w:tcPr>
          <w:p w14:paraId="657C431F" w14:textId="77777777" w:rsidR="00990B8E" w:rsidRDefault="00990B8E" w:rsidP="007A6864">
            <w:pPr>
              <w:jc w:val="center"/>
            </w:pPr>
            <w:r>
              <w:t>h</w:t>
            </w:r>
          </w:p>
        </w:tc>
        <w:tc>
          <w:tcPr>
            <w:tcW w:w="964" w:type="dxa"/>
            <w:tcBorders>
              <w:bottom w:val="single" w:sz="4" w:space="0" w:color="auto"/>
              <w:right w:val="nil"/>
            </w:tcBorders>
            <w:vAlign w:val="center"/>
          </w:tcPr>
          <w:p w14:paraId="6B27E4DC" w14:textId="77777777" w:rsidR="00990B8E" w:rsidRDefault="00990B8E" w:rsidP="007A6864">
            <w:pPr>
              <w:jc w:val="center"/>
            </w:pPr>
          </w:p>
        </w:tc>
      </w:tr>
      <w:tr w:rsidR="00990B8E" w14:paraId="6B4D9573" w14:textId="77777777" w:rsidTr="007A6864">
        <w:trPr>
          <w:cantSplit/>
          <w:trHeight w:hRule="exact" w:val="964"/>
        </w:trPr>
        <w:tc>
          <w:tcPr>
            <w:tcW w:w="964" w:type="dxa"/>
            <w:tcBorders>
              <w:bottom w:val="nil"/>
            </w:tcBorders>
            <w:vAlign w:val="center"/>
          </w:tcPr>
          <w:p w14:paraId="7CC255D2" w14:textId="77777777" w:rsidR="00990B8E" w:rsidRDefault="00990B8E" w:rsidP="007A6864">
            <w:pPr>
              <w:jc w:val="center"/>
            </w:pPr>
          </w:p>
        </w:tc>
        <w:tc>
          <w:tcPr>
            <w:tcW w:w="964" w:type="dxa"/>
            <w:tcBorders>
              <w:bottom w:val="nil"/>
              <w:right w:val="nil"/>
            </w:tcBorders>
            <w:vAlign w:val="center"/>
          </w:tcPr>
          <w:p w14:paraId="46635200" w14:textId="77777777" w:rsidR="00990B8E" w:rsidRDefault="00990B8E" w:rsidP="007A6864">
            <w:pPr>
              <w:jc w:val="center"/>
            </w:pPr>
            <w:r>
              <w:t>s</w:t>
            </w:r>
          </w:p>
        </w:tc>
      </w:tr>
    </w:tbl>
    <w:p w14:paraId="1A6B599C" w14:textId="77777777" w:rsidR="00990B8E" w:rsidRPr="00917B49" w:rsidRDefault="00990B8E" w:rsidP="00990B8E">
      <w:pPr>
        <w:rPr>
          <w:rFonts w:eastAsiaTheme="minorEastAsia"/>
          <w:lang w:val="en-US"/>
        </w:rPr>
      </w:pPr>
      <w:r>
        <w:t>Consider all possible next steps (ignoring the cases where the seeker moves away from the hider). Hider’s choices: right,</w:t>
      </w:r>
      <w:r w:rsidRPr="00984D70">
        <w:t xml:space="preserve"> </w:t>
      </w:r>
      <w:r>
        <w:t xml:space="preserve">down, pass. Seeker’s choices: left, up, pass. Reminder: </w:t>
      </w:r>
      <w:r>
        <w:rPr>
          <w:rFonts w:eastAsiaTheme="minorEastAsia"/>
          <w:lang w:val="en-US"/>
        </w:rPr>
        <w:t>If multiple agents move into the same spot, uniformly randomly undo agents’ actions to resolve conflicts. A</w:t>
      </w:r>
      <w:r w:rsidRPr="00603BE1">
        <w:rPr>
          <w:rFonts w:eastAsiaTheme="minorEastAsia"/>
          <w:lang w:val="en-US"/>
        </w:rPr>
        <w:t xml:space="preserve"> seeker captures</w:t>
      </w:r>
      <w:r>
        <w:rPr>
          <w:rFonts w:eastAsiaTheme="minorEastAsia"/>
          <w:lang w:val="en-US"/>
        </w:rPr>
        <w:t xml:space="preserve"> a hider if they come</w:t>
      </w:r>
      <w:r w:rsidRPr="00603BE1">
        <w:rPr>
          <w:rFonts w:eastAsiaTheme="minorEastAsia"/>
          <w:lang w:val="en-US"/>
        </w:rPr>
        <w:t xml:space="preserve"> within a Manhattan distance of </w:t>
      </w:r>
      <w:r>
        <w:rPr>
          <w:rFonts w:eastAsiaTheme="minorEastAsia"/>
          <w:lang w:val="en-US"/>
        </w:rPr>
        <w:t>one.</w:t>
      </w:r>
    </w:p>
    <w:tbl>
      <w:tblPr>
        <w:tblStyle w:val="TableGrid"/>
        <w:tblW w:w="0" w:type="auto"/>
        <w:tblInd w:w="-113" w:type="dxa"/>
        <w:tblLook w:val="04A0" w:firstRow="1" w:lastRow="0" w:firstColumn="1" w:lastColumn="0" w:noHBand="0" w:noVBand="1"/>
      </w:tblPr>
      <w:tblGrid>
        <w:gridCol w:w="964"/>
        <w:gridCol w:w="964"/>
        <w:gridCol w:w="964"/>
        <w:gridCol w:w="964"/>
        <w:gridCol w:w="964"/>
        <w:gridCol w:w="964"/>
        <w:gridCol w:w="964"/>
        <w:gridCol w:w="964"/>
      </w:tblGrid>
      <w:tr w:rsidR="00990B8E" w14:paraId="316C7138" w14:textId="77777777" w:rsidTr="007A6864">
        <w:trPr>
          <w:cantSplit/>
          <w:trHeight w:hRule="exact" w:val="964"/>
        </w:trPr>
        <w:tc>
          <w:tcPr>
            <w:tcW w:w="964" w:type="dxa"/>
            <w:tcBorders>
              <w:bottom w:val="single" w:sz="4" w:space="0" w:color="auto"/>
            </w:tcBorders>
            <w:vAlign w:val="center"/>
          </w:tcPr>
          <w:p w14:paraId="235980D4" w14:textId="77777777" w:rsidR="00990B8E" w:rsidRDefault="00990B8E" w:rsidP="007A6864">
            <w:pPr>
              <w:jc w:val="center"/>
            </w:pPr>
            <w:r>
              <w:t>→</w:t>
            </w:r>
          </w:p>
        </w:tc>
        <w:tc>
          <w:tcPr>
            <w:tcW w:w="964" w:type="dxa"/>
            <w:tcBorders>
              <w:bottom w:val="single" w:sz="4" w:space="0" w:color="auto"/>
              <w:right w:val="nil"/>
            </w:tcBorders>
            <w:vAlign w:val="center"/>
          </w:tcPr>
          <w:p w14:paraId="3BAFFF9C" w14:textId="77777777" w:rsidR="00990B8E" w:rsidRDefault="00990B8E" w:rsidP="007A6864">
            <w:pPr>
              <w:jc w:val="center"/>
            </w:pPr>
            <w:r>
              <w:t>h</w:t>
            </w:r>
          </w:p>
        </w:tc>
        <w:tc>
          <w:tcPr>
            <w:tcW w:w="964" w:type="dxa"/>
            <w:tcBorders>
              <w:top w:val="nil"/>
              <w:left w:val="nil"/>
              <w:bottom w:val="nil"/>
              <w:right w:val="single" w:sz="4" w:space="0" w:color="auto"/>
            </w:tcBorders>
            <w:vAlign w:val="center"/>
          </w:tcPr>
          <w:p w14:paraId="69EDDF28" w14:textId="77777777" w:rsidR="00990B8E" w:rsidRDefault="00990B8E" w:rsidP="007A6864">
            <w:pPr>
              <w:jc w:val="center"/>
            </w:pPr>
          </w:p>
        </w:tc>
        <w:tc>
          <w:tcPr>
            <w:tcW w:w="964" w:type="dxa"/>
            <w:tcBorders>
              <w:left w:val="single" w:sz="4" w:space="0" w:color="auto"/>
              <w:bottom w:val="single" w:sz="4" w:space="0" w:color="auto"/>
            </w:tcBorders>
            <w:vAlign w:val="center"/>
          </w:tcPr>
          <w:p w14:paraId="6596F96A" w14:textId="77777777" w:rsidR="00990B8E" w:rsidRDefault="00990B8E" w:rsidP="007A6864">
            <w:pPr>
              <w:jc w:val="center"/>
            </w:pPr>
            <w:r>
              <w:t>→</w:t>
            </w:r>
          </w:p>
        </w:tc>
        <w:tc>
          <w:tcPr>
            <w:tcW w:w="964" w:type="dxa"/>
            <w:tcBorders>
              <w:bottom w:val="single" w:sz="4" w:space="0" w:color="auto"/>
              <w:right w:val="nil"/>
            </w:tcBorders>
            <w:vAlign w:val="center"/>
          </w:tcPr>
          <w:p w14:paraId="6BEB4952" w14:textId="77777777" w:rsidR="00990B8E" w:rsidRDefault="00990B8E" w:rsidP="007A6864">
            <w:pPr>
              <w:jc w:val="center"/>
            </w:pPr>
            <w:r>
              <w:t>h</w:t>
            </w:r>
          </w:p>
        </w:tc>
        <w:tc>
          <w:tcPr>
            <w:tcW w:w="964" w:type="dxa"/>
            <w:tcBorders>
              <w:top w:val="nil"/>
              <w:left w:val="nil"/>
              <w:bottom w:val="nil"/>
              <w:right w:val="single" w:sz="4" w:space="0" w:color="auto"/>
            </w:tcBorders>
            <w:vAlign w:val="center"/>
          </w:tcPr>
          <w:p w14:paraId="3C68CB9F" w14:textId="77777777" w:rsidR="00990B8E" w:rsidRDefault="00990B8E" w:rsidP="007A6864">
            <w:pPr>
              <w:jc w:val="center"/>
            </w:pPr>
          </w:p>
        </w:tc>
        <w:tc>
          <w:tcPr>
            <w:tcW w:w="964" w:type="dxa"/>
            <w:tcBorders>
              <w:left w:val="single" w:sz="4" w:space="0" w:color="auto"/>
              <w:bottom w:val="single" w:sz="4" w:space="0" w:color="auto"/>
            </w:tcBorders>
            <w:vAlign w:val="center"/>
          </w:tcPr>
          <w:p w14:paraId="1B585DEB" w14:textId="77777777" w:rsidR="00990B8E" w:rsidRDefault="00990B8E" w:rsidP="007A6864">
            <w:pPr>
              <w:jc w:val="center"/>
            </w:pPr>
            <w:r>
              <w:t>→</w:t>
            </w:r>
          </w:p>
        </w:tc>
        <w:tc>
          <w:tcPr>
            <w:tcW w:w="964" w:type="dxa"/>
            <w:tcBorders>
              <w:bottom w:val="single" w:sz="4" w:space="0" w:color="auto"/>
              <w:right w:val="nil"/>
            </w:tcBorders>
            <w:vAlign w:val="center"/>
          </w:tcPr>
          <w:p w14:paraId="2817BAF8" w14:textId="77777777" w:rsidR="00990B8E" w:rsidRDefault="00990B8E" w:rsidP="007A6864">
            <w:pPr>
              <w:jc w:val="center"/>
            </w:pPr>
            <w:r>
              <w:t>h</w:t>
            </w:r>
          </w:p>
        </w:tc>
      </w:tr>
      <w:tr w:rsidR="00990B8E" w14:paraId="41FED13E" w14:textId="77777777" w:rsidTr="007A6864">
        <w:trPr>
          <w:cantSplit/>
          <w:trHeight w:hRule="exact" w:val="964"/>
        </w:trPr>
        <w:tc>
          <w:tcPr>
            <w:tcW w:w="964" w:type="dxa"/>
            <w:tcBorders>
              <w:bottom w:val="nil"/>
            </w:tcBorders>
            <w:vAlign w:val="center"/>
          </w:tcPr>
          <w:p w14:paraId="284042DE" w14:textId="77777777" w:rsidR="00990B8E" w:rsidRDefault="00990B8E" w:rsidP="007A6864">
            <w:pPr>
              <w:jc w:val="center"/>
            </w:pPr>
            <w:r>
              <w:t>s</w:t>
            </w:r>
          </w:p>
        </w:tc>
        <w:tc>
          <w:tcPr>
            <w:tcW w:w="964" w:type="dxa"/>
            <w:tcBorders>
              <w:bottom w:val="nil"/>
              <w:right w:val="nil"/>
            </w:tcBorders>
            <w:vAlign w:val="center"/>
          </w:tcPr>
          <w:p w14:paraId="44520A1A" w14:textId="77777777" w:rsidR="00990B8E" w:rsidRDefault="00990B8E" w:rsidP="007A6864">
            <w:pPr>
              <w:jc w:val="center"/>
            </w:pPr>
            <w:r>
              <w:t>←</w:t>
            </w:r>
          </w:p>
        </w:tc>
        <w:tc>
          <w:tcPr>
            <w:tcW w:w="964" w:type="dxa"/>
            <w:tcBorders>
              <w:top w:val="nil"/>
              <w:left w:val="nil"/>
              <w:bottom w:val="nil"/>
              <w:right w:val="single" w:sz="4" w:space="0" w:color="auto"/>
            </w:tcBorders>
            <w:vAlign w:val="center"/>
          </w:tcPr>
          <w:p w14:paraId="1A5A5DEA" w14:textId="77777777" w:rsidR="00990B8E" w:rsidRDefault="00990B8E" w:rsidP="007A6864">
            <w:pPr>
              <w:jc w:val="center"/>
            </w:pPr>
          </w:p>
        </w:tc>
        <w:tc>
          <w:tcPr>
            <w:tcW w:w="964" w:type="dxa"/>
            <w:tcBorders>
              <w:left w:val="single" w:sz="4" w:space="0" w:color="auto"/>
              <w:bottom w:val="nil"/>
            </w:tcBorders>
            <w:vAlign w:val="center"/>
          </w:tcPr>
          <w:p w14:paraId="17D1A504" w14:textId="77777777" w:rsidR="00990B8E" w:rsidRDefault="00990B8E" w:rsidP="007A6864">
            <w:pPr>
              <w:jc w:val="center"/>
            </w:pPr>
          </w:p>
        </w:tc>
        <w:tc>
          <w:tcPr>
            <w:tcW w:w="964" w:type="dxa"/>
            <w:tcBorders>
              <w:bottom w:val="nil"/>
              <w:right w:val="nil"/>
            </w:tcBorders>
            <w:vAlign w:val="center"/>
          </w:tcPr>
          <w:p w14:paraId="60B4371C" w14:textId="77777777" w:rsidR="00990B8E" w:rsidRDefault="00990B8E" w:rsidP="007A6864">
            <w:pPr>
              <w:jc w:val="center"/>
            </w:pPr>
            <w:r>
              <w:t>s ↑</w:t>
            </w:r>
          </w:p>
        </w:tc>
        <w:tc>
          <w:tcPr>
            <w:tcW w:w="964" w:type="dxa"/>
            <w:tcBorders>
              <w:top w:val="nil"/>
              <w:left w:val="nil"/>
              <w:bottom w:val="nil"/>
              <w:right w:val="single" w:sz="4" w:space="0" w:color="auto"/>
            </w:tcBorders>
            <w:vAlign w:val="center"/>
          </w:tcPr>
          <w:p w14:paraId="7CB310E6" w14:textId="77777777" w:rsidR="00990B8E" w:rsidRDefault="00990B8E" w:rsidP="007A6864">
            <w:pPr>
              <w:jc w:val="center"/>
            </w:pPr>
          </w:p>
        </w:tc>
        <w:tc>
          <w:tcPr>
            <w:tcW w:w="964" w:type="dxa"/>
            <w:tcBorders>
              <w:left w:val="single" w:sz="4" w:space="0" w:color="auto"/>
              <w:bottom w:val="nil"/>
            </w:tcBorders>
            <w:vAlign w:val="center"/>
          </w:tcPr>
          <w:p w14:paraId="7C9C3EB0" w14:textId="77777777" w:rsidR="00990B8E" w:rsidRDefault="00990B8E" w:rsidP="007A6864">
            <w:pPr>
              <w:jc w:val="center"/>
            </w:pPr>
          </w:p>
        </w:tc>
        <w:tc>
          <w:tcPr>
            <w:tcW w:w="964" w:type="dxa"/>
            <w:tcBorders>
              <w:bottom w:val="nil"/>
              <w:right w:val="nil"/>
            </w:tcBorders>
            <w:vAlign w:val="center"/>
          </w:tcPr>
          <w:p w14:paraId="111DDEF3" w14:textId="77777777" w:rsidR="00990B8E" w:rsidRDefault="00990B8E" w:rsidP="007A6864">
            <w:pPr>
              <w:jc w:val="center"/>
            </w:pPr>
            <w:r>
              <w:t>s -</w:t>
            </w:r>
          </w:p>
        </w:tc>
      </w:tr>
    </w:tbl>
    <w:p w14:paraId="67ADFD81" w14:textId="77777777" w:rsidR="00990B8E" w:rsidRDefault="00990B8E" w:rsidP="00990B8E"/>
    <w:tbl>
      <w:tblPr>
        <w:tblStyle w:val="TableGrid"/>
        <w:tblW w:w="0" w:type="auto"/>
        <w:tblInd w:w="-113" w:type="dxa"/>
        <w:tblLook w:val="04A0" w:firstRow="1" w:lastRow="0" w:firstColumn="1" w:lastColumn="0" w:noHBand="0" w:noVBand="1"/>
      </w:tblPr>
      <w:tblGrid>
        <w:gridCol w:w="964"/>
        <w:gridCol w:w="964"/>
        <w:gridCol w:w="964"/>
        <w:gridCol w:w="964"/>
        <w:gridCol w:w="964"/>
        <w:gridCol w:w="964"/>
        <w:gridCol w:w="964"/>
        <w:gridCol w:w="964"/>
      </w:tblGrid>
      <w:tr w:rsidR="00990B8E" w14:paraId="03A73D0D" w14:textId="77777777" w:rsidTr="007A6864">
        <w:trPr>
          <w:cantSplit/>
          <w:trHeight w:hRule="exact" w:val="964"/>
        </w:trPr>
        <w:tc>
          <w:tcPr>
            <w:tcW w:w="964" w:type="dxa"/>
            <w:tcBorders>
              <w:bottom w:val="single" w:sz="4" w:space="0" w:color="auto"/>
            </w:tcBorders>
            <w:vAlign w:val="center"/>
          </w:tcPr>
          <w:p w14:paraId="18E330BB" w14:textId="77777777" w:rsidR="00990B8E" w:rsidRDefault="00990B8E" w:rsidP="007A6864">
            <w:pPr>
              <w:jc w:val="center"/>
            </w:pPr>
            <w:r>
              <w:t>↓</w:t>
            </w:r>
          </w:p>
        </w:tc>
        <w:tc>
          <w:tcPr>
            <w:tcW w:w="964" w:type="dxa"/>
            <w:tcBorders>
              <w:bottom w:val="single" w:sz="4" w:space="0" w:color="auto"/>
              <w:right w:val="nil"/>
            </w:tcBorders>
            <w:vAlign w:val="center"/>
          </w:tcPr>
          <w:p w14:paraId="5ED13ADE" w14:textId="77777777" w:rsidR="00990B8E" w:rsidRDefault="00990B8E" w:rsidP="007A6864">
            <w:pPr>
              <w:jc w:val="center"/>
            </w:pPr>
          </w:p>
        </w:tc>
        <w:tc>
          <w:tcPr>
            <w:tcW w:w="964" w:type="dxa"/>
            <w:tcBorders>
              <w:top w:val="nil"/>
              <w:left w:val="nil"/>
              <w:bottom w:val="nil"/>
              <w:right w:val="single" w:sz="4" w:space="0" w:color="auto"/>
            </w:tcBorders>
            <w:vAlign w:val="center"/>
          </w:tcPr>
          <w:p w14:paraId="1BCC34B0" w14:textId="77777777" w:rsidR="00990B8E" w:rsidRDefault="00990B8E" w:rsidP="007A6864">
            <w:pPr>
              <w:jc w:val="center"/>
            </w:pPr>
          </w:p>
        </w:tc>
        <w:tc>
          <w:tcPr>
            <w:tcW w:w="964" w:type="dxa"/>
            <w:tcBorders>
              <w:left w:val="single" w:sz="4" w:space="0" w:color="auto"/>
              <w:bottom w:val="single" w:sz="4" w:space="0" w:color="auto"/>
            </w:tcBorders>
            <w:vAlign w:val="center"/>
          </w:tcPr>
          <w:p w14:paraId="040DF5D8" w14:textId="77777777" w:rsidR="00990B8E" w:rsidRDefault="00990B8E" w:rsidP="007A6864">
            <w:pPr>
              <w:jc w:val="center"/>
            </w:pPr>
            <w:r>
              <w:t>↓</w:t>
            </w:r>
          </w:p>
        </w:tc>
        <w:tc>
          <w:tcPr>
            <w:tcW w:w="964" w:type="dxa"/>
            <w:tcBorders>
              <w:bottom w:val="single" w:sz="4" w:space="0" w:color="auto"/>
              <w:right w:val="nil"/>
            </w:tcBorders>
            <w:vAlign w:val="center"/>
          </w:tcPr>
          <w:p w14:paraId="269D11E6" w14:textId="77777777" w:rsidR="00990B8E" w:rsidRDefault="00990B8E" w:rsidP="007A6864">
            <w:pPr>
              <w:jc w:val="center"/>
            </w:pPr>
            <w:r>
              <w:t>s</w:t>
            </w:r>
          </w:p>
        </w:tc>
        <w:tc>
          <w:tcPr>
            <w:tcW w:w="964" w:type="dxa"/>
            <w:tcBorders>
              <w:top w:val="nil"/>
              <w:left w:val="nil"/>
              <w:bottom w:val="nil"/>
              <w:right w:val="single" w:sz="4" w:space="0" w:color="auto"/>
            </w:tcBorders>
            <w:vAlign w:val="center"/>
          </w:tcPr>
          <w:p w14:paraId="72C46165" w14:textId="77777777" w:rsidR="00990B8E" w:rsidRDefault="00990B8E" w:rsidP="007A6864">
            <w:pPr>
              <w:jc w:val="center"/>
            </w:pPr>
          </w:p>
        </w:tc>
        <w:tc>
          <w:tcPr>
            <w:tcW w:w="964" w:type="dxa"/>
            <w:tcBorders>
              <w:left w:val="single" w:sz="4" w:space="0" w:color="auto"/>
              <w:bottom w:val="single" w:sz="4" w:space="0" w:color="auto"/>
            </w:tcBorders>
            <w:vAlign w:val="center"/>
          </w:tcPr>
          <w:p w14:paraId="72D94C69" w14:textId="77777777" w:rsidR="00990B8E" w:rsidRDefault="00990B8E" w:rsidP="007A6864">
            <w:pPr>
              <w:jc w:val="center"/>
            </w:pPr>
            <w:r>
              <w:t>↓</w:t>
            </w:r>
          </w:p>
        </w:tc>
        <w:tc>
          <w:tcPr>
            <w:tcW w:w="964" w:type="dxa"/>
            <w:tcBorders>
              <w:bottom w:val="single" w:sz="4" w:space="0" w:color="auto"/>
              <w:right w:val="nil"/>
            </w:tcBorders>
            <w:vAlign w:val="center"/>
          </w:tcPr>
          <w:p w14:paraId="15554791" w14:textId="77777777" w:rsidR="00990B8E" w:rsidRDefault="00990B8E" w:rsidP="007A6864">
            <w:pPr>
              <w:jc w:val="center"/>
            </w:pPr>
          </w:p>
        </w:tc>
      </w:tr>
      <w:tr w:rsidR="00990B8E" w14:paraId="0C0029A1" w14:textId="77777777" w:rsidTr="007A6864">
        <w:trPr>
          <w:cantSplit/>
          <w:trHeight w:hRule="exact" w:val="964"/>
        </w:trPr>
        <w:tc>
          <w:tcPr>
            <w:tcW w:w="964" w:type="dxa"/>
            <w:tcBorders>
              <w:bottom w:val="nil"/>
            </w:tcBorders>
            <w:vAlign w:val="center"/>
          </w:tcPr>
          <w:p w14:paraId="41DDD81D" w14:textId="77777777" w:rsidR="00990B8E" w:rsidRDefault="00990B8E" w:rsidP="007A6864">
            <w:pPr>
              <w:jc w:val="center"/>
            </w:pPr>
            <w:r>
              <w:t>h</w:t>
            </w:r>
          </w:p>
        </w:tc>
        <w:tc>
          <w:tcPr>
            <w:tcW w:w="964" w:type="dxa"/>
            <w:tcBorders>
              <w:bottom w:val="nil"/>
              <w:right w:val="nil"/>
            </w:tcBorders>
            <w:vAlign w:val="center"/>
          </w:tcPr>
          <w:p w14:paraId="76B8B9CE" w14:textId="77777777" w:rsidR="00990B8E" w:rsidRDefault="00990B8E" w:rsidP="007A6864">
            <w:pPr>
              <w:jc w:val="center"/>
            </w:pPr>
            <w:r>
              <w:t>s ←</w:t>
            </w:r>
          </w:p>
        </w:tc>
        <w:tc>
          <w:tcPr>
            <w:tcW w:w="964" w:type="dxa"/>
            <w:tcBorders>
              <w:top w:val="nil"/>
              <w:left w:val="nil"/>
              <w:bottom w:val="nil"/>
              <w:right w:val="single" w:sz="4" w:space="0" w:color="auto"/>
            </w:tcBorders>
            <w:vAlign w:val="center"/>
          </w:tcPr>
          <w:p w14:paraId="27BD1BE8" w14:textId="77777777" w:rsidR="00990B8E" w:rsidRDefault="00990B8E" w:rsidP="007A6864">
            <w:pPr>
              <w:jc w:val="center"/>
            </w:pPr>
          </w:p>
        </w:tc>
        <w:tc>
          <w:tcPr>
            <w:tcW w:w="964" w:type="dxa"/>
            <w:tcBorders>
              <w:left w:val="single" w:sz="4" w:space="0" w:color="auto"/>
              <w:bottom w:val="nil"/>
            </w:tcBorders>
            <w:vAlign w:val="center"/>
          </w:tcPr>
          <w:p w14:paraId="1CE467BA" w14:textId="77777777" w:rsidR="00990B8E" w:rsidRDefault="00990B8E" w:rsidP="007A6864">
            <w:pPr>
              <w:jc w:val="center"/>
            </w:pPr>
            <w:r>
              <w:t>h</w:t>
            </w:r>
          </w:p>
        </w:tc>
        <w:tc>
          <w:tcPr>
            <w:tcW w:w="964" w:type="dxa"/>
            <w:tcBorders>
              <w:bottom w:val="nil"/>
              <w:right w:val="nil"/>
            </w:tcBorders>
            <w:vAlign w:val="center"/>
          </w:tcPr>
          <w:p w14:paraId="016C1940" w14:textId="77777777" w:rsidR="00990B8E" w:rsidRDefault="00990B8E" w:rsidP="007A6864">
            <w:pPr>
              <w:jc w:val="center"/>
            </w:pPr>
            <w:r>
              <w:t>↑</w:t>
            </w:r>
          </w:p>
        </w:tc>
        <w:tc>
          <w:tcPr>
            <w:tcW w:w="964" w:type="dxa"/>
            <w:tcBorders>
              <w:top w:val="nil"/>
              <w:left w:val="nil"/>
              <w:bottom w:val="nil"/>
              <w:right w:val="single" w:sz="4" w:space="0" w:color="auto"/>
            </w:tcBorders>
            <w:vAlign w:val="center"/>
          </w:tcPr>
          <w:p w14:paraId="2B115516" w14:textId="77777777" w:rsidR="00990B8E" w:rsidRDefault="00990B8E" w:rsidP="007A6864">
            <w:pPr>
              <w:jc w:val="center"/>
            </w:pPr>
          </w:p>
        </w:tc>
        <w:tc>
          <w:tcPr>
            <w:tcW w:w="964" w:type="dxa"/>
            <w:tcBorders>
              <w:left w:val="single" w:sz="4" w:space="0" w:color="auto"/>
              <w:bottom w:val="nil"/>
            </w:tcBorders>
            <w:vAlign w:val="center"/>
          </w:tcPr>
          <w:p w14:paraId="52FA069B" w14:textId="77777777" w:rsidR="00990B8E" w:rsidRDefault="00990B8E" w:rsidP="007A6864">
            <w:pPr>
              <w:jc w:val="center"/>
            </w:pPr>
            <w:r>
              <w:t>h</w:t>
            </w:r>
          </w:p>
        </w:tc>
        <w:tc>
          <w:tcPr>
            <w:tcW w:w="964" w:type="dxa"/>
            <w:tcBorders>
              <w:bottom w:val="nil"/>
              <w:right w:val="nil"/>
            </w:tcBorders>
            <w:vAlign w:val="center"/>
          </w:tcPr>
          <w:p w14:paraId="5CDC56F0" w14:textId="77777777" w:rsidR="00990B8E" w:rsidRDefault="00990B8E" w:rsidP="007A6864">
            <w:pPr>
              <w:jc w:val="center"/>
            </w:pPr>
            <w:r>
              <w:t>s -</w:t>
            </w:r>
          </w:p>
        </w:tc>
      </w:tr>
    </w:tbl>
    <w:p w14:paraId="7D49C34D" w14:textId="77777777" w:rsidR="00990B8E" w:rsidRDefault="00990B8E" w:rsidP="00990B8E"/>
    <w:tbl>
      <w:tblPr>
        <w:tblStyle w:val="TableGrid"/>
        <w:tblW w:w="0" w:type="auto"/>
        <w:tblInd w:w="-113" w:type="dxa"/>
        <w:tblLook w:val="04A0" w:firstRow="1" w:lastRow="0" w:firstColumn="1" w:lastColumn="0" w:noHBand="0" w:noVBand="1"/>
      </w:tblPr>
      <w:tblGrid>
        <w:gridCol w:w="964"/>
        <w:gridCol w:w="964"/>
        <w:gridCol w:w="964"/>
        <w:gridCol w:w="964"/>
        <w:gridCol w:w="964"/>
        <w:gridCol w:w="964"/>
        <w:gridCol w:w="964"/>
        <w:gridCol w:w="964"/>
      </w:tblGrid>
      <w:tr w:rsidR="00990B8E" w14:paraId="0E8FF0C8" w14:textId="77777777" w:rsidTr="007A6864">
        <w:trPr>
          <w:cantSplit/>
          <w:trHeight w:hRule="exact" w:val="964"/>
        </w:trPr>
        <w:tc>
          <w:tcPr>
            <w:tcW w:w="964" w:type="dxa"/>
            <w:tcBorders>
              <w:bottom w:val="single" w:sz="4" w:space="0" w:color="auto"/>
            </w:tcBorders>
            <w:vAlign w:val="center"/>
          </w:tcPr>
          <w:p w14:paraId="11D65B8F" w14:textId="77777777" w:rsidR="00990B8E" w:rsidRDefault="00990B8E" w:rsidP="007A6864">
            <w:pPr>
              <w:jc w:val="center"/>
            </w:pPr>
            <w:r>
              <w:t>h -</w:t>
            </w:r>
          </w:p>
        </w:tc>
        <w:tc>
          <w:tcPr>
            <w:tcW w:w="964" w:type="dxa"/>
            <w:tcBorders>
              <w:bottom w:val="single" w:sz="4" w:space="0" w:color="auto"/>
              <w:right w:val="nil"/>
            </w:tcBorders>
            <w:vAlign w:val="center"/>
          </w:tcPr>
          <w:p w14:paraId="678336B8" w14:textId="77777777" w:rsidR="00990B8E" w:rsidRDefault="00990B8E" w:rsidP="007A6864">
            <w:pPr>
              <w:jc w:val="center"/>
            </w:pPr>
          </w:p>
        </w:tc>
        <w:tc>
          <w:tcPr>
            <w:tcW w:w="964" w:type="dxa"/>
            <w:tcBorders>
              <w:top w:val="nil"/>
              <w:left w:val="nil"/>
              <w:bottom w:val="nil"/>
              <w:right w:val="single" w:sz="4" w:space="0" w:color="auto"/>
            </w:tcBorders>
            <w:vAlign w:val="center"/>
          </w:tcPr>
          <w:p w14:paraId="2FD70C68" w14:textId="77777777" w:rsidR="00990B8E" w:rsidRDefault="00990B8E" w:rsidP="007A6864">
            <w:pPr>
              <w:jc w:val="center"/>
            </w:pPr>
          </w:p>
        </w:tc>
        <w:tc>
          <w:tcPr>
            <w:tcW w:w="964" w:type="dxa"/>
            <w:tcBorders>
              <w:left w:val="single" w:sz="4" w:space="0" w:color="auto"/>
              <w:bottom w:val="single" w:sz="4" w:space="0" w:color="auto"/>
            </w:tcBorders>
            <w:vAlign w:val="center"/>
          </w:tcPr>
          <w:p w14:paraId="6803CA45" w14:textId="77777777" w:rsidR="00990B8E" w:rsidRDefault="00990B8E" w:rsidP="007A6864">
            <w:pPr>
              <w:jc w:val="center"/>
            </w:pPr>
            <w:r>
              <w:t>h -</w:t>
            </w:r>
          </w:p>
        </w:tc>
        <w:tc>
          <w:tcPr>
            <w:tcW w:w="964" w:type="dxa"/>
            <w:tcBorders>
              <w:bottom w:val="single" w:sz="4" w:space="0" w:color="auto"/>
              <w:right w:val="nil"/>
            </w:tcBorders>
            <w:vAlign w:val="center"/>
          </w:tcPr>
          <w:p w14:paraId="7473A6C2" w14:textId="77777777" w:rsidR="00990B8E" w:rsidRDefault="00990B8E" w:rsidP="007A6864">
            <w:pPr>
              <w:jc w:val="center"/>
            </w:pPr>
            <w:r>
              <w:t>s</w:t>
            </w:r>
          </w:p>
        </w:tc>
        <w:tc>
          <w:tcPr>
            <w:tcW w:w="964" w:type="dxa"/>
            <w:tcBorders>
              <w:top w:val="nil"/>
              <w:left w:val="nil"/>
              <w:bottom w:val="nil"/>
              <w:right w:val="single" w:sz="4" w:space="0" w:color="auto"/>
            </w:tcBorders>
            <w:vAlign w:val="center"/>
          </w:tcPr>
          <w:p w14:paraId="13D15DAF" w14:textId="77777777" w:rsidR="00990B8E" w:rsidRDefault="00990B8E" w:rsidP="007A6864">
            <w:pPr>
              <w:jc w:val="center"/>
            </w:pPr>
          </w:p>
        </w:tc>
        <w:tc>
          <w:tcPr>
            <w:tcW w:w="964" w:type="dxa"/>
            <w:tcBorders>
              <w:left w:val="single" w:sz="4" w:space="0" w:color="auto"/>
              <w:bottom w:val="single" w:sz="4" w:space="0" w:color="auto"/>
            </w:tcBorders>
            <w:vAlign w:val="center"/>
          </w:tcPr>
          <w:p w14:paraId="6203CA21" w14:textId="77777777" w:rsidR="00990B8E" w:rsidRDefault="00990B8E" w:rsidP="007A6864">
            <w:pPr>
              <w:jc w:val="center"/>
            </w:pPr>
            <w:r>
              <w:t>h -</w:t>
            </w:r>
          </w:p>
        </w:tc>
        <w:tc>
          <w:tcPr>
            <w:tcW w:w="964" w:type="dxa"/>
            <w:tcBorders>
              <w:bottom w:val="single" w:sz="4" w:space="0" w:color="auto"/>
              <w:right w:val="nil"/>
            </w:tcBorders>
            <w:vAlign w:val="center"/>
          </w:tcPr>
          <w:p w14:paraId="466E3FBC" w14:textId="77777777" w:rsidR="00990B8E" w:rsidRDefault="00990B8E" w:rsidP="007A6864">
            <w:pPr>
              <w:jc w:val="center"/>
            </w:pPr>
          </w:p>
        </w:tc>
      </w:tr>
      <w:tr w:rsidR="00990B8E" w14:paraId="30246B42" w14:textId="77777777" w:rsidTr="007A6864">
        <w:trPr>
          <w:cantSplit/>
          <w:trHeight w:hRule="exact" w:val="964"/>
        </w:trPr>
        <w:tc>
          <w:tcPr>
            <w:tcW w:w="964" w:type="dxa"/>
            <w:tcBorders>
              <w:bottom w:val="nil"/>
            </w:tcBorders>
            <w:vAlign w:val="center"/>
          </w:tcPr>
          <w:p w14:paraId="4314E832" w14:textId="77777777" w:rsidR="00990B8E" w:rsidRDefault="00990B8E" w:rsidP="007A6864">
            <w:pPr>
              <w:jc w:val="center"/>
            </w:pPr>
            <w:r>
              <w:t>s</w:t>
            </w:r>
          </w:p>
        </w:tc>
        <w:tc>
          <w:tcPr>
            <w:tcW w:w="964" w:type="dxa"/>
            <w:tcBorders>
              <w:bottom w:val="nil"/>
              <w:right w:val="nil"/>
            </w:tcBorders>
            <w:vAlign w:val="center"/>
          </w:tcPr>
          <w:p w14:paraId="141CA134" w14:textId="77777777" w:rsidR="00990B8E" w:rsidRDefault="00990B8E" w:rsidP="007A6864">
            <w:pPr>
              <w:jc w:val="center"/>
            </w:pPr>
            <w:r>
              <w:t>←</w:t>
            </w:r>
          </w:p>
        </w:tc>
        <w:tc>
          <w:tcPr>
            <w:tcW w:w="964" w:type="dxa"/>
            <w:tcBorders>
              <w:top w:val="nil"/>
              <w:left w:val="nil"/>
              <w:bottom w:val="nil"/>
              <w:right w:val="single" w:sz="4" w:space="0" w:color="auto"/>
            </w:tcBorders>
            <w:vAlign w:val="center"/>
          </w:tcPr>
          <w:p w14:paraId="296115F8" w14:textId="77777777" w:rsidR="00990B8E" w:rsidRDefault="00990B8E" w:rsidP="007A6864">
            <w:pPr>
              <w:jc w:val="center"/>
            </w:pPr>
          </w:p>
        </w:tc>
        <w:tc>
          <w:tcPr>
            <w:tcW w:w="964" w:type="dxa"/>
            <w:tcBorders>
              <w:left w:val="single" w:sz="4" w:space="0" w:color="auto"/>
              <w:bottom w:val="nil"/>
            </w:tcBorders>
            <w:vAlign w:val="center"/>
          </w:tcPr>
          <w:p w14:paraId="0C9488EA" w14:textId="77777777" w:rsidR="00990B8E" w:rsidRDefault="00990B8E" w:rsidP="007A6864">
            <w:pPr>
              <w:jc w:val="center"/>
            </w:pPr>
          </w:p>
        </w:tc>
        <w:tc>
          <w:tcPr>
            <w:tcW w:w="964" w:type="dxa"/>
            <w:tcBorders>
              <w:bottom w:val="nil"/>
              <w:right w:val="nil"/>
            </w:tcBorders>
            <w:vAlign w:val="center"/>
          </w:tcPr>
          <w:p w14:paraId="395526DD" w14:textId="77777777" w:rsidR="00990B8E" w:rsidRDefault="00990B8E" w:rsidP="007A6864">
            <w:pPr>
              <w:jc w:val="center"/>
            </w:pPr>
            <w:r>
              <w:t>↑</w:t>
            </w:r>
          </w:p>
        </w:tc>
        <w:tc>
          <w:tcPr>
            <w:tcW w:w="964" w:type="dxa"/>
            <w:tcBorders>
              <w:top w:val="nil"/>
              <w:left w:val="nil"/>
              <w:bottom w:val="nil"/>
              <w:right w:val="single" w:sz="4" w:space="0" w:color="auto"/>
            </w:tcBorders>
            <w:vAlign w:val="center"/>
          </w:tcPr>
          <w:p w14:paraId="12C0CC6C" w14:textId="77777777" w:rsidR="00990B8E" w:rsidRDefault="00990B8E" w:rsidP="007A6864">
            <w:pPr>
              <w:jc w:val="center"/>
            </w:pPr>
          </w:p>
        </w:tc>
        <w:tc>
          <w:tcPr>
            <w:tcW w:w="964" w:type="dxa"/>
            <w:tcBorders>
              <w:left w:val="single" w:sz="4" w:space="0" w:color="auto"/>
              <w:bottom w:val="nil"/>
            </w:tcBorders>
            <w:vAlign w:val="center"/>
          </w:tcPr>
          <w:p w14:paraId="096F0070" w14:textId="77777777" w:rsidR="00990B8E" w:rsidRDefault="00990B8E" w:rsidP="007A6864">
            <w:pPr>
              <w:jc w:val="center"/>
            </w:pPr>
          </w:p>
        </w:tc>
        <w:tc>
          <w:tcPr>
            <w:tcW w:w="964" w:type="dxa"/>
            <w:tcBorders>
              <w:bottom w:val="nil"/>
              <w:right w:val="nil"/>
            </w:tcBorders>
            <w:vAlign w:val="center"/>
          </w:tcPr>
          <w:p w14:paraId="02707AD2" w14:textId="77777777" w:rsidR="00990B8E" w:rsidRDefault="00990B8E" w:rsidP="007A6864">
            <w:pPr>
              <w:jc w:val="center"/>
            </w:pPr>
            <w:r>
              <w:t>s -</w:t>
            </w:r>
          </w:p>
        </w:tc>
      </w:tr>
    </w:tbl>
    <w:p w14:paraId="7681E6A4" w14:textId="73EC15C7" w:rsidR="00990B8E" w:rsidRDefault="00990B8E" w:rsidP="00990B8E">
      <w:r>
        <w:lastRenderedPageBreak/>
        <w:t>We can translate them into a payoff matrix for the next game tic.</w:t>
      </w:r>
    </w:p>
    <w:tbl>
      <w:tblPr>
        <w:tblStyle w:val="TableGrid"/>
        <w:tblW w:w="0" w:type="auto"/>
        <w:tblLook w:val="04A0" w:firstRow="1" w:lastRow="0" w:firstColumn="1" w:lastColumn="0" w:noHBand="0" w:noVBand="1"/>
      </w:tblPr>
      <w:tblGrid>
        <w:gridCol w:w="851"/>
        <w:gridCol w:w="851"/>
        <w:gridCol w:w="851"/>
        <w:gridCol w:w="851"/>
      </w:tblGrid>
      <w:tr w:rsidR="00990B8E" w:rsidRPr="000C13B6" w14:paraId="76B43522" w14:textId="77777777" w:rsidTr="007A6864">
        <w:trPr>
          <w:cantSplit/>
          <w:trHeight w:hRule="exact" w:val="851"/>
        </w:trPr>
        <w:tc>
          <w:tcPr>
            <w:tcW w:w="851" w:type="dxa"/>
            <w:tcBorders>
              <w:top w:val="nil"/>
              <w:left w:val="nil"/>
              <w:bottom w:val="nil"/>
              <w:right w:val="nil"/>
              <w:tl2br w:val="nil"/>
            </w:tcBorders>
            <w:vAlign w:val="center"/>
          </w:tcPr>
          <w:p w14:paraId="707A1664" w14:textId="77777777" w:rsidR="00990B8E" w:rsidRPr="000C13B6" w:rsidRDefault="00990B8E" w:rsidP="007A6864">
            <w:pPr>
              <w:jc w:val="center"/>
            </w:pPr>
          </w:p>
        </w:tc>
        <w:tc>
          <w:tcPr>
            <w:tcW w:w="851" w:type="dxa"/>
            <w:tcBorders>
              <w:top w:val="nil"/>
              <w:left w:val="nil"/>
              <w:bottom w:val="single" w:sz="4" w:space="0" w:color="auto"/>
              <w:right w:val="nil"/>
            </w:tcBorders>
            <w:vAlign w:val="center"/>
          </w:tcPr>
          <w:p w14:paraId="16B9DB10" w14:textId="77777777" w:rsidR="00990B8E" w:rsidRPr="000C13B6" w:rsidRDefault="00990B8E" w:rsidP="007A6864">
            <w:pPr>
              <w:jc w:val="center"/>
            </w:pPr>
            <w:r>
              <w:t>left</w:t>
            </w:r>
          </w:p>
        </w:tc>
        <w:tc>
          <w:tcPr>
            <w:tcW w:w="851" w:type="dxa"/>
            <w:tcBorders>
              <w:top w:val="nil"/>
              <w:left w:val="nil"/>
              <w:bottom w:val="single" w:sz="4" w:space="0" w:color="auto"/>
              <w:right w:val="nil"/>
            </w:tcBorders>
            <w:vAlign w:val="center"/>
          </w:tcPr>
          <w:p w14:paraId="7315BB78" w14:textId="77777777" w:rsidR="00990B8E" w:rsidRPr="000C13B6" w:rsidRDefault="00990B8E" w:rsidP="007A6864">
            <w:pPr>
              <w:jc w:val="center"/>
            </w:pPr>
            <w:r>
              <w:t>up</w:t>
            </w:r>
          </w:p>
        </w:tc>
        <w:tc>
          <w:tcPr>
            <w:tcW w:w="851" w:type="dxa"/>
            <w:tcBorders>
              <w:top w:val="nil"/>
              <w:left w:val="nil"/>
              <w:bottom w:val="single" w:sz="4" w:space="0" w:color="auto"/>
              <w:right w:val="nil"/>
            </w:tcBorders>
            <w:vAlign w:val="center"/>
          </w:tcPr>
          <w:p w14:paraId="23C5CF73" w14:textId="77777777" w:rsidR="00990B8E" w:rsidRPr="000C13B6" w:rsidRDefault="00990B8E" w:rsidP="007A6864">
            <w:pPr>
              <w:jc w:val="center"/>
            </w:pPr>
            <w:r>
              <w:t>pass</w:t>
            </w:r>
          </w:p>
        </w:tc>
      </w:tr>
      <w:tr w:rsidR="00990B8E" w:rsidRPr="000C13B6" w14:paraId="0DFE4DE7" w14:textId="77777777" w:rsidTr="007A6864">
        <w:trPr>
          <w:cantSplit/>
          <w:trHeight w:hRule="exact" w:val="851"/>
        </w:trPr>
        <w:tc>
          <w:tcPr>
            <w:tcW w:w="851" w:type="dxa"/>
            <w:tcBorders>
              <w:top w:val="nil"/>
              <w:left w:val="nil"/>
              <w:bottom w:val="nil"/>
              <w:right w:val="single" w:sz="4" w:space="0" w:color="auto"/>
            </w:tcBorders>
            <w:vAlign w:val="center"/>
          </w:tcPr>
          <w:p w14:paraId="7A6748B1" w14:textId="77777777" w:rsidR="00990B8E" w:rsidRPr="000C13B6" w:rsidRDefault="00990B8E" w:rsidP="007A6864">
            <w:pPr>
              <w:jc w:val="center"/>
            </w:pPr>
            <w:r>
              <w:t>right</w:t>
            </w:r>
          </w:p>
        </w:tc>
        <w:tc>
          <w:tcPr>
            <w:tcW w:w="851" w:type="dxa"/>
            <w:tcBorders>
              <w:top w:val="single" w:sz="4" w:space="0" w:color="auto"/>
              <w:left w:val="single" w:sz="4" w:space="0" w:color="auto"/>
              <w:bottom w:val="single" w:sz="4" w:space="0" w:color="auto"/>
            </w:tcBorders>
            <w:vAlign w:val="center"/>
          </w:tcPr>
          <w:p w14:paraId="675CAB81" w14:textId="77777777" w:rsidR="00990B8E" w:rsidRPr="000C13B6" w:rsidRDefault="00990B8E" w:rsidP="007A6864">
            <w:pPr>
              <w:jc w:val="center"/>
            </w:pPr>
            <w:r>
              <w:t>0</w:t>
            </w:r>
            <w:r w:rsidRPr="000C13B6">
              <w:t>,</w:t>
            </w:r>
            <w:r>
              <w:t>0</w:t>
            </w:r>
          </w:p>
        </w:tc>
        <w:tc>
          <w:tcPr>
            <w:tcW w:w="851" w:type="dxa"/>
            <w:tcBorders>
              <w:top w:val="single" w:sz="4" w:space="0" w:color="auto"/>
            </w:tcBorders>
            <w:vAlign w:val="center"/>
          </w:tcPr>
          <w:p w14:paraId="692C61C8" w14:textId="77777777" w:rsidR="00990B8E" w:rsidRPr="000C13B6" w:rsidRDefault="00990B8E" w:rsidP="007A6864">
            <w:pPr>
              <w:jc w:val="center"/>
            </w:pPr>
            <w:r>
              <w:t>-1</w:t>
            </w:r>
            <w:r w:rsidRPr="000C13B6">
              <w:t>,</w:t>
            </w:r>
            <w:r>
              <w:t>1</w:t>
            </w:r>
          </w:p>
        </w:tc>
        <w:tc>
          <w:tcPr>
            <w:tcW w:w="851" w:type="dxa"/>
            <w:tcBorders>
              <w:top w:val="single" w:sz="4" w:space="0" w:color="auto"/>
            </w:tcBorders>
            <w:vAlign w:val="center"/>
          </w:tcPr>
          <w:p w14:paraId="66B02167" w14:textId="77777777" w:rsidR="00990B8E" w:rsidRPr="000C13B6" w:rsidRDefault="00990B8E" w:rsidP="007A6864">
            <w:pPr>
              <w:jc w:val="center"/>
            </w:pPr>
            <w:r>
              <w:t>-1</w:t>
            </w:r>
            <w:r w:rsidRPr="000C13B6">
              <w:t>,</w:t>
            </w:r>
            <w:r>
              <w:t>1</w:t>
            </w:r>
          </w:p>
        </w:tc>
      </w:tr>
      <w:tr w:rsidR="00990B8E" w:rsidRPr="000C13B6" w14:paraId="573C8A74" w14:textId="77777777" w:rsidTr="007A6864">
        <w:trPr>
          <w:cantSplit/>
          <w:trHeight w:hRule="exact" w:val="851"/>
        </w:trPr>
        <w:tc>
          <w:tcPr>
            <w:tcW w:w="851" w:type="dxa"/>
            <w:tcBorders>
              <w:top w:val="nil"/>
              <w:left w:val="nil"/>
              <w:bottom w:val="nil"/>
              <w:right w:val="single" w:sz="4" w:space="0" w:color="auto"/>
            </w:tcBorders>
            <w:vAlign w:val="center"/>
          </w:tcPr>
          <w:p w14:paraId="6FFF5674" w14:textId="77777777" w:rsidR="00990B8E" w:rsidRPr="000C13B6" w:rsidRDefault="00990B8E" w:rsidP="007A6864">
            <w:pPr>
              <w:jc w:val="center"/>
            </w:pPr>
            <w:r>
              <w:t>down</w:t>
            </w:r>
          </w:p>
        </w:tc>
        <w:tc>
          <w:tcPr>
            <w:tcW w:w="851" w:type="dxa"/>
            <w:tcBorders>
              <w:left w:val="single" w:sz="4" w:space="0" w:color="auto"/>
            </w:tcBorders>
            <w:vAlign w:val="center"/>
          </w:tcPr>
          <w:p w14:paraId="31A4A18B" w14:textId="77777777" w:rsidR="00990B8E" w:rsidRPr="000C13B6" w:rsidRDefault="00990B8E" w:rsidP="007A6864">
            <w:pPr>
              <w:jc w:val="center"/>
            </w:pPr>
            <w:r>
              <w:t>-1</w:t>
            </w:r>
            <w:r w:rsidRPr="000C13B6">
              <w:t>,</w:t>
            </w:r>
            <w:r>
              <w:t>1</w:t>
            </w:r>
          </w:p>
        </w:tc>
        <w:tc>
          <w:tcPr>
            <w:tcW w:w="851" w:type="dxa"/>
            <w:vAlign w:val="center"/>
          </w:tcPr>
          <w:p w14:paraId="13D61FA6" w14:textId="77777777" w:rsidR="00990B8E" w:rsidRPr="000C13B6" w:rsidRDefault="00990B8E" w:rsidP="007A6864">
            <w:pPr>
              <w:jc w:val="center"/>
            </w:pPr>
            <w:r>
              <w:t>0</w:t>
            </w:r>
            <w:r w:rsidRPr="000C13B6">
              <w:t>,0</w:t>
            </w:r>
          </w:p>
        </w:tc>
        <w:tc>
          <w:tcPr>
            <w:tcW w:w="851" w:type="dxa"/>
            <w:vAlign w:val="center"/>
          </w:tcPr>
          <w:p w14:paraId="1888E817" w14:textId="77777777" w:rsidR="00990B8E" w:rsidRPr="000C13B6" w:rsidRDefault="00990B8E" w:rsidP="007A6864">
            <w:pPr>
              <w:jc w:val="center"/>
            </w:pPr>
            <w:r>
              <w:t>-1</w:t>
            </w:r>
            <w:r w:rsidRPr="000C13B6">
              <w:t>,</w:t>
            </w:r>
            <w:r>
              <w:t>1</w:t>
            </w:r>
          </w:p>
        </w:tc>
      </w:tr>
      <w:tr w:rsidR="00990B8E" w:rsidRPr="000C13B6" w14:paraId="4553E575" w14:textId="77777777" w:rsidTr="007A6864">
        <w:trPr>
          <w:cantSplit/>
          <w:trHeight w:hRule="exact" w:val="851"/>
        </w:trPr>
        <w:tc>
          <w:tcPr>
            <w:tcW w:w="851" w:type="dxa"/>
            <w:tcBorders>
              <w:top w:val="nil"/>
              <w:left w:val="nil"/>
              <w:bottom w:val="nil"/>
              <w:right w:val="single" w:sz="4" w:space="0" w:color="auto"/>
            </w:tcBorders>
            <w:vAlign w:val="center"/>
          </w:tcPr>
          <w:p w14:paraId="489864A6" w14:textId="77777777" w:rsidR="00990B8E" w:rsidRPr="000C13B6" w:rsidRDefault="00990B8E" w:rsidP="007A6864">
            <w:pPr>
              <w:jc w:val="center"/>
            </w:pPr>
            <w:r>
              <w:t>pass</w:t>
            </w:r>
          </w:p>
        </w:tc>
        <w:tc>
          <w:tcPr>
            <w:tcW w:w="851" w:type="dxa"/>
            <w:tcBorders>
              <w:left w:val="single" w:sz="4" w:space="0" w:color="auto"/>
            </w:tcBorders>
            <w:vAlign w:val="center"/>
          </w:tcPr>
          <w:p w14:paraId="195A0C59" w14:textId="77777777" w:rsidR="00990B8E" w:rsidRDefault="00990B8E" w:rsidP="007A6864">
            <w:pPr>
              <w:jc w:val="center"/>
            </w:pPr>
            <w:r>
              <w:t>-1</w:t>
            </w:r>
            <w:r w:rsidRPr="000C13B6">
              <w:t>,</w:t>
            </w:r>
            <w:r>
              <w:t>1</w:t>
            </w:r>
          </w:p>
        </w:tc>
        <w:tc>
          <w:tcPr>
            <w:tcW w:w="851" w:type="dxa"/>
            <w:vAlign w:val="center"/>
          </w:tcPr>
          <w:p w14:paraId="2E987638" w14:textId="77777777" w:rsidR="00990B8E" w:rsidRDefault="00990B8E" w:rsidP="007A6864">
            <w:pPr>
              <w:jc w:val="center"/>
            </w:pPr>
            <w:r>
              <w:t>-1</w:t>
            </w:r>
            <w:r w:rsidRPr="000C13B6">
              <w:t>,</w:t>
            </w:r>
            <w:r>
              <w:t>1</w:t>
            </w:r>
          </w:p>
        </w:tc>
        <w:tc>
          <w:tcPr>
            <w:tcW w:w="851" w:type="dxa"/>
            <w:vAlign w:val="center"/>
          </w:tcPr>
          <w:p w14:paraId="29FC0B8D" w14:textId="77777777" w:rsidR="00990B8E" w:rsidRDefault="00990B8E" w:rsidP="007A6864">
            <w:pPr>
              <w:jc w:val="center"/>
            </w:pPr>
            <w:r>
              <w:t>0</w:t>
            </w:r>
            <w:r w:rsidRPr="000C13B6">
              <w:t>,0</w:t>
            </w:r>
          </w:p>
        </w:tc>
      </w:tr>
    </w:tbl>
    <w:p w14:paraId="3E968D0D" w14:textId="77777777" w:rsidR="00990B8E" w:rsidRDefault="00990B8E" w:rsidP="00990B8E">
      <w:r>
        <w:t>We can see there is no single optimal action for neither the seeker nor the hider if we only consider the next step. No matter what the seeker chooses, there is always a way for the hider to counter its opponent and vice versa. In other words, there is no pure NE, so a mixed strategy needs to be adopted by both players to achieve NE. Traditional RL algorithms will not be able to find an optimal policy in this game because they choose actions deterministically.</w:t>
      </w:r>
    </w:p>
    <w:p w14:paraId="30ADF381" w14:textId="77777777" w:rsidR="00990B8E" w:rsidRDefault="00990B8E" w:rsidP="00990B8E">
      <w:r>
        <w:t>Let’s talk about coordination. Below is a classic game called “Stag Hunt”, which belongs to a type of games called coordination games in game theory. Two hunters are going to choose what animals to hunt. They can only successfully hunt a stag if they both commit to it, but they can individually catch hare.</w:t>
      </w:r>
    </w:p>
    <w:tbl>
      <w:tblPr>
        <w:tblStyle w:val="TableGrid"/>
        <w:tblW w:w="0" w:type="auto"/>
        <w:tblLook w:val="04A0" w:firstRow="1" w:lastRow="0" w:firstColumn="1" w:lastColumn="0" w:noHBand="0" w:noVBand="1"/>
      </w:tblPr>
      <w:tblGrid>
        <w:gridCol w:w="851"/>
        <w:gridCol w:w="851"/>
        <w:gridCol w:w="851"/>
      </w:tblGrid>
      <w:tr w:rsidR="00990B8E" w:rsidRPr="000C13B6" w14:paraId="1F390956" w14:textId="77777777" w:rsidTr="007A6864">
        <w:trPr>
          <w:cantSplit/>
          <w:trHeight w:hRule="exact" w:val="851"/>
        </w:trPr>
        <w:tc>
          <w:tcPr>
            <w:tcW w:w="851" w:type="dxa"/>
            <w:tcBorders>
              <w:top w:val="nil"/>
              <w:left w:val="nil"/>
              <w:bottom w:val="nil"/>
              <w:right w:val="nil"/>
            </w:tcBorders>
            <w:vAlign w:val="center"/>
          </w:tcPr>
          <w:p w14:paraId="1C637628" w14:textId="77777777" w:rsidR="00990B8E" w:rsidRPr="000C13B6" w:rsidRDefault="00990B8E" w:rsidP="007A6864">
            <w:pPr>
              <w:jc w:val="center"/>
            </w:pPr>
          </w:p>
        </w:tc>
        <w:tc>
          <w:tcPr>
            <w:tcW w:w="851" w:type="dxa"/>
            <w:tcBorders>
              <w:top w:val="nil"/>
              <w:left w:val="nil"/>
              <w:bottom w:val="single" w:sz="4" w:space="0" w:color="auto"/>
              <w:right w:val="nil"/>
            </w:tcBorders>
            <w:vAlign w:val="center"/>
          </w:tcPr>
          <w:p w14:paraId="2EB88B4A" w14:textId="77777777" w:rsidR="00990B8E" w:rsidRPr="000C13B6" w:rsidRDefault="00990B8E" w:rsidP="007A6864">
            <w:pPr>
              <w:jc w:val="center"/>
            </w:pPr>
            <w:r w:rsidRPr="000C13B6">
              <w:t>stag</w:t>
            </w:r>
          </w:p>
        </w:tc>
        <w:tc>
          <w:tcPr>
            <w:tcW w:w="851" w:type="dxa"/>
            <w:tcBorders>
              <w:top w:val="nil"/>
              <w:left w:val="nil"/>
              <w:bottom w:val="single" w:sz="4" w:space="0" w:color="auto"/>
              <w:right w:val="nil"/>
            </w:tcBorders>
            <w:vAlign w:val="center"/>
          </w:tcPr>
          <w:p w14:paraId="78C4568B" w14:textId="77777777" w:rsidR="00990B8E" w:rsidRPr="000C13B6" w:rsidRDefault="00990B8E" w:rsidP="007A6864">
            <w:pPr>
              <w:jc w:val="center"/>
            </w:pPr>
            <w:r w:rsidRPr="000C13B6">
              <w:t>hare</w:t>
            </w:r>
          </w:p>
        </w:tc>
      </w:tr>
      <w:tr w:rsidR="00990B8E" w:rsidRPr="000C13B6" w14:paraId="56620F1D" w14:textId="77777777" w:rsidTr="007A6864">
        <w:trPr>
          <w:cantSplit/>
          <w:trHeight w:hRule="exact" w:val="851"/>
        </w:trPr>
        <w:tc>
          <w:tcPr>
            <w:tcW w:w="851" w:type="dxa"/>
            <w:tcBorders>
              <w:top w:val="nil"/>
              <w:left w:val="nil"/>
              <w:bottom w:val="nil"/>
              <w:right w:val="single" w:sz="4" w:space="0" w:color="auto"/>
            </w:tcBorders>
            <w:vAlign w:val="center"/>
          </w:tcPr>
          <w:p w14:paraId="6A27DF03" w14:textId="77777777" w:rsidR="00990B8E" w:rsidRPr="000C13B6" w:rsidRDefault="00990B8E" w:rsidP="007A6864">
            <w:pPr>
              <w:jc w:val="center"/>
            </w:pPr>
            <w:r w:rsidRPr="000C13B6">
              <w:t>stag</w:t>
            </w:r>
          </w:p>
        </w:tc>
        <w:tc>
          <w:tcPr>
            <w:tcW w:w="851" w:type="dxa"/>
            <w:tcBorders>
              <w:top w:val="single" w:sz="4" w:space="0" w:color="auto"/>
              <w:left w:val="single" w:sz="4" w:space="0" w:color="auto"/>
              <w:bottom w:val="single" w:sz="4" w:space="0" w:color="auto"/>
            </w:tcBorders>
            <w:vAlign w:val="center"/>
          </w:tcPr>
          <w:p w14:paraId="16A36DD4" w14:textId="77777777" w:rsidR="00990B8E" w:rsidRPr="000C13B6" w:rsidRDefault="00990B8E" w:rsidP="007A6864">
            <w:pPr>
              <w:jc w:val="center"/>
            </w:pPr>
            <w:r w:rsidRPr="000C13B6">
              <w:t>10,10</w:t>
            </w:r>
          </w:p>
        </w:tc>
        <w:tc>
          <w:tcPr>
            <w:tcW w:w="851" w:type="dxa"/>
            <w:tcBorders>
              <w:top w:val="single" w:sz="4" w:space="0" w:color="auto"/>
            </w:tcBorders>
            <w:vAlign w:val="center"/>
          </w:tcPr>
          <w:p w14:paraId="16B91B89" w14:textId="77777777" w:rsidR="00990B8E" w:rsidRPr="000C13B6" w:rsidRDefault="00990B8E" w:rsidP="007A6864">
            <w:pPr>
              <w:jc w:val="center"/>
            </w:pPr>
            <w:r w:rsidRPr="000C13B6">
              <w:t>0,8</w:t>
            </w:r>
          </w:p>
        </w:tc>
      </w:tr>
      <w:tr w:rsidR="00990B8E" w:rsidRPr="000C13B6" w14:paraId="16B4B41E" w14:textId="77777777" w:rsidTr="007A6864">
        <w:trPr>
          <w:cantSplit/>
          <w:trHeight w:hRule="exact" w:val="851"/>
        </w:trPr>
        <w:tc>
          <w:tcPr>
            <w:tcW w:w="851" w:type="dxa"/>
            <w:tcBorders>
              <w:top w:val="nil"/>
              <w:left w:val="nil"/>
              <w:bottom w:val="nil"/>
              <w:right w:val="single" w:sz="4" w:space="0" w:color="auto"/>
            </w:tcBorders>
            <w:vAlign w:val="center"/>
          </w:tcPr>
          <w:p w14:paraId="0AEABC28" w14:textId="77777777" w:rsidR="00990B8E" w:rsidRPr="000C13B6" w:rsidRDefault="00990B8E" w:rsidP="007A6864">
            <w:pPr>
              <w:jc w:val="center"/>
            </w:pPr>
            <w:r w:rsidRPr="000C13B6">
              <w:t>hare</w:t>
            </w:r>
          </w:p>
        </w:tc>
        <w:tc>
          <w:tcPr>
            <w:tcW w:w="851" w:type="dxa"/>
            <w:tcBorders>
              <w:left w:val="single" w:sz="4" w:space="0" w:color="auto"/>
            </w:tcBorders>
            <w:vAlign w:val="center"/>
          </w:tcPr>
          <w:p w14:paraId="6A40FE3B" w14:textId="77777777" w:rsidR="00990B8E" w:rsidRPr="000C13B6" w:rsidRDefault="00990B8E" w:rsidP="007A6864">
            <w:pPr>
              <w:jc w:val="center"/>
            </w:pPr>
            <w:r w:rsidRPr="000C13B6">
              <w:t>8,0</w:t>
            </w:r>
          </w:p>
        </w:tc>
        <w:tc>
          <w:tcPr>
            <w:tcW w:w="851" w:type="dxa"/>
            <w:vAlign w:val="center"/>
          </w:tcPr>
          <w:p w14:paraId="5A660402" w14:textId="77777777" w:rsidR="00990B8E" w:rsidRPr="000C13B6" w:rsidRDefault="00990B8E" w:rsidP="007A6864">
            <w:pPr>
              <w:jc w:val="center"/>
            </w:pPr>
            <w:r w:rsidRPr="000C13B6">
              <w:t>5,5</w:t>
            </w:r>
          </w:p>
        </w:tc>
      </w:tr>
    </w:tbl>
    <w:p w14:paraId="2D6EB240" w14:textId="77777777" w:rsidR="00990B8E" w:rsidRDefault="00990B8E" w:rsidP="00990B8E">
      <w:r>
        <w:t xml:space="preserve">Players must decide between stag (payoff dominant) or hare (risk dominant). You might argue that, well if both players are smart, they will choose to hunt for the stag without any communication, because it is </w:t>
      </w:r>
      <w:r w:rsidRPr="005B37FA">
        <w:t xml:space="preserve">Pareto </w:t>
      </w:r>
      <w:r>
        <w:t>o</w:t>
      </w:r>
      <w:r w:rsidRPr="005B37FA">
        <w:t xml:space="preserve">ptimal </w:t>
      </w:r>
      <w:r>
        <w:t xml:space="preserve">(best in every way possible). What if they must choose one of the two stags? The “Pure </w:t>
      </w:r>
      <w:r w:rsidRPr="005B37FA">
        <w:t>Coordination Game</w:t>
      </w:r>
      <w:r>
        <w:t>”.</w:t>
      </w:r>
    </w:p>
    <w:p w14:paraId="6459D8C1" w14:textId="77777777" w:rsidR="008B4D4B" w:rsidRDefault="008B4D4B" w:rsidP="00990B8E"/>
    <w:p w14:paraId="78A6515F" w14:textId="77777777" w:rsidR="008B4D4B" w:rsidRDefault="008B4D4B" w:rsidP="00990B8E"/>
    <w:p w14:paraId="718E6C47" w14:textId="77777777" w:rsidR="008B4D4B" w:rsidRDefault="008B4D4B" w:rsidP="00990B8E"/>
    <w:tbl>
      <w:tblPr>
        <w:tblStyle w:val="TableGrid"/>
        <w:tblW w:w="0" w:type="auto"/>
        <w:tblLook w:val="04A0" w:firstRow="1" w:lastRow="0" w:firstColumn="1" w:lastColumn="0" w:noHBand="0" w:noVBand="1"/>
      </w:tblPr>
      <w:tblGrid>
        <w:gridCol w:w="851"/>
        <w:gridCol w:w="851"/>
        <w:gridCol w:w="851"/>
      </w:tblGrid>
      <w:tr w:rsidR="00990B8E" w:rsidRPr="000C13B6" w14:paraId="53D6A857" w14:textId="77777777" w:rsidTr="007A6864">
        <w:trPr>
          <w:cantSplit/>
          <w:trHeight w:hRule="exact" w:val="851"/>
        </w:trPr>
        <w:tc>
          <w:tcPr>
            <w:tcW w:w="851" w:type="dxa"/>
            <w:tcBorders>
              <w:top w:val="nil"/>
              <w:left w:val="nil"/>
              <w:bottom w:val="nil"/>
              <w:right w:val="nil"/>
            </w:tcBorders>
            <w:vAlign w:val="center"/>
          </w:tcPr>
          <w:p w14:paraId="0AB90271" w14:textId="77777777" w:rsidR="00990B8E" w:rsidRPr="000C13B6" w:rsidRDefault="00990B8E" w:rsidP="007A6864">
            <w:pPr>
              <w:jc w:val="center"/>
            </w:pPr>
          </w:p>
        </w:tc>
        <w:tc>
          <w:tcPr>
            <w:tcW w:w="851" w:type="dxa"/>
            <w:tcBorders>
              <w:top w:val="nil"/>
              <w:left w:val="nil"/>
              <w:bottom w:val="single" w:sz="4" w:space="0" w:color="auto"/>
              <w:right w:val="nil"/>
            </w:tcBorders>
            <w:vAlign w:val="center"/>
          </w:tcPr>
          <w:p w14:paraId="769F5D93" w14:textId="77777777" w:rsidR="00990B8E" w:rsidRPr="000C13B6" w:rsidRDefault="00990B8E" w:rsidP="007A6864">
            <w:pPr>
              <w:jc w:val="center"/>
            </w:pPr>
            <w:r w:rsidRPr="000C13B6">
              <w:t>stag</w:t>
            </w:r>
            <w:r>
              <w:t xml:space="preserve"> 1</w:t>
            </w:r>
          </w:p>
        </w:tc>
        <w:tc>
          <w:tcPr>
            <w:tcW w:w="851" w:type="dxa"/>
            <w:tcBorders>
              <w:top w:val="nil"/>
              <w:left w:val="nil"/>
              <w:bottom w:val="single" w:sz="4" w:space="0" w:color="auto"/>
              <w:right w:val="nil"/>
            </w:tcBorders>
            <w:vAlign w:val="center"/>
          </w:tcPr>
          <w:p w14:paraId="5AD5B6E7" w14:textId="77777777" w:rsidR="00990B8E" w:rsidRPr="000C13B6" w:rsidRDefault="00990B8E" w:rsidP="007A6864">
            <w:pPr>
              <w:jc w:val="center"/>
            </w:pPr>
            <w:r w:rsidRPr="000C13B6">
              <w:t>stag</w:t>
            </w:r>
            <w:r>
              <w:t xml:space="preserve"> 2</w:t>
            </w:r>
          </w:p>
        </w:tc>
      </w:tr>
      <w:tr w:rsidR="00990B8E" w:rsidRPr="000C13B6" w14:paraId="1DD9238A" w14:textId="77777777" w:rsidTr="007A6864">
        <w:trPr>
          <w:cantSplit/>
          <w:trHeight w:hRule="exact" w:val="851"/>
        </w:trPr>
        <w:tc>
          <w:tcPr>
            <w:tcW w:w="851" w:type="dxa"/>
            <w:tcBorders>
              <w:top w:val="nil"/>
              <w:left w:val="nil"/>
              <w:bottom w:val="nil"/>
              <w:right w:val="single" w:sz="4" w:space="0" w:color="auto"/>
            </w:tcBorders>
            <w:vAlign w:val="center"/>
          </w:tcPr>
          <w:p w14:paraId="6D04E513" w14:textId="77777777" w:rsidR="00990B8E" w:rsidRPr="000C13B6" w:rsidRDefault="00990B8E" w:rsidP="007A6864">
            <w:pPr>
              <w:jc w:val="center"/>
            </w:pPr>
            <w:r w:rsidRPr="000C13B6">
              <w:t>stag</w:t>
            </w:r>
            <w:r>
              <w:t xml:space="preserve"> 1</w:t>
            </w:r>
          </w:p>
        </w:tc>
        <w:tc>
          <w:tcPr>
            <w:tcW w:w="851" w:type="dxa"/>
            <w:tcBorders>
              <w:top w:val="single" w:sz="4" w:space="0" w:color="auto"/>
              <w:left w:val="single" w:sz="4" w:space="0" w:color="auto"/>
              <w:bottom w:val="single" w:sz="4" w:space="0" w:color="auto"/>
            </w:tcBorders>
            <w:vAlign w:val="center"/>
          </w:tcPr>
          <w:p w14:paraId="6FD4F113" w14:textId="77777777" w:rsidR="00990B8E" w:rsidRPr="000C13B6" w:rsidRDefault="00990B8E" w:rsidP="007A6864">
            <w:pPr>
              <w:jc w:val="center"/>
            </w:pPr>
            <w:r w:rsidRPr="000C13B6">
              <w:t>1</w:t>
            </w:r>
            <w:r>
              <w:t>0</w:t>
            </w:r>
            <w:r w:rsidRPr="000C13B6">
              <w:t>,1</w:t>
            </w:r>
            <w:r>
              <w:t>0</w:t>
            </w:r>
          </w:p>
        </w:tc>
        <w:tc>
          <w:tcPr>
            <w:tcW w:w="851" w:type="dxa"/>
            <w:tcBorders>
              <w:top w:val="single" w:sz="4" w:space="0" w:color="auto"/>
            </w:tcBorders>
            <w:vAlign w:val="center"/>
          </w:tcPr>
          <w:p w14:paraId="57316AC0" w14:textId="77777777" w:rsidR="00990B8E" w:rsidRPr="000C13B6" w:rsidRDefault="00990B8E" w:rsidP="007A6864">
            <w:pPr>
              <w:jc w:val="center"/>
            </w:pPr>
            <w:r w:rsidRPr="000C13B6">
              <w:t>0,</w:t>
            </w:r>
            <w:r>
              <w:t>0</w:t>
            </w:r>
          </w:p>
        </w:tc>
      </w:tr>
      <w:tr w:rsidR="00990B8E" w:rsidRPr="000C13B6" w14:paraId="2DD25B92" w14:textId="77777777" w:rsidTr="007A6864">
        <w:trPr>
          <w:cantSplit/>
          <w:trHeight w:hRule="exact" w:val="851"/>
        </w:trPr>
        <w:tc>
          <w:tcPr>
            <w:tcW w:w="851" w:type="dxa"/>
            <w:tcBorders>
              <w:top w:val="nil"/>
              <w:left w:val="nil"/>
              <w:bottom w:val="nil"/>
              <w:right w:val="single" w:sz="4" w:space="0" w:color="auto"/>
            </w:tcBorders>
            <w:vAlign w:val="center"/>
          </w:tcPr>
          <w:p w14:paraId="2E352C2B" w14:textId="77777777" w:rsidR="00990B8E" w:rsidRPr="000C13B6" w:rsidRDefault="00990B8E" w:rsidP="007A6864">
            <w:pPr>
              <w:jc w:val="center"/>
            </w:pPr>
            <w:r w:rsidRPr="000C13B6">
              <w:t>stag</w:t>
            </w:r>
            <w:r>
              <w:t xml:space="preserve"> 2</w:t>
            </w:r>
          </w:p>
        </w:tc>
        <w:tc>
          <w:tcPr>
            <w:tcW w:w="851" w:type="dxa"/>
            <w:tcBorders>
              <w:left w:val="single" w:sz="4" w:space="0" w:color="auto"/>
            </w:tcBorders>
            <w:vAlign w:val="center"/>
          </w:tcPr>
          <w:p w14:paraId="48EC2897" w14:textId="77777777" w:rsidR="00990B8E" w:rsidRPr="000C13B6" w:rsidRDefault="00990B8E" w:rsidP="007A6864">
            <w:pPr>
              <w:jc w:val="center"/>
            </w:pPr>
            <w:r>
              <w:t>0</w:t>
            </w:r>
            <w:r w:rsidRPr="000C13B6">
              <w:t>,0</w:t>
            </w:r>
          </w:p>
        </w:tc>
        <w:tc>
          <w:tcPr>
            <w:tcW w:w="851" w:type="dxa"/>
            <w:vAlign w:val="center"/>
          </w:tcPr>
          <w:p w14:paraId="26DE00D3" w14:textId="77777777" w:rsidR="00990B8E" w:rsidRPr="000C13B6" w:rsidRDefault="00990B8E" w:rsidP="007A6864">
            <w:pPr>
              <w:jc w:val="center"/>
            </w:pPr>
            <w:r>
              <w:t>10</w:t>
            </w:r>
            <w:r w:rsidRPr="000C13B6">
              <w:t>,</w:t>
            </w:r>
            <w:r>
              <w:t>10</w:t>
            </w:r>
          </w:p>
        </w:tc>
      </w:tr>
    </w:tbl>
    <w:p w14:paraId="7A0FBD5D" w14:textId="77777777" w:rsidR="00990B8E" w:rsidRDefault="00990B8E" w:rsidP="00990B8E">
      <w:r>
        <w:t>Now there is no risk of payoff options. You either both get it or don’t. Because of the symmetry, no logic can rationalize one option over the other. The agents need to agree on what action to take. Sometimes this can be achieved through a headquarter that manages all the agents, but this is not always possible. Agents might belong to different parties that would like to have private control to satisfy their own interests. A control centre is also far less scalable than decentralized execution.</w:t>
      </w:r>
    </w:p>
    <w:p w14:paraId="48E08402" w14:textId="77777777" w:rsidR="00990B8E" w:rsidRDefault="00990B8E" w:rsidP="00990B8E">
      <w:r>
        <w:t xml:space="preserve">Without a headquarter, coordination strategies need to emerge among the agents themselves though communication. Communication problems in MARL (Comm-MARL) is a rapidly rising topic. Intuitively, it will only make sense for the agents to communicate if the game is not fully competitive. Even if the game if fully competitive, if it involves more than two players, players can form </w:t>
      </w:r>
      <w:r w:rsidRPr="00720458">
        <w:t>temporary</w:t>
      </w:r>
      <w:r>
        <w:t xml:space="preserve"> alliances to gain advantage. In a cooperative or partially cooperative game, agents should communicate for two reasons.</w:t>
      </w:r>
    </w:p>
    <w:p w14:paraId="683517DE" w14:textId="77777777" w:rsidR="00990B8E" w:rsidRDefault="00990B8E" w:rsidP="00990B8E">
      <w:pPr>
        <w:pStyle w:val="ListParagraph"/>
        <w:numPr>
          <w:ilvl w:val="0"/>
          <w:numId w:val="7"/>
        </w:numPr>
      </w:pPr>
      <w:r>
        <w:t>Share existing knowledge. To share information in the partially observable environment.</w:t>
      </w:r>
    </w:p>
    <w:p w14:paraId="57E18301" w14:textId="77777777" w:rsidR="00990B8E" w:rsidRDefault="00990B8E" w:rsidP="00990B8E">
      <w:pPr>
        <w:pStyle w:val="ListParagraph"/>
        <w:numPr>
          <w:ilvl w:val="0"/>
          <w:numId w:val="7"/>
        </w:numPr>
      </w:pPr>
      <w:r>
        <w:t>Coordinate. To build a consensus; to create a plan.</w:t>
      </w:r>
    </w:p>
    <w:p w14:paraId="016B91A9" w14:textId="77777777" w:rsidR="00990B8E" w:rsidRDefault="00990B8E" w:rsidP="00990B8E">
      <w:r>
        <w:t xml:space="preserve">It might be possible that we </w:t>
      </w:r>
      <w:r w:rsidRPr="00773943">
        <w:t>further narrow it down to a fully observable setting, which eliminates the first reason to communicate but preserves the second</w:t>
      </w:r>
      <w:r>
        <w:t>.</w:t>
      </w:r>
    </w:p>
    <w:p w14:paraId="16BFC123" w14:textId="77777777" w:rsidR="00990B8E" w:rsidRDefault="00990B8E" w:rsidP="00990B8E">
      <w:r>
        <w:t>In Comm-MARL, the agent communication is usually categorized into two types, explicit communication and non-explicit. Explicit communication means agents send information directly through a dedicated channel. Non-explicit communication means agents send information by letting other agents observe their actions. In nature, creatures will have to use non-explicit communication. e.g. waggle dance of bees. Non-explicit may seem more interesting in terms of sociology. However, if we build a multiagent system, it seems always possible to also build a communication channel for them to share information. Otherwise, they must use actions for show which entangles with the state transition. Current studies mainly focus on the explicit communication.</w:t>
      </w:r>
    </w:p>
    <w:p w14:paraId="55610CCB" w14:textId="77777777" w:rsidR="00990B8E" w:rsidRDefault="00990B8E" w:rsidP="00990B8E">
      <w:r>
        <w:t xml:space="preserve">Some research has been done on Comm-MARL in fully cooperative games. There is currently a gap in the non-cooperative setting. I think this is nice as my game is a complex mixed situation. Maybe I can later reuse some of the findings in the studies of my game. I am also thinking about adding back the overseers (the one that call the guards when they see an intruder) into the game as they are an agent solely dedicated to communication. </w:t>
      </w:r>
      <w:r>
        <w:lastRenderedPageBreak/>
        <w:t>For example, "can agents learn to lie?" can be an interesting question in the partially cooperative setting. Or "how to prevent agents from lying?". Given the means, would agents learn to form a moral compass to punish agents who lie? Later we will see how these concepts apply to my game.</w:t>
      </w:r>
    </w:p>
    <w:p w14:paraId="0734AC1E" w14:textId="77777777" w:rsidR="00990B8E" w:rsidRDefault="00990B8E" w:rsidP="00990B8E">
      <w:r>
        <w:t>In the next example, we will see how coordination is required for the seekers to catch a hider. Two seekers have pushed a hider to the boundary of a room.</w:t>
      </w:r>
    </w:p>
    <w:tbl>
      <w:tblPr>
        <w:tblStyle w:val="TableGrid"/>
        <w:tblW w:w="0" w:type="auto"/>
        <w:tblInd w:w="-113" w:type="dxa"/>
        <w:tblLook w:val="04A0" w:firstRow="1" w:lastRow="0" w:firstColumn="1" w:lastColumn="0" w:noHBand="0" w:noVBand="1"/>
      </w:tblPr>
      <w:tblGrid>
        <w:gridCol w:w="964"/>
        <w:gridCol w:w="964"/>
        <w:gridCol w:w="964"/>
      </w:tblGrid>
      <w:tr w:rsidR="00990B8E" w14:paraId="1EAF9F67" w14:textId="77777777" w:rsidTr="007A6864">
        <w:trPr>
          <w:cantSplit/>
          <w:trHeight w:hRule="exact" w:val="964"/>
        </w:trPr>
        <w:tc>
          <w:tcPr>
            <w:tcW w:w="964" w:type="dxa"/>
            <w:tcBorders>
              <w:left w:val="nil"/>
              <w:bottom w:val="single" w:sz="4" w:space="0" w:color="auto"/>
            </w:tcBorders>
            <w:vAlign w:val="center"/>
          </w:tcPr>
          <w:p w14:paraId="0ABBA6F6" w14:textId="77777777" w:rsidR="00990B8E" w:rsidRDefault="00990B8E" w:rsidP="007A6864">
            <w:pPr>
              <w:jc w:val="center"/>
            </w:pPr>
          </w:p>
        </w:tc>
        <w:tc>
          <w:tcPr>
            <w:tcW w:w="964" w:type="dxa"/>
            <w:tcBorders>
              <w:bottom w:val="single" w:sz="4" w:space="0" w:color="auto"/>
              <w:right w:val="nil"/>
            </w:tcBorders>
            <w:vAlign w:val="center"/>
          </w:tcPr>
          <w:p w14:paraId="5C00D759" w14:textId="77777777" w:rsidR="00990B8E" w:rsidRDefault="00990B8E" w:rsidP="007A6864">
            <w:pPr>
              <w:jc w:val="center"/>
            </w:pPr>
            <w:r>
              <w:t>h</w:t>
            </w:r>
          </w:p>
        </w:tc>
        <w:tc>
          <w:tcPr>
            <w:tcW w:w="964" w:type="dxa"/>
            <w:tcBorders>
              <w:bottom w:val="single" w:sz="4" w:space="0" w:color="auto"/>
              <w:right w:val="nil"/>
            </w:tcBorders>
            <w:vAlign w:val="center"/>
          </w:tcPr>
          <w:p w14:paraId="27526313" w14:textId="77777777" w:rsidR="00990B8E" w:rsidRDefault="00990B8E" w:rsidP="007A6864">
            <w:pPr>
              <w:jc w:val="center"/>
            </w:pPr>
          </w:p>
        </w:tc>
      </w:tr>
      <w:tr w:rsidR="00990B8E" w14:paraId="2F153BE5" w14:textId="77777777" w:rsidTr="007A6864">
        <w:trPr>
          <w:cantSplit/>
          <w:trHeight w:hRule="exact" w:val="964"/>
        </w:trPr>
        <w:tc>
          <w:tcPr>
            <w:tcW w:w="964" w:type="dxa"/>
            <w:tcBorders>
              <w:left w:val="nil"/>
              <w:bottom w:val="nil"/>
            </w:tcBorders>
            <w:vAlign w:val="center"/>
          </w:tcPr>
          <w:p w14:paraId="5283018B" w14:textId="77777777" w:rsidR="00990B8E" w:rsidRDefault="00990B8E" w:rsidP="007A6864">
            <w:pPr>
              <w:jc w:val="center"/>
            </w:pPr>
            <w:r>
              <w:t>s</w:t>
            </w:r>
          </w:p>
        </w:tc>
        <w:tc>
          <w:tcPr>
            <w:tcW w:w="964" w:type="dxa"/>
            <w:tcBorders>
              <w:bottom w:val="nil"/>
              <w:right w:val="nil"/>
            </w:tcBorders>
            <w:shd w:val="clear" w:color="auto" w:fill="auto"/>
            <w:vAlign w:val="center"/>
          </w:tcPr>
          <w:p w14:paraId="06DF0425" w14:textId="77777777" w:rsidR="00990B8E" w:rsidRDefault="00990B8E" w:rsidP="007A6864">
            <w:pPr>
              <w:jc w:val="center"/>
            </w:pPr>
          </w:p>
        </w:tc>
        <w:tc>
          <w:tcPr>
            <w:tcW w:w="964" w:type="dxa"/>
            <w:tcBorders>
              <w:bottom w:val="nil"/>
              <w:right w:val="nil"/>
            </w:tcBorders>
            <w:vAlign w:val="center"/>
          </w:tcPr>
          <w:p w14:paraId="34AEC055" w14:textId="77777777" w:rsidR="00990B8E" w:rsidRDefault="00990B8E" w:rsidP="007A6864">
            <w:pPr>
              <w:jc w:val="center"/>
            </w:pPr>
            <w:r>
              <w:t>s</w:t>
            </w:r>
          </w:p>
        </w:tc>
      </w:tr>
    </w:tbl>
    <w:p w14:paraId="5CA790D0" w14:textId="77777777" w:rsidR="00990B8E" w:rsidRDefault="00990B8E" w:rsidP="00990B8E">
      <w:r>
        <w:t>If both seekers ignore each other, and one moves horizontally. The hider can sneak through, regardless of what the other seeker does.</w:t>
      </w:r>
    </w:p>
    <w:tbl>
      <w:tblPr>
        <w:tblStyle w:val="TableGrid"/>
        <w:tblW w:w="0" w:type="auto"/>
        <w:tblInd w:w="-113" w:type="dxa"/>
        <w:tblLook w:val="04A0" w:firstRow="1" w:lastRow="0" w:firstColumn="1" w:lastColumn="0" w:noHBand="0" w:noVBand="1"/>
      </w:tblPr>
      <w:tblGrid>
        <w:gridCol w:w="964"/>
        <w:gridCol w:w="964"/>
        <w:gridCol w:w="964"/>
        <w:gridCol w:w="964"/>
        <w:gridCol w:w="964"/>
        <w:gridCol w:w="964"/>
        <w:gridCol w:w="964"/>
      </w:tblGrid>
      <w:tr w:rsidR="00990B8E" w14:paraId="6D8EFA52" w14:textId="77777777" w:rsidTr="007A6864">
        <w:trPr>
          <w:cantSplit/>
          <w:trHeight w:hRule="exact" w:val="964"/>
        </w:trPr>
        <w:tc>
          <w:tcPr>
            <w:tcW w:w="964" w:type="dxa"/>
            <w:tcBorders>
              <w:left w:val="nil"/>
              <w:bottom w:val="single" w:sz="4" w:space="0" w:color="auto"/>
            </w:tcBorders>
            <w:vAlign w:val="center"/>
          </w:tcPr>
          <w:p w14:paraId="236B667D" w14:textId="77777777" w:rsidR="00990B8E" w:rsidRDefault="00990B8E" w:rsidP="007A6864">
            <w:pPr>
              <w:jc w:val="center"/>
            </w:pPr>
            <w:r>
              <w:t>h</w:t>
            </w:r>
          </w:p>
        </w:tc>
        <w:tc>
          <w:tcPr>
            <w:tcW w:w="964" w:type="dxa"/>
            <w:tcBorders>
              <w:bottom w:val="single" w:sz="4" w:space="0" w:color="auto"/>
              <w:right w:val="nil"/>
            </w:tcBorders>
            <w:vAlign w:val="center"/>
          </w:tcPr>
          <w:p w14:paraId="6A47849A" w14:textId="77777777" w:rsidR="00990B8E" w:rsidRDefault="00990B8E" w:rsidP="007A6864">
            <w:pPr>
              <w:jc w:val="center"/>
            </w:pPr>
            <w:r>
              <w:t>←</w:t>
            </w:r>
          </w:p>
        </w:tc>
        <w:tc>
          <w:tcPr>
            <w:tcW w:w="964" w:type="dxa"/>
            <w:tcBorders>
              <w:bottom w:val="single" w:sz="4" w:space="0" w:color="auto"/>
              <w:right w:val="nil"/>
            </w:tcBorders>
            <w:vAlign w:val="center"/>
          </w:tcPr>
          <w:p w14:paraId="54B6F4D1" w14:textId="77777777" w:rsidR="00990B8E" w:rsidRDefault="00990B8E" w:rsidP="007A6864">
            <w:pPr>
              <w:jc w:val="center"/>
            </w:pPr>
          </w:p>
        </w:tc>
        <w:tc>
          <w:tcPr>
            <w:tcW w:w="964" w:type="dxa"/>
            <w:tcBorders>
              <w:top w:val="nil"/>
              <w:left w:val="nil"/>
              <w:bottom w:val="nil"/>
              <w:right w:val="nil"/>
            </w:tcBorders>
            <w:vAlign w:val="center"/>
          </w:tcPr>
          <w:p w14:paraId="09DACCD9" w14:textId="77777777" w:rsidR="00990B8E" w:rsidRDefault="00990B8E" w:rsidP="007A6864">
            <w:pPr>
              <w:jc w:val="center"/>
            </w:pPr>
          </w:p>
        </w:tc>
        <w:tc>
          <w:tcPr>
            <w:tcW w:w="964" w:type="dxa"/>
            <w:tcBorders>
              <w:left w:val="nil"/>
              <w:bottom w:val="single" w:sz="4" w:space="0" w:color="auto"/>
            </w:tcBorders>
            <w:vAlign w:val="center"/>
          </w:tcPr>
          <w:p w14:paraId="29F148EC" w14:textId="77777777" w:rsidR="00990B8E" w:rsidRDefault="00990B8E" w:rsidP="007A6864">
            <w:pPr>
              <w:jc w:val="center"/>
            </w:pPr>
            <w:r>
              <w:t>h</w:t>
            </w:r>
          </w:p>
        </w:tc>
        <w:tc>
          <w:tcPr>
            <w:tcW w:w="964" w:type="dxa"/>
            <w:tcBorders>
              <w:bottom w:val="single" w:sz="4" w:space="0" w:color="auto"/>
            </w:tcBorders>
            <w:vAlign w:val="center"/>
          </w:tcPr>
          <w:p w14:paraId="28874008" w14:textId="77777777" w:rsidR="00990B8E" w:rsidRDefault="00990B8E" w:rsidP="007A6864">
            <w:pPr>
              <w:jc w:val="center"/>
            </w:pPr>
            <w:r>
              <w:t>←</w:t>
            </w:r>
          </w:p>
        </w:tc>
        <w:tc>
          <w:tcPr>
            <w:tcW w:w="964" w:type="dxa"/>
            <w:tcBorders>
              <w:bottom w:val="single" w:sz="4" w:space="0" w:color="auto"/>
              <w:right w:val="nil"/>
            </w:tcBorders>
            <w:vAlign w:val="center"/>
          </w:tcPr>
          <w:p w14:paraId="67B03285" w14:textId="77777777" w:rsidR="00990B8E" w:rsidRDefault="00990B8E" w:rsidP="007A6864">
            <w:pPr>
              <w:jc w:val="center"/>
            </w:pPr>
            <w:r>
              <w:t>s</w:t>
            </w:r>
          </w:p>
        </w:tc>
      </w:tr>
      <w:tr w:rsidR="00990B8E" w14:paraId="53CD67B3" w14:textId="77777777" w:rsidTr="007A6864">
        <w:trPr>
          <w:cantSplit/>
          <w:trHeight w:hRule="exact" w:val="964"/>
        </w:trPr>
        <w:tc>
          <w:tcPr>
            <w:tcW w:w="964" w:type="dxa"/>
            <w:tcBorders>
              <w:left w:val="nil"/>
              <w:bottom w:val="nil"/>
            </w:tcBorders>
            <w:vAlign w:val="center"/>
          </w:tcPr>
          <w:p w14:paraId="21260C1C" w14:textId="77777777" w:rsidR="00990B8E" w:rsidRDefault="00990B8E" w:rsidP="007A6864">
            <w:pPr>
              <w:jc w:val="center"/>
            </w:pPr>
            <w:r>
              <w:t>→</w:t>
            </w:r>
          </w:p>
        </w:tc>
        <w:tc>
          <w:tcPr>
            <w:tcW w:w="964" w:type="dxa"/>
            <w:tcBorders>
              <w:bottom w:val="nil"/>
              <w:right w:val="nil"/>
            </w:tcBorders>
            <w:shd w:val="clear" w:color="auto" w:fill="auto"/>
            <w:vAlign w:val="center"/>
          </w:tcPr>
          <w:p w14:paraId="4BAB4C70" w14:textId="77777777" w:rsidR="00990B8E" w:rsidRDefault="00990B8E" w:rsidP="007A6864">
            <w:pPr>
              <w:jc w:val="center"/>
            </w:pPr>
            <w:r>
              <w:t>s</w:t>
            </w:r>
          </w:p>
        </w:tc>
        <w:tc>
          <w:tcPr>
            <w:tcW w:w="964" w:type="dxa"/>
            <w:tcBorders>
              <w:bottom w:val="nil"/>
              <w:right w:val="nil"/>
            </w:tcBorders>
            <w:vAlign w:val="center"/>
          </w:tcPr>
          <w:p w14:paraId="05A03C5C" w14:textId="77777777" w:rsidR="00990B8E" w:rsidRDefault="00990B8E" w:rsidP="007A6864">
            <w:pPr>
              <w:jc w:val="center"/>
            </w:pPr>
            <w:r>
              <w:t>s -</w:t>
            </w:r>
          </w:p>
        </w:tc>
        <w:tc>
          <w:tcPr>
            <w:tcW w:w="964" w:type="dxa"/>
            <w:tcBorders>
              <w:top w:val="nil"/>
              <w:left w:val="nil"/>
              <w:bottom w:val="nil"/>
              <w:right w:val="nil"/>
            </w:tcBorders>
            <w:vAlign w:val="center"/>
          </w:tcPr>
          <w:p w14:paraId="6F383676" w14:textId="77777777" w:rsidR="00990B8E" w:rsidRDefault="00990B8E" w:rsidP="007A6864">
            <w:pPr>
              <w:jc w:val="center"/>
            </w:pPr>
          </w:p>
        </w:tc>
        <w:tc>
          <w:tcPr>
            <w:tcW w:w="964" w:type="dxa"/>
            <w:tcBorders>
              <w:left w:val="nil"/>
              <w:bottom w:val="nil"/>
            </w:tcBorders>
            <w:vAlign w:val="center"/>
          </w:tcPr>
          <w:p w14:paraId="5A8E510A" w14:textId="77777777" w:rsidR="00990B8E" w:rsidRDefault="00990B8E" w:rsidP="007A6864">
            <w:pPr>
              <w:jc w:val="center"/>
            </w:pPr>
            <w:r>
              <w:t>→</w:t>
            </w:r>
          </w:p>
        </w:tc>
        <w:tc>
          <w:tcPr>
            <w:tcW w:w="964" w:type="dxa"/>
            <w:tcBorders>
              <w:bottom w:val="nil"/>
            </w:tcBorders>
            <w:vAlign w:val="center"/>
          </w:tcPr>
          <w:p w14:paraId="20C7D65C" w14:textId="77777777" w:rsidR="00990B8E" w:rsidRDefault="00990B8E" w:rsidP="007A6864">
            <w:pPr>
              <w:jc w:val="center"/>
            </w:pPr>
            <w:r>
              <w:t>s</w:t>
            </w:r>
          </w:p>
        </w:tc>
        <w:tc>
          <w:tcPr>
            <w:tcW w:w="964" w:type="dxa"/>
            <w:tcBorders>
              <w:bottom w:val="nil"/>
              <w:right w:val="nil"/>
            </w:tcBorders>
            <w:vAlign w:val="center"/>
          </w:tcPr>
          <w:p w14:paraId="2D774637" w14:textId="77777777" w:rsidR="00990B8E" w:rsidRDefault="00990B8E" w:rsidP="007A6864">
            <w:pPr>
              <w:jc w:val="center"/>
            </w:pPr>
            <w:r>
              <w:t>↑</w:t>
            </w:r>
          </w:p>
        </w:tc>
      </w:tr>
    </w:tbl>
    <w:p w14:paraId="0A100EF4" w14:textId="77777777" w:rsidR="00990B8E" w:rsidRDefault="00990B8E" w:rsidP="00990B8E">
      <w:r>
        <w:t>If both seekers move up, the hider, as shown below, can sneak through, too.</w:t>
      </w:r>
    </w:p>
    <w:tbl>
      <w:tblPr>
        <w:tblStyle w:val="TableGrid"/>
        <w:tblW w:w="0" w:type="auto"/>
        <w:tblLook w:val="04A0" w:firstRow="1" w:lastRow="0" w:firstColumn="1" w:lastColumn="0" w:noHBand="0" w:noVBand="1"/>
      </w:tblPr>
      <w:tblGrid>
        <w:gridCol w:w="964"/>
        <w:gridCol w:w="964"/>
        <w:gridCol w:w="964"/>
      </w:tblGrid>
      <w:tr w:rsidR="00990B8E" w14:paraId="770E001A" w14:textId="77777777" w:rsidTr="007A6864">
        <w:trPr>
          <w:cantSplit/>
          <w:trHeight w:hRule="exact" w:val="964"/>
        </w:trPr>
        <w:tc>
          <w:tcPr>
            <w:tcW w:w="964" w:type="dxa"/>
            <w:tcBorders>
              <w:left w:val="nil"/>
              <w:bottom w:val="single" w:sz="4" w:space="0" w:color="auto"/>
            </w:tcBorders>
            <w:vAlign w:val="center"/>
          </w:tcPr>
          <w:p w14:paraId="251A60B6" w14:textId="77777777" w:rsidR="00990B8E" w:rsidRDefault="00990B8E" w:rsidP="007A6864">
            <w:pPr>
              <w:jc w:val="center"/>
            </w:pPr>
            <w:r>
              <w:t>s</w:t>
            </w:r>
          </w:p>
        </w:tc>
        <w:tc>
          <w:tcPr>
            <w:tcW w:w="964" w:type="dxa"/>
            <w:tcBorders>
              <w:bottom w:val="single" w:sz="4" w:space="0" w:color="auto"/>
              <w:right w:val="nil"/>
            </w:tcBorders>
            <w:vAlign w:val="center"/>
          </w:tcPr>
          <w:p w14:paraId="7FFCF730" w14:textId="77777777" w:rsidR="00990B8E" w:rsidRDefault="00990B8E" w:rsidP="007A6864">
            <w:pPr>
              <w:jc w:val="center"/>
            </w:pPr>
            <w:r>
              <w:t>↓</w:t>
            </w:r>
          </w:p>
        </w:tc>
        <w:tc>
          <w:tcPr>
            <w:tcW w:w="964" w:type="dxa"/>
            <w:tcBorders>
              <w:bottom w:val="single" w:sz="4" w:space="0" w:color="auto"/>
              <w:right w:val="nil"/>
            </w:tcBorders>
            <w:vAlign w:val="center"/>
          </w:tcPr>
          <w:p w14:paraId="26A3DACF" w14:textId="77777777" w:rsidR="00990B8E" w:rsidRDefault="00990B8E" w:rsidP="007A6864">
            <w:pPr>
              <w:jc w:val="center"/>
            </w:pPr>
            <w:r>
              <w:t>s</w:t>
            </w:r>
          </w:p>
        </w:tc>
      </w:tr>
      <w:tr w:rsidR="00990B8E" w14:paraId="37EFFC57" w14:textId="77777777" w:rsidTr="007A6864">
        <w:trPr>
          <w:cantSplit/>
          <w:trHeight w:hRule="exact" w:val="964"/>
        </w:trPr>
        <w:tc>
          <w:tcPr>
            <w:tcW w:w="964" w:type="dxa"/>
            <w:tcBorders>
              <w:left w:val="nil"/>
              <w:bottom w:val="nil"/>
            </w:tcBorders>
            <w:vAlign w:val="center"/>
          </w:tcPr>
          <w:p w14:paraId="6F26DB88" w14:textId="77777777" w:rsidR="00990B8E" w:rsidRDefault="00990B8E" w:rsidP="007A6864">
            <w:pPr>
              <w:jc w:val="center"/>
            </w:pPr>
            <w:r>
              <w:t>↑</w:t>
            </w:r>
          </w:p>
        </w:tc>
        <w:tc>
          <w:tcPr>
            <w:tcW w:w="964" w:type="dxa"/>
            <w:tcBorders>
              <w:bottom w:val="nil"/>
              <w:right w:val="nil"/>
            </w:tcBorders>
            <w:shd w:val="clear" w:color="auto" w:fill="auto"/>
            <w:vAlign w:val="center"/>
          </w:tcPr>
          <w:p w14:paraId="40C0D470" w14:textId="77777777" w:rsidR="00990B8E" w:rsidRDefault="00990B8E" w:rsidP="007A6864">
            <w:pPr>
              <w:jc w:val="center"/>
            </w:pPr>
            <w:r>
              <w:t>h</w:t>
            </w:r>
          </w:p>
        </w:tc>
        <w:tc>
          <w:tcPr>
            <w:tcW w:w="964" w:type="dxa"/>
            <w:tcBorders>
              <w:bottom w:val="nil"/>
              <w:right w:val="nil"/>
            </w:tcBorders>
            <w:vAlign w:val="center"/>
          </w:tcPr>
          <w:p w14:paraId="40A2930C" w14:textId="77777777" w:rsidR="00990B8E" w:rsidRDefault="00990B8E" w:rsidP="007A6864">
            <w:pPr>
              <w:jc w:val="center"/>
            </w:pPr>
            <w:r>
              <w:t>↑</w:t>
            </w:r>
          </w:p>
        </w:tc>
      </w:tr>
    </w:tbl>
    <w:p w14:paraId="0CB06C4D" w14:textId="77777777" w:rsidR="00990B8E" w:rsidRDefault="00990B8E" w:rsidP="00990B8E">
      <w:r>
        <w:t>The only way that guarantees that the seekers capture the hider, is to that one seeker stands still and the other moves upward. This way, the seekers form a net such that no matter what the hider does, it will be captured by one of the seekers.</w:t>
      </w:r>
    </w:p>
    <w:tbl>
      <w:tblPr>
        <w:tblStyle w:val="TableGrid"/>
        <w:tblW w:w="0" w:type="auto"/>
        <w:tblInd w:w="-113" w:type="dxa"/>
        <w:tblLook w:val="04A0" w:firstRow="1" w:lastRow="0" w:firstColumn="1" w:lastColumn="0" w:noHBand="0" w:noVBand="1"/>
      </w:tblPr>
      <w:tblGrid>
        <w:gridCol w:w="964"/>
        <w:gridCol w:w="964"/>
        <w:gridCol w:w="964"/>
        <w:gridCol w:w="964"/>
        <w:gridCol w:w="964"/>
        <w:gridCol w:w="964"/>
        <w:gridCol w:w="964"/>
      </w:tblGrid>
      <w:tr w:rsidR="00990B8E" w14:paraId="700D4D43" w14:textId="77777777" w:rsidTr="007A6864">
        <w:trPr>
          <w:cantSplit/>
          <w:trHeight w:hRule="exact" w:val="964"/>
        </w:trPr>
        <w:tc>
          <w:tcPr>
            <w:tcW w:w="964" w:type="dxa"/>
            <w:tcBorders>
              <w:left w:val="nil"/>
              <w:bottom w:val="single" w:sz="4" w:space="0" w:color="auto"/>
            </w:tcBorders>
            <w:vAlign w:val="center"/>
          </w:tcPr>
          <w:p w14:paraId="67377F84" w14:textId="77777777" w:rsidR="00990B8E" w:rsidRDefault="00990B8E" w:rsidP="007A6864">
            <w:pPr>
              <w:jc w:val="center"/>
            </w:pPr>
            <w:r>
              <w:t>s</w:t>
            </w:r>
          </w:p>
        </w:tc>
        <w:tc>
          <w:tcPr>
            <w:tcW w:w="964" w:type="dxa"/>
            <w:tcBorders>
              <w:bottom w:val="single" w:sz="4" w:space="0" w:color="auto"/>
              <w:right w:val="nil"/>
            </w:tcBorders>
            <w:vAlign w:val="center"/>
          </w:tcPr>
          <w:p w14:paraId="5723D7F9" w14:textId="77777777" w:rsidR="00990B8E" w:rsidRDefault="00990B8E" w:rsidP="007A6864">
            <w:pPr>
              <w:jc w:val="center"/>
            </w:pPr>
            <w:r>
              <w:t>h -/←</w:t>
            </w:r>
          </w:p>
        </w:tc>
        <w:tc>
          <w:tcPr>
            <w:tcW w:w="964" w:type="dxa"/>
            <w:tcBorders>
              <w:bottom w:val="single" w:sz="4" w:space="0" w:color="auto"/>
              <w:right w:val="nil"/>
            </w:tcBorders>
            <w:vAlign w:val="center"/>
          </w:tcPr>
          <w:p w14:paraId="15215050" w14:textId="77777777" w:rsidR="00990B8E" w:rsidRDefault="00990B8E" w:rsidP="007A6864">
            <w:pPr>
              <w:jc w:val="center"/>
            </w:pPr>
          </w:p>
        </w:tc>
        <w:tc>
          <w:tcPr>
            <w:tcW w:w="964" w:type="dxa"/>
            <w:tcBorders>
              <w:top w:val="nil"/>
              <w:left w:val="nil"/>
              <w:bottom w:val="nil"/>
              <w:right w:val="nil"/>
            </w:tcBorders>
            <w:vAlign w:val="center"/>
          </w:tcPr>
          <w:p w14:paraId="3A12D345" w14:textId="77777777" w:rsidR="00990B8E" w:rsidRDefault="00990B8E" w:rsidP="007A6864">
            <w:pPr>
              <w:jc w:val="center"/>
            </w:pPr>
          </w:p>
          <w:p w14:paraId="7F3FDF78" w14:textId="77777777" w:rsidR="00990B8E" w:rsidRDefault="00990B8E" w:rsidP="007A6864">
            <w:pPr>
              <w:jc w:val="center"/>
            </w:pPr>
          </w:p>
        </w:tc>
        <w:tc>
          <w:tcPr>
            <w:tcW w:w="964" w:type="dxa"/>
            <w:tcBorders>
              <w:left w:val="nil"/>
              <w:bottom w:val="single" w:sz="4" w:space="0" w:color="auto"/>
            </w:tcBorders>
            <w:vAlign w:val="center"/>
          </w:tcPr>
          <w:p w14:paraId="506D03E4" w14:textId="77777777" w:rsidR="00990B8E" w:rsidRDefault="00990B8E" w:rsidP="007A6864">
            <w:pPr>
              <w:jc w:val="center"/>
            </w:pPr>
            <w:r>
              <w:t>s</w:t>
            </w:r>
          </w:p>
        </w:tc>
        <w:tc>
          <w:tcPr>
            <w:tcW w:w="964" w:type="dxa"/>
            <w:tcBorders>
              <w:bottom w:val="single" w:sz="4" w:space="0" w:color="auto"/>
            </w:tcBorders>
            <w:vAlign w:val="center"/>
          </w:tcPr>
          <w:p w14:paraId="013B2111" w14:textId="77777777" w:rsidR="00990B8E" w:rsidRDefault="00990B8E" w:rsidP="007A6864">
            <w:pPr>
              <w:jc w:val="center"/>
            </w:pPr>
            <w:r>
              <w:t>→</w:t>
            </w:r>
          </w:p>
        </w:tc>
        <w:tc>
          <w:tcPr>
            <w:tcW w:w="964" w:type="dxa"/>
            <w:tcBorders>
              <w:bottom w:val="single" w:sz="4" w:space="0" w:color="auto"/>
              <w:right w:val="nil"/>
            </w:tcBorders>
            <w:vAlign w:val="center"/>
          </w:tcPr>
          <w:p w14:paraId="5470377B" w14:textId="77777777" w:rsidR="00990B8E" w:rsidRDefault="00990B8E" w:rsidP="007A6864">
            <w:pPr>
              <w:jc w:val="center"/>
            </w:pPr>
            <w:r>
              <w:t>h</w:t>
            </w:r>
          </w:p>
        </w:tc>
      </w:tr>
      <w:tr w:rsidR="00990B8E" w14:paraId="2B03C133" w14:textId="77777777" w:rsidTr="007A6864">
        <w:trPr>
          <w:cantSplit/>
          <w:trHeight w:hRule="exact" w:val="964"/>
        </w:trPr>
        <w:tc>
          <w:tcPr>
            <w:tcW w:w="964" w:type="dxa"/>
            <w:tcBorders>
              <w:left w:val="nil"/>
              <w:bottom w:val="nil"/>
            </w:tcBorders>
            <w:vAlign w:val="center"/>
          </w:tcPr>
          <w:p w14:paraId="4959F801" w14:textId="77777777" w:rsidR="00990B8E" w:rsidRDefault="00990B8E" w:rsidP="007A6864">
            <w:pPr>
              <w:jc w:val="center"/>
            </w:pPr>
            <w:r>
              <w:t>↑</w:t>
            </w:r>
          </w:p>
        </w:tc>
        <w:tc>
          <w:tcPr>
            <w:tcW w:w="964" w:type="dxa"/>
            <w:tcBorders>
              <w:bottom w:val="nil"/>
              <w:right w:val="nil"/>
            </w:tcBorders>
            <w:shd w:val="clear" w:color="auto" w:fill="auto"/>
            <w:vAlign w:val="center"/>
          </w:tcPr>
          <w:p w14:paraId="1B8C1129" w14:textId="77777777" w:rsidR="00990B8E" w:rsidRDefault="00990B8E" w:rsidP="007A6864">
            <w:pPr>
              <w:jc w:val="center"/>
            </w:pPr>
          </w:p>
        </w:tc>
        <w:tc>
          <w:tcPr>
            <w:tcW w:w="964" w:type="dxa"/>
            <w:tcBorders>
              <w:bottom w:val="nil"/>
              <w:right w:val="nil"/>
            </w:tcBorders>
            <w:vAlign w:val="center"/>
          </w:tcPr>
          <w:p w14:paraId="677B20B8" w14:textId="77777777" w:rsidR="00990B8E" w:rsidRDefault="00990B8E" w:rsidP="007A6864">
            <w:pPr>
              <w:jc w:val="center"/>
            </w:pPr>
            <w:r>
              <w:t>s -</w:t>
            </w:r>
          </w:p>
        </w:tc>
        <w:tc>
          <w:tcPr>
            <w:tcW w:w="964" w:type="dxa"/>
            <w:tcBorders>
              <w:top w:val="nil"/>
              <w:left w:val="nil"/>
              <w:bottom w:val="nil"/>
              <w:right w:val="nil"/>
            </w:tcBorders>
            <w:vAlign w:val="center"/>
          </w:tcPr>
          <w:p w14:paraId="79A30FFA" w14:textId="77777777" w:rsidR="00990B8E" w:rsidRDefault="00990B8E" w:rsidP="007A6864">
            <w:pPr>
              <w:jc w:val="center"/>
            </w:pPr>
          </w:p>
          <w:p w14:paraId="7FA8E18D" w14:textId="77777777" w:rsidR="00990B8E" w:rsidRDefault="00990B8E" w:rsidP="007A6864">
            <w:pPr>
              <w:jc w:val="center"/>
            </w:pPr>
          </w:p>
        </w:tc>
        <w:tc>
          <w:tcPr>
            <w:tcW w:w="964" w:type="dxa"/>
            <w:tcBorders>
              <w:left w:val="nil"/>
              <w:bottom w:val="nil"/>
            </w:tcBorders>
            <w:vAlign w:val="center"/>
          </w:tcPr>
          <w:p w14:paraId="0CE1E89E" w14:textId="77777777" w:rsidR="00990B8E" w:rsidRDefault="00990B8E" w:rsidP="007A6864">
            <w:pPr>
              <w:jc w:val="center"/>
            </w:pPr>
            <w:r>
              <w:t>↑</w:t>
            </w:r>
          </w:p>
        </w:tc>
        <w:tc>
          <w:tcPr>
            <w:tcW w:w="964" w:type="dxa"/>
            <w:tcBorders>
              <w:bottom w:val="nil"/>
            </w:tcBorders>
            <w:vAlign w:val="center"/>
          </w:tcPr>
          <w:p w14:paraId="51A5BBC1" w14:textId="77777777" w:rsidR="00990B8E" w:rsidRDefault="00990B8E" w:rsidP="007A6864">
            <w:pPr>
              <w:jc w:val="center"/>
            </w:pPr>
          </w:p>
        </w:tc>
        <w:tc>
          <w:tcPr>
            <w:tcW w:w="964" w:type="dxa"/>
            <w:tcBorders>
              <w:bottom w:val="nil"/>
              <w:right w:val="nil"/>
            </w:tcBorders>
            <w:vAlign w:val="center"/>
          </w:tcPr>
          <w:p w14:paraId="5E20CA75" w14:textId="77777777" w:rsidR="00990B8E" w:rsidRDefault="00990B8E" w:rsidP="007A6864">
            <w:pPr>
              <w:jc w:val="center"/>
            </w:pPr>
            <w:r>
              <w:t>s -</w:t>
            </w:r>
          </w:p>
        </w:tc>
      </w:tr>
    </w:tbl>
    <w:p w14:paraId="4A177B12" w14:textId="77777777" w:rsidR="00990B8E" w:rsidRDefault="00990B8E" w:rsidP="00990B8E"/>
    <w:tbl>
      <w:tblPr>
        <w:tblStyle w:val="TableGrid"/>
        <w:tblW w:w="0" w:type="auto"/>
        <w:tblInd w:w="-113" w:type="dxa"/>
        <w:tblLook w:val="04A0" w:firstRow="1" w:lastRow="0" w:firstColumn="1" w:lastColumn="0" w:noHBand="0" w:noVBand="1"/>
      </w:tblPr>
      <w:tblGrid>
        <w:gridCol w:w="964"/>
        <w:gridCol w:w="964"/>
        <w:gridCol w:w="964"/>
        <w:gridCol w:w="964"/>
        <w:gridCol w:w="964"/>
        <w:gridCol w:w="964"/>
        <w:gridCol w:w="964"/>
      </w:tblGrid>
      <w:tr w:rsidR="00990B8E" w14:paraId="12067045" w14:textId="77777777" w:rsidTr="007A6864">
        <w:trPr>
          <w:cantSplit/>
          <w:trHeight w:hRule="exact" w:val="964"/>
        </w:trPr>
        <w:tc>
          <w:tcPr>
            <w:tcW w:w="964" w:type="dxa"/>
            <w:tcBorders>
              <w:left w:val="nil"/>
              <w:bottom w:val="single" w:sz="4" w:space="0" w:color="auto"/>
            </w:tcBorders>
            <w:vAlign w:val="center"/>
          </w:tcPr>
          <w:p w14:paraId="01D94E90" w14:textId="77777777" w:rsidR="00990B8E" w:rsidRDefault="00990B8E" w:rsidP="007A6864">
            <w:pPr>
              <w:jc w:val="center"/>
            </w:pPr>
            <w:r>
              <w:lastRenderedPageBreak/>
              <w:t>s</w:t>
            </w:r>
          </w:p>
        </w:tc>
        <w:tc>
          <w:tcPr>
            <w:tcW w:w="964" w:type="dxa"/>
            <w:tcBorders>
              <w:bottom w:val="single" w:sz="4" w:space="0" w:color="auto"/>
              <w:right w:val="nil"/>
            </w:tcBorders>
            <w:vAlign w:val="center"/>
          </w:tcPr>
          <w:p w14:paraId="08A7A8CE" w14:textId="77777777" w:rsidR="00990B8E" w:rsidRDefault="00990B8E" w:rsidP="007A6864">
            <w:pPr>
              <w:jc w:val="center"/>
            </w:pPr>
            <w:r>
              <w:t>↓</w:t>
            </w:r>
          </w:p>
        </w:tc>
        <w:tc>
          <w:tcPr>
            <w:tcW w:w="964" w:type="dxa"/>
            <w:tcBorders>
              <w:bottom w:val="single" w:sz="4" w:space="0" w:color="auto"/>
              <w:right w:val="nil"/>
            </w:tcBorders>
            <w:vAlign w:val="center"/>
          </w:tcPr>
          <w:p w14:paraId="2303AD0C" w14:textId="77777777" w:rsidR="00990B8E" w:rsidRDefault="00990B8E" w:rsidP="007A6864">
            <w:pPr>
              <w:jc w:val="center"/>
            </w:pPr>
          </w:p>
          <w:p w14:paraId="5F127765" w14:textId="77777777" w:rsidR="00990B8E" w:rsidRDefault="00990B8E" w:rsidP="007A6864">
            <w:pPr>
              <w:jc w:val="center"/>
            </w:pPr>
          </w:p>
        </w:tc>
        <w:tc>
          <w:tcPr>
            <w:tcW w:w="964" w:type="dxa"/>
            <w:tcBorders>
              <w:top w:val="nil"/>
              <w:left w:val="nil"/>
              <w:bottom w:val="nil"/>
              <w:right w:val="nil"/>
            </w:tcBorders>
          </w:tcPr>
          <w:p w14:paraId="627B4AAC" w14:textId="77777777" w:rsidR="00990B8E" w:rsidRDefault="00990B8E" w:rsidP="007A6864">
            <w:pPr>
              <w:jc w:val="center"/>
            </w:pPr>
          </w:p>
          <w:p w14:paraId="2EEC9D13" w14:textId="77777777" w:rsidR="00990B8E" w:rsidRDefault="00990B8E" w:rsidP="007A6864">
            <w:pPr>
              <w:jc w:val="center"/>
            </w:pPr>
          </w:p>
        </w:tc>
        <w:tc>
          <w:tcPr>
            <w:tcW w:w="964" w:type="dxa"/>
            <w:tcBorders>
              <w:left w:val="nil"/>
              <w:bottom w:val="single" w:sz="4" w:space="0" w:color="auto"/>
            </w:tcBorders>
            <w:vAlign w:val="center"/>
          </w:tcPr>
          <w:p w14:paraId="4652ADA8" w14:textId="77777777" w:rsidR="00990B8E" w:rsidRDefault="00990B8E" w:rsidP="007A6864">
            <w:pPr>
              <w:jc w:val="center"/>
            </w:pPr>
            <w:r>
              <w:t>h</w:t>
            </w:r>
          </w:p>
        </w:tc>
        <w:tc>
          <w:tcPr>
            <w:tcW w:w="964" w:type="dxa"/>
            <w:tcBorders>
              <w:bottom w:val="single" w:sz="4" w:space="0" w:color="auto"/>
            </w:tcBorders>
            <w:vAlign w:val="center"/>
          </w:tcPr>
          <w:p w14:paraId="6CDCD202" w14:textId="77777777" w:rsidR="00990B8E" w:rsidRDefault="00990B8E" w:rsidP="007A6864">
            <w:pPr>
              <w:jc w:val="center"/>
            </w:pPr>
            <w:r>
              <w:t>←</w:t>
            </w:r>
          </w:p>
        </w:tc>
        <w:tc>
          <w:tcPr>
            <w:tcW w:w="964" w:type="dxa"/>
            <w:tcBorders>
              <w:bottom w:val="single" w:sz="4" w:space="0" w:color="auto"/>
              <w:right w:val="nil"/>
            </w:tcBorders>
            <w:vAlign w:val="center"/>
          </w:tcPr>
          <w:p w14:paraId="6E71779B" w14:textId="77777777" w:rsidR="00990B8E" w:rsidRDefault="00990B8E" w:rsidP="007A6864">
            <w:pPr>
              <w:jc w:val="center"/>
            </w:pPr>
          </w:p>
        </w:tc>
      </w:tr>
      <w:tr w:rsidR="00990B8E" w14:paraId="752F7A28" w14:textId="77777777" w:rsidTr="007A6864">
        <w:trPr>
          <w:cantSplit/>
          <w:trHeight w:hRule="exact" w:val="964"/>
        </w:trPr>
        <w:tc>
          <w:tcPr>
            <w:tcW w:w="964" w:type="dxa"/>
            <w:tcBorders>
              <w:left w:val="nil"/>
              <w:bottom w:val="nil"/>
            </w:tcBorders>
            <w:vAlign w:val="center"/>
          </w:tcPr>
          <w:p w14:paraId="1C0DBD64" w14:textId="77777777" w:rsidR="00990B8E" w:rsidRDefault="00990B8E" w:rsidP="007A6864">
            <w:pPr>
              <w:jc w:val="center"/>
            </w:pPr>
            <w:r>
              <w:t>↑</w:t>
            </w:r>
          </w:p>
        </w:tc>
        <w:tc>
          <w:tcPr>
            <w:tcW w:w="964" w:type="dxa"/>
            <w:tcBorders>
              <w:bottom w:val="nil"/>
              <w:right w:val="nil"/>
            </w:tcBorders>
            <w:shd w:val="clear" w:color="auto" w:fill="auto"/>
            <w:vAlign w:val="center"/>
          </w:tcPr>
          <w:p w14:paraId="56277341" w14:textId="77777777" w:rsidR="00990B8E" w:rsidRDefault="00990B8E" w:rsidP="007A6864">
            <w:pPr>
              <w:jc w:val="center"/>
            </w:pPr>
            <w:r>
              <w:t>h</w:t>
            </w:r>
          </w:p>
        </w:tc>
        <w:tc>
          <w:tcPr>
            <w:tcW w:w="964" w:type="dxa"/>
            <w:tcBorders>
              <w:bottom w:val="nil"/>
              <w:right w:val="nil"/>
            </w:tcBorders>
            <w:vAlign w:val="center"/>
          </w:tcPr>
          <w:p w14:paraId="427D5ADB" w14:textId="77777777" w:rsidR="00990B8E" w:rsidRDefault="00990B8E" w:rsidP="007A6864">
            <w:pPr>
              <w:jc w:val="center"/>
            </w:pPr>
            <w:r>
              <w:t>s -</w:t>
            </w:r>
          </w:p>
        </w:tc>
        <w:tc>
          <w:tcPr>
            <w:tcW w:w="964" w:type="dxa"/>
            <w:tcBorders>
              <w:top w:val="nil"/>
              <w:left w:val="nil"/>
              <w:bottom w:val="nil"/>
              <w:right w:val="nil"/>
            </w:tcBorders>
          </w:tcPr>
          <w:p w14:paraId="5E136005" w14:textId="77777777" w:rsidR="00990B8E" w:rsidRDefault="00990B8E" w:rsidP="007A6864">
            <w:pPr>
              <w:jc w:val="center"/>
            </w:pPr>
          </w:p>
          <w:p w14:paraId="28577F34" w14:textId="77777777" w:rsidR="00990B8E" w:rsidRDefault="00990B8E" w:rsidP="007A6864">
            <w:pPr>
              <w:jc w:val="center"/>
            </w:pPr>
          </w:p>
        </w:tc>
        <w:tc>
          <w:tcPr>
            <w:tcW w:w="964" w:type="dxa"/>
            <w:tcBorders>
              <w:left w:val="nil"/>
              <w:bottom w:val="nil"/>
            </w:tcBorders>
            <w:vAlign w:val="center"/>
          </w:tcPr>
          <w:p w14:paraId="3FB7AA22" w14:textId="77777777" w:rsidR="00990B8E" w:rsidRDefault="00990B8E" w:rsidP="007A6864">
            <w:pPr>
              <w:jc w:val="center"/>
            </w:pPr>
            <w:r>
              <w:t>s ↑</w:t>
            </w:r>
          </w:p>
        </w:tc>
        <w:tc>
          <w:tcPr>
            <w:tcW w:w="964" w:type="dxa"/>
            <w:tcBorders>
              <w:bottom w:val="nil"/>
            </w:tcBorders>
            <w:vAlign w:val="center"/>
          </w:tcPr>
          <w:p w14:paraId="0406B5B1" w14:textId="77777777" w:rsidR="00990B8E" w:rsidRDefault="00990B8E" w:rsidP="007A6864">
            <w:pPr>
              <w:jc w:val="center"/>
            </w:pPr>
          </w:p>
        </w:tc>
        <w:tc>
          <w:tcPr>
            <w:tcW w:w="964" w:type="dxa"/>
            <w:tcBorders>
              <w:bottom w:val="nil"/>
              <w:right w:val="nil"/>
            </w:tcBorders>
            <w:vAlign w:val="center"/>
          </w:tcPr>
          <w:p w14:paraId="10750AE4" w14:textId="77777777" w:rsidR="00990B8E" w:rsidRDefault="00990B8E" w:rsidP="007A6864">
            <w:pPr>
              <w:jc w:val="center"/>
            </w:pPr>
            <w:r>
              <w:t>s -</w:t>
            </w:r>
          </w:p>
        </w:tc>
      </w:tr>
    </w:tbl>
    <w:p w14:paraId="396E4C9D" w14:textId="77777777" w:rsidR="00990B8E" w:rsidRDefault="00990B8E" w:rsidP="00990B8E">
      <w:r>
        <w:t xml:space="preserve">Even if the seekers are smart enough to know this strategy, they still face the symmetry dilemma. They need to agree on who moves up, or the hider has a chance to live. The chance depends on the hider’s policy which is unknown to the seekers. Let’s denote the hider’s policy with a vector </w:t>
      </w:r>
      <m:oMath>
        <m:d>
          <m:dPr>
            <m:begChr m:val="〈"/>
            <m:endChr m:val="〉"/>
            <m:ctrlPr>
              <w:rPr>
                <w:rFonts w:ascii="Cambria Math" w:hAnsi="Cambria Math"/>
                <w:i/>
              </w:rPr>
            </m:ctrlPr>
          </m:dPr>
          <m:e>
            <m:r>
              <w:rPr>
                <w:rFonts w:ascii="Cambria Math" w:hAnsi="Cambria Math"/>
              </w:rPr>
              <m:t>l,r,d,p</m:t>
            </m:r>
          </m:e>
        </m:d>
      </m:oMath>
      <w:r>
        <w:rPr>
          <w:rFonts w:eastAsiaTheme="minorEastAsia"/>
        </w:rPr>
        <w:t xml:space="preserve"> where each entry represents the probability that the hider takes the action left, right, down, and pass, respectively (“up” is ignored). </w:t>
      </w:r>
      <w:r>
        <w:t xml:space="preserve">If we assign equal rewards to the seekers when they capture the hider, </w:t>
      </w:r>
      <w:r>
        <w:rPr>
          <w:rFonts w:eastAsiaTheme="minorEastAsia"/>
        </w:rPr>
        <w:t>the payoff matrix with expected return is as the following.</w:t>
      </w:r>
    </w:p>
    <w:tbl>
      <w:tblPr>
        <w:tblStyle w:val="TableGrid"/>
        <w:tblW w:w="0" w:type="auto"/>
        <w:tblLook w:val="04A0" w:firstRow="1" w:lastRow="0" w:firstColumn="1" w:lastColumn="0" w:noHBand="0" w:noVBand="1"/>
      </w:tblPr>
      <w:tblGrid>
        <w:gridCol w:w="896"/>
        <w:gridCol w:w="896"/>
        <w:gridCol w:w="897"/>
      </w:tblGrid>
      <w:tr w:rsidR="00990B8E" w:rsidRPr="000C13B6" w14:paraId="0ED196E4" w14:textId="77777777" w:rsidTr="007A6864">
        <w:trPr>
          <w:cantSplit/>
          <w:trHeight w:hRule="exact" w:val="907"/>
        </w:trPr>
        <w:tc>
          <w:tcPr>
            <w:tcW w:w="896" w:type="dxa"/>
            <w:tcBorders>
              <w:top w:val="nil"/>
              <w:left w:val="nil"/>
              <w:bottom w:val="nil"/>
              <w:right w:val="nil"/>
            </w:tcBorders>
            <w:vAlign w:val="center"/>
          </w:tcPr>
          <w:p w14:paraId="577DF515" w14:textId="77777777" w:rsidR="00990B8E" w:rsidRPr="000C13B6" w:rsidRDefault="00990B8E" w:rsidP="007A6864">
            <w:pPr>
              <w:jc w:val="center"/>
            </w:pPr>
          </w:p>
        </w:tc>
        <w:tc>
          <w:tcPr>
            <w:tcW w:w="896" w:type="dxa"/>
            <w:tcBorders>
              <w:top w:val="nil"/>
              <w:left w:val="nil"/>
              <w:bottom w:val="single" w:sz="4" w:space="0" w:color="auto"/>
              <w:right w:val="nil"/>
            </w:tcBorders>
            <w:vAlign w:val="center"/>
          </w:tcPr>
          <w:p w14:paraId="162FFC80" w14:textId="77777777" w:rsidR="00990B8E" w:rsidRPr="000C13B6" w:rsidRDefault="00990B8E" w:rsidP="007A6864">
            <w:pPr>
              <w:jc w:val="center"/>
            </w:pPr>
            <w:r>
              <w:t>up</w:t>
            </w:r>
          </w:p>
        </w:tc>
        <w:tc>
          <w:tcPr>
            <w:tcW w:w="897" w:type="dxa"/>
            <w:tcBorders>
              <w:top w:val="nil"/>
              <w:left w:val="nil"/>
              <w:bottom w:val="single" w:sz="4" w:space="0" w:color="auto"/>
              <w:right w:val="nil"/>
            </w:tcBorders>
            <w:vAlign w:val="center"/>
          </w:tcPr>
          <w:p w14:paraId="49F6741F" w14:textId="77777777" w:rsidR="00990B8E" w:rsidRPr="000C13B6" w:rsidRDefault="00990B8E" w:rsidP="007A6864">
            <w:pPr>
              <w:jc w:val="center"/>
            </w:pPr>
            <w:r>
              <w:t>pass</w:t>
            </w:r>
          </w:p>
        </w:tc>
      </w:tr>
      <w:tr w:rsidR="00990B8E" w:rsidRPr="000C13B6" w14:paraId="39F0CBC7" w14:textId="77777777" w:rsidTr="007A6864">
        <w:trPr>
          <w:cantSplit/>
          <w:trHeight w:hRule="exact" w:val="907"/>
        </w:trPr>
        <w:tc>
          <w:tcPr>
            <w:tcW w:w="896" w:type="dxa"/>
            <w:tcBorders>
              <w:top w:val="nil"/>
              <w:left w:val="nil"/>
              <w:bottom w:val="nil"/>
              <w:right w:val="single" w:sz="4" w:space="0" w:color="auto"/>
            </w:tcBorders>
            <w:vAlign w:val="center"/>
          </w:tcPr>
          <w:p w14:paraId="19966333" w14:textId="77777777" w:rsidR="00990B8E" w:rsidRPr="000C13B6" w:rsidRDefault="00990B8E" w:rsidP="007A6864">
            <w:pPr>
              <w:jc w:val="center"/>
            </w:pPr>
            <w:r>
              <w:t>up</w:t>
            </w:r>
          </w:p>
        </w:tc>
        <w:tc>
          <w:tcPr>
            <w:tcW w:w="896" w:type="dxa"/>
            <w:tcBorders>
              <w:top w:val="single" w:sz="4" w:space="0" w:color="auto"/>
              <w:left w:val="single" w:sz="4" w:space="0" w:color="auto"/>
              <w:bottom w:val="single" w:sz="4" w:space="0" w:color="auto"/>
            </w:tcBorders>
            <w:vAlign w:val="center"/>
          </w:tcPr>
          <w:p w14:paraId="3968621C" w14:textId="77777777" w:rsidR="00990B8E" w:rsidRPr="000C13B6" w:rsidRDefault="00990B8E" w:rsidP="007A6864">
            <w:pPr>
              <w:jc w:val="center"/>
            </w:pPr>
            <m:oMathPara>
              <m:oMath>
                <m:r>
                  <w:rPr>
                    <w:rFonts w:ascii="Cambria Math" w:eastAsiaTheme="minorEastAsia" w:hAnsi="Cambria Math"/>
                  </w:rPr>
                  <m:t>1</m:t>
                </m:r>
                <m:r>
                  <w:rPr>
                    <w:rFonts w:ascii="Cambria Math" w:hAnsi="Cambria Math"/>
                  </w:rPr>
                  <m:t>-d</m:t>
                </m:r>
              </m:oMath>
            </m:oMathPara>
          </w:p>
        </w:tc>
        <w:tc>
          <w:tcPr>
            <w:tcW w:w="897" w:type="dxa"/>
            <w:tcBorders>
              <w:top w:val="single" w:sz="4" w:space="0" w:color="auto"/>
            </w:tcBorders>
            <w:vAlign w:val="center"/>
          </w:tcPr>
          <w:p w14:paraId="7488AA0E" w14:textId="77777777" w:rsidR="00990B8E" w:rsidRPr="000C13B6" w:rsidRDefault="00990B8E" w:rsidP="007A6864">
            <w:pPr>
              <w:jc w:val="center"/>
            </w:pPr>
            <w:r>
              <w:t>1</w:t>
            </w:r>
          </w:p>
        </w:tc>
      </w:tr>
      <w:tr w:rsidR="00990B8E" w:rsidRPr="000C13B6" w14:paraId="7863F6BA" w14:textId="77777777" w:rsidTr="007A6864">
        <w:trPr>
          <w:cantSplit/>
          <w:trHeight w:hRule="exact" w:val="907"/>
        </w:trPr>
        <w:tc>
          <w:tcPr>
            <w:tcW w:w="896" w:type="dxa"/>
            <w:tcBorders>
              <w:top w:val="nil"/>
              <w:left w:val="nil"/>
              <w:bottom w:val="nil"/>
              <w:right w:val="single" w:sz="4" w:space="0" w:color="auto"/>
            </w:tcBorders>
            <w:vAlign w:val="center"/>
          </w:tcPr>
          <w:p w14:paraId="65C67253" w14:textId="77777777" w:rsidR="00990B8E" w:rsidRPr="000C13B6" w:rsidRDefault="00990B8E" w:rsidP="007A6864">
            <w:pPr>
              <w:jc w:val="center"/>
            </w:pPr>
            <w:r>
              <w:t>pass</w:t>
            </w:r>
          </w:p>
        </w:tc>
        <w:tc>
          <w:tcPr>
            <w:tcW w:w="896" w:type="dxa"/>
            <w:tcBorders>
              <w:left w:val="single" w:sz="4" w:space="0" w:color="auto"/>
            </w:tcBorders>
            <w:vAlign w:val="center"/>
          </w:tcPr>
          <w:p w14:paraId="091CBC9D" w14:textId="77777777" w:rsidR="00990B8E" w:rsidRPr="000C13B6" w:rsidRDefault="00990B8E" w:rsidP="007A6864">
            <w:pPr>
              <w:jc w:val="center"/>
            </w:pPr>
            <w:r>
              <w:t>1</w:t>
            </w:r>
          </w:p>
        </w:tc>
        <w:tc>
          <w:tcPr>
            <w:tcW w:w="897" w:type="dxa"/>
            <w:vAlign w:val="center"/>
          </w:tcPr>
          <w:p w14:paraId="2E7C7A13" w14:textId="77777777" w:rsidR="00990B8E" w:rsidRPr="000C13B6" w:rsidRDefault="00990B8E" w:rsidP="007A6864">
            <w:pPr>
              <w:jc w:val="center"/>
            </w:pPr>
            <m:oMathPara>
              <m:oMath>
                <m:r>
                  <w:rPr>
                    <w:rFonts w:ascii="Cambria Math" w:eastAsiaTheme="minorEastAsia" w:hAnsi="Cambria Math"/>
                  </w:rPr>
                  <m:t>1</m:t>
                </m:r>
                <m:r>
                  <w:rPr>
                    <w:rFonts w:ascii="Cambria Math" w:hAnsi="Cambria Math"/>
                  </w:rPr>
                  <m:t>-p</m:t>
                </m:r>
              </m:oMath>
            </m:oMathPara>
          </w:p>
        </w:tc>
      </w:tr>
    </w:tbl>
    <w:p w14:paraId="4244739B" w14:textId="77777777" w:rsidR="00447F03" w:rsidRDefault="00990B8E" w:rsidP="00990B8E">
      <w:r>
        <w:t xml:space="preserve">The scenario becomes a coordination game, if </w:t>
      </w:r>
      <m:oMath>
        <m:r>
          <w:rPr>
            <w:rFonts w:ascii="Cambria Math" w:hAnsi="Cambria Math"/>
          </w:rPr>
          <m:t>d</m:t>
        </m:r>
        <m:r>
          <w:rPr>
            <w:rFonts w:ascii="Cambria Math" w:eastAsiaTheme="minorEastAsia" w:hAnsi="Cambria Math"/>
          </w:rPr>
          <m:t>,p≠0</m:t>
        </m:r>
      </m:oMath>
      <w:r>
        <w:t>.</w:t>
      </w:r>
    </w:p>
    <w:p w14:paraId="2DFD36E1" w14:textId="23E278E3" w:rsidR="00990B8E" w:rsidRDefault="00990B8E" w:rsidP="00990B8E">
      <w:r>
        <w:t xml:space="preserve">What if we split rewards to the seekers that capture the hider? We want to give individual rewards because that a seeker captures a </w:t>
      </w:r>
      <w:proofErr w:type="gramStart"/>
      <w:r>
        <w:t>hider light-years</w:t>
      </w:r>
      <w:proofErr w:type="gramEnd"/>
      <w:r>
        <w:t xml:space="preserve"> away grants reward doesn’t make sense and is difficult for the agent to learn what is going on. The following is the individual reward matrix, with uniformly randomly undone actions taken into consideration. The seeker on the left is the row player.</w:t>
      </w:r>
    </w:p>
    <w:tbl>
      <w:tblPr>
        <w:tblStyle w:val="TableGrid"/>
        <w:tblW w:w="0" w:type="auto"/>
        <w:tblLook w:val="04A0" w:firstRow="1" w:lastRow="0" w:firstColumn="1" w:lastColumn="0" w:noHBand="0" w:noVBand="1"/>
      </w:tblPr>
      <w:tblGrid>
        <w:gridCol w:w="907"/>
        <w:gridCol w:w="1588"/>
        <w:gridCol w:w="1588"/>
      </w:tblGrid>
      <w:tr w:rsidR="00990B8E" w:rsidRPr="000C13B6" w14:paraId="5D2D519A" w14:textId="77777777" w:rsidTr="007A6864">
        <w:trPr>
          <w:cantSplit/>
          <w:trHeight w:hRule="exact" w:val="907"/>
        </w:trPr>
        <w:tc>
          <w:tcPr>
            <w:tcW w:w="907" w:type="dxa"/>
            <w:tcBorders>
              <w:top w:val="nil"/>
              <w:left w:val="nil"/>
              <w:bottom w:val="nil"/>
              <w:right w:val="nil"/>
            </w:tcBorders>
            <w:vAlign w:val="center"/>
          </w:tcPr>
          <w:p w14:paraId="662F3293" w14:textId="77777777" w:rsidR="00990B8E" w:rsidRPr="000C13B6" w:rsidRDefault="00990B8E" w:rsidP="007A6864">
            <w:pPr>
              <w:jc w:val="center"/>
            </w:pPr>
          </w:p>
        </w:tc>
        <w:tc>
          <w:tcPr>
            <w:tcW w:w="1588" w:type="dxa"/>
            <w:tcBorders>
              <w:top w:val="nil"/>
              <w:left w:val="nil"/>
              <w:bottom w:val="single" w:sz="4" w:space="0" w:color="auto"/>
              <w:right w:val="nil"/>
            </w:tcBorders>
            <w:vAlign w:val="center"/>
          </w:tcPr>
          <w:p w14:paraId="3BB40D44" w14:textId="77777777" w:rsidR="00990B8E" w:rsidRPr="000C13B6" w:rsidRDefault="00990B8E" w:rsidP="007A6864">
            <w:pPr>
              <w:jc w:val="center"/>
            </w:pPr>
            <w:r>
              <w:t>up</w:t>
            </w:r>
          </w:p>
        </w:tc>
        <w:tc>
          <w:tcPr>
            <w:tcW w:w="1588" w:type="dxa"/>
            <w:tcBorders>
              <w:top w:val="nil"/>
              <w:left w:val="nil"/>
              <w:bottom w:val="single" w:sz="4" w:space="0" w:color="auto"/>
              <w:right w:val="nil"/>
            </w:tcBorders>
            <w:vAlign w:val="center"/>
          </w:tcPr>
          <w:p w14:paraId="056DB7B5" w14:textId="77777777" w:rsidR="00990B8E" w:rsidRPr="000C13B6" w:rsidRDefault="00990B8E" w:rsidP="007A6864">
            <w:pPr>
              <w:jc w:val="center"/>
            </w:pPr>
            <w:r>
              <w:t>pass</w:t>
            </w:r>
          </w:p>
        </w:tc>
      </w:tr>
      <w:tr w:rsidR="00990B8E" w:rsidRPr="000C13B6" w14:paraId="601C62F5" w14:textId="77777777" w:rsidTr="007A6864">
        <w:trPr>
          <w:cantSplit/>
          <w:trHeight w:hRule="exact" w:val="1588"/>
        </w:trPr>
        <w:tc>
          <w:tcPr>
            <w:tcW w:w="907" w:type="dxa"/>
            <w:tcBorders>
              <w:top w:val="nil"/>
              <w:left w:val="nil"/>
              <w:bottom w:val="nil"/>
              <w:right w:val="single" w:sz="4" w:space="0" w:color="auto"/>
            </w:tcBorders>
            <w:vAlign w:val="center"/>
          </w:tcPr>
          <w:p w14:paraId="2EA0594A" w14:textId="77777777" w:rsidR="00990B8E" w:rsidRPr="000C13B6" w:rsidRDefault="00990B8E" w:rsidP="007A6864">
            <w:pPr>
              <w:jc w:val="center"/>
            </w:pPr>
            <w:r>
              <w:t>up</w:t>
            </w:r>
          </w:p>
        </w:tc>
        <w:tc>
          <w:tcPr>
            <w:tcW w:w="1588" w:type="dxa"/>
            <w:tcBorders>
              <w:top w:val="single" w:sz="4" w:space="0" w:color="auto"/>
              <w:left w:val="single" w:sz="4" w:space="0" w:color="auto"/>
              <w:bottom w:val="single" w:sz="4" w:space="0" w:color="auto"/>
            </w:tcBorders>
            <w:vAlign w:val="center"/>
          </w:tcPr>
          <w:p w14:paraId="588E2547" w14:textId="77777777" w:rsidR="00990B8E" w:rsidRPr="00454FB0" w:rsidRDefault="00000000" w:rsidP="007A6864">
            <w:pPr>
              <w:jc w:val="cente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3l</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2</m:t>
                    </m:r>
                  </m:den>
                </m:f>
                <m:r>
                  <w:rPr>
                    <w:rFonts w:ascii="Cambria Math" w:eastAsiaTheme="minorEastAsia" w:hAnsi="Cambria Math"/>
                    <w:sz w:val="20"/>
                    <w:szCs w:val="20"/>
                  </w:rPr>
                  <m:t>,</m:t>
                </m:r>
              </m:oMath>
            </m:oMathPara>
          </w:p>
          <w:p w14:paraId="6038F3E0" w14:textId="77777777" w:rsidR="00990B8E" w:rsidRPr="00A545A9" w:rsidRDefault="00000000" w:rsidP="007A6864">
            <w:pPr>
              <w:jc w:val="center"/>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3r</m:t>
                    </m:r>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2</m:t>
                    </m:r>
                  </m:den>
                </m:f>
              </m:oMath>
            </m:oMathPara>
          </w:p>
        </w:tc>
        <w:tc>
          <w:tcPr>
            <w:tcW w:w="1588" w:type="dxa"/>
            <w:tcBorders>
              <w:top w:val="single" w:sz="4" w:space="0" w:color="auto"/>
            </w:tcBorders>
            <w:vAlign w:val="center"/>
          </w:tcPr>
          <w:p w14:paraId="03F0C579" w14:textId="77777777" w:rsidR="00990B8E" w:rsidRPr="00AF04FF" w:rsidRDefault="00990B8E" w:rsidP="007A6864">
            <w:pPr>
              <w:jc w:val="center"/>
              <w:rPr>
                <w:rFonts w:eastAsiaTheme="minorEastAsia"/>
                <w:sz w:val="20"/>
                <w:szCs w:val="20"/>
              </w:rPr>
            </w:pPr>
            <m:oMathPara>
              <m:oMath>
                <m:r>
                  <w:rPr>
                    <w:rFonts w:ascii="Cambria Math" w:hAnsi="Cambria Math"/>
                    <w:sz w:val="20"/>
                    <w:szCs w:val="20"/>
                  </w:rPr>
                  <m:t>l+p</m:t>
                </m:r>
                <m:r>
                  <w:rPr>
                    <w:rFonts w:ascii="Cambria Math" w:eastAsiaTheme="minorEastAsia" w:hAnsi="Cambria Math"/>
                    <w:sz w:val="20"/>
                    <w:szCs w:val="20"/>
                  </w:rPr>
                  <m:t>,</m:t>
                </m:r>
              </m:oMath>
            </m:oMathPara>
          </w:p>
          <w:p w14:paraId="46D4786A" w14:textId="77777777" w:rsidR="00990B8E" w:rsidRPr="00AF04FF" w:rsidRDefault="00990B8E" w:rsidP="007A6864">
            <w:pPr>
              <w:jc w:val="center"/>
              <w:rPr>
                <w:rFonts w:eastAsiaTheme="minorEastAsia"/>
                <w:sz w:val="20"/>
                <w:szCs w:val="20"/>
              </w:rPr>
            </w:pPr>
            <m:oMathPara>
              <m:oMath>
                <m:r>
                  <w:rPr>
                    <w:rFonts w:ascii="Cambria Math" w:hAnsi="Cambria Math"/>
                    <w:sz w:val="20"/>
                    <w:szCs w:val="20"/>
                  </w:rPr>
                  <m:t>r+d</m:t>
                </m:r>
              </m:oMath>
            </m:oMathPara>
          </w:p>
        </w:tc>
      </w:tr>
      <w:tr w:rsidR="00990B8E" w:rsidRPr="000C13B6" w14:paraId="122AF30F" w14:textId="77777777" w:rsidTr="007A6864">
        <w:trPr>
          <w:cantSplit/>
          <w:trHeight w:hRule="exact" w:val="1588"/>
        </w:trPr>
        <w:tc>
          <w:tcPr>
            <w:tcW w:w="907" w:type="dxa"/>
            <w:tcBorders>
              <w:top w:val="nil"/>
              <w:left w:val="nil"/>
              <w:bottom w:val="nil"/>
              <w:right w:val="single" w:sz="4" w:space="0" w:color="auto"/>
            </w:tcBorders>
            <w:vAlign w:val="center"/>
          </w:tcPr>
          <w:p w14:paraId="3C0D32C9" w14:textId="77777777" w:rsidR="00990B8E" w:rsidRPr="000C13B6" w:rsidRDefault="00990B8E" w:rsidP="007A6864">
            <w:pPr>
              <w:jc w:val="center"/>
            </w:pPr>
            <w:r>
              <w:t>pass</w:t>
            </w:r>
          </w:p>
        </w:tc>
        <w:tc>
          <w:tcPr>
            <w:tcW w:w="1588" w:type="dxa"/>
            <w:tcBorders>
              <w:left w:val="single" w:sz="4" w:space="0" w:color="auto"/>
            </w:tcBorders>
            <w:vAlign w:val="center"/>
          </w:tcPr>
          <w:p w14:paraId="6162246E" w14:textId="77777777" w:rsidR="00990B8E" w:rsidRPr="00AF04FF" w:rsidRDefault="00990B8E" w:rsidP="007A6864">
            <w:pPr>
              <w:jc w:val="center"/>
              <w:rPr>
                <w:rFonts w:eastAsiaTheme="minorEastAsia"/>
                <w:sz w:val="20"/>
                <w:szCs w:val="20"/>
              </w:rPr>
            </w:pPr>
            <m:oMathPara>
              <m:oMath>
                <m:r>
                  <w:rPr>
                    <w:rFonts w:ascii="Cambria Math" w:hAnsi="Cambria Math"/>
                    <w:sz w:val="20"/>
                    <w:szCs w:val="20"/>
                  </w:rPr>
                  <m:t>l+d</m:t>
                </m:r>
                <m:r>
                  <w:rPr>
                    <w:rFonts w:ascii="Cambria Math" w:eastAsiaTheme="minorEastAsia" w:hAnsi="Cambria Math"/>
                    <w:sz w:val="20"/>
                    <w:szCs w:val="20"/>
                  </w:rPr>
                  <m:t>,</m:t>
                </m:r>
              </m:oMath>
            </m:oMathPara>
          </w:p>
          <w:p w14:paraId="0D1C80E2" w14:textId="77777777" w:rsidR="00990B8E" w:rsidRPr="00AF04FF" w:rsidRDefault="00990B8E" w:rsidP="007A6864">
            <w:pPr>
              <w:jc w:val="center"/>
              <w:rPr>
                <w:rFonts w:eastAsiaTheme="minorEastAsia"/>
                <w:sz w:val="20"/>
                <w:szCs w:val="20"/>
              </w:rPr>
            </w:pPr>
            <m:oMathPara>
              <m:oMath>
                <m:r>
                  <w:rPr>
                    <w:rFonts w:ascii="Cambria Math" w:hAnsi="Cambria Math"/>
                    <w:sz w:val="20"/>
                    <w:szCs w:val="20"/>
                  </w:rPr>
                  <m:t>r+p</m:t>
                </m:r>
              </m:oMath>
            </m:oMathPara>
          </w:p>
        </w:tc>
        <w:tc>
          <w:tcPr>
            <w:tcW w:w="1588" w:type="dxa"/>
            <w:vAlign w:val="center"/>
          </w:tcPr>
          <w:p w14:paraId="19890751" w14:textId="77777777" w:rsidR="00990B8E" w:rsidRPr="00AF04FF" w:rsidRDefault="00990B8E" w:rsidP="007A6864">
            <w:pPr>
              <w:jc w:val="center"/>
              <w:rPr>
                <w:rFonts w:eastAsiaTheme="minorEastAsia"/>
                <w:sz w:val="20"/>
                <w:szCs w:val="20"/>
              </w:rPr>
            </w:pPr>
            <m:oMathPara>
              <m:oMath>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2</m:t>
                    </m:r>
                  </m:den>
                </m:f>
                <m:r>
                  <w:rPr>
                    <w:rFonts w:ascii="Cambria Math" w:eastAsiaTheme="minorEastAsia" w:hAnsi="Cambria Math"/>
                    <w:sz w:val="20"/>
                    <w:szCs w:val="20"/>
                  </w:rPr>
                  <m:t>,</m:t>
                </m:r>
              </m:oMath>
            </m:oMathPara>
          </w:p>
          <w:p w14:paraId="38EA5E28" w14:textId="77777777" w:rsidR="00990B8E" w:rsidRPr="00AF04FF" w:rsidRDefault="00990B8E" w:rsidP="007A6864">
            <w:pPr>
              <w:jc w:val="center"/>
              <w:rPr>
                <w:rFonts w:eastAsiaTheme="minorEastAsia"/>
                <w:sz w:val="20"/>
                <w:szCs w:val="20"/>
              </w:rPr>
            </w:pPr>
            <m:oMathPara>
              <m:oMath>
                <m:r>
                  <w:rPr>
                    <w:rFonts w:ascii="Cambria Math" w:hAnsi="Cambria Math"/>
                    <w:sz w:val="20"/>
                    <w:szCs w:val="20"/>
                  </w:rPr>
                  <m:t>r+</m:t>
                </m:r>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2</m:t>
                    </m:r>
                  </m:den>
                </m:f>
              </m:oMath>
            </m:oMathPara>
          </w:p>
        </w:tc>
      </w:tr>
    </w:tbl>
    <w:p w14:paraId="14BB47B7" w14:textId="77777777" w:rsidR="00990B8E" w:rsidRPr="00586FA2" w:rsidRDefault="00990B8E" w:rsidP="00990B8E">
      <w:pPr>
        <w:rPr>
          <w:rFonts w:eastAsiaTheme="minorEastAsia"/>
        </w:rPr>
      </w:pPr>
      <w:r>
        <w:rPr>
          <w:rFonts w:eastAsiaTheme="minorEastAsia"/>
        </w:rPr>
        <w:lastRenderedPageBreak/>
        <w:t>Combined payoff for both seekers moving up:</w:t>
      </w:r>
    </w:p>
    <w:p w14:paraId="6FBAF2F9" w14:textId="77777777" w:rsidR="00990B8E" w:rsidRPr="003C140C" w:rsidRDefault="00000000" w:rsidP="00990B8E">
      <w:pPr>
        <w:rPr>
          <w:rFonts w:eastAsiaTheme="minorEastAsia"/>
        </w:rPr>
      </w:pPr>
      <m:oMathPara>
        <m:oMath>
          <m:f>
            <m:fPr>
              <m:ctrlPr>
                <w:rPr>
                  <w:rFonts w:ascii="Cambria Math" w:hAnsi="Cambria Math"/>
                  <w:i/>
                </w:rPr>
              </m:ctrlPr>
            </m:fPr>
            <m:num>
              <m:r>
                <w:rPr>
                  <w:rFonts w:ascii="Cambria Math" w:hAnsi="Cambria Math"/>
                </w:rPr>
                <m:t>3l</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2</m:t>
              </m:r>
            </m:den>
          </m:f>
          <m:r>
            <w:rPr>
              <w:rFonts w:ascii="Cambria Math" w:hAnsi="Cambria Math"/>
            </w:rPr>
            <m:t>=l+r+p</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oMath>
      </m:oMathPara>
    </w:p>
    <w:p w14:paraId="72081CD6" w14:textId="77777777" w:rsidR="00990B8E" w:rsidRDefault="00990B8E" w:rsidP="00990B8E">
      <w:pPr>
        <w:rPr>
          <w:rFonts w:eastAsiaTheme="minorEastAsia"/>
        </w:rPr>
      </w:pPr>
      <w:r>
        <w:rPr>
          <w:rFonts w:eastAsiaTheme="minorEastAsia"/>
        </w:rPr>
        <w:t>Hider lives if it moves down.</w:t>
      </w:r>
    </w:p>
    <w:p w14:paraId="3C472A9D" w14:textId="77777777" w:rsidR="00990B8E" w:rsidRPr="00586FA2" w:rsidRDefault="00990B8E" w:rsidP="00990B8E">
      <w:pPr>
        <w:rPr>
          <w:rFonts w:eastAsiaTheme="minorEastAsia"/>
        </w:rPr>
      </w:pPr>
      <w:r>
        <w:rPr>
          <w:rFonts w:eastAsiaTheme="minorEastAsia"/>
        </w:rPr>
        <w:t>Combined payoff for both seekers passing:</w:t>
      </w:r>
    </w:p>
    <w:p w14:paraId="113AA008" w14:textId="77777777" w:rsidR="00990B8E" w:rsidRPr="003C140C" w:rsidRDefault="00990B8E" w:rsidP="00990B8E">
      <w:pPr>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+r</m:t>
          </m:r>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=l+r+d</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oMath>
      </m:oMathPara>
    </w:p>
    <w:p w14:paraId="111A01F7" w14:textId="77777777" w:rsidR="00990B8E" w:rsidRDefault="00990B8E" w:rsidP="00990B8E">
      <w:pPr>
        <w:rPr>
          <w:rFonts w:eastAsiaTheme="minorEastAsia"/>
        </w:rPr>
      </w:pPr>
      <w:r>
        <w:rPr>
          <w:rFonts w:eastAsiaTheme="minorEastAsia"/>
        </w:rPr>
        <w:t>Hider lives if it passes.</w:t>
      </w:r>
    </w:p>
    <w:p w14:paraId="2DCA16E8" w14:textId="77777777" w:rsidR="00990B8E" w:rsidRPr="00586FA2" w:rsidRDefault="00990B8E" w:rsidP="00990B8E">
      <w:pPr>
        <w:rPr>
          <w:rFonts w:eastAsiaTheme="minorEastAsia"/>
        </w:rPr>
      </w:pPr>
      <w:r>
        <w:rPr>
          <w:rFonts w:eastAsiaTheme="minorEastAsia"/>
        </w:rPr>
        <w:t>Combined payoff for both seekers coordinating:</w:t>
      </w:r>
    </w:p>
    <w:p w14:paraId="3CDD8245" w14:textId="77777777" w:rsidR="00990B8E" w:rsidRPr="003C140C" w:rsidRDefault="00990B8E" w:rsidP="00990B8E">
      <w:pPr>
        <w:rPr>
          <w:rFonts w:eastAsiaTheme="minorEastAsia"/>
        </w:rPr>
      </w:pPr>
      <m:oMathPara>
        <m:oMath>
          <m:r>
            <w:rPr>
              <w:rFonts w:ascii="Cambria Math" w:hAnsi="Cambria Math"/>
            </w:rPr>
            <m:t>l+r+d+p</m:t>
          </m:r>
          <m:r>
            <w:rPr>
              <w:rFonts w:ascii="Cambria Math" w:eastAsiaTheme="minorEastAsia" w:hAnsi="Cambria Math"/>
            </w:rPr>
            <m:t>=1</m:t>
          </m:r>
        </m:oMath>
      </m:oMathPara>
    </w:p>
    <w:p w14:paraId="18DB6F8E" w14:textId="77777777" w:rsidR="00990B8E" w:rsidRPr="00586FA2" w:rsidRDefault="00990B8E" w:rsidP="00990B8E">
      <w:pPr>
        <w:rPr>
          <w:rFonts w:eastAsiaTheme="minorEastAsia"/>
        </w:rPr>
      </w:pPr>
      <w:r>
        <w:rPr>
          <w:rFonts w:eastAsiaTheme="minorEastAsia"/>
        </w:rPr>
        <w:t>Hider is captured with probability 1.</w:t>
      </w:r>
    </w:p>
    <w:p w14:paraId="1E8280F4" w14:textId="7230C4F0" w:rsidR="003C3022" w:rsidRDefault="00990B8E" w:rsidP="00B71DD6">
      <w:r>
        <w:t>If we distribute the rewards, the agents now have the motivation to lie in communication. They can benefit from lying if the environment is partially observable, or if the agents are unaware of each other’s action space or reward function. This competitiveness makes coordination exceptionally difficult.</w:t>
      </w:r>
    </w:p>
    <w:sectPr w:rsidR="003C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0056"/>
    <w:multiLevelType w:val="hybridMultilevel"/>
    <w:tmpl w:val="45CE6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17D91"/>
    <w:multiLevelType w:val="hybridMultilevel"/>
    <w:tmpl w:val="D3E48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E5BB5"/>
    <w:multiLevelType w:val="hybridMultilevel"/>
    <w:tmpl w:val="32A8D414"/>
    <w:lvl w:ilvl="0" w:tplc="BC80EA4C">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C86B4C"/>
    <w:multiLevelType w:val="hybridMultilevel"/>
    <w:tmpl w:val="37144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17066D"/>
    <w:multiLevelType w:val="hybridMultilevel"/>
    <w:tmpl w:val="6BA4E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9A21DB"/>
    <w:multiLevelType w:val="hybridMultilevel"/>
    <w:tmpl w:val="05B65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20309B"/>
    <w:multiLevelType w:val="hybridMultilevel"/>
    <w:tmpl w:val="E9D2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562819">
    <w:abstractNumId w:val="6"/>
  </w:num>
  <w:num w:numId="2" w16cid:durableId="767970575">
    <w:abstractNumId w:val="1"/>
  </w:num>
  <w:num w:numId="3" w16cid:durableId="154690379">
    <w:abstractNumId w:val="0"/>
  </w:num>
  <w:num w:numId="4" w16cid:durableId="1344359110">
    <w:abstractNumId w:val="5"/>
  </w:num>
  <w:num w:numId="5" w16cid:durableId="102726132">
    <w:abstractNumId w:val="2"/>
  </w:num>
  <w:num w:numId="6" w16cid:durableId="1749107491">
    <w:abstractNumId w:val="4"/>
  </w:num>
  <w:num w:numId="7" w16cid:durableId="368990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ED"/>
    <w:rsid w:val="000036FD"/>
    <w:rsid w:val="000204A0"/>
    <w:rsid w:val="00020C05"/>
    <w:rsid w:val="00034B32"/>
    <w:rsid w:val="00035C51"/>
    <w:rsid w:val="00036282"/>
    <w:rsid w:val="000423C4"/>
    <w:rsid w:val="0004722C"/>
    <w:rsid w:val="00057D00"/>
    <w:rsid w:val="00060B78"/>
    <w:rsid w:val="00065AF5"/>
    <w:rsid w:val="00065F5C"/>
    <w:rsid w:val="000666D8"/>
    <w:rsid w:val="000677DA"/>
    <w:rsid w:val="0007070D"/>
    <w:rsid w:val="00070C4D"/>
    <w:rsid w:val="00080516"/>
    <w:rsid w:val="0008559D"/>
    <w:rsid w:val="00090F0F"/>
    <w:rsid w:val="00094E8C"/>
    <w:rsid w:val="0009690B"/>
    <w:rsid w:val="00096E24"/>
    <w:rsid w:val="0009743B"/>
    <w:rsid w:val="000A1477"/>
    <w:rsid w:val="000B3040"/>
    <w:rsid w:val="000B4E7B"/>
    <w:rsid w:val="000B6DCE"/>
    <w:rsid w:val="000B7555"/>
    <w:rsid w:val="000C13B6"/>
    <w:rsid w:val="000C3352"/>
    <w:rsid w:val="000C385E"/>
    <w:rsid w:val="000C6094"/>
    <w:rsid w:val="000C67F1"/>
    <w:rsid w:val="000D5BA6"/>
    <w:rsid w:val="000E1703"/>
    <w:rsid w:val="000E58D1"/>
    <w:rsid w:val="000F08D8"/>
    <w:rsid w:val="001025C6"/>
    <w:rsid w:val="00104C63"/>
    <w:rsid w:val="001068FE"/>
    <w:rsid w:val="00112361"/>
    <w:rsid w:val="00117BA5"/>
    <w:rsid w:val="001223DA"/>
    <w:rsid w:val="00131A11"/>
    <w:rsid w:val="001329D7"/>
    <w:rsid w:val="00134278"/>
    <w:rsid w:val="001353DE"/>
    <w:rsid w:val="001400DC"/>
    <w:rsid w:val="00143049"/>
    <w:rsid w:val="00145FC6"/>
    <w:rsid w:val="00150886"/>
    <w:rsid w:val="0015453D"/>
    <w:rsid w:val="00154B44"/>
    <w:rsid w:val="001567A4"/>
    <w:rsid w:val="00157BEB"/>
    <w:rsid w:val="00160455"/>
    <w:rsid w:val="00170A8D"/>
    <w:rsid w:val="00175882"/>
    <w:rsid w:val="001766EA"/>
    <w:rsid w:val="00181BB8"/>
    <w:rsid w:val="001A68B8"/>
    <w:rsid w:val="001B4A46"/>
    <w:rsid w:val="001D0507"/>
    <w:rsid w:val="001D154E"/>
    <w:rsid w:val="001D1AB2"/>
    <w:rsid w:val="001D64C9"/>
    <w:rsid w:val="001D6877"/>
    <w:rsid w:val="001D7A66"/>
    <w:rsid w:val="001D7E17"/>
    <w:rsid w:val="001E096E"/>
    <w:rsid w:val="001F240A"/>
    <w:rsid w:val="001F445B"/>
    <w:rsid w:val="00202FC7"/>
    <w:rsid w:val="00205FF9"/>
    <w:rsid w:val="00214B36"/>
    <w:rsid w:val="00216266"/>
    <w:rsid w:val="00216346"/>
    <w:rsid w:val="002171AE"/>
    <w:rsid w:val="0024060A"/>
    <w:rsid w:val="002422F6"/>
    <w:rsid w:val="002438FE"/>
    <w:rsid w:val="002471B1"/>
    <w:rsid w:val="0025283C"/>
    <w:rsid w:val="00252C3E"/>
    <w:rsid w:val="00265921"/>
    <w:rsid w:val="002662A1"/>
    <w:rsid w:val="00274FEE"/>
    <w:rsid w:val="0027647C"/>
    <w:rsid w:val="0028644B"/>
    <w:rsid w:val="00290192"/>
    <w:rsid w:val="002901D9"/>
    <w:rsid w:val="00290378"/>
    <w:rsid w:val="00292BE9"/>
    <w:rsid w:val="0029682C"/>
    <w:rsid w:val="00297456"/>
    <w:rsid w:val="002A6017"/>
    <w:rsid w:val="002A7810"/>
    <w:rsid w:val="002B07DF"/>
    <w:rsid w:val="002B086F"/>
    <w:rsid w:val="002B3DA4"/>
    <w:rsid w:val="002B4BA8"/>
    <w:rsid w:val="002B4F06"/>
    <w:rsid w:val="002B5A34"/>
    <w:rsid w:val="002C2DDD"/>
    <w:rsid w:val="002C4580"/>
    <w:rsid w:val="002C484F"/>
    <w:rsid w:val="002C5D41"/>
    <w:rsid w:val="002C6702"/>
    <w:rsid w:val="002D77ED"/>
    <w:rsid w:val="002D79A3"/>
    <w:rsid w:val="002E54D6"/>
    <w:rsid w:val="00303F14"/>
    <w:rsid w:val="00304AD9"/>
    <w:rsid w:val="003344BF"/>
    <w:rsid w:val="00334E5B"/>
    <w:rsid w:val="00341847"/>
    <w:rsid w:val="00347B45"/>
    <w:rsid w:val="0035760D"/>
    <w:rsid w:val="00365AD5"/>
    <w:rsid w:val="00366166"/>
    <w:rsid w:val="0037323B"/>
    <w:rsid w:val="0037729C"/>
    <w:rsid w:val="0038126A"/>
    <w:rsid w:val="003820EC"/>
    <w:rsid w:val="00384E07"/>
    <w:rsid w:val="00387061"/>
    <w:rsid w:val="00391A6C"/>
    <w:rsid w:val="003924F7"/>
    <w:rsid w:val="00394CE3"/>
    <w:rsid w:val="003A0621"/>
    <w:rsid w:val="003A7784"/>
    <w:rsid w:val="003B7A0D"/>
    <w:rsid w:val="003C140C"/>
    <w:rsid w:val="003C3022"/>
    <w:rsid w:val="003D505C"/>
    <w:rsid w:val="003F1A11"/>
    <w:rsid w:val="003F78B7"/>
    <w:rsid w:val="00401B84"/>
    <w:rsid w:val="00401EFC"/>
    <w:rsid w:val="0040335C"/>
    <w:rsid w:val="00404B2D"/>
    <w:rsid w:val="00405F2C"/>
    <w:rsid w:val="0041010D"/>
    <w:rsid w:val="004108D5"/>
    <w:rsid w:val="0042441C"/>
    <w:rsid w:val="004266F1"/>
    <w:rsid w:val="00436CC6"/>
    <w:rsid w:val="004425B6"/>
    <w:rsid w:val="00444EE4"/>
    <w:rsid w:val="00447F03"/>
    <w:rsid w:val="00452F27"/>
    <w:rsid w:val="00454FB0"/>
    <w:rsid w:val="00457E33"/>
    <w:rsid w:val="004704E2"/>
    <w:rsid w:val="00474860"/>
    <w:rsid w:val="0048021F"/>
    <w:rsid w:val="004802D4"/>
    <w:rsid w:val="004A39B4"/>
    <w:rsid w:val="004A4DC4"/>
    <w:rsid w:val="004B5D81"/>
    <w:rsid w:val="004C17EF"/>
    <w:rsid w:val="004C75D8"/>
    <w:rsid w:val="004D6A53"/>
    <w:rsid w:val="004D6C77"/>
    <w:rsid w:val="004E5358"/>
    <w:rsid w:val="004E58BB"/>
    <w:rsid w:val="004E7244"/>
    <w:rsid w:val="004E79C4"/>
    <w:rsid w:val="005027A5"/>
    <w:rsid w:val="0050639C"/>
    <w:rsid w:val="00522B06"/>
    <w:rsid w:val="0053175D"/>
    <w:rsid w:val="00535168"/>
    <w:rsid w:val="00536FAC"/>
    <w:rsid w:val="005441E1"/>
    <w:rsid w:val="00545D9A"/>
    <w:rsid w:val="00546913"/>
    <w:rsid w:val="00554818"/>
    <w:rsid w:val="0056322D"/>
    <w:rsid w:val="00570743"/>
    <w:rsid w:val="0057258F"/>
    <w:rsid w:val="00583CCE"/>
    <w:rsid w:val="00586FA2"/>
    <w:rsid w:val="00593902"/>
    <w:rsid w:val="00595FF8"/>
    <w:rsid w:val="00597BED"/>
    <w:rsid w:val="00597E09"/>
    <w:rsid w:val="005A17F9"/>
    <w:rsid w:val="005A2A50"/>
    <w:rsid w:val="005A637C"/>
    <w:rsid w:val="005A7BBF"/>
    <w:rsid w:val="005B08C2"/>
    <w:rsid w:val="005B37FA"/>
    <w:rsid w:val="005C3106"/>
    <w:rsid w:val="005C5038"/>
    <w:rsid w:val="005C6C1C"/>
    <w:rsid w:val="005D0C51"/>
    <w:rsid w:val="005D15DE"/>
    <w:rsid w:val="005D6579"/>
    <w:rsid w:val="005E1068"/>
    <w:rsid w:val="005E6733"/>
    <w:rsid w:val="005F1BD2"/>
    <w:rsid w:val="005F1CE5"/>
    <w:rsid w:val="005F2A74"/>
    <w:rsid w:val="005F75B3"/>
    <w:rsid w:val="00600D36"/>
    <w:rsid w:val="00603BE1"/>
    <w:rsid w:val="00612DF7"/>
    <w:rsid w:val="0061409E"/>
    <w:rsid w:val="00617A92"/>
    <w:rsid w:val="006215DD"/>
    <w:rsid w:val="00632252"/>
    <w:rsid w:val="0063249E"/>
    <w:rsid w:val="00633609"/>
    <w:rsid w:val="00636036"/>
    <w:rsid w:val="006432A5"/>
    <w:rsid w:val="00643C44"/>
    <w:rsid w:val="00651188"/>
    <w:rsid w:val="006542A3"/>
    <w:rsid w:val="006549C4"/>
    <w:rsid w:val="00657DF7"/>
    <w:rsid w:val="006605FC"/>
    <w:rsid w:val="006631BC"/>
    <w:rsid w:val="006714CD"/>
    <w:rsid w:val="00673738"/>
    <w:rsid w:val="00674554"/>
    <w:rsid w:val="006848F9"/>
    <w:rsid w:val="00687B9D"/>
    <w:rsid w:val="0069102C"/>
    <w:rsid w:val="006913A4"/>
    <w:rsid w:val="00691C62"/>
    <w:rsid w:val="006A10E1"/>
    <w:rsid w:val="006A1ABF"/>
    <w:rsid w:val="006B659B"/>
    <w:rsid w:val="006C0305"/>
    <w:rsid w:val="006C5C5C"/>
    <w:rsid w:val="006D0AFC"/>
    <w:rsid w:val="006E0BA5"/>
    <w:rsid w:val="006E1821"/>
    <w:rsid w:val="006E2B2C"/>
    <w:rsid w:val="006E2EA6"/>
    <w:rsid w:val="006E692B"/>
    <w:rsid w:val="006F2CA2"/>
    <w:rsid w:val="007003E8"/>
    <w:rsid w:val="00701378"/>
    <w:rsid w:val="00703DED"/>
    <w:rsid w:val="0070721C"/>
    <w:rsid w:val="00714A27"/>
    <w:rsid w:val="00720458"/>
    <w:rsid w:val="007205B3"/>
    <w:rsid w:val="00727DD5"/>
    <w:rsid w:val="0073137E"/>
    <w:rsid w:val="00734E97"/>
    <w:rsid w:val="00740D23"/>
    <w:rsid w:val="0074372C"/>
    <w:rsid w:val="00746E3E"/>
    <w:rsid w:val="00761C1F"/>
    <w:rsid w:val="0077002A"/>
    <w:rsid w:val="00771D2F"/>
    <w:rsid w:val="00772344"/>
    <w:rsid w:val="00787457"/>
    <w:rsid w:val="00787458"/>
    <w:rsid w:val="00792A05"/>
    <w:rsid w:val="00796607"/>
    <w:rsid w:val="007A2BA7"/>
    <w:rsid w:val="007A3CEF"/>
    <w:rsid w:val="007B2B04"/>
    <w:rsid w:val="007B471B"/>
    <w:rsid w:val="007B543A"/>
    <w:rsid w:val="007B6661"/>
    <w:rsid w:val="007C046C"/>
    <w:rsid w:val="007C1A27"/>
    <w:rsid w:val="007C34D4"/>
    <w:rsid w:val="007C4A87"/>
    <w:rsid w:val="007D0D43"/>
    <w:rsid w:val="007D2829"/>
    <w:rsid w:val="007D36E4"/>
    <w:rsid w:val="007D3724"/>
    <w:rsid w:val="007E061B"/>
    <w:rsid w:val="007E0853"/>
    <w:rsid w:val="007E173D"/>
    <w:rsid w:val="007E63CD"/>
    <w:rsid w:val="007F1FCA"/>
    <w:rsid w:val="00801805"/>
    <w:rsid w:val="00822158"/>
    <w:rsid w:val="00825A30"/>
    <w:rsid w:val="00830DFE"/>
    <w:rsid w:val="00832EF6"/>
    <w:rsid w:val="00833AFD"/>
    <w:rsid w:val="00834BF9"/>
    <w:rsid w:val="00835472"/>
    <w:rsid w:val="00843AC7"/>
    <w:rsid w:val="0085436B"/>
    <w:rsid w:val="008567F6"/>
    <w:rsid w:val="0086305A"/>
    <w:rsid w:val="00864B19"/>
    <w:rsid w:val="0086619A"/>
    <w:rsid w:val="00872166"/>
    <w:rsid w:val="0087256C"/>
    <w:rsid w:val="00886986"/>
    <w:rsid w:val="008876B9"/>
    <w:rsid w:val="00897264"/>
    <w:rsid w:val="00897B14"/>
    <w:rsid w:val="00897C5F"/>
    <w:rsid w:val="00897DE1"/>
    <w:rsid w:val="008A113C"/>
    <w:rsid w:val="008A36EB"/>
    <w:rsid w:val="008B4D4B"/>
    <w:rsid w:val="008B6462"/>
    <w:rsid w:val="008B6943"/>
    <w:rsid w:val="008C19B9"/>
    <w:rsid w:val="008C7462"/>
    <w:rsid w:val="008D0E77"/>
    <w:rsid w:val="008D1A4C"/>
    <w:rsid w:val="008E09EA"/>
    <w:rsid w:val="008F3485"/>
    <w:rsid w:val="008F41EE"/>
    <w:rsid w:val="008F60FD"/>
    <w:rsid w:val="00901005"/>
    <w:rsid w:val="009065A8"/>
    <w:rsid w:val="009076D7"/>
    <w:rsid w:val="00931E79"/>
    <w:rsid w:val="00934077"/>
    <w:rsid w:val="009353E2"/>
    <w:rsid w:val="00943133"/>
    <w:rsid w:val="00943D70"/>
    <w:rsid w:val="0095278C"/>
    <w:rsid w:val="0095411C"/>
    <w:rsid w:val="00957394"/>
    <w:rsid w:val="00983188"/>
    <w:rsid w:val="00984D70"/>
    <w:rsid w:val="0099062A"/>
    <w:rsid w:val="00990B8E"/>
    <w:rsid w:val="009919B5"/>
    <w:rsid w:val="00991E7B"/>
    <w:rsid w:val="00992358"/>
    <w:rsid w:val="00992875"/>
    <w:rsid w:val="00993E94"/>
    <w:rsid w:val="009B2959"/>
    <w:rsid w:val="009B3DCC"/>
    <w:rsid w:val="009B5398"/>
    <w:rsid w:val="009B5D40"/>
    <w:rsid w:val="009C169B"/>
    <w:rsid w:val="009C7369"/>
    <w:rsid w:val="009C7B5E"/>
    <w:rsid w:val="009D08C6"/>
    <w:rsid w:val="009D08F1"/>
    <w:rsid w:val="009E0253"/>
    <w:rsid w:val="009E59CE"/>
    <w:rsid w:val="009E6539"/>
    <w:rsid w:val="009F4352"/>
    <w:rsid w:val="00A012D0"/>
    <w:rsid w:val="00A078C0"/>
    <w:rsid w:val="00A12F5C"/>
    <w:rsid w:val="00A139A6"/>
    <w:rsid w:val="00A14B5C"/>
    <w:rsid w:val="00A46901"/>
    <w:rsid w:val="00A51895"/>
    <w:rsid w:val="00A539B3"/>
    <w:rsid w:val="00A545A9"/>
    <w:rsid w:val="00A567B8"/>
    <w:rsid w:val="00A60C89"/>
    <w:rsid w:val="00A640C9"/>
    <w:rsid w:val="00A662AF"/>
    <w:rsid w:val="00A8448D"/>
    <w:rsid w:val="00AA02C0"/>
    <w:rsid w:val="00AA04C4"/>
    <w:rsid w:val="00AA250E"/>
    <w:rsid w:val="00AA3F58"/>
    <w:rsid w:val="00AB2BA6"/>
    <w:rsid w:val="00AC0272"/>
    <w:rsid w:val="00AC0449"/>
    <w:rsid w:val="00AC0744"/>
    <w:rsid w:val="00AC2E93"/>
    <w:rsid w:val="00AD60D9"/>
    <w:rsid w:val="00AE338D"/>
    <w:rsid w:val="00AE3563"/>
    <w:rsid w:val="00AF04FF"/>
    <w:rsid w:val="00AF70F4"/>
    <w:rsid w:val="00B0067D"/>
    <w:rsid w:val="00B01CE7"/>
    <w:rsid w:val="00B01FC2"/>
    <w:rsid w:val="00B028C3"/>
    <w:rsid w:val="00B02E43"/>
    <w:rsid w:val="00B066C4"/>
    <w:rsid w:val="00B074E1"/>
    <w:rsid w:val="00B10E42"/>
    <w:rsid w:val="00B113C2"/>
    <w:rsid w:val="00B270FF"/>
    <w:rsid w:val="00B31525"/>
    <w:rsid w:val="00B356B8"/>
    <w:rsid w:val="00B42C21"/>
    <w:rsid w:val="00B45E87"/>
    <w:rsid w:val="00B71DD6"/>
    <w:rsid w:val="00B7221E"/>
    <w:rsid w:val="00B748D5"/>
    <w:rsid w:val="00B77189"/>
    <w:rsid w:val="00B81511"/>
    <w:rsid w:val="00B8347F"/>
    <w:rsid w:val="00B844DA"/>
    <w:rsid w:val="00B85123"/>
    <w:rsid w:val="00B9226F"/>
    <w:rsid w:val="00B9639D"/>
    <w:rsid w:val="00B979E1"/>
    <w:rsid w:val="00BA41EB"/>
    <w:rsid w:val="00BA6661"/>
    <w:rsid w:val="00BB00D7"/>
    <w:rsid w:val="00BC259C"/>
    <w:rsid w:val="00BC305F"/>
    <w:rsid w:val="00BC64C6"/>
    <w:rsid w:val="00BD10D4"/>
    <w:rsid w:val="00BD1A7C"/>
    <w:rsid w:val="00BD1D50"/>
    <w:rsid w:val="00BD26FC"/>
    <w:rsid w:val="00BD47F4"/>
    <w:rsid w:val="00BD6CDB"/>
    <w:rsid w:val="00BE4322"/>
    <w:rsid w:val="00BE6D75"/>
    <w:rsid w:val="00BF1629"/>
    <w:rsid w:val="00C00CEC"/>
    <w:rsid w:val="00C127A8"/>
    <w:rsid w:val="00C36241"/>
    <w:rsid w:val="00C37EFF"/>
    <w:rsid w:val="00C4402F"/>
    <w:rsid w:val="00C46AB4"/>
    <w:rsid w:val="00C72965"/>
    <w:rsid w:val="00C75BB3"/>
    <w:rsid w:val="00C75DE6"/>
    <w:rsid w:val="00C86D6C"/>
    <w:rsid w:val="00C94F3E"/>
    <w:rsid w:val="00CA22B7"/>
    <w:rsid w:val="00CB1F50"/>
    <w:rsid w:val="00CB5D87"/>
    <w:rsid w:val="00CB77BF"/>
    <w:rsid w:val="00CB7C0E"/>
    <w:rsid w:val="00CC6B6D"/>
    <w:rsid w:val="00CD2156"/>
    <w:rsid w:val="00CD391A"/>
    <w:rsid w:val="00CD4D43"/>
    <w:rsid w:val="00CD5BA9"/>
    <w:rsid w:val="00CD6AC3"/>
    <w:rsid w:val="00CE01EE"/>
    <w:rsid w:val="00CE621B"/>
    <w:rsid w:val="00CF1DE7"/>
    <w:rsid w:val="00CF21D1"/>
    <w:rsid w:val="00CF2AFE"/>
    <w:rsid w:val="00D006D1"/>
    <w:rsid w:val="00D02A2E"/>
    <w:rsid w:val="00D06740"/>
    <w:rsid w:val="00D1034F"/>
    <w:rsid w:val="00D11918"/>
    <w:rsid w:val="00D20890"/>
    <w:rsid w:val="00D21789"/>
    <w:rsid w:val="00D24AE9"/>
    <w:rsid w:val="00D427A2"/>
    <w:rsid w:val="00D549F0"/>
    <w:rsid w:val="00D73AA8"/>
    <w:rsid w:val="00D75050"/>
    <w:rsid w:val="00D833AD"/>
    <w:rsid w:val="00D83631"/>
    <w:rsid w:val="00D8586E"/>
    <w:rsid w:val="00D86562"/>
    <w:rsid w:val="00D9098C"/>
    <w:rsid w:val="00DA157F"/>
    <w:rsid w:val="00DA2B3E"/>
    <w:rsid w:val="00DB65BF"/>
    <w:rsid w:val="00DC675B"/>
    <w:rsid w:val="00DD0D67"/>
    <w:rsid w:val="00DD7769"/>
    <w:rsid w:val="00DF085E"/>
    <w:rsid w:val="00DF58F7"/>
    <w:rsid w:val="00DF7BC4"/>
    <w:rsid w:val="00E05212"/>
    <w:rsid w:val="00E07835"/>
    <w:rsid w:val="00E10E27"/>
    <w:rsid w:val="00E16B2E"/>
    <w:rsid w:val="00E16D16"/>
    <w:rsid w:val="00E2006F"/>
    <w:rsid w:val="00E261BA"/>
    <w:rsid w:val="00E37728"/>
    <w:rsid w:val="00E43110"/>
    <w:rsid w:val="00E436F0"/>
    <w:rsid w:val="00E53117"/>
    <w:rsid w:val="00E57034"/>
    <w:rsid w:val="00E57970"/>
    <w:rsid w:val="00E61A0C"/>
    <w:rsid w:val="00E678FB"/>
    <w:rsid w:val="00E720EF"/>
    <w:rsid w:val="00E73854"/>
    <w:rsid w:val="00E87892"/>
    <w:rsid w:val="00E90373"/>
    <w:rsid w:val="00E93786"/>
    <w:rsid w:val="00E94BFB"/>
    <w:rsid w:val="00EA6BB5"/>
    <w:rsid w:val="00EB0C96"/>
    <w:rsid w:val="00EB1C47"/>
    <w:rsid w:val="00EB578B"/>
    <w:rsid w:val="00EB5882"/>
    <w:rsid w:val="00EC513E"/>
    <w:rsid w:val="00ED3146"/>
    <w:rsid w:val="00ED6E0D"/>
    <w:rsid w:val="00EF17FD"/>
    <w:rsid w:val="00EF642A"/>
    <w:rsid w:val="00F032E0"/>
    <w:rsid w:val="00F1322E"/>
    <w:rsid w:val="00F20A0E"/>
    <w:rsid w:val="00F302C2"/>
    <w:rsid w:val="00F33B98"/>
    <w:rsid w:val="00F36EA0"/>
    <w:rsid w:val="00F4148E"/>
    <w:rsid w:val="00F42ECC"/>
    <w:rsid w:val="00F503AB"/>
    <w:rsid w:val="00F54012"/>
    <w:rsid w:val="00F545B9"/>
    <w:rsid w:val="00F5517C"/>
    <w:rsid w:val="00F61A06"/>
    <w:rsid w:val="00F71950"/>
    <w:rsid w:val="00F73A91"/>
    <w:rsid w:val="00F76410"/>
    <w:rsid w:val="00F82922"/>
    <w:rsid w:val="00F95840"/>
    <w:rsid w:val="00FA1B99"/>
    <w:rsid w:val="00FA4A92"/>
    <w:rsid w:val="00FA72DD"/>
    <w:rsid w:val="00FB16BD"/>
    <w:rsid w:val="00FB2232"/>
    <w:rsid w:val="00FB2970"/>
    <w:rsid w:val="00FB47E5"/>
    <w:rsid w:val="00FB4C5E"/>
    <w:rsid w:val="00FB58E3"/>
    <w:rsid w:val="00FD14A5"/>
    <w:rsid w:val="00FD5BA4"/>
    <w:rsid w:val="00FD5F7C"/>
    <w:rsid w:val="00FD6BFA"/>
    <w:rsid w:val="00FE0A80"/>
    <w:rsid w:val="00FF4A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3152"/>
  <w15:chartTrackingRefBased/>
  <w15:docId w15:val="{3710290E-B367-430E-968C-11EA8F17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B8E"/>
    <w:pPr>
      <w:spacing w:before="120" w:after="120" w:line="276" w:lineRule="auto"/>
      <w:jc w:val="both"/>
    </w:pPr>
  </w:style>
  <w:style w:type="paragraph" w:styleId="Heading1">
    <w:name w:val="heading 1"/>
    <w:basedOn w:val="Normal"/>
    <w:next w:val="Normal"/>
    <w:link w:val="Heading1Char"/>
    <w:uiPriority w:val="9"/>
    <w:qFormat/>
    <w:rsid w:val="00597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BED"/>
    <w:rPr>
      <w:rFonts w:eastAsiaTheme="majorEastAsia" w:cstheme="majorBidi"/>
      <w:color w:val="272727" w:themeColor="text1" w:themeTint="D8"/>
    </w:rPr>
  </w:style>
  <w:style w:type="paragraph" w:styleId="Title">
    <w:name w:val="Title"/>
    <w:basedOn w:val="Normal"/>
    <w:next w:val="Normal"/>
    <w:link w:val="TitleChar"/>
    <w:uiPriority w:val="10"/>
    <w:qFormat/>
    <w:rsid w:val="00597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BE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ED"/>
    <w:rPr>
      <w:i/>
      <w:iCs/>
      <w:color w:val="404040" w:themeColor="text1" w:themeTint="BF"/>
    </w:rPr>
  </w:style>
  <w:style w:type="paragraph" w:styleId="ListParagraph">
    <w:name w:val="List Paragraph"/>
    <w:basedOn w:val="Normal"/>
    <w:uiPriority w:val="34"/>
    <w:qFormat/>
    <w:rsid w:val="00597BED"/>
    <w:pPr>
      <w:ind w:left="720"/>
      <w:contextualSpacing/>
    </w:pPr>
  </w:style>
  <w:style w:type="character" w:styleId="IntenseEmphasis">
    <w:name w:val="Intense Emphasis"/>
    <w:basedOn w:val="DefaultParagraphFont"/>
    <w:uiPriority w:val="21"/>
    <w:qFormat/>
    <w:rsid w:val="00597BED"/>
    <w:rPr>
      <w:i/>
      <w:iCs/>
      <w:color w:val="0F4761" w:themeColor="accent1" w:themeShade="BF"/>
    </w:rPr>
  </w:style>
  <w:style w:type="paragraph" w:styleId="IntenseQuote">
    <w:name w:val="Intense Quote"/>
    <w:basedOn w:val="Normal"/>
    <w:next w:val="Normal"/>
    <w:link w:val="IntenseQuoteChar"/>
    <w:uiPriority w:val="30"/>
    <w:qFormat/>
    <w:rsid w:val="00597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BED"/>
    <w:rPr>
      <w:i/>
      <w:iCs/>
      <w:color w:val="0F4761" w:themeColor="accent1" w:themeShade="BF"/>
    </w:rPr>
  </w:style>
  <w:style w:type="character" w:styleId="IntenseReference">
    <w:name w:val="Intense Reference"/>
    <w:basedOn w:val="DefaultParagraphFont"/>
    <w:uiPriority w:val="32"/>
    <w:qFormat/>
    <w:rsid w:val="00597BED"/>
    <w:rPr>
      <w:b/>
      <w:bCs/>
      <w:smallCaps/>
      <w:color w:val="0F4761" w:themeColor="accent1" w:themeShade="BF"/>
      <w:spacing w:val="5"/>
    </w:rPr>
  </w:style>
  <w:style w:type="character" w:styleId="PlaceholderText">
    <w:name w:val="Placeholder Text"/>
    <w:basedOn w:val="DefaultParagraphFont"/>
    <w:uiPriority w:val="99"/>
    <w:semiHidden/>
    <w:rsid w:val="002422F6"/>
    <w:rPr>
      <w:color w:val="666666"/>
    </w:rPr>
  </w:style>
  <w:style w:type="character" w:styleId="Hyperlink">
    <w:name w:val="Hyperlink"/>
    <w:basedOn w:val="DefaultParagraphFont"/>
    <w:uiPriority w:val="99"/>
    <w:unhideWhenUsed/>
    <w:rsid w:val="007E061B"/>
    <w:rPr>
      <w:color w:val="467886" w:themeColor="hyperlink"/>
      <w:u w:val="single"/>
    </w:rPr>
  </w:style>
  <w:style w:type="character" w:styleId="UnresolvedMention">
    <w:name w:val="Unresolved Mention"/>
    <w:basedOn w:val="DefaultParagraphFont"/>
    <w:uiPriority w:val="99"/>
    <w:semiHidden/>
    <w:unhideWhenUsed/>
    <w:rsid w:val="007E061B"/>
    <w:rPr>
      <w:color w:val="605E5C"/>
      <w:shd w:val="clear" w:color="auto" w:fill="E1DFDD"/>
    </w:rPr>
  </w:style>
  <w:style w:type="table" w:styleId="TableGrid">
    <w:name w:val="Table Grid"/>
    <w:basedOn w:val="TableNormal"/>
    <w:uiPriority w:val="39"/>
    <w:rsid w:val="00FA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1022">
      <w:bodyDiv w:val="1"/>
      <w:marLeft w:val="0"/>
      <w:marRight w:val="0"/>
      <w:marTop w:val="0"/>
      <w:marBottom w:val="0"/>
      <w:divBdr>
        <w:top w:val="none" w:sz="0" w:space="0" w:color="auto"/>
        <w:left w:val="none" w:sz="0" w:space="0" w:color="auto"/>
        <w:bottom w:val="none" w:sz="0" w:space="0" w:color="auto"/>
        <w:right w:val="none" w:sz="0" w:space="0" w:color="auto"/>
      </w:divBdr>
    </w:div>
    <w:div w:id="169955125">
      <w:bodyDiv w:val="1"/>
      <w:marLeft w:val="0"/>
      <w:marRight w:val="0"/>
      <w:marTop w:val="0"/>
      <w:marBottom w:val="0"/>
      <w:divBdr>
        <w:top w:val="none" w:sz="0" w:space="0" w:color="auto"/>
        <w:left w:val="none" w:sz="0" w:space="0" w:color="auto"/>
        <w:bottom w:val="none" w:sz="0" w:space="0" w:color="auto"/>
        <w:right w:val="none" w:sz="0" w:space="0" w:color="auto"/>
      </w:divBdr>
    </w:div>
    <w:div w:id="270892546">
      <w:bodyDiv w:val="1"/>
      <w:marLeft w:val="0"/>
      <w:marRight w:val="0"/>
      <w:marTop w:val="0"/>
      <w:marBottom w:val="0"/>
      <w:divBdr>
        <w:top w:val="none" w:sz="0" w:space="0" w:color="auto"/>
        <w:left w:val="none" w:sz="0" w:space="0" w:color="auto"/>
        <w:bottom w:val="none" w:sz="0" w:space="0" w:color="auto"/>
        <w:right w:val="none" w:sz="0" w:space="0" w:color="auto"/>
      </w:divBdr>
    </w:div>
    <w:div w:id="931009626">
      <w:bodyDiv w:val="1"/>
      <w:marLeft w:val="0"/>
      <w:marRight w:val="0"/>
      <w:marTop w:val="0"/>
      <w:marBottom w:val="0"/>
      <w:divBdr>
        <w:top w:val="none" w:sz="0" w:space="0" w:color="auto"/>
        <w:left w:val="none" w:sz="0" w:space="0" w:color="auto"/>
        <w:bottom w:val="none" w:sz="0" w:space="0" w:color="auto"/>
        <w:right w:val="none" w:sz="0" w:space="0" w:color="auto"/>
      </w:divBdr>
    </w:div>
    <w:div w:id="1050224387">
      <w:bodyDiv w:val="1"/>
      <w:marLeft w:val="0"/>
      <w:marRight w:val="0"/>
      <w:marTop w:val="0"/>
      <w:marBottom w:val="0"/>
      <w:divBdr>
        <w:top w:val="none" w:sz="0" w:space="0" w:color="auto"/>
        <w:left w:val="none" w:sz="0" w:space="0" w:color="auto"/>
        <w:bottom w:val="none" w:sz="0" w:space="0" w:color="auto"/>
        <w:right w:val="none" w:sz="0" w:space="0" w:color="auto"/>
      </w:divBdr>
      <w:divsChild>
        <w:div w:id="1858040476">
          <w:marLeft w:val="0"/>
          <w:marRight w:val="0"/>
          <w:marTop w:val="0"/>
          <w:marBottom w:val="0"/>
          <w:divBdr>
            <w:top w:val="none" w:sz="0" w:space="0" w:color="auto"/>
            <w:left w:val="none" w:sz="0" w:space="0" w:color="auto"/>
            <w:bottom w:val="none" w:sz="0" w:space="0" w:color="auto"/>
            <w:right w:val="none" w:sz="0" w:space="0" w:color="auto"/>
          </w:divBdr>
        </w:div>
        <w:div w:id="10230307">
          <w:marLeft w:val="0"/>
          <w:marRight w:val="0"/>
          <w:marTop w:val="0"/>
          <w:marBottom w:val="0"/>
          <w:divBdr>
            <w:top w:val="none" w:sz="0" w:space="0" w:color="auto"/>
            <w:left w:val="none" w:sz="0" w:space="0" w:color="auto"/>
            <w:bottom w:val="none" w:sz="0" w:space="0" w:color="auto"/>
            <w:right w:val="none" w:sz="0" w:space="0" w:color="auto"/>
          </w:divBdr>
        </w:div>
        <w:div w:id="929462573">
          <w:marLeft w:val="0"/>
          <w:marRight w:val="0"/>
          <w:marTop w:val="0"/>
          <w:marBottom w:val="0"/>
          <w:divBdr>
            <w:top w:val="none" w:sz="0" w:space="0" w:color="auto"/>
            <w:left w:val="none" w:sz="0" w:space="0" w:color="auto"/>
            <w:bottom w:val="none" w:sz="0" w:space="0" w:color="auto"/>
            <w:right w:val="none" w:sz="0" w:space="0" w:color="auto"/>
          </w:divBdr>
        </w:div>
        <w:div w:id="1562404009">
          <w:marLeft w:val="0"/>
          <w:marRight w:val="0"/>
          <w:marTop w:val="0"/>
          <w:marBottom w:val="0"/>
          <w:divBdr>
            <w:top w:val="none" w:sz="0" w:space="0" w:color="auto"/>
            <w:left w:val="none" w:sz="0" w:space="0" w:color="auto"/>
            <w:bottom w:val="none" w:sz="0" w:space="0" w:color="auto"/>
            <w:right w:val="none" w:sz="0" w:space="0" w:color="auto"/>
          </w:divBdr>
          <w:divsChild>
            <w:div w:id="1443644329">
              <w:marLeft w:val="0"/>
              <w:marRight w:val="0"/>
              <w:marTop w:val="0"/>
              <w:marBottom w:val="0"/>
              <w:divBdr>
                <w:top w:val="none" w:sz="0" w:space="0" w:color="auto"/>
                <w:left w:val="none" w:sz="0" w:space="0" w:color="auto"/>
                <w:bottom w:val="none" w:sz="0" w:space="0" w:color="auto"/>
                <w:right w:val="none" w:sz="0" w:space="0" w:color="auto"/>
              </w:divBdr>
            </w:div>
            <w:div w:id="1408727458">
              <w:marLeft w:val="0"/>
              <w:marRight w:val="0"/>
              <w:marTop w:val="0"/>
              <w:marBottom w:val="0"/>
              <w:divBdr>
                <w:top w:val="none" w:sz="0" w:space="0" w:color="auto"/>
                <w:left w:val="none" w:sz="0" w:space="0" w:color="auto"/>
                <w:bottom w:val="none" w:sz="0" w:space="0" w:color="auto"/>
                <w:right w:val="none" w:sz="0" w:space="0" w:color="auto"/>
              </w:divBdr>
            </w:div>
            <w:div w:id="2024475652">
              <w:marLeft w:val="0"/>
              <w:marRight w:val="0"/>
              <w:marTop w:val="0"/>
              <w:marBottom w:val="0"/>
              <w:divBdr>
                <w:top w:val="none" w:sz="0" w:space="0" w:color="auto"/>
                <w:left w:val="none" w:sz="0" w:space="0" w:color="auto"/>
                <w:bottom w:val="none" w:sz="0" w:space="0" w:color="auto"/>
                <w:right w:val="none" w:sz="0" w:space="0" w:color="auto"/>
              </w:divBdr>
            </w:div>
            <w:div w:id="2055503512">
              <w:marLeft w:val="0"/>
              <w:marRight w:val="0"/>
              <w:marTop w:val="0"/>
              <w:marBottom w:val="0"/>
              <w:divBdr>
                <w:top w:val="none" w:sz="0" w:space="0" w:color="auto"/>
                <w:left w:val="none" w:sz="0" w:space="0" w:color="auto"/>
                <w:bottom w:val="none" w:sz="0" w:space="0" w:color="auto"/>
                <w:right w:val="none" w:sz="0" w:space="0" w:color="auto"/>
              </w:divBdr>
            </w:div>
            <w:div w:id="9520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557">
      <w:bodyDiv w:val="1"/>
      <w:marLeft w:val="0"/>
      <w:marRight w:val="0"/>
      <w:marTop w:val="0"/>
      <w:marBottom w:val="0"/>
      <w:divBdr>
        <w:top w:val="none" w:sz="0" w:space="0" w:color="auto"/>
        <w:left w:val="none" w:sz="0" w:space="0" w:color="auto"/>
        <w:bottom w:val="none" w:sz="0" w:space="0" w:color="auto"/>
        <w:right w:val="none" w:sz="0" w:space="0" w:color="auto"/>
      </w:divBdr>
      <w:divsChild>
        <w:div w:id="1205214840">
          <w:marLeft w:val="0"/>
          <w:marRight w:val="0"/>
          <w:marTop w:val="0"/>
          <w:marBottom w:val="0"/>
          <w:divBdr>
            <w:top w:val="none" w:sz="0" w:space="0" w:color="auto"/>
            <w:left w:val="none" w:sz="0" w:space="0" w:color="auto"/>
            <w:bottom w:val="none" w:sz="0" w:space="0" w:color="auto"/>
            <w:right w:val="none" w:sz="0" w:space="0" w:color="auto"/>
          </w:divBdr>
        </w:div>
        <w:div w:id="2023970382">
          <w:marLeft w:val="0"/>
          <w:marRight w:val="0"/>
          <w:marTop w:val="0"/>
          <w:marBottom w:val="0"/>
          <w:divBdr>
            <w:top w:val="none" w:sz="0" w:space="0" w:color="auto"/>
            <w:left w:val="none" w:sz="0" w:space="0" w:color="auto"/>
            <w:bottom w:val="none" w:sz="0" w:space="0" w:color="auto"/>
            <w:right w:val="none" w:sz="0" w:space="0" w:color="auto"/>
          </w:divBdr>
        </w:div>
        <w:div w:id="30544694">
          <w:marLeft w:val="0"/>
          <w:marRight w:val="0"/>
          <w:marTop w:val="0"/>
          <w:marBottom w:val="0"/>
          <w:divBdr>
            <w:top w:val="none" w:sz="0" w:space="0" w:color="auto"/>
            <w:left w:val="none" w:sz="0" w:space="0" w:color="auto"/>
            <w:bottom w:val="none" w:sz="0" w:space="0" w:color="auto"/>
            <w:right w:val="none" w:sz="0" w:space="0" w:color="auto"/>
          </w:divBdr>
        </w:div>
        <w:div w:id="1637027687">
          <w:marLeft w:val="0"/>
          <w:marRight w:val="0"/>
          <w:marTop w:val="0"/>
          <w:marBottom w:val="0"/>
          <w:divBdr>
            <w:top w:val="none" w:sz="0" w:space="0" w:color="auto"/>
            <w:left w:val="none" w:sz="0" w:space="0" w:color="auto"/>
            <w:bottom w:val="none" w:sz="0" w:space="0" w:color="auto"/>
            <w:right w:val="none" w:sz="0" w:space="0" w:color="auto"/>
          </w:divBdr>
          <w:divsChild>
            <w:div w:id="299893941">
              <w:marLeft w:val="0"/>
              <w:marRight w:val="0"/>
              <w:marTop w:val="0"/>
              <w:marBottom w:val="0"/>
              <w:divBdr>
                <w:top w:val="none" w:sz="0" w:space="0" w:color="auto"/>
                <w:left w:val="none" w:sz="0" w:space="0" w:color="auto"/>
                <w:bottom w:val="none" w:sz="0" w:space="0" w:color="auto"/>
                <w:right w:val="none" w:sz="0" w:space="0" w:color="auto"/>
              </w:divBdr>
            </w:div>
            <w:div w:id="377356718">
              <w:marLeft w:val="0"/>
              <w:marRight w:val="0"/>
              <w:marTop w:val="0"/>
              <w:marBottom w:val="0"/>
              <w:divBdr>
                <w:top w:val="none" w:sz="0" w:space="0" w:color="auto"/>
                <w:left w:val="none" w:sz="0" w:space="0" w:color="auto"/>
                <w:bottom w:val="none" w:sz="0" w:space="0" w:color="auto"/>
                <w:right w:val="none" w:sz="0" w:space="0" w:color="auto"/>
              </w:divBdr>
            </w:div>
            <w:div w:id="1708486167">
              <w:marLeft w:val="0"/>
              <w:marRight w:val="0"/>
              <w:marTop w:val="0"/>
              <w:marBottom w:val="0"/>
              <w:divBdr>
                <w:top w:val="none" w:sz="0" w:space="0" w:color="auto"/>
                <w:left w:val="none" w:sz="0" w:space="0" w:color="auto"/>
                <w:bottom w:val="none" w:sz="0" w:space="0" w:color="auto"/>
                <w:right w:val="none" w:sz="0" w:space="0" w:color="auto"/>
              </w:divBdr>
            </w:div>
            <w:div w:id="389041235">
              <w:marLeft w:val="0"/>
              <w:marRight w:val="0"/>
              <w:marTop w:val="0"/>
              <w:marBottom w:val="0"/>
              <w:divBdr>
                <w:top w:val="none" w:sz="0" w:space="0" w:color="auto"/>
                <w:left w:val="none" w:sz="0" w:space="0" w:color="auto"/>
                <w:bottom w:val="none" w:sz="0" w:space="0" w:color="auto"/>
                <w:right w:val="none" w:sz="0" w:space="0" w:color="auto"/>
              </w:divBdr>
            </w:div>
            <w:div w:id="5068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8</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470</cp:revision>
  <cp:lastPrinted>2024-10-28T23:39:00Z</cp:lastPrinted>
  <dcterms:created xsi:type="dcterms:W3CDTF">2024-10-17T11:47:00Z</dcterms:created>
  <dcterms:modified xsi:type="dcterms:W3CDTF">2025-01-21T12:08:00Z</dcterms:modified>
</cp:coreProperties>
</file>