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E51" w:rsidRDefault="00771A8E" w:rsidP="00771A8E">
      <w:pPr>
        <w:pStyle w:val="1"/>
      </w:pPr>
      <w:r>
        <w:t>Инструкция по работе с ЛСА «Оперативная технологическая информация»</w:t>
      </w:r>
    </w:p>
    <w:p w:rsidR="00771A8E" w:rsidRDefault="00771A8E">
      <w:r w:rsidRPr="00771A8E">
        <w:t>В ЛСА реализованы следующие функции:</w:t>
      </w:r>
    </w:p>
    <w:p w:rsidR="00771A8E" w:rsidRPr="006262E6" w:rsidRDefault="00771A8E" w:rsidP="00771A8E">
      <w:pPr>
        <w:pStyle w:val="a3"/>
        <w:numPr>
          <w:ilvl w:val="0"/>
          <w:numId w:val="2"/>
        </w:numPr>
        <w:ind w:left="426"/>
      </w:pPr>
      <w:r>
        <w:t>Чтение и</w:t>
      </w:r>
      <w:r w:rsidRPr="006262E6">
        <w:t xml:space="preserve"> отображение информации из БД НСИ ОИК ДЦ;</w:t>
      </w:r>
    </w:p>
    <w:p w:rsidR="00771A8E" w:rsidRDefault="00771A8E" w:rsidP="00771A8E">
      <w:pPr>
        <w:pStyle w:val="a3"/>
        <w:numPr>
          <w:ilvl w:val="0"/>
          <w:numId w:val="2"/>
        </w:numPr>
        <w:ind w:left="426"/>
      </w:pPr>
      <w:r>
        <w:t>Проверка применения оперативной технологической информации в соответствии с заданными правилами проверки;</w:t>
      </w:r>
    </w:p>
    <w:p w:rsidR="00771A8E" w:rsidRDefault="000D375E" w:rsidP="000D375E">
      <w:pPr>
        <w:ind w:firstLine="0"/>
      </w:pPr>
      <w:r w:rsidRPr="000D375E">
        <w:rPr>
          <w:noProof/>
          <w:lang w:eastAsia="ru-RU"/>
        </w:rPr>
        <w:drawing>
          <wp:inline distT="0" distB="0" distL="0" distR="0" wp14:anchorId="5C6B5D36" wp14:editId="7EEED750">
            <wp:extent cx="5940425" cy="3553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5E" w:rsidRDefault="000D375E" w:rsidP="000D375E">
      <w:pPr>
        <w:ind w:firstLine="0"/>
        <w:jc w:val="center"/>
      </w:pPr>
      <w:r>
        <w:t>Рисунок 1 – Интерфейс ЛСА</w:t>
      </w:r>
    </w:p>
    <w:p w:rsidR="000D375E" w:rsidRDefault="000D375E" w:rsidP="000D375E">
      <w:pPr>
        <w:ind w:firstLine="0"/>
      </w:pPr>
      <w:r>
        <w:t>1 – Главное меню;</w:t>
      </w:r>
    </w:p>
    <w:p w:rsidR="000D375E" w:rsidRDefault="000D375E" w:rsidP="000D375E">
      <w:pPr>
        <w:ind w:firstLine="0"/>
      </w:pPr>
      <w:r>
        <w:t xml:space="preserve">2 – </w:t>
      </w:r>
      <w:r w:rsidR="002B43D5">
        <w:t>Панель инструментов</w:t>
      </w:r>
      <w:r>
        <w:t>;</w:t>
      </w:r>
    </w:p>
    <w:p w:rsidR="000D375E" w:rsidRDefault="000D375E" w:rsidP="000D375E">
      <w:pPr>
        <w:ind w:firstLine="0"/>
      </w:pPr>
      <w:r>
        <w:t xml:space="preserve">3 – </w:t>
      </w:r>
      <w:r w:rsidR="00C60C8D">
        <w:t>Вкладки</w:t>
      </w:r>
      <w:r>
        <w:t xml:space="preserve"> отображения информации;</w:t>
      </w:r>
    </w:p>
    <w:p w:rsidR="000D375E" w:rsidRDefault="000D375E" w:rsidP="000D375E">
      <w:pPr>
        <w:ind w:firstLine="0"/>
      </w:pPr>
      <w:r>
        <w:t>4 – Рабочая область;</w:t>
      </w:r>
    </w:p>
    <w:p w:rsidR="000D375E" w:rsidRDefault="000D375E" w:rsidP="000D375E">
      <w:pPr>
        <w:ind w:firstLine="0"/>
      </w:pPr>
      <w:r>
        <w:t>5 – Область настройки фильтрации;</w:t>
      </w:r>
    </w:p>
    <w:p w:rsidR="000D375E" w:rsidRDefault="000D375E" w:rsidP="000D375E">
      <w:pPr>
        <w:ind w:firstLine="0"/>
      </w:pPr>
      <w:r>
        <w:t>6 – Служебная информация.</w:t>
      </w:r>
    </w:p>
    <w:p w:rsidR="000D375E" w:rsidRDefault="000D375E" w:rsidP="000D375E">
      <w:r>
        <w:t>Работа с ЛСА начинается с подключения к БД ЛСА (рис.2).</w:t>
      </w:r>
    </w:p>
    <w:p w:rsidR="000D375E" w:rsidRDefault="000D375E" w:rsidP="000D375E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E31F0E" wp14:editId="3F90A5C6">
            <wp:extent cx="1933911" cy="1219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99" t="5334" r="77411" b="74046"/>
                    <a:stretch/>
                  </pic:blipFill>
                  <pic:spPr bwMode="auto">
                    <a:xfrm>
                      <a:off x="0" y="0"/>
                      <a:ext cx="1985319" cy="125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5E" w:rsidRDefault="000D375E" w:rsidP="000D375E">
      <w:pPr>
        <w:ind w:firstLine="0"/>
        <w:jc w:val="center"/>
      </w:pPr>
      <w:r>
        <w:t>Рисунок 2 – подключение к БД ЛСА</w:t>
      </w:r>
    </w:p>
    <w:p w:rsidR="000D375E" w:rsidRDefault="000D375E" w:rsidP="000D375E">
      <w:r>
        <w:t xml:space="preserve">После выполнения команду заполняются </w:t>
      </w:r>
      <w:r w:rsidR="00C60C8D">
        <w:t>вкладки</w:t>
      </w:r>
      <w:r>
        <w:t xml:space="preserve"> «ОТИ», «КПОС», «МУН», «СМТН».</w:t>
      </w:r>
    </w:p>
    <w:p w:rsidR="000D375E" w:rsidRPr="00C60C8D" w:rsidRDefault="00C60C8D" w:rsidP="00C60C8D">
      <w:pPr>
        <w:pStyle w:val="a3"/>
        <w:numPr>
          <w:ilvl w:val="0"/>
          <w:numId w:val="3"/>
        </w:numPr>
        <w:rPr>
          <w:b/>
        </w:rPr>
      </w:pPr>
      <w:r w:rsidRPr="00C60C8D">
        <w:rPr>
          <w:b/>
        </w:rPr>
        <w:t>Вкладка ОТИ</w:t>
      </w:r>
    </w:p>
    <w:p w:rsidR="00C60C8D" w:rsidRDefault="00C60C8D" w:rsidP="00C60C8D">
      <w:r>
        <w:t>При выборе Строки в таблице, в правой области отображается основная информация об выбранном ТИ\ТС.</w:t>
      </w:r>
    </w:p>
    <w:p w:rsidR="00C60C8D" w:rsidRDefault="002B43D5" w:rsidP="00C60C8D">
      <w:pPr>
        <w:ind w:firstLine="0"/>
      </w:pPr>
      <w:r>
        <w:rPr>
          <w:noProof/>
          <w:lang w:eastAsia="ru-RU"/>
        </w:rPr>
        <w:drawing>
          <wp:inline distT="0" distB="0" distL="0" distR="0" wp14:anchorId="59D15745" wp14:editId="7484CC3C">
            <wp:extent cx="5940425" cy="3493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8D" w:rsidRDefault="00C60C8D" w:rsidP="00C60C8D">
      <w:pPr>
        <w:ind w:firstLine="0"/>
        <w:jc w:val="center"/>
      </w:pPr>
      <w:r>
        <w:t>Рисунок 3 – Вкладка ОТИ</w:t>
      </w:r>
    </w:p>
    <w:p w:rsidR="00C60C8D" w:rsidRDefault="00C60C8D" w:rsidP="005160E6">
      <w:pPr>
        <w:pStyle w:val="a3"/>
        <w:numPr>
          <w:ilvl w:val="0"/>
          <w:numId w:val="4"/>
        </w:numPr>
      </w:pPr>
      <w:r>
        <w:t>ДЦ – название ДЦ, в котором хранится ОТИ;</w:t>
      </w:r>
    </w:p>
    <w:p w:rsidR="00C60C8D" w:rsidRDefault="00C60C8D" w:rsidP="005160E6">
      <w:pPr>
        <w:pStyle w:val="a3"/>
        <w:numPr>
          <w:ilvl w:val="0"/>
          <w:numId w:val="4"/>
        </w:numPr>
      </w:pPr>
      <w:r w:rsidRPr="005160E6">
        <w:rPr>
          <w:lang w:val="en-US"/>
        </w:rPr>
        <w:t>ID</w:t>
      </w:r>
      <w:r w:rsidRPr="00C60C8D">
        <w:t xml:space="preserve"> – </w:t>
      </w:r>
      <w:r>
        <w:t>номер ОТИ;</w:t>
      </w:r>
    </w:p>
    <w:p w:rsidR="00C60C8D" w:rsidRDefault="005160E6" w:rsidP="005160E6">
      <w:pPr>
        <w:pStyle w:val="a3"/>
        <w:numPr>
          <w:ilvl w:val="0"/>
          <w:numId w:val="4"/>
        </w:numPr>
      </w:pPr>
      <w:r>
        <w:t>ТИ\ТС и Тип – тип ОТИ;</w:t>
      </w:r>
    </w:p>
    <w:p w:rsidR="005160E6" w:rsidRDefault="005160E6" w:rsidP="005160E6">
      <w:pPr>
        <w:pStyle w:val="a3"/>
        <w:numPr>
          <w:ilvl w:val="0"/>
          <w:numId w:val="4"/>
        </w:numPr>
      </w:pPr>
      <w:r>
        <w:t>Катег. – категория ОТИ;</w:t>
      </w:r>
    </w:p>
    <w:p w:rsidR="005160E6" w:rsidRDefault="005160E6" w:rsidP="005160E6">
      <w:pPr>
        <w:pStyle w:val="a3"/>
        <w:numPr>
          <w:ilvl w:val="0"/>
          <w:numId w:val="4"/>
        </w:numPr>
      </w:pPr>
      <w:r>
        <w:t>Объект – энергообъект, к которому относится ОТИ;</w:t>
      </w:r>
    </w:p>
    <w:p w:rsidR="005160E6" w:rsidRDefault="005160E6" w:rsidP="005160E6">
      <w:pPr>
        <w:pStyle w:val="a3"/>
        <w:numPr>
          <w:ilvl w:val="0"/>
          <w:numId w:val="4"/>
        </w:numPr>
      </w:pPr>
      <w:r>
        <w:t>Источник – ДЦ, от которого принимается ОТИ.</w:t>
      </w:r>
    </w:p>
    <w:p w:rsidR="005160E6" w:rsidRPr="005160E6" w:rsidRDefault="005160E6" w:rsidP="005160E6">
      <w:pPr>
        <w:pStyle w:val="aa"/>
        <w:ind w:firstLine="0"/>
        <w:rPr>
          <w:color w:val="FF0000"/>
          <w:sz w:val="22"/>
        </w:rPr>
      </w:pPr>
      <w:r w:rsidRPr="005160E6">
        <w:rPr>
          <w:color w:val="FF0000"/>
          <w:sz w:val="22"/>
        </w:rPr>
        <w:lastRenderedPageBreak/>
        <w:t xml:space="preserve">Примечание: </w:t>
      </w:r>
      <w:r>
        <w:rPr>
          <w:color w:val="FF0000"/>
          <w:sz w:val="22"/>
        </w:rPr>
        <w:t>Информация об ОТИ отображается только из БД ОДУ Средней Волги, РДУ Татарстана, Нижегородского РДУ, Пензенского РДУ, Самарского РДУ и Саратовского РДУ</w:t>
      </w:r>
      <w:r w:rsidRPr="005160E6">
        <w:rPr>
          <w:color w:val="FF0000"/>
          <w:sz w:val="22"/>
        </w:rPr>
        <w:t>.</w:t>
      </w:r>
    </w:p>
    <w:p w:rsidR="00C60C8D" w:rsidRDefault="00C60C8D" w:rsidP="00C60C8D">
      <w:r>
        <w:t>В области «Применение ОТИ» галочками отмечается технологическая задача, в которой данное ТИ\ТС применяется. Применение ОТИ в ОИК, АИП, ЦСПА и КОСМОС пока не реализовано.</w:t>
      </w:r>
    </w:p>
    <w:p w:rsidR="00C60C8D" w:rsidRPr="00C60C8D" w:rsidRDefault="00C60C8D" w:rsidP="00C60C8D">
      <w:pPr>
        <w:pStyle w:val="a3"/>
        <w:numPr>
          <w:ilvl w:val="0"/>
          <w:numId w:val="3"/>
        </w:numPr>
        <w:rPr>
          <w:b/>
        </w:rPr>
      </w:pPr>
      <w:r w:rsidRPr="00C60C8D">
        <w:rPr>
          <w:b/>
        </w:rPr>
        <w:t>Вкладка КПОС</w:t>
      </w:r>
    </w:p>
    <w:p w:rsidR="00C60C8D" w:rsidRDefault="00C60C8D" w:rsidP="00C60C8D">
      <w:r>
        <w:t>На данной вкладке отображается информация об ОТИ, которая используется для контроля опасных сечений.</w:t>
      </w:r>
    </w:p>
    <w:p w:rsidR="00C60C8D" w:rsidRDefault="00C60C8D" w:rsidP="00C60C8D">
      <w:pPr>
        <w:ind w:firstLine="0"/>
      </w:pPr>
      <w:r>
        <w:rPr>
          <w:noProof/>
          <w:lang w:eastAsia="ru-RU"/>
        </w:rPr>
        <w:drawing>
          <wp:inline distT="0" distB="0" distL="0" distR="0" wp14:anchorId="72F49ED2" wp14:editId="157C8301">
            <wp:extent cx="5940425" cy="2994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8D" w:rsidRDefault="00C60C8D" w:rsidP="005160E6">
      <w:pPr>
        <w:pStyle w:val="a3"/>
        <w:numPr>
          <w:ilvl w:val="0"/>
          <w:numId w:val="5"/>
        </w:numPr>
      </w:pPr>
      <w:r>
        <w:t>ДЦ – название ДЦ, в котором осуществляется контроль;</w:t>
      </w:r>
    </w:p>
    <w:p w:rsidR="00C60C8D" w:rsidRDefault="00C60C8D" w:rsidP="005160E6">
      <w:pPr>
        <w:pStyle w:val="a3"/>
        <w:numPr>
          <w:ilvl w:val="0"/>
          <w:numId w:val="5"/>
        </w:numPr>
      </w:pPr>
      <w:r>
        <w:t>Название КС – название контролируемого сечения;</w:t>
      </w:r>
    </w:p>
    <w:p w:rsidR="00C60C8D" w:rsidRDefault="00C60C8D" w:rsidP="005160E6">
      <w:pPr>
        <w:pStyle w:val="a3"/>
        <w:numPr>
          <w:ilvl w:val="0"/>
          <w:numId w:val="5"/>
        </w:numPr>
      </w:pPr>
      <w:r>
        <w:t>Имя параметра – имя ОТИ, которая применяется для контроля данного КС;</w:t>
      </w:r>
    </w:p>
    <w:p w:rsidR="00C60C8D" w:rsidRDefault="00C60C8D" w:rsidP="005160E6">
      <w:pPr>
        <w:pStyle w:val="a3"/>
        <w:numPr>
          <w:ilvl w:val="0"/>
          <w:numId w:val="5"/>
        </w:numPr>
      </w:pPr>
      <w:r w:rsidRPr="005160E6">
        <w:rPr>
          <w:lang w:val="en-US"/>
        </w:rPr>
        <w:t>ID</w:t>
      </w:r>
      <w:r w:rsidRPr="00C60C8D">
        <w:t xml:space="preserve"> – </w:t>
      </w:r>
      <w:r>
        <w:t>номер ОТИ, которая применяется для контроля данного КС;</w:t>
      </w:r>
    </w:p>
    <w:p w:rsidR="00C60C8D" w:rsidRDefault="00C60C8D" w:rsidP="005160E6">
      <w:pPr>
        <w:pStyle w:val="a3"/>
        <w:numPr>
          <w:ilvl w:val="0"/>
          <w:numId w:val="5"/>
        </w:numPr>
      </w:pPr>
      <w:r>
        <w:t>ТИ\ТС – тип ОТИ, которая применяется для контроля данного КС.</w:t>
      </w:r>
    </w:p>
    <w:p w:rsidR="00C60C8D" w:rsidRDefault="005160E6" w:rsidP="005160E6">
      <w:r>
        <w:t>При выборе строки в таблице и нажатии ПКМ, появляется меню перехода на вкладку ОТИ, что позволяет осуществить быстрое перемещение между вкладками:</w:t>
      </w:r>
    </w:p>
    <w:p w:rsidR="005160E6" w:rsidRDefault="005160E6" w:rsidP="00C60C8D">
      <w:pPr>
        <w:ind w:firstLine="0"/>
      </w:pPr>
      <w:r>
        <w:rPr>
          <w:noProof/>
          <w:lang w:eastAsia="ru-RU"/>
        </w:rPr>
        <w:drawing>
          <wp:inline distT="0" distB="0" distL="0" distR="0" wp14:anchorId="40172915" wp14:editId="648C1B40">
            <wp:extent cx="5934456" cy="3143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6" t="51616" r="21593" b="41255"/>
                    <a:stretch/>
                  </pic:blipFill>
                  <pic:spPr bwMode="auto">
                    <a:xfrm>
                      <a:off x="0" y="0"/>
                      <a:ext cx="5943620" cy="31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E6" w:rsidRDefault="005160E6" w:rsidP="00C60C8D">
      <w:pPr>
        <w:ind w:firstLine="0"/>
      </w:pPr>
      <w:r>
        <w:t>В верхней части рабочей области добавлен фильтр по ДЦ:</w:t>
      </w:r>
    </w:p>
    <w:p w:rsidR="005160E6" w:rsidRDefault="005160E6" w:rsidP="00C60C8D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3C88A8" wp14:editId="3E3AC822">
            <wp:extent cx="5535140" cy="10953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7" t="17396" r="20149" b="55798"/>
                    <a:stretch/>
                  </pic:blipFill>
                  <pic:spPr bwMode="auto">
                    <a:xfrm>
                      <a:off x="0" y="0"/>
                      <a:ext cx="5542385" cy="109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E6" w:rsidRPr="005160E6" w:rsidRDefault="005160E6" w:rsidP="005160E6">
      <w:pPr>
        <w:pStyle w:val="a3"/>
        <w:numPr>
          <w:ilvl w:val="0"/>
          <w:numId w:val="3"/>
        </w:numPr>
        <w:rPr>
          <w:b/>
        </w:rPr>
      </w:pPr>
      <w:r w:rsidRPr="005160E6">
        <w:rPr>
          <w:b/>
        </w:rPr>
        <w:t>Вкладка МУН</w:t>
      </w:r>
    </w:p>
    <w:p w:rsidR="005160E6" w:rsidRDefault="000D68E8" w:rsidP="005160E6">
      <w:pPr>
        <w:ind w:firstLine="0"/>
      </w:pPr>
      <w:r>
        <w:rPr>
          <w:noProof/>
          <w:lang w:eastAsia="ru-RU"/>
        </w:rPr>
        <w:drawing>
          <wp:inline distT="0" distB="0" distL="0" distR="0" wp14:anchorId="3BB894E8" wp14:editId="33184C54">
            <wp:extent cx="5940425" cy="2870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E6" w:rsidRDefault="005160E6" w:rsidP="005160E6">
      <w:pPr>
        <w:pStyle w:val="a3"/>
        <w:numPr>
          <w:ilvl w:val="0"/>
          <w:numId w:val="5"/>
        </w:numPr>
      </w:pPr>
      <w:r>
        <w:t>ДЦ – название ДЦ, в котором осуществляется контроль;</w:t>
      </w:r>
    </w:p>
    <w:p w:rsidR="005160E6" w:rsidRDefault="00BF74F7" w:rsidP="005160E6">
      <w:pPr>
        <w:pStyle w:val="a3"/>
        <w:numPr>
          <w:ilvl w:val="0"/>
          <w:numId w:val="5"/>
        </w:numPr>
      </w:pPr>
      <w:r>
        <w:t xml:space="preserve">Объект </w:t>
      </w:r>
      <w:r w:rsidR="005160E6">
        <w:t xml:space="preserve">– </w:t>
      </w:r>
      <w:r>
        <w:t>энергообъект, на котором производится контроль напряжения</w:t>
      </w:r>
      <w:r w:rsidR="005160E6">
        <w:t>;</w:t>
      </w:r>
    </w:p>
    <w:p w:rsidR="005160E6" w:rsidRDefault="000D68E8" w:rsidP="002254E9">
      <w:pPr>
        <w:pStyle w:val="a3"/>
        <w:numPr>
          <w:ilvl w:val="0"/>
          <w:numId w:val="5"/>
        </w:numPr>
      </w:pPr>
      <w:r w:rsidRPr="000D68E8">
        <w:t xml:space="preserve">№ ТИ </w:t>
      </w:r>
      <w:r w:rsidR="00BF74F7">
        <w:t xml:space="preserve">итог – номер ОТИ, </w:t>
      </w:r>
      <w:r w:rsidR="005160E6">
        <w:t xml:space="preserve">которая применяется для контроля </w:t>
      </w:r>
      <w:r w:rsidR="00BF74F7">
        <w:t>напряжения</w:t>
      </w:r>
      <w:r w:rsidR="005160E6">
        <w:t>;</w:t>
      </w:r>
    </w:p>
    <w:p w:rsidR="00BF74F7" w:rsidRDefault="000D68E8" w:rsidP="002254E9">
      <w:pPr>
        <w:pStyle w:val="a3"/>
        <w:numPr>
          <w:ilvl w:val="0"/>
          <w:numId w:val="5"/>
        </w:numPr>
      </w:pPr>
      <w:r w:rsidRPr="000D68E8">
        <w:t xml:space="preserve">№ ТИ </w:t>
      </w:r>
      <w:r>
        <w:t xml:space="preserve">слагаемые </w:t>
      </w:r>
      <w:r w:rsidR="00BF74F7">
        <w:t xml:space="preserve">– номера ОИ, которые входят в состав формулы </w:t>
      </w:r>
      <w:proofErr w:type="spellStart"/>
      <w:r w:rsidR="00BF74F7">
        <w:t>дорасчёта</w:t>
      </w:r>
      <w:proofErr w:type="spellEnd"/>
      <w:r w:rsidR="00BF74F7">
        <w:t xml:space="preserve"> </w:t>
      </w:r>
      <w:r w:rsidR="00BF74F7" w:rsidRPr="00BF74F7">
        <w:rPr>
          <w:lang w:val="en-US"/>
        </w:rPr>
        <w:t>U</w:t>
      </w:r>
      <w:r w:rsidR="00BF74F7">
        <w:t>итог</w:t>
      </w:r>
      <w:r>
        <w:t>. Выполнена сортировка по порядку следования ТИ в формуле</w:t>
      </w:r>
      <w:r w:rsidR="00BF74F7">
        <w:t>;</w:t>
      </w:r>
    </w:p>
    <w:p w:rsidR="005160E6" w:rsidRDefault="000D68E8" w:rsidP="005160E6">
      <w:pPr>
        <w:pStyle w:val="a3"/>
        <w:numPr>
          <w:ilvl w:val="0"/>
          <w:numId w:val="5"/>
        </w:numPr>
      </w:pPr>
      <w:r>
        <w:t>Присоединение;</w:t>
      </w:r>
    </w:p>
    <w:p w:rsidR="000D68E8" w:rsidRDefault="000D68E8" w:rsidP="005160E6">
      <w:pPr>
        <w:pStyle w:val="a3"/>
        <w:numPr>
          <w:ilvl w:val="0"/>
          <w:numId w:val="5"/>
        </w:numPr>
      </w:pPr>
      <w:r>
        <w:t xml:space="preserve">Примечание – формула, из которой рассчитывается </w:t>
      </w:r>
      <w:r w:rsidRPr="000D68E8">
        <w:t xml:space="preserve">ТИ </w:t>
      </w:r>
      <w:r>
        <w:t>слагаемое.</w:t>
      </w:r>
    </w:p>
    <w:p w:rsidR="005160E6" w:rsidRPr="00BF74F7" w:rsidRDefault="00BF74F7" w:rsidP="00BF74F7">
      <w:pPr>
        <w:pStyle w:val="a3"/>
        <w:numPr>
          <w:ilvl w:val="0"/>
          <w:numId w:val="3"/>
        </w:numPr>
        <w:rPr>
          <w:b/>
        </w:rPr>
      </w:pPr>
      <w:r w:rsidRPr="00BF74F7">
        <w:rPr>
          <w:b/>
        </w:rPr>
        <w:t>Вкладка СМТН</w:t>
      </w:r>
    </w:p>
    <w:p w:rsidR="00BF74F7" w:rsidRDefault="00BF74F7" w:rsidP="00BF74F7">
      <w:r>
        <w:t>Вкладка СМТН включает в себя несколько таблиц: Контроль ЛЭП, Контроль АТ(Т), Контроль Выключатели, Контроль АОПО, Дополнительная ОТИ.</w:t>
      </w:r>
    </w:p>
    <w:p w:rsidR="000D68E8" w:rsidRDefault="00BF74F7" w:rsidP="00BF74F7">
      <w:pPr>
        <w:ind w:firstLine="0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C3E8D11" wp14:editId="45268395">
            <wp:extent cx="5940425" cy="3011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7" w:rsidRDefault="00BF74F7" w:rsidP="00BF74F7">
      <w:pPr>
        <w:ind w:firstLine="0"/>
      </w:pPr>
      <w:r>
        <w:rPr>
          <w:b/>
        </w:rPr>
        <w:t>5.</w:t>
      </w:r>
      <w:r>
        <w:rPr>
          <w:b/>
        </w:rPr>
        <w:tab/>
      </w:r>
      <w:r w:rsidRPr="00BF74F7">
        <w:rPr>
          <w:b/>
        </w:rPr>
        <w:t>Протокол проверки</w:t>
      </w:r>
    </w:p>
    <w:p w:rsidR="002B43D5" w:rsidRDefault="002B43D5" w:rsidP="00BF74F7">
      <w:r>
        <w:t xml:space="preserve">Есть возможность выбрать список проверок, которые необходимо выполнить по нажатию кнопки Настройки в Главном меню. </w:t>
      </w:r>
    </w:p>
    <w:p w:rsidR="002B43D5" w:rsidRDefault="002B43D5" w:rsidP="002B43D5">
      <w:pPr>
        <w:jc w:val="center"/>
      </w:pPr>
      <w:r>
        <w:rPr>
          <w:noProof/>
          <w:lang w:eastAsia="ru-RU"/>
        </w:rPr>
        <w:drawing>
          <wp:inline distT="0" distB="0" distL="0" distR="0" wp14:anchorId="3672667B" wp14:editId="32FB13FD">
            <wp:extent cx="2714625" cy="2905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7" w:rsidRDefault="00BF74F7" w:rsidP="00BF74F7">
      <w:r>
        <w:t xml:space="preserve">Протокол заполняется при нажатии кнопки Проверка в </w:t>
      </w:r>
      <w:r w:rsidR="0016667C">
        <w:t>Панели</w:t>
      </w:r>
      <w:bookmarkStart w:id="0" w:name="_GoBack"/>
      <w:bookmarkEnd w:id="0"/>
      <w:r w:rsidR="0016667C">
        <w:t xml:space="preserve"> инструментов</w:t>
      </w:r>
      <w:r>
        <w:t>.</w:t>
      </w:r>
    </w:p>
    <w:p w:rsidR="00090321" w:rsidRDefault="00090321" w:rsidP="00BF74F7">
      <w:r>
        <w:t>Принцип работы проверок:</w:t>
      </w:r>
    </w:p>
    <w:p w:rsidR="00090321" w:rsidRDefault="00090321" w:rsidP="00090321">
      <w:pPr>
        <w:pStyle w:val="a3"/>
        <w:numPr>
          <w:ilvl w:val="0"/>
          <w:numId w:val="8"/>
        </w:numPr>
        <w:ind w:left="1560"/>
      </w:pPr>
      <w:r>
        <w:t>Сопоставление общих объектов контроля;</w:t>
      </w:r>
    </w:p>
    <w:p w:rsidR="00090321" w:rsidRDefault="00090321" w:rsidP="00090321">
      <w:pPr>
        <w:pStyle w:val="a3"/>
        <w:numPr>
          <w:ilvl w:val="0"/>
          <w:numId w:val="8"/>
        </w:numPr>
        <w:ind w:left="1560"/>
      </w:pPr>
      <w:r>
        <w:t>Сопоставление адресов обмена ОТИ, которая используется для контроля;</w:t>
      </w:r>
    </w:p>
    <w:p w:rsidR="00090321" w:rsidRDefault="00090321" w:rsidP="00090321">
      <w:r>
        <w:t>В результате сопоставления ОТИ выводятся два сообщения об ошибке:</w:t>
      </w:r>
    </w:p>
    <w:p w:rsidR="00090321" w:rsidRDefault="00090321" w:rsidP="00090321">
      <w:pPr>
        <w:pStyle w:val="a3"/>
        <w:numPr>
          <w:ilvl w:val="0"/>
          <w:numId w:val="6"/>
        </w:numPr>
        <w:ind w:left="284"/>
      </w:pPr>
      <w:r>
        <w:lastRenderedPageBreak/>
        <w:t>Несоответствие применения ОТИ в ДЦ! - выводится в том случае, если ОТИ передается между ДЦ, но используется только в том ДЦ, для которого выведено данное сообщение.</w:t>
      </w:r>
    </w:p>
    <w:p w:rsidR="00597141" w:rsidRDefault="00597141" w:rsidP="00597141">
      <w:pPr>
        <w:rPr>
          <w:b/>
        </w:rPr>
      </w:pPr>
      <w:r w:rsidRPr="00597141">
        <w:rPr>
          <w:b/>
        </w:rPr>
        <w:t>Пример</w:t>
      </w:r>
      <w:r>
        <w:rPr>
          <w:b/>
        </w:rPr>
        <w:t xml:space="preserve"> №1:</w:t>
      </w:r>
    </w:p>
    <w:p w:rsidR="00597141" w:rsidRDefault="00597141" w:rsidP="00597141">
      <w:pPr>
        <w:ind w:firstLine="0"/>
      </w:pPr>
      <w:r>
        <w:rPr>
          <w:noProof/>
          <w:lang w:eastAsia="ru-RU"/>
        </w:rPr>
        <w:drawing>
          <wp:inline distT="0" distB="0" distL="0" distR="0" wp14:anchorId="7980CDD8" wp14:editId="5D65CFE1">
            <wp:extent cx="5940425" cy="752837"/>
            <wp:effectExtent l="0" t="0" r="3175" b="9525"/>
            <wp:docPr id="13" name="Рисунок 13" descr="cid:image007.png@01D64EBB.C32D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id:image007.png@01D64EBB.C32D870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41" w:rsidRPr="00597141" w:rsidRDefault="00597141" w:rsidP="00597141">
      <w:r>
        <w:rPr>
          <w:i/>
        </w:rPr>
        <w:t xml:space="preserve">ВЛ 500 кВ Луч – Нижегородская </w:t>
      </w:r>
      <w:r>
        <w:t xml:space="preserve">контролируется на </w:t>
      </w:r>
      <w:r w:rsidRPr="00597141">
        <w:rPr>
          <w:i/>
        </w:rPr>
        <w:t>ПС 500кВ Луч</w:t>
      </w:r>
      <w:r>
        <w:t xml:space="preserve"> и </w:t>
      </w:r>
      <w:r w:rsidRPr="00597141">
        <w:rPr>
          <w:i/>
        </w:rPr>
        <w:t>ПС 500 кВ Нижегородская</w:t>
      </w:r>
      <w:r>
        <w:t xml:space="preserve"> в Нижегородском РДУ и ОДУ Средней Волги. В ОДУ Средней Волги для контроля на </w:t>
      </w:r>
      <w:r w:rsidRPr="00597141">
        <w:rPr>
          <w:i/>
        </w:rPr>
        <w:t>ПС 500кВ Луч</w:t>
      </w:r>
      <w:r>
        <w:t xml:space="preserve"> используется </w:t>
      </w:r>
      <w:r w:rsidRPr="00090321">
        <w:rPr>
          <w:b/>
        </w:rPr>
        <w:t>ТИ</w:t>
      </w:r>
      <w:r>
        <w:rPr>
          <w:b/>
        </w:rPr>
        <w:t>2941</w:t>
      </w:r>
      <w:r>
        <w:t xml:space="preserve">, оно же передается в Нижегородское РДУ и там принимается под номером </w:t>
      </w:r>
      <w:r w:rsidRPr="00090321">
        <w:rPr>
          <w:b/>
        </w:rPr>
        <w:t>ТИ</w:t>
      </w:r>
      <w:r>
        <w:rPr>
          <w:b/>
        </w:rPr>
        <w:t>44762</w:t>
      </w:r>
      <w:r>
        <w:t xml:space="preserve">. Однако, </w:t>
      </w:r>
      <w:r w:rsidRPr="00090321">
        <w:rPr>
          <w:b/>
        </w:rPr>
        <w:t>ТИ</w:t>
      </w:r>
      <w:r>
        <w:rPr>
          <w:b/>
        </w:rPr>
        <w:t>44762</w:t>
      </w:r>
      <w:r>
        <w:t xml:space="preserve"> в Нижегородском РДУ контролируется на </w:t>
      </w:r>
      <w:r w:rsidRPr="00597141">
        <w:rPr>
          <w:i/>
        </w:rPr>
        <w:t>ПС 500 кВ Нижегородская</w:t>
      </w:r>
      <w:r>
        <w:rPr>
          <w:i/>
        </w:rPr>
        <w:t>.</w:t>
      </w:r>
    </w:p>
    <w:p w:rsidR="00597141" w:rsidRPr="00597141" w:rsidRDefault="00597141" w:rsidP="00597141">
      <w:pPr>
        <w:pStyle w:val="a3"/>
        <w:ind w:left="426" w:firstLine="0"/>
      </w:pPr>
    </w:p>
    <w:p w:rsidR="00090321" w:rsidRDefault="00090321" w:rsidP="00090321">
      <w:pPr>
        <w:pStyle w:val="a3"/>
        <w:numPr>
          <w:ilvl w:val="0"/>
          <w:numId w:val="6"/>
        </w:numPr>
        <w:ind w:left="426"/>
      </w:pPr>
      <w:r>
        <w:t>ОТИ контролируется только в одном ДЦ! - выводится в том случае, если ОТИ между ДЦ не передается, но используется для контроля в ДЦ, для которого выведено данное сообщение.</w:t>
      </w:r>
    </w:p>
    <w:p w:rsidR="00597141" w:rsidRPr="00597141" w:rsidRDefault="00597141" w:rsidP="00597141">
      <w:pPr>
        <w:rPr>
          <w:b/>
        </w:rPr>
      </w:pPr>
      <w:r w:rsidRPr="00597141">
        <w:rPr>
          <w:b/>
        </w:rPr>
        <w:t>Пример</w:t>
      </w:r>
      <w:r>
        <w:rPr>
          <w:b/>
        </w:rPr>
        <w:t xml:space="preserve"> №2:</w:t>
      </w:r>
    </w:p>
    <w:p w:rsidR="00597141" w:rsidRDefault="00597141" w:rsidP="00597141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968B8F" wp14:editId="4F74EA61">
            <wp:extent cx="5940425" cy="424963"/>
            <wp:effectExtent l="0" t="0" r="3175" b="0"/>
            <wp:docPr id="14" name="Рисунок 14" descr="cid:image006.jpg@01D64EBD.B36B56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id:image006.jpg@01D64EBD.B36B56B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41" w:rsidRDefault="00597141" w:rsidP="00597141">
      <w:pPr>
        <w:ind w:firstLine="708"/>
      </w:pPr>
      <w:r w:rsidRPr="00090321">
        <w:rPr>
          <w:i/>
        </w:rPr>
        <w:t>ВЛ 500 кВ Чебоксарская ГЭС-Нижегородская</w:t>
      </w:r>
      <w:r>
        <w:t xml:space="preserve"> контролируется в ОДУ Средней Волги </w:t>
      </w:r>
      <w:r w:rsidRPr="00090321">
        <w:t xml:space="preserve">и </w:t>
      </w:r>
      <w:r>
        <w:t>Нижегородском РДУ</w:t>
      </w:r>
      <w:r w:rsidRPr="00090321">
        <w:t xml:space="preserve">. В </w:t>
      </w:r>
      <w:r>
        <w:t>ОДУ Средней Волги</w:t>
      </w:r>
      <w:r w:rsidRPr="00090321">
        <w:t xml:space="preserve"> для контроля используется </w:t>
      </w:r>
      <w:r w:rsidRPr="00090321">
        <w:rPr>
          <w:b/>
        </w:rPr>
        <w:t>ТИ14623</w:t>
      </w:r>
      <w:r w:rsidRPr="00090321">
        <w:t>. Если перейти на вкладку ОТИ, то видно</w:t>
      </w:r>
      <w:r>
        <w:t>,</w:t>
      </w:r>
      <w:r w:rsidRPr="00090321">
        <w:t xml:space="preserve"> что данное ТИ Дорасчётное и в обмене не участвует.</w:t>
      </w:r>
    </w:p>
    <w:p w:rsidR="00597141" w:rsidRDefault="00597141" w:rsidP="00090321">
      <w:pPr>
        <w:rPr>
          <w:lang w:eastAsia="ru-RU"/>
        </w:rPr>
      </w:pPr>
    </w:p>
    <w:p w:rsidR="00597141" w:rsidRDefault="00597141" w:rsidP="00597141">
      <w:pPr>
        <w:ind w:firstLine="0"/>
        <w:rPr>
          <w:lang w:eastAsia="ru-RU"/>
        </w:rPr>
      </w:pPr>
    </w:p>
    <w:sectPr w:rsidR="00597141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019" w:rsidRDefault="00EC1019" w:rsidP="00030E47">
      <w:pPr>
        <w:spacing w:line="240" w:lineRule="auto"/>
      </w:pPr>
      <w:r>
        <w:separator/>
      </w:r>
    </w:p>
  </w:endnote>
  <w:endnote w:type="continuationSeparator" w:id="0">
    <w:p w:rsidR="00EC1019" w:rsidRDefault="00EC1019" w:rsidP="00030E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5922568"/>
      <w:docPartObj>
        <w:docPartGallery w:val="Page Numbers (Bottom of Page)"/>
        <w:docPartUnique/>
      </w:docPartObj>
    </w:sdtPr>
    <w:sdtEndPr/>
    <w:sdtContent>
      <w:p w:rsidR="00030E47" w:rsidRDefault="00030E47" w:rsidP="00030E47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667C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019" w:rsidRDefault="00EC1019" w:rsidP="00030E47">
      <w:pPr>
        <w:spacing w:line="240" w:lineRule="auto"/>
      </w:pPr>
      <w:r>
        <w:separator/>
      </w:r>
    </w:p>
  </w:footnote>
  <w:footnote w:type="continuationSeparator" w:id="0">
    <w:p w:rsidR="00EC1019" w:rsidRDefault="00EC1019" w:rsidP="00030E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31F5"/>
    <w:multiLevelType w:val="hybridMultilevel"/>
    <w:tmpl w:val="79B0EC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1A76C7"/>
    <w:multiLevelType w:val="hybridMultilevel"/>
    <w:tmpl w:val="04708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916B4"/>
    <w:multiLevelType w:val="hybridMultilevel"/>
    <w:tmpl w:val="4900E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E43FF"/>
    <w:multiLevelType w:val="hybridMultilevel"/>
    <w:tmpl w:val="8E74673E"/>
    <w:lvl w:ilvl="0" w:tplc="0419000B">
      <w:start w:val="1"/>
      <w:numFmt w:val="bullet"/>
      <w:lvlText w:val=""/>
      <w:lvlJc w:val="left"/>
      <w:pPr>
        <w:ind w:left="14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4" w15:restartNumberingAfterBreak="0">
    <w:nsid w:val="23274B6B"/>
    <w:multiLevelType w:val="hybridMultilevel"/>
    <w:tmpl w:val="ADB43D22"/>
    <w:lvl w:ilvl="0" w:tplc="478C48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6CF50AE"/>
    <w:multiLevelType w:val="hybridMultilevel"/>
    <w:tmpl w:val="EC1693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58CA7583"/>
    <w:multiLevelType w:val="hybridMultilevel"/>
    <w:tmpl w:val="C9AAFB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A8E"/>
    <w:rsid w:val="00030E47"/>
    <w:rsid w:val="00090321"/>
    <w:rsid w:val="000D375E"/>
    <w:rsid w:val="000D68E8"/>
    <w:rsid w:val="0016667C"/>
    <w:rsid w:val="002100E7"/>
    <w:rsid w:val="002B43D5"/>
    <w:rsid w:val="005160E6"/>
    <w:rsid w:val="00597141"/>
    <w:rsid w:val="00771A8E"/>
    <w:rsid w:val="007D2E51"/>
    <w:rsid w:val="00933DBA"/>
    <w:rsid w:val="00933FA8"/>
    <w:rsid w:val="009E621B"/>
    <w:rsid w:val="00BF74F7"/>
    <w:rsid w:val="00C60C8D"/>
    <w:rsid w:val="00E4066E"/>
    <w:rsid w:val="00EC1019"/>
    <w:rsid w:val="00EE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C13A2"/>
  <w15:chartTrackingRefBased/>
  <w15:docId w15:val="{13434B16-CF04-42C3-A4A9-EA089410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A8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1A8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A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Раздел"/>
    <w:basedOn w:val="a"/>
    <w:link w:val="a4"/>
    <w:uiPriority w:val="34"/>
    <w:qFormat/>
    <w:rsid w:val="00771A8E"/>
    <w:pPr>
      <w:ind w:left="720"/>
      <w:contextualSpacing/>
    </w:pPr>
    <w:rPr>
      <w:rFonts w:eastAsia="Times New Roman" w:cs="Times New Roman"/>
      <w:szCs w:val="20"/>
      <w:lang w:eastAsia="ru-RU"/>
    </w:rPr>
  </w:style>
  <w:style w:type="character" w:customStyle="1" w:styleId="a4">
    <w:name w:val="Абзац списка Знак"/>
    <w:aliases w:val="Раздел Знак"/>
    <w:link w:val="a3"/>
    <w:uiPriority w:val="99"/>
    <w:locked/>
    <w:rsid w:val="00771A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annotation reference"/>
    <w:basedOn w:val="a0"/>
    <w:uiPriority w:val="99"/>
    <w:semiHidden/>
    <w:unhideWhenUsed/>
    <w:rsid w:val="00771A8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71A8E"/>
    <w:pPr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71A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71A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71A8E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71A8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1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 Spacing"/>
    <w:uiPriority w:val="1"/>
    <w:qFormat/>
    <w:rsid w:val="000D375E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030E4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30E47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30E4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30E4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cid:image007.png@01D64EBB.C32D87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cid:image006.jpg@01D64EBD.B36B56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Фоос Юлия Алексеевна</dc:creator>
  <cp:keywords/>
  <dc:description/>
  <cp:lastModifiedBy>Фоос Юлия Алексеевна</cp:lastModifiedBy>
  <cp:revision>7</cp:revision>
  <dcterms:created xsi:type="dcterms:W3CDTF">2020-07-02T09:06:00Z</dcterms:created>
  <dcterms:modified xsi:type="dcterms:W3CDTF">2020-12-14T04:54:00Z</dcterms:modified>
</cp:coreProperties>
</file>