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Artanize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Paragraph of project description goes 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instructions will get you a copy of the project up and running on your local machine for development and testing purposes. See deployment for notes on how to deploy the project on a live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you need to install the software and how to install them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 examples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Installing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step by step series of examples that tell you how to get a development env running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Say what the step will be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 the example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repeat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until finished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 with an example of getting some data out of the system or using it for a little demo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Running the tests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Explain how to run the automated tests for this system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Break down into end to end 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Explain what these tests test and why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 an example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And coding style tests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Explain what these tests test and why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Give an example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Deployment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 additional notes about how to deploy this on a live 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Built 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[Dropwizard](http://www.dropwizard.io/1.0.2/docs/) - The web framework used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[Maven](https://maven.apache.org/) - Dependency Management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[ROME](https://rometools.github.io/rome/) - Used to generate RSS Feeds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Contributing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Please read [CONTRIBUTING.md](https://gist.github.com/PurpleBooth/b24679402957c63ec426) for details on our code of conduct, and the process for submitting pull requests to us.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Versioning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use [SemVer](http://semver.org/) for versioning. For the versions available, see the [tags on this repository](https://github.com/your/project/tags).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Authors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**Billie Thompson** - *Initial work* - [PurpleBooth](https://github.com/PurpleBooth)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See also the list of [contributors](https://github.com/your/project/contributors) who participated in this project.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project is licensed under the MIT License - see the [LICENSE.md](LICENSE.md) file for details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 Acknowledgments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 Hat tip to anyone whose code was used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Inspiration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etc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