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A169A" w14:textId="77777777" w:rsidR="00D8269F" w:rsidRDefault="00000000">
      <w:pPr>
        <w:pStyle w:val="1"/>
      </w:pPr>
      <w:bookmarkStart w:id="0" w:name="header"/>
      <w:bookmarkStart w:id="1" w:name="архитектура-iam-модуля-adr"/>
      <w:bookmarkStart w:id="2" w:name="content"/>
      <w:bookmarkEnd w:id="0"/>
      <w:r>
        <w:t>Архитектура IAM-модуля (ADR)</w:t>
      </w:r>
    </w:p>
    <w:p w14:paraId="3E81E02C" w14:textId="77777777" w:rsidR="00D8269F" w:rsidRDefault="00000000">
      <w:pPr>
        <w:pStyle w:val="FirstParagraph"/>
      </w:pPr>
      <w:r>
        <w:rPr>
          <w:b/>
          <w:bCs/>
        </w:rPr>
        <w:t>Версия:</w:t>
      </w:r>
      <w:r>
        <w:t xml:space="preserve"> 1.5 (Final)</w:t>
      </w:r>
      <w:r>
        <w:br/>
      </w:r>
      <w:r>
        <w:rPr>
          <w:b/>
          <w:bCs/>
        </w:rPr>
        <w:t>Дата:</w:t>
      </w:r>
      <w:r>
        <w:t xml:space="preserve"> 05.01.2026</w:t>
      </w:r>
      <w:r>
        <w:br/>
      </w:r>
      <w:r>
        <w:rPr>
          <w:b/>
          <w:bCs/>
        </w:rPr>
        <w:t>Статус:</w:t>
      </w:r>
      <w:r>
        <w:t xml:space="preserve"> Финальная версия для согласования</w:t>
      </w:r>
      <w:r>
        <w:br/>
      </w:r>
      <w:r>
        <w:rPr>
          <w:b/>
          <w:bCs/>
        </w:rPr>
        <w:t>Аудитория:</w:t>
      </w:r>
      <w:r>
        <w:t xml:space="preserve"> Tech Lead, Architects, Security Guild</w:t>
      </w:r>
    </w:p>
    <w:p w14:paraId="1781C3BD" w14:textId="77777777" w:rsidR="00D8269F" w:rsidRDefault="00000000">
      <w:pPr>
        <w:pStyle w:val="a0"/>
      </w:pPr>
      <w:r>
        <w:rPr>
          <w:b/>
          <w:bCs/>
        </w:rPr>
        <w:t>Назначение документа:</w:t>
      </w:r>
      <w:r>
        <w:t xml:space="preserve"> Этот документ фиксирует ключевые архитектурные решения (ADR) для модуля IAM, а также описывает контекст, взаимодействие компонентов (диаграммы последовательно изложены текстом) и технические обоснования выбора технологий. Детальные спецификации API (эндпоинты, DTO и пр.), интерфейса SPA, сценариев UX, схемы базы данных и миграции </w:t>
      </w:r>
      <w:r>
        <w:rPr>
          <w:b/>
          <w:bCs/>
        </w:rPr>
        <w:t>не включены</w:t>
      </w:r>
      <w:r>
        <w:t xml:space="preserve"> в данный документ и оформляются отдельно.</w:t>
      </w:r>
    </w:p>
    <w:p w14:paraId="683EF5A3" w14:textId="77777777" w:rsidR="00D8269F" w:rsidRDefault="00000000">
      <w:pPr>
        <w:pStyle w:val="2"/>
      </w:pPr>
      <w:bookmarkStart w:id="3" w:name="цели-и-границы"/>
      <w:r>
        <w:t>1. Цели и границы</w:t>
      </w:r>
    </w:p>
    <w:p w14:paraId="52624F19" w14:textId="77777777" w:rsidR="00D8269F" w:rsidRDefault="00000000">
      <w:pPr>
        <w:pStyle w:val="FirstParagraph"/>
      </w:pPr>
      <w:r>
        <w:rPr>
          <w:b/>
          <w:bCs/>
        </w:rPr>
        <w:t>Цели:</w:t>
      </w:r>
      <w:r>
        <w:br/>
        <w:t xml:space="preserve">- </w:t>
      </w:r>
      <w:r>
        <w:rPr>
          <w:b/>
          <w:bCs/>
        </w:rPr>
        <w:t>Единая точка входа для аутентификации и авторизации.</w:t>
      </w:r>
      <w:r>
        <w:t xml:space="preserve"> Обеспечение единого и согласованного механизма логина/выхода, управления сессиями и проверок прав доступа для всех компонентов платформы.</w:t>
      </w:r>
      <w:r>
        <w:br/>
        <w:t xml:space="preserve">- </w:t>
      </w:r>
      <w:r>
        <w:rPr>
          <w:b/>
          <w:bCs/>
        </w:rPr>
        <w:t>Безопасная модель для SPA.</w:t>
      </w:r>
      <w:r>
        <w:t xml:space="preserve"> Минимизировать присутствие чувствительных данных (например, токенов) в браузере за счёт использования BFF-паттерна (Backend-for-Frontend), выдавая фронтенду только защищённые cookie сессии вместо прямых токенов.</w:t>
      </w:r>
      <w:r>
        <w:br/>
        <w:t xml:space="preserve">- </w:t>
      </w:r>
      <w:r>
        <w:rPr>
          <w:b/>
          <w:bCs/>
        </w:rPr>
        <w:t>Надёжная изоляция данных организаций.</w:t>
      </w:r>
      <w:r>
        <w:t xml:space="preserve"> Обеспечить строгую многотенантность: данные одной организации не должны утекать в другую даже при ошибках в коде. Для этого применяется механизм RLS на уровне БД (подход </w:t>
      </w:r>
      <w:r>
        <w:rPr>
          <w:i/>
          <w:iCs/>
        </w:rPr>
        <w:t>fail-secure</w:t>
      </w:r>
      <w:r>
        <w:t xml:space="preserve"> — безопасное поведение по умолчанию).</w:t>
      </w:r>
      <w:r>
        <w:br/>
        <w:t xml:space="preserve">- </w:t>
      </w:r>
      <w:r>
        <w:rPr>
          <w:b/>
          <w:bCs/>
        </w:rPr>
        <w:t>Поддержка RBAC.</w:t>
      </w:r>
      <w:r>
        <w:t xml:space="preserve"> Реализовать Role-Based Access Control – разграничение прав на основе ролей и привилегий, с проверками разрешений на уровне API.</w:t>
      </w:r>
      <w:r>
        <w:br/>
        <w:t xml:space="preserve">- </w:t>
      </w:r>
      <w:r>
        <w:rPr>
          <w:b/>
          <w:bCs/>
        </w:rPr>
        <w:t>Готовность к эволюции архитектуры.</w:t>
      </w:r>
      <w:r>
        <w:t xml:space="preserve"> Заложить возможность выделения компонентов IAM в отдельные сервисы (микросервисы) без изменения внешних контрактов. Обеспечить модульность, чтобы IAM-модуль мог быть повторно использован в других проектах или вынесен как общая сервис-компонента.</w:t>
      </w:r>
    </w:p>
    <w:p w14:paraId="2C8269BE" w14:textId="77777777" w:rsidR="00F42158" w:rsidRPr="00F42158" w:rsidRDefault="00000000" w:rsidP="00F42158">
      <w:pPr>
        <w:pStyle w:val="a0"/>
        <w:rPr>
          <w:lang w:val="ru-RU"/>
        </w:rPr>
      </w:pPr>
      <w:r>
        <w:rPr>
          <w:b/>
          <w:bCs/>
        </w:rPr>
        <w:t>Не входит в этот документ:</w:t>
      </w:r>
      <w:r>
        <w:br/>
        <w:t>- Детальные спецификации API-контрактов (конкретные эндпоинты, DTO, обработка ETag и пр.) – эти детали описываются в отдельном техническом задании для backend и BFF.</w:t>
      </w:r>
      <w:r>
        <w:br/>
        <w:t>- Дизайн экранных форм SPA и сценарии UX – предоставляются отдельным документом проектирования интерфейса.</w:t>
      </w:r>
      <w:r>
        <w:br/>
        <w:t>- Схемы таблиц и подробные миграции базы данных – описываются в отдельной документации уровня данных (Data Layer).</w:t>
      </w:r>
      <w:r w:rsidR="00F42158" w:rsidRPr="00F42158">
        <w:rPr>
          <w:lang w:val="ru-RU"/>
        </w:rPr>
        <w:br/>
      </w:r>
      <w:r w:rsidR="00F42158" w:rsidRPr="00F42158">
        <w:rPr>
          <w:lang w:val="ru-RU"/>
        </w:rPr>
        <w:t>- Низкоуровневая реализация (код, структуры модулей, детали реализации функций).</w:t>
      </w:r>
    </w:p>
    <w:p w14:paraId="221F5AB8" w14:textId="77777777" w:rsidR="00F42158" w:rsidRPr="00F42158" w:rsidRDefault="00F42158" w:rsidP="00F42158">
      <w:pPr>
        <w:pStyle w:val="a0"/>
        <w:rPr>
          <w:lang w:val="ru-RU"/>
        </w:rPr>
      </w:pPr>
      <w:r w:rsidRPr="00F42158">
        <w:rPr>
          <w:lang w:val="ru-RU"/>
        </w:rPr>
        <w:t xml:space="preserve">- </w:t>
      </w:r>
      <w:r w:rsidRPr="00F42158">
        <w:rPr>
          <w:lang w:val="en-US"/>
        </w:rPr>
        <w:t>UI</w:t>
      </w:r>
      <w:r w:rsidRPr="00F42158">
        <w:rPr>
          <w:lang w:val="ru-RU"/>
        </w:rPr>
        <w:t>/</w:t>
      </w:r>
      <w:r w:rsidRPr="00F42158">
        <w:rPr>
          <w:lang w:val="en-US"/>
        </w:rPr>
        <w:t>UX</w:t>
      </w:r>
      <w:r w:rsidRPr="00F42158">
        <w:rPr>
          <w:lang w:val="ru-RU"/>
        </w:rPr>
        <w:t xml:space="preserve"> макеты и фронтенд-реализация (они описываются в отдельном ТЗ для фронтенда).</w:t>
      </w:r>
    </w:p>
    <w:p w14:paraId="27E7FD44" w14:textId="77777777" w:rsidR="00F42158" w:rsidRPr="00F42158" w:rsidRDefault="00F42158" w:rsidP="00F42158">
      <w:pPr>
        <w:pStyle w:val="a0"/>
        <w:rPr>
          <w:lang w:val="ru-RU"/>
        </w:rPr>
      </w:pPr>
      <w:r w:rsidRPr="00F42158">
        <w:rPr>
          <w:lang w:val="ru-RU"/>
        </w:rPr>
        <w:lastRenderedPageBreak/>
        <w:t xml:space="preserve">- Полная </w:t>
      </w:r>
      <w:r w:rsidRPr="00F42158">
        <w:rPr>
          <w:lang w:val="en-US"/>
        </w:rPr>
        <w:t>ER</w:t>
      </w:r>
      <w:r w:rsidRPr="00F42158">
        <w:rPr>
          <w:lang w:val="ru-RU"/>
        </w:rPr>
        <w:t>-диаграмма/</w:t>
      </w:r>
      <w:r w:rsidRPr="00F42158">
        <w:rPr>
          <w:lang w:val="en-US"/>
        </w:rPr>
        <w:t>DDL</w:t>
      </w:r>
      <w:r w:rsidRPr="00F42158">
        <w:rPr>
          <w:lang w:val="ru-RU"/>
        </w:rPr>
        <w:t xml:space="preserve"> БД (подробная схема описывается в ТЗ </w:t>
      </w:r>
      <w:r w:rsidRPr="00F42158">
        <w:rPr>
          <w:lang w:val="en-US"/>
        </w:rPr>
        <w:t>Data</w:t>
      </w:r>
      <w:r w:rsidRPr="00F42158">
        <w:rPr>
          <w:lang w:val="ru-RU"/>
        </w:rPr>
        <w:t xml:space="preserve"> </w:t>
      </w:r>
      <w:r w:rsidRPr="00F42158">
        <w:rPr>
          <w:lang w:val="en-US"/>
        </w:rPr>
        <w:t>Layer</w:t>
      </w:r>
      <w:r w:rsidRPr="00F42158">
        <w:rPr>
          <w:lang w:val="ru-RU"/>
        </w:rPr>
        <w:t>).</w:t>
      </w:r>
    </w:p>
    <w:p w14:paraId="2081469A" w14:textId="09EBEAEE" w:rsidR="00D8269F" w:rsidRPr="00F42158" w:rsidRDefault="00F42158" w:rsidP="00F42158">
      <w:pPr>
        <w:pStyle w:val="a0"/>
        <w:rPr>
          <w:lang w:val="en-US"/>
        </w:rPr>
      </w:pPr>
      <w:r w:rsidRPr="00F42158">
        <w:rPr>
          <w:lang w:val="ru-RU"/>
        </w:rPr>
        <w:t xml:space="preserve">- Формальные контракты </w:t>
      </w:r>
      <w:r w:rsidRPr="00F42158">
        <w:rPr>
          <w:lang w:val="en-US"/>
        </w:rPr>
        <w:t>API</w:t>
      </w:r>
      <w:r w:rsidRPr="00F42158">
        <w:rPr>
          <w:lang w:val="ru-RU"/>
        </w:rPr>
        <w:t xml:space="preserve"> (</w:t>
      </w:r>
      <w:proofErr w:type="spellStart"/>
      <w:r w:rsidRPr="00F42158">
        <w:rPr>
          <w:lang w:val="en-US"/>
        </w:rPr>
        <w:t>OpenAPI</w:t>
      </w:r>
      <w:proofErr w:type="spellEnd"/>
      <w:r w:rsidRPr="00F42158">
        <w:rPr>
          <w:lang w:val="ru-RU"/>
        </w:rPr>
        <w:t>/</w:t>
      </w:r>
      <w:r w:rsidRPr="00F42158">
        <w:rPr>
          <w:lang w:val="en-US"/>
        </w:rPr>
        <w:t>Swagger</w:t>
      </w:r>
      <w:r w:rsidRPr="00F42158">
        <w:rPr>
          <w:lang w:val="ru-RU"/>
        </w:rPr>
        <w:t xml:space="preserve"> спецификация </w:t>
      </w:r>
      <w:r w:rsidRPr="00F42158">
        <w:rPr>
          <w:lang w:val="en-US"/>
        </w:rPr>
        <w:t>BFF</w:t>
      </w:r>
      <w:r w:rsidRPr="00F42158">
        <w:rPr>
          <w:lang w:val="ru-RU"/>
        </w:rPr>
        <w:t xml:space="preserve"> и </w:t>
      </w:r>
      <w:r w:rsidRPr="00F42158">
        <w:rPr>
          <w:lang w:val="en-US"/>
        </w:rPr>
        <w:t>IAM</w:t>
      </w:r>
      <w:r w:rsidRPr="00F42158">
        <w:rPr>
          <w:lang w:val="ru-RU"/>
        </w:rPr>
        <w:t xml:space="preserve"> </w:t>
      </w:r>
      <w:r w:rsidRPr="00F42158">
        <w:rPr>
          <w:lang w:val="en-US"/>
        </w:rPr>
        <w:t>Backend</w:t>
      </w:r>
      <w:r w:rsidRPr="00F42158">
        <w:rPr>
          <w:lang w:val="ru-RU"/>
        </w:rPr>
        <w:t xml:space="preserve">, включая точные </w:t>
      </w:r>
      <w:proofErr w:type="spellStart"/>
      <w:r w:rsidRPr="00F42158">
        <w:rPr>
          <w:lang w:val="ru-RU"/>
        </w:rPr>
        <w:t>эндпоинты</w:t>
      </w:r>
      <w:proofErr w:type="spellEnd"/>
      <w:r w:rsidRPr="00F42158">
        <w:rPr>
          <w:lang w:val="ru-RU"/>
        </w:rPr>
        <w:t>/</w:t>
      </w:r>
      <w:r w:rsidRPr="00F42158">
        <w:rPr>
          <w:lang w:val="en-US"/>
        </w:rPr>
        <w:t>DTO</w:t>
      </w:r>
      <w:r w:rsidRPr="00F42158">
        <w:rPr>
          <w:lang w:val="ru-RU"/>
        </w:rPr>
        <w:t xml:space="preserve"> и правила совместимости версий). </w:t>
      </w:r>
      <w:r w:rsidRPr="00F42158">
        <w:rPr>
          <w:lang w:val="en-US"/>
        </w:rPr>
        <w:t xml:space="preserve">В </w:t>
      </w:r>
      <w:proofErr w:type="spellStart"/>
      <w:r w:rsidRPr="00F42158">
        <w:rPr>
          <w:lang w:val="en-US"/>
        </w:rPr>
        <w:t>рамках</w:t>
      </w:r>
      <w:proofErr w:type="spellEnd"/>
      <w:r w:rsidRPr="00F42158">
        <w:rPr>
          <w:lang w:val="en-US"/>
        </w:rPr>
        <w:t xml:space="preserve"> ADR </w:t>
      </w:r>
      <w:proofErr w:type="spellStart"/>
      <w:r w:rsidRPr="00F42158">
        <w:rPr>
          <w:lang w:val="en-US"/>
        </w:rPr>
        <w:t>фиксируются</w:t>
      </w:r>
      <w:proofErr w:type="spellEnd"/>
      <w:r w:rsidRPr="00F42158">
        <w:rPr>
          <w:lang w:val="en-US"/>
        </w:rPr>
        <w:t xml:space="preserve"> </w:t>
      </w:r>
      <w:proofErr w:type="spellStart"/>
      <w:r w:rsidRPr="00F42158">
        <w:rPr>
          <w:lang w:val="en-US"/>
        </w:rPr>
        <w:t>только</w:t>
      </w:r>
      <w:proofErr w:type="spellEnd"/>
      <w:r w:rsidRPr="00F42158">
        <w:rPr>
          <w:lang w:val="en-US"/>
        </w:rPr>
        <w:t xml:space="preserve"> </w:t>
      </w:r>
      <w:proofErr w:type="spellStart"/>
      <w:r w:rsidRPr="00F42158">
        <w:rPr>
          <w:lang w:val="en-US"/>
        </w:rPr>
        <w:t>архитектурные</w:t>
      </w:r>
      <w:proofErr w:type="spellEnd"/>
      <w:r w:rsidRPr="00F42158">
        <w:rPr>
          <w:lang w:val="en-US"/>
        </w:rPr>
        <w:t xml:space="preserve"> </w:t>
      </w:r>
      <w:proofErr w:type="spellStart"/>
      <w:r w:rsidRPr="00F42158">
        <w:rPr>
          <w:lang w:val="en-US"/>
        </w:rPr>
        <w:t>принципы</w:t>
      </w:r>
      <w:proofErr w:type="spellEnd"/>
      <w:r w:rsidRPr="00F42158">
        <w:rPr>
          <w:lang w:val="en-US"/>
        </w:rPr>
        <w:t xml:space="preserve"> и </w:t>
      </w:r>
      <w:proofErr w:type="spellStart"/>
      <w:r w:rsidRPr="00F42158">
        <w:rPr>
          <w:lang w:val="en-US"/>
        </w:rPr>
        <w:t>границы</w:t>
      </w:r>
      <w:proofErr w:type="spellEnd"/>
      <w:r w:rsidRPr="00F42158">
        <w:rPr>
          <w:lang w:val="en-US"/>
        </w:rPr>
        <w:t>.</w:t>
      </w:r>
    </w:p>
    <w:p w14:paraId="1A7E5797" w14:textId="77777777" w:rsidR="00D8269F" w:rsidRDefault="00000000">
      <w:pPr>
        <w:pStyle w:val="2"/>
      </w:pPr>
      <w:bookmarkStart w:id="4" w:name="контекст-допущения-и-термины"/>
      <w:bookmarkEnd w:id="3"/>
      <w:r>
        <w:t>2. Контекст, допущения и термины</w:t>
      </w:r>
    </w:p>
    <w:p w14:paraId="7BF306EE" w14:textId="77777777" w:rsidR="00D8269F" w:rsidRDefault="00000000">
      <w:pPr>
        <w:pStyle w:val="FirstParagraph"/>
      </w:pPr>
      <w:r>
        <w:rPr>
          <w:b/>
          <w:bCs/>
        </w:rPr>
        <w:t>Ключевые термины:</w:t>
      </w:r>
    </w:p>
    <w:tbl>
      <w:tblPr>
        <w:tblStyle w:val="Table"/>
        <w:tblW w:w="0" w:type="auto"/>
        <w:tblLook w:val="0020" w:firstRow="1" w:lastRow="0" w:firstColumn="0" w:lastColumn="0" w:noHBand="0" w:noVBand="0"/>
      </w:tblPr>
      <w:tblGrid>
        <w:gridCol w:w="2331"/>
        <w:gridCol w:w="7574"/>
      </w:tblGrid>
      <w:tr w:rsidR="00D8269F" w14:paraId="5ADEE000"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355DD8D0" w14:textId="77777777" w:rsidR="00D8269F" w:rsidRDefault="00000000">
            <w:pPr>
              <w:pStyle w:val="Compact"/>
            </w:pPr>
            <w:r>
              <w:t>Термин</w:t>
            </w:r>
          </w:p>
        </w:tc>
        <w:tc>
          <w:tcPr>
            <w:tcW w:w="0" w:type="auto"/>
          </w:tcPr>
          <w:p w14:paraId="6C53833E" w14:textId="77777777" w:rsidR="00D8269F" w:rsidRDefault="00000000">
            <w:pPr>
              <w:pStyle w:val="Compact"/>
            </w:pPr>
            <w:r>
              <w:t>Определение</w:t>
            </w:r>
          </w:p>
        </w:tc>
      </w:tr>
      <w:tr w:rsidR="00D8269F" w14:paraId="3553BF92" w14:textId="77777777">
        <w:tc>
          <w:tcPr>
            <w:tcW w:w="0" w:type="auto"/>
          </w:tcPr>
          <w:p w14:paraId="33445138" w14:textId="77777777" w:rsidR="00D8269F" w:rsidRPr="009F4C26" w:rsidRDefault="00000000">
            <w:pPr>
              <w:pStyle w:val="Compact"/>
              <w:rPr>
                <w:lang w:val="en-US"/>
              </w:rPr>
            </w:pPr>
            <w:r w:rsidRPr="009F4C26">
              <w:rPr>
                <w:b/>
                <w:bCs/>
                <w:lang w:val="en-US"/>
              </w:rPr>
              <w:t>IAM</w:t>
            </w:r>
            <w:r w:rsidRPr="009F4C26">
              <w:rPr>
                <w:lang w:val="en-US"/>
              </w:rPr>
              <w:t xml:space="preserve"> (Identity and Access Management)</w:t>
            </w:r>
          </w:p>
        </w:tc>
        <w:tc>
          <w:tcPr>
            <w:tcW w:w="0" w:type="auto"/>
          </w:tcPr>
          <w:p w14:paraId="5EEC966D" w14:textId="77777777" w:rsidR="00D8269F" w:rsidRDefault="00000000">
            <w:pPr>
              <w:pStyle w:val="Compact"/>
            </w:pPr>
            <w:r>
              <w:t>Управление идентификацией и доступом: учетные записи пользователей, вход (аутентификация), выдача ролей и проверка разрешений (авторизация).</w:t>
            </w:r>
          </w:p>
        </w:tc>
      </w:tr>
      <w:tr w:rsidR="00D8269F" w14:paraId="11C2EFDC" w14:textId="77777777">
        <w:tc>
          <w:tcPr>
            <w:tcW w:w="0" w:type="auto"/>
          </w:tcPr>
          <w:p w14:paraId="68E9140F" w14:textId="77777777" w:rsidR="00D8269F" w:rsidRDefault="00000000">
            <w:pPr>
              <w:pStyle w:val="Compact"/>
            </w:pPr>
            <w:r>
              <w:rPr>
                <w:b/>
                <w:bCs/>
              </w:rPr>
              <w:t>OIDC</w:t>
            </w:r>
            <w:r>
              <w:t xml:space="preserve"> (OpenID Connect)</w:t>
            </w:r>
          </w:p>
        </w:tc>
        <w:tc>
          <w:tcPr>
            <w:tcW w:w="0" w:type="auto"/>
          </w:tcPr>
          <w:p w14:paraId="50B3835A" w14:textId="77777777" w:rsidR="00D8269F" w:rsidRDefault="00000000">
            <w:pPr>
              <w:pStyle w:val="Compact"/>
            </w:pPr>
            <w:r>
              <w:t>Протокол аутентификации поверх OAuth 2.0, позволяющий приложению получить удостоверение пользователя (ID Token) и базовую информацию профиля.</w:t>
            </w:r>
          </w:p>
        </w:tc>
      </w:tr>
      <w:tr w:rsidR="00D8269F" w14:paraId="12B79D91" w14:textId="77777777">
        <w:tc>
          <w:tcPr>
            <w:tcW w:w="0" w:type="auto"/>
          </w:tcPr>
          <w:p w14:paraId="7E788E6E" w14:textId="77777777" w:rsidR="00D8269F" w:rsidRDefault="00000000">
            <w:pPr>
              <w:pStyle w:val="Compact"/>
            </w:pPr>
            <w:r>
              <w:rPr>
                <w:b/>
                <w:bCs/>
              </w:rPr>
              <w:t>OAuth 2.0</w:t>
            </w:r>
          </w:p>
        </w:tc>
        <w:tc>
          <w:tcPr>
            <w:tcW w:w="0" w:type="auto"/>
          </w:tcPr>
          <w:p w14:paraId="71FD050C" w14:textId="77777777" w:rsidR="00D8269F" w:rsidRDefault="00000000">
            <w:pPr>
              <w:pStyle w:val="Compact"/>
            </w:pPr>
            <w:r>
              <w:t>Протокол делегирования доступа, оперирующий access/refresh токенами для предоставления ограниченного доступа клиентским приложениям к ресурсам.</w:t>
            </w:r>
          </w:p>
        </w:tc>
      </w:tr>
      <w:tr w:rsidR="00D8269F" w14:paraId="32D2394E" w14:textId="77777777">
        <w:tc>
          <w:tcPr>
            <w:tcW w:w="0" w:type="auto"/>
          </w:tcPr>
          <w:p w14:paraId="29246F10" w14:textId="77777777" w:rsidR="00D8269F" w:rsidRDefault="00000000">
            <w:pPr>
              <w:pStyle w:val="Compact"/>
            </w:pPr>
            <w:r>
              <w:rPr>
                <w:b/>
                <w:bCs/>
              </w:rPr>
              <w:t>BFF</w:t>
            </w:r>
            <w:r>
              <w:t xml:space="preserve"> (Backend-for-Frontend)</w:t>
            </w:r>
          </w:p>
        </w:tc>
        <w:tc>
          <w:tcPr>
            <w:tcW w:w="0" w:type="auto"/>
          </w:tcPr>
          <w:p w14:paraId="75C572CE" w14:textId="77777777" w:rsidR="00D8269F" w:rsidRDefault="00000000">
            <w:pPr>
              <w:pStyle w:val="Compact"/>
            </w:pPr>
            <w:r>
              <w:t>Шаблон архитектуры: промежуточный сервер для SPA, который берет на себя взаимодействие с OIDC-провайдером, хранение токенов и выдачу браузеру только безопасной сессионной cookie.</w:t>
            </w:r>
          </w:p>
        </w:tc>
      </w:tr>
      <w:tr w:rsidR="00D8269F" w14:paraId="0243181C" w14:textId="77777777">
        <w:tc>
          <w:tcPr>
            <w:tcW w:w="0" w:type="auto"/>
          </w:tcPr>
          <w:p w14:paraId="45ED318A" w14:textId="77777777" w:rsidR="00D8269F" w:rsidRPr="009F4C26" w:rsidRDefault="00000000">
            <w:pPr>
              <w:pStyle w:val="Compact"/>
              <w:rPr>
                <w:lang w:val="en-US"/>
              </w:rPr>
            </w:pPr>
            <w:r w:rsidRPr="009F4C26">
              <w:rPr>
                <w:b/>
                <w:bCs/>
                <w:lang w:val="en-US"/>
              </w:rPr>
              <w:t>RBAC</w:t>
            </w:r>
            <w:r w:rsidRPr="009F4C26">
              <w:rPr>
                <w:lang w:val="en-US"/>
              </w:rPr>
              <w:t xml:space="preserve"> (Role-Based Access Control)</w:t>
            </w:r>
          </w:p>
        </w:tc>
        <w:tc>
          <w:tcPr>
            <w:tcW w:w="0" w:type="auto"/>
          </w:tcPr>
          <w:p w14:paraId="37924A8F" w14:textId="77777777" w:rsidR="00D8269F" w:rsidRDefault="00000000">
            <w:pPr>
              <w:pStyle w:val="Compact"/>
            </w:pPr>
            <w:r>
              <w:t>Модель контроля доступа на основе ролей: каждому пользователю назначаются определенные роли, которым соответствуют наборы разрешений.</w:t>
            </w:r>
          </w:p>
        </w:tc>
      </w:tr>
      <w:tr w:rsidR="00D8269F" w14:paraId="394703B2" w14:textId="77777777">
        <w:tc>
          <w:tcPr>
            <w:tcW w:w="0" w:type="auto"/>
          </w:tcPr>
          <w:p w14:paraId="63009A93" w14:textId="77777777" w:rsidR="00D8269F" w:rsidRDefault="00000000">
            <w:pPr>
              <w:pStyle w:val="Compact"/>
            </w:pPr>
            <w:r>
              <w:rPr>
                <w:b/>
                <w:bCs/>
              </w:rPr>
              <w:t>RLS</w:t>
            </w:r>
            <w:r>
              <w:t xml:space="preserve"> (Row Level Security)</w:t>
            </w:r>
          </w:p>
        </w:tc>
        <w:tc>
          <w:tcPr>
            <w:tcW w:w="0" w:type="auto"/>
          </w:tcPr>
          <w:p w14:paraId="2936E048" w14:textId="77777777" w:rsidR="00D8269F" w:rsidRDefault="00000000">
            <w:pPr>
              <w:pStyle w:val="Compact"/>
            </w:pPr>
            <w:r>
              <w:t>Механизм построчной безопасности в PostgreSQL: на уровне СУБД автоматически применяются политики, ограничивающие видимость строк таблиц в зависимости от контекста пользователя/организации.</w:t>
            </w:r>
          </w:p>
        </w:tc>
      </w:tr>
      <w:tr w:rsidR="00D8269F" w14:paraId="21AB46D9" w14:textId="77777777">
        <w:tc>
          <w:tcPr>
            <w:tcW w:w="0" w:type="auto"/>
          </w:tcPr>
          <w:p w14:paraId="74659FD3" w14:textId="77777777" w:rsidR="00D8269F" w:rsidRDefault="00000000">
            <w:pPr>
              <w:pStyle w:val="Compact"/>
            </w:pPr>
            <w:r>
              <w:rPr>
                <w:b/>
                <w:bCs/>
              </w:rPr>
              <w:t>mTLS</w:t>
            </w:r>
            <w:r>
              <w:t xml:space="preserve"> (Mutual TLS)</w:t>
            </w:r>
          </w:p>
        </w:tc>
        <w:tc>
          <w:tcPr>
            <w:tcW w:w="0" w:type="auto"/>
          </w:tcPr>
          <w:p w14:paraId="79B14B86" w14:textId="77777777" w:rsidR="00D8269F" w:rsidRDefault="00000000">
            <w:pPr>
              <w:pStyle w:val="Compact"/>
            </w:pPr>
            <w:r>
              <w:t>Взаимная TLS-аутентификация: и клиент, и сервер предъявляют и проверяют сертификаты. Используется для защиты внутреннего трафика между сервисами (подход Zero Trust).</w:t>
            </w:r>
          </w:p>
        </w:tc>
      </w:tr>
      <w:tr w:rsidR="00D8269F" w14:paraId="43BC55A0" w14:textId="77777777">
        <w:tc>
          <w:tcPr>
            <w:tcW w:w="0" w:type="auto"/>
          </w:tcPr>
          <w:p w14:paraId="42C9AD5A" w14:textId="77777777" w:rsidR="00D8269F" w:rsidRPr="009F4C26" w:rsidRDefault="00000000">
            <w:pPr>
              <w:pStyle w:val="Compact"/>
              <w:rPr>
                <w:lang w:val="en-US"/>
              </w:rPr>
            </w:pPr>
            <w:proofErr w:type="spellStart"/>
            <w:r w:rsidRPr="009F4C26">
              <w:rPr>
                <w:b/>
                <w:bCs/>
                <w:lang w:val="en-US"/>
              </w:rPr>
              <w:t>DPoP</w:t>
            </w:r>
            <w:proofErr w:type="spellEnd"/>
            <w:r w:rsidRPr="009F4C26">
              <w:rPr>
                <w:lang w:val="en-US"/>
              </w:rPr>
              <w:t xml:space="preserve"> (Demonstrating Proof-of-Possession)</w:t>
            </w:r>
          </w:p>
        </w:tc>
        <w:tc>
          <w:tcPr>
            <w:tcW w:w="0" w:type="auto"/>
          </w:tcPr>
          <w:p w14:paraId="4E0C2A37" w14:textId="77777777" w:rsidR="00D8269F" w:rsidRDefault="00000000">
            <w:pPr>
              <w:pStyle w:val="Compact"/>
            </w:pPr>
            <w:r>
              <w:t>Механизм привязки OAuth2-токена к криптографическому ключу клиента. Повышает безопасность, требуя предъявления доказательства владения токеном при каждом использовании.</w:t>
            </w:r>
          </w:p>
        </w:tc>
      </w:tr>
      <w:tr w:rsidR="00D8269F" w14:paraId="766B8158" w14:textId="77777777">
        <w:tc>
          <w:tcPr>
            <w:tcW w:w="0" w:type="auto"/>
          </w:tcPr>
          <w:p w14:paraId="2B2DA634" w14:textId="77777777" w:rsidR="00D8269F" w:rsidRPr="009F4C26" w:rsidRDefault="00000000">
            <w:pPr>
              <w:pStyle w:val="Compact"/>
              <w:rPr>
                <w:lang w:val="en-US"/>
              </w:rPr>
            </w:pPr>
            <w:r w:rsidRPr="009F4C26">
              <w:rPr>
                <w:b/>
                <w:bCs/>
                <w:lang w:val="en-US"/>
              </w:rPr>
              <w:t>CSRF</w:t>
            </w:r>
            <w:r w:rsidRPr="009F4C26">
              <w:rPr>
                <w:lang w:val="en-US"/>
              </w:rPr>
              <w:t xml:space="preserve"> (Cross-Site Request Forgery)</w:t>
            </w:r>
          </w:p>
        </w:tc>
        <w:tc>
          <w:tcPr>
            <w:tcW w:w="0" w:type="auto"/>
          </w:tcPr>
          <w:p w14:paraId="114DF2E2" w14:textId="77777777" w:rsidR="00D8269F" w:rsidRDefault="00000000">
            <w:pPr>
              <w:pStyle w:val="Compact"/>
            </w:pPr>
            <w:r>
              <w:t>Атака типа «межсайтовая подделка запроса», при которой злоумышленник заставляет браузер жертвы выполнить нежелательный запрос от его имени (с действующими cookie).</w:t>
            </w:r>
          </w:p>
        </w:tc>
      </w:tr>
      <w:tr w:rsidR="00D8269F" w14:paraId="67C544F9" w14:textId="77777777">
        <w:tc>
          <w:tcPr>
            <w:tcW w:w="0" w:type="auto"/>
          </w:tcPr>
          <w:p w14:paraId="154E047B" w14:textId="77777777" w:rsidR="00D8269F" w:rsidRDefault="00000000">
            <w:pPr>
              <w:pStyle w:val="Compact"/>
            </w:pPr>
            <w:r>
              <w:rPr>
                <w:b/>
                <w:bCs/>
              </w:rPr>
              <w:t>CSP</w:t>
            </w:r>
            <w:r>
              <w:t xml:space="preserve"> (Content Security Policy)</w:t>
            </w:r>
          </w:p>
        </w:tc>
        <w:tc>
          <w:tcPr>
            <w:tcW w:w="0" w:type="auto"/>
          </w:tcPr>
          <w:p w14:paraId="6D0EB1BB" w14:textId="77777777" w:rsidR="00D8269F" w:rsidRDefault="00000000">
            <w:pPr>
              <w:pStyle w:val="Compact"/>
            </w:pPr>
            <w:r>
              <w:t>Политика безопасности содержимого: HTTP-заголовок, инструктирующий браузер, откуда разрешено загружать скрипты, стили, изображения и другие ресурсы. Позволяет существенно снизить риск XSS-атак.</w:t>
            </w:r>
          </w:p>
        </w:tc>
      </w:tr>
      <w:tr w:rsidR="00D8269F" w14:paraId="1D09D0BF" w14:textId="77777777">
        <w:tc>
          <w:tcPr>
            <w:tcW w:w="0" w:type="auto"/>
          </w:tcPr>
          <w:p w14:paraId="15F3EFFB" w14:textId="77777777" w:rsidR="00D8269F" w:rsidRDefault="00000000">
            <w:pPr>
              <w:pStyle w:val="Compact"/>
            </w:pPr>
            <w:r>
              <w:rPr>
                <w:b/>
                <w:bCs/>
              </w:rPr>
              <w:lastRenderedPageBreak/>
              <w:t>Outbox</w:t>
            </w:r>
          </w:p>
        </w:tc>
        <w:tc>
          <w:tcPr>
            <w:tcW w:w="0" w:type="auto"/>
          </w:tcPr>
          <w:p w14:paraId="4A4A3CC3" w14:textId="77777777" w:rsidR="00D8269F" w:rsidRDefault="00000000">
            <w:pPr>
              <w:pStyle w:val="Compact"/>
            </w:pPr>
            <w:r>
              <w:t>Паттерн надёжной публикации событий: события сначала записываются в базу данных в рамках основной транзакции. Затем специальный компонент-воркер читает эти записи и публикует события во внешнюю шину (очередь) для асинхронной обработки.</w:t>
            </w:r>
          </w:p>
        </w:tc>
      </w:tr>
    </w:tbl>
    <w:p w14:paraId="1C99E2F1" w14:textId="77777777" w:rsidR="00D8269F" w:rsidRDefault="00000000">
      <w:pPr>
        <w:pStyle w:val="a0"/>
      </w:pPr>
      <w:r>
        <w:rPr>
          <w:b/>
          <w:bCs/>
        </w:rPr>
        <w:t>Допущения и контекст:</w:t>
      </w:r>
      <w:r>
        <w:br/>
        <w:t xml:space="preserve">- Аутентификация пользователей выполняется </w:t>
      </w:r>
      <w:r>
        <w:rPr>
          <w:b/>
          <w:bCs/>
        </w:rPr>
        <w:t>через внешний OIDC-провайдер</w:t>
      </w:r>
      <w:r>
        <w:t xml:space="preserve"> – в данной архитектуре используется </w:t>
      </w:r>
      <w:r>
        <w:rPr>
          <w:b/>
          <w:bCs/>
        </w:rPr>
        <w:t>Keycloak 26.4</w:t>
      </w:r>
      <w:r>
        <w:t xml:space="preserve"> как внутренний сервер единого входа (IdP). Keycloak не экспонируется напрямую в интернет; взаимодействие с ним происходит только из внутреннего контура (через BFF). При этом Keycloak может быть сконфигурирован на интеграцию с внешними провайдерами (Google, GitHub и др.) для реализации SSO и социального логина по необходимости.</w:t>
      </w:r>
      <w:r>
        <w:br/>
        <w:t xml:space="preserve">- Фронтенд – это одностраничное веб-приложение (SPA), которое </w:t>
      </w:r>
      <w:r>
        <w:rPr>
          <w:b/>
          <w:bCs/>
        </w:rPr>
        <w:t>не взаимодействует напрямую с API</w:t>
      </w:r>
      <w:r>
        <w:t xml:space="preserve"> и не хранит OAuth-токены в браузере. Вся клиентская активность идёт через BFF-слой, который выдает браузеру только HTTP-куки с идентификатором сессии.</w:t>
      </w:r>
      <w:r>
        <w:br/>
        <w:t xml:space="preserve">- Сервисы разворачиваются </w:t>
      </w:r>
      <w:r>
        <w:rPr>
          <w:b/>
          <w:bCs/>
        </w:rPr>
        <w:t>в Docker-контейнерах на одном хосте</w:t>
      </w:r>
      <w:r>
        <w:t xml:space="preserve">, используя несколько изолированных Docker-сетей для разграничения трафика (frontend-net, backend-net, db-net, observ-net и др.). Входящий трафик проходит через edge-прокси (Nginx), на уровне которого выполняется TLS-терминация. Данная </w:t>
      </w:r>
      <w:r>
        <w:rPr>
          <w:rFonts w:hint="eastAsia"/>
        </w:rPr>
        <w:t>схема部署</w:t>
      </w:r>
      <w:r>
        <w:t xml:space="preserve"> на одном сервере с разделением сетей закладывает основу для последующей миграции в кластер Kubernetes (с использованием Namespace/NetworkPolicy для аналогичной сегрегации, и Secret Store/K8s Secrets для управления секретами).</w:t>
      </w:r>
      <w:r>
        <w:br/>
        <w:t xml:space="preserve">- </w:t>
      </w:r>
      <w:r>
        <w:rPr>
          <w:b/>
          <w:bCs/>
        </w:rPr>
        <w:t>Общим хранилищем данных</w:t>
      </w:r>
      <w:r>
        <w:t xml:space="preserve"> для всех модулей платформы выбран </w:t>
      </w:r>
      <w:r>
        <w:rPr>
          <w:b/>
          <w:bCs/>
        </w:rPr>
        <w:t>PostgreSQL версии 18</w:t>
      </w:r>
      <w:r>
        <w:t xml:space="preserve">. Модуль IAM сохраняет свои доменные данные в PostgreSQL (с использованием отдельной БД или схемы). </w:t>
      </w:r>
      <w:r>
        <w:rPr>
          <w:i/>
          <w:iCs/>
        </w:rPr>
        <w:t>Примечание:</w:t>
      </w:r>
      <w:r>
        <w:t xml:space="preserve"> База данных Keycloak (для хранения учетных записей, сессий IdP и конфигурации) также основана на PostgreSQL (той же версии), однако для надежности и производительности </w:t>
      </w:r>
      <w:r>
        <w:rPr>
          <w:b/>
          <w:bCs/>
        </w:rPr>
        <w:t>Keycloak и IAM используют раздельные инстансы/базы данных</w:t>
      </w:r>
      <w:r>
        <w:t xml:space="preserve"> (см. раздел 3.4) – их данные не смешиваются.</w:t>
      </w:r>
      <w:r>
        <w:br/>
        <w:t xml:space="preserve">- Для хранения сессий и кэшей используется </w:t>
      </w:r>
      <w:r>
        <w:rPr>
          <w:b/>
          <w:bCs/>
        </w:rPr>
        <w:t>Redis</w:t>
      </w:r>
      <w:r>
        <w:t xml:space="preserve"> (версии 8.x). Redis выступает как быстрый in-memory хранилище: в нём размещаются серверные сессии BFF, кэш результатов RBAC-проверок и стримы (очереди) событий.</w:t>
      </w:r>
      <w:r>
        <w:br/>
        <w:t xml:space="preserve">- Внутреннее взаимодействие сервисов происходит во </w:t>
      </w:r>
      <w:r>
        <w:rPr>
          <w:b/>
          <w:bCs/>
        </w:rPr>
        <w:t>внутренней доверенной сети</w:t>
      </w:r>
      <w:r>
        <w:t xml:space="preserve">, тем не менее принимается подход Zero Trust: все протоколы внутри по возможности защищены. Например, между внутренними сервисами (Nginx ↔ BFF ↔ IAM ↔ Keycloak) используется </w:t>
      </w:r>
      <w:r>
        <w:rPr>
          <w:b/>
          <w:bCs/>
        </w:rPr>
        <w:t>mTLS-аутентификация</w:t>
      </w:r>
      <w:r>
        <w:t xml:space="preserve"> соединений. TLS 1.3 используется для всех HTTPS-соединений.</w:t>
      </w:r>
    </w:p>
    <w:p w14:paraId="56A3E9D4" w14:textId="77777777" w:rsidR="00D8269F" w:rsidRDefault="00000000">
      <w:pPr>
        <w:pStyle w:val="2"/>
      </w:pPr>
      <w:bookmarkStart w:id="5" w:name="взаимодействие-компонентов-и-протоколы"/>
      <w:bookmarkEnd w:id="4"/>
      <w:r>
        <w:t>3. Взаимодействие компонентов и протоколы</w:t>
      </w:r>
    </w:p>
    <w:p w14:paraId="694E3F48" w14:textId="77777777" w:rsidR="00D8269F" w:rsidRDefault="00000000">
      <w:pPr>
        <w:pStyle w:val="3"/>
      </w:pPr>
      <w:bookmarkStart w:id="6" w:name="X82328ee451dc851b7aced35ef36b7cee21eb8f9"/>
      <w:r>
        <w:t>3.1 Используемые протоколы и стандарты (на январь 2026 г.)</w:t>
      </w:r>
    </w:p>
    <w:p w14:paraId="79DEA21E" w14:textId="77777777" w:rsidR="00D8269F" w:rsidRDefault="00000000">
      <w:pPr>
        <w:pStyle w:val="FirstParagraph"/>
      </w:pPr>
      <w:r>
        <w:t>Система опирается на современные протоколы с учётом требований безопасности и производительности:</w:t>
      </w:r>
    </w:p>
    <w:tbl>
      <w:tblPr>
        <w:tblStyle w:val="Table"/>
        <w:tblW w:w="0" w:type="auto"/>
        <w:tblLook w:val="0020" w:firstRow="1" w:lastRow="0" w:firstColumn="0" w:lastColumn="0" w:noHBand="0" w:noVBand="0"/>
      </w:tblPr>
      <w:tblGrid>
        <w:gridCol w:w="2077"/>
        <w:gridCol w:w="2283"/>
        <w:gridCol w:w="5545"/>
      </w:tblGrid>
      <w:tr w:rsidR="00D8269F" w14:paraId="4E248967"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6CFE477D" w14:textId="77777777" w:rsidR="00D8269F" w:rsidRDefault="00000000">
            <w:pPr>
              <w:pStyle w:val="Compact"/>
            </w:pPr>
            <w:r>
              <w:t>Протокол</w:t>
            </w:r>
          </w:p>
        </w:tc>
        <w:tc>
          <w:tcPr>
            <w:tcW w:w="0" w:type="auto"/>
          </w:tcPr>
          <w:p w14:paraId="72098A82" w14:textId="77777777" w:rsidR="00D8269F" w:rsidRDefault="00000000">
            <w:pPr>
              <w:pStyle w:val="Compact"/>
            </w:pPr>
            <w:r>
              <w:t>Где применяется</w:t>
            </w:r>
          </w:p>
        </w:tc>
        <w:tc>
          <w:tcPr>
            <w:tcW w:w="0" w:type="auto"/>
          </w:tcPr>
          <w:p w14:paraId="7313800E" w14:textId="77777777" w:rsidR="00D8269F" w:rsidRDefault="00000000">
            <w:pPr>
              <w:pStyle w:val="Compact"/>
            </w:pPr>
            <w:r>
              <w:t>Обоснование выбора</w:t>
            </w:r>
          </w:p>
        </w:tc>
      </w:tr>
      <w:tr w:rsidR="00D8269F" w14:paraId="6A3C3016" w14:textId="77777777">
        <w:tc>
          <w:tcPr>
            <w:tcW w:w="0" w:type="auto"/>
          </w:tcPr>
          <w:p w14:paraId="6AB8190B" w14:textId="77777777" w:rsidR="00D8269F" w:rsidRDefault="00000000">
            <w:pPr>
              <w:pStyle w:val="Compact"/>
            </w:pPr>
            <w:r>
              <w:rPr>
                <w:b/>
                <w:bCs/>
              </w:rPr>
              <w:lastRenderedPageBreak/>
              <w:t>HTTPS + HTTP/2</w:t>
            </w:r>
          </w:p>
        </w:tc>
        <w:tc>
          <w:tcPr>
            <w:tcW w:w="0" w:type="auto"/>
          </w:tcPr>
          <w:p w14:paraId="33A5B907" w14:textId="77777777" w:rsidR="00D8269F" w:rsidRDefault="00000000">
            <w:pPr>
              <w:pStyle w:val="Compact"/>
            </w:pPr>
            <w:r>
              <w:t>Browser → Nginx Edge; Nginx → BFF; BFF → IAM</w:t>
            </w:r>
          </w:p>
        </w:tc>
        <w:tc>
          <w:tcPr>
            <w:tcW w:w="0" w:type="auto"/>
          </w:tcPr>
          <w:p w14:paraId="77B808F2" w14:textId="77777777" w:rsidR="00D8269F" w:rsidRDefault="00000000">
            <w:pPr>
              <w:pStyle w:val="Compact"/>
            </w:pPr>
            <w:r>
              <w:t>HTTP/2 по умолчанию обеспечивает мультиплексирование запросов в одном соединении, сжатие заголовков (HPACK) и эффективную параллельную загрузку ресурсов. Это базовый протокол как на внешнем периметре, так и внутри кластера. Все соединения защищены TLS 1.3.</w:t>
            </w:r>
          </w:p>
        </w:tc>
      </w:tr>
      <w:tr w:rsidR="00D8269F" w14:paraId="5340FBBF" w14:textId="77777777">
        <w:tc>
          <w:tcPr>
            <w:tcW w:w="0" w:type="auto"/>
          </w:tcPr>
          <w:p w14:paraId="220DA5B8" w14:textId="77777777" w:rsidR="00D8269F" w:rsidRDefault="00000000">
            <w:pPr>
              <w:pStyle w:val="Compact"/>
            </w:pPr>
            <w:r>
              <w:rPr>
                <w:b/>
                <w:bCs/>
              </w:rPr>
              <w:t>HTTP/3 (QUIC)</w:t>
            </w:r>
          </w:p>
        </w:tc>
        <w:tc>
          <w:tcPr>
            <w:tcW w:w="0" w:type="auto"/>
          </w:tcPr>
          <w:p w14:paraId="009B42A3" w14:textId="77777777" w:rsidR="00D8269F" w:rsidRDefault="00000000">
            <w:pPr>
              <w:pStyle w:val="Compact"/>
            </w:pPr>
            <w:r>
              <w:t>Browser → Nginx Edge (опционально)</w:t>
            </w:r>
          </w:p>
        </w:tc>
        <w:tc>
          <w:tcPr>
            <w:tcW w:w="0" w:type="auto"/>
          </w:tcPr>
          <w:p w14:paraId="5F5822EE" w14:textId="77777777" w:rsidR="00D8269F" w:rsidRDefault="00000000">
            <w:pPr>
              <w:pStyle w:val="Compact"/>
            </w:pPr>
            <w:r>
              <w:t xml:space="preserve">Протокол следующего поколения на базе UDP: устраняет проблему head-of-line blocking, ускоряет установление соединения (0-RTT handshake). HTTP/3 в Nginx 1.28+ доступен в стабильной версии. Включение планируется после нагрузочного тестирования и проверки совместимости с корпоративными сетями. </w:t>
            </w:r>
            <w:r>
              <w:rPr>
                <w:i/>
                <w:iCs/>
              </w:rPr>
              <w:t>Примечание:</w:t>
            </w:r>
            <w:r>
              <w:t xml:space="preserve"> 0-RTT функциональность по умолчанию отключена из соображений безопасности (может быть разрешена только для идемпотентных запросов при отдельном ADR).</w:t>
            </w:r>
          </w:p>
        </w:tc>
      </w:tr>
      <w:tr w:rsidR="00D8269F" w14:paraId="7F643578" w14:textId="77777777">
        <w:tc>
          <w:tcPr>
            <w:tcW w:w="0" w:type="auto"/>
          </w:tcPr>
          <w:p w14:paraId="7F06BA48" w14:textId="77777777" w:rsidR="00D8269F" w:rsidRDefault="00000000">
            <w:pPr>
              <w:pStyle w:val="Compact"/>
            </w:pPr>
            <w:r>
              <w:rPr>
                <w:b/>
                <w:bCs/>
              </w:rPr>
              <w:t>TLS 1.3</w:t>
            </w:r>
          </w:p>
        </w:tc>
        <w:tc>
          <w:tcPr>
            <w:tcW w:w="0" w:type="auto"/>
          </w:tcPr>
          <w:p w14:paraId="40254B93" w14:textId="77777777" w:rsidR="00D8269F" w:rsidRDefault="00000000">
            <w:pPr>
              <w:pStyle w:val="Compact"/>
            </w:pPr>
            <w:r>
              <w:t>Все HTTPS-соединения</w:t>
            </w:r>
          </w:p>
        </w:tc>
        <w:tc>
          <w:tcPr>
            <w:tcW w:w="0" w:type="auto"/>
          </w:tcPr>
          <w:p w14:paraId="71D12423" w14:textId="77777777" w:rsidR="00D8269F" w:rsidRDefault="00000000">
            <w:pPr>
              <w:pStyle w:val="Compact"/>
            </w:pPr>
            <w:r>
              <w:t>Современная версия протокола шифрования: сокращённое рукопожатие (1-RTT вместо 2-RTT в TLS 1.2), исключены устаревшие шифры, FS (Forward Secrecy) по умолчанию. TLS 1.2 отключён (используется только при крайней необходимости с отдельным обоснованием).</w:t>
            </w:r>
          </w:p>
        </w:tc>
      </w:tr>
      <w:tr w:rsidR="00D8269F" w14:paraId="216CF7D6" w14:textId="77777777">
        <w:tc>
          <w:tcPr>
            <w:tcW w:w="0" w:type="auto"/>
          </w:tcPr>
          <w:p w14:paraId="42642605" w14:textId="77777777" w:rsidR="00D8269F" w:rsidRDefault="00000000">
            <w:pPr>
              <w:pStyle w:val="Compact"/>
            </w:pPr>
            <w:r>
              <w:rPr>
                <w:b/>
                <w:bCs/>
              </w:rPr>
              <w:t>mTLS (Mutual TLS)</w:t>
            </w:r>
          </w:p>
        </w:tc>
        <w:tc>
          <w:tcPr>
            <w:tcW w:w="0" w:type="auto"/>
          </w:tcPr>
          <w:p w14:paraId="1713572D" w14:textId="77777777" w:rsidR="00D8269F" w:rsidRDefault="00000000">
            <w:pPr>
              <w:pStyle w:val="Compact"/>
            </w:pPr>
            <w:r>
              <w:t>Nginx → BFF; BFF → IAM; IAM → Keycloak (внутренние каналы)</w:t>
            </w:r>
          </w:p>
        </w:tc>
        <w:tc>
          <w:tcPr>
            <w:tcW w:w="0" w:type="auto"/>
          </w:tcPr>
          <w:p w14:paraId="5C040627" w14:textId="77777777" w:rsidR="00D8269F" w:rsidRDefault="00000000">
            <w:pPr>
              <w:pStyle w:val="Compact"/>
            </w:pPr>
            <w:r>
              <w:t>Взаимная аутентификация сервисов на уровне транспорта. Реализует принцип Zero Trust внутри сети: каждый сервис предъявляет сертификат. Управление сертификатами централизовано через Secret Store (секреты регулярно ротируются).</w:t>
            </w:r>
          </w:p>
        </w:tc>
      </w:tr>
      <w:tr w:rsidR="00D8269F" w14:paraId="2566658B" w14:textId="77777777">
        <w:tc>
          <w:tcPr>
            <w:tcW w:w="0" w:type="auto"/>
          </w:tcPr>
          <w:p w14:paraId="6C6C9545" w14:textId="3576B9AF" w:rsidR="00D8269F" w:rsidRDefault="009F4C26">
            <w:pPr>
              <w:pStyle w:val="Compact"/>
            </w:pPr>
            <w:r w:rsidRPr="009F4C26">
              <w:rPr>
                <w:b/>
                <w:bCs/>
              </w:rPr>
              <w:t xml:space="preserve">OIDC / OAuth2 + </w:t>
            </w:r>
            <w:proofErr w:type="spellStart"/>
            <w:r w:rsidRPr="009F4C26">
              <w:rPr>
                <w:b/>
                <w:bCs/>
              </w:rPr>
              <w:t>DPoP</w:t>
            </w:r>
            <w:proofErr w:type="spellEnd"/>
          </w:p>
        </w:tc>
        <w:tc>
          <w:tcPr>
            <w:tcW w:w="0" w:type="auto"/>
          </w:tcPr>
          <w:p w14:paraId="1CA771AD" w14:textId="77777777" w:rsidR="00D8269F" w:rsidRDefault="00000000">
            <w:pPr>
              <w:pStyle w:val="Compact"/>
            </w:pPr>
            <w:r>
              <w:t>BFF ↔ Keycloak</w:t>
            </w:r>
          </w:p>
        </w:tc>
        <w:tc>
          <w:tcPr>
            <w:tcW w:w="0" w:type="auto"/>
          </w:tcPr>
          <w:p w14:paraId="5EC0CC31" w14:textId="690FC705" w:rsidR="00D8269F" w:rsidRDefault="009F4C26">
            <w:pPr>
              <w:pStyle w:val="Compact"/>
            </w:pPr>
            <w:r w:rsidRPr="009F4C26">
              <w:t xml:space="preserve">Использование расширения </w:t>
            </w:r>
            <w:proofErr w:type="spellStart"/>
            <w:r w:rsidRPr="009F4C26">
              <w:rPr>
                <w:b/>
                <w:bCs/>
              </w:rPr>
              <w:t>DPoP</w:t>
            </w:r>
            <w:proofErr w:type="spellEnd"/>
            <w:r w:rsidRPr="009F4C26">
              <w:rPr>
                <w:b/>
                <w:bCs/>
              </w:rPr>
              <w:t xml:space="preserve"> (</w:t>
            </w:r>
            <w:proofErr w:type="spellStart"/>
            <w:r w:rsidRPr="009F4C26">
              <w:rPr>
                <w:b/>
                <w:bCs/>
              </w:rPr>
              <w:t>Demonstrating</w:t>
            </w:r>
            <w:proofErr w:type="spellEnd"/>
            <w:r w:rsidRPr="009F4C26">
              <w:rPr>
                <w:b/>
                <w:bCs/>
              </w:rPr>
              <w:t xml:space="preserve"> </w:t>
            </w:r>
            <w:proofErr w:type="spellStart"/>
            <w:r w:rsidRPr="009F4C26">
              <w:rPr>
                <w:b/>
                <w:bCs/>
              </w:rPr>
              <w:t>Proof-of-Possession</w:t>
            </w:r>
            <w:proofErr w:type="spellEnd"/>
            <w:r w:rsidRPr="009F4C26">
              <w:rPr>
                <w:b/>
                <w:bCs/>
              </w:rPr>
              <w:t>)</w:t>
            </w:r>
            <w:r w:rsidRPr="009F4C26">
              <w:t xml:space="preserve"> для привязки токенов доступа к приватному ключу клиента (BFF). </w:t>
            </w:r>
            <w:r>
              <w:rPr>
                <w:lang w:val="ru-RU"/>
              </w:rPr>
              <w:br/>
            </w:r>
            <w:r w:rsidRPr="009F4C26">
              <w:t xml:space="preserve">В отличие от стандартных </w:t>
            </w:r>
            <w:proofErr w:type="spellStart"/>
            <w:r w:rsidRPr="009F4C26">
              <w:t>Bearer</w:t>
            </w:r>
            <w:proofErr w:type="spellEnd"/>
            <w:r w:rsidRPr="009F4C26">
              <w:t xml:space="preserve">-токенов, </w:t>
            </w:r>
            <w:proofErr w:type="spellStart"/>
            <w:r w:rsidRPr="009F4C26">
              <w:t>DPoP</w:t>
            </w:r>
            <w:proofErr w:type="spellEnd"/>
            <w:r w:rsidRPr="009F4C26">
              <w:t xml:space="preserve"> требует от BFF подписывать каждый запрос к </w:t>
            </w:r>
            <w:proofErr w:type="spellStart"/>
            <w:r w:rsidRPr="009F4C26">
              <w:t>Keycloak</w:t>
            </w:r>
            <w:proofErr w:type="spellEnd"/>
            <w:r w:rsidRPr="009F4C26">
              <w:t xml:space="preserve"> (например, обновление токена или запрос </w:t>
            </w:r>
            <w:proofErr w:type="spellStart"/>
            <w:r w:rsidRPr="009F4C26">
              <w:t>userInfo</w:t>
            </w:r>
            <w:proofErr w:type="spellEnd"/>
            <w:r w:rsidRPr="009F4C26">
              <w:t xml:space="preserve">) с использованием </w:t>
            </w:r>
            <w:proofErr w:type="spellStart"/>
            <w:r w:rsidRPr="009F4C26">
              <w:t>DPoP-proof</w:t>
            </w:r>
            <w:proofErr w:type="spellEnd"/>
            <w:r w:rsidRPr="009F4C26">
              <w:t xml:space="preserve"> JWT. Это гарантирует, что даже в случае утечки Access </w:t>
            </w:r>
            <w:proofErr w:type="spellStart"/>
            <w:r w:rsidRPr="009F4C26">
              <w:t>Token</w:t>
            </w:r>
            <w:proofErr w:type="spellEnd"/>
            <w:r w:rsidRPr="009F4C26">
              <w:t xml:space="preserve"> из хранилища </w:t>
            </w:r>
            <w:proofErr w:type="spellStart"/>
            <w:r w:rsidRPr="009F4C26">
              <w:t>Redis</w:t>
            </w:r>
            <w:proofErr w:type="spellEnd"/>
            <w:r w:rsidRPr="009F4C26">
              <w:t xml:space="preserve">, злоумышленник не сможет им воспользоваться без доступа к приватному ключу, хранящемуся в </w:t>
            </w:r>
            <w:r w:rsidRPr="009F4C26">
              <w:lastRenderedPageBreak/>
              <w:t>памяти BFF-сервиса.</w:t>
            </w:r>
          </w:p>
        </w:tc>
      </w:tr>
      <w:tr w:rsidR="00D8269F" w14:paraId="7B030C4B" w14:textId="77777777">
        <w:tc>
          <w:tcPr>
            <w:tcW w:w="0" w:type="auto"/>
          </w:tcPr>
          <w:p w14:paraId="645254FE" w14:textId="77777777" w:rsidR="00D8269F" w:rsidRDefault="00000000">
            <w:pPr>
              <w:pStyle w:val="Compact"/>
            </w:pPr>
            <w:r>
              <w:rPr>
                <w:b/>
                <w:bCs/>
              </w:rPr>
              <w:lastRenderedPageBreak/>
              <w:t>gRPC (HTTP/2)</w:t>
            </w:r>
          </w:p>
        </w:tc>
        <w:tc>
          <w:tcPr>
            <w:tcW w:w="0" w:type="auto"/>
          </w:tcPr>
          <w:p w14:paraId="459389C3" w14:textId="77777777" w:rsidR="00D8269F" w:rsidRDefault="00000000">
            <w:pPr>
              <w:pStyle w:val="Compact"/>
            </w:pPr>
            <w:r>
              <w:t>BFF → IAM (горячий путь RBAC); Сервисы → OTel Collector</w:t>
            </w:r>
          </w:p>
        </w:tc>
        <w:tc>
          <w:tcPr>
            <w:tcW w:w="0" w:type="auto"/>
          </w:tcPr>
          <w:p w14:paraId="4818D07C" w14:textId="77777777" w:rsidR="00D8269F" w:rsidRDefault="00000000">
            <w:pPr>
              <w:pStyle w:val="Compact"/>
            </w:pPr>
            <w:r>
              <w:t>Для частых внутренних запросов (например, проверка прав) выбран бинарный RPC-протокол на основе HTTP/2 и Protobuf: он обеспечивает низкие накладные расходы и строгую контрактность. В частности, BFF может вызывать IAM-сервис по gRPC для проверки прав доступа (методы Check/CheckBatch) – это уменьшает задержки на каждом запросе. Также gRPC (OTLP) используется для передачи телеметрии (логов, метрик, трасс) от сервисов в Collector.</w:t>
            </w:r>
          </w:p>
        </w:tc>
      </w:tr>
      <w:tr w:rsidR="00D8269F" w14:paraId="68F0BBF6" w14:textId="77777777">
        <w:tc>
          <w:tcPr>
            <w:tcW w:w="0" w:type="auto"/>
          </w:tcPr>
          <w:p w14:paraId="3EFBA4FD" w14:textId="77777777" w:rsidR="00D8269F" w:rsidRDefault="00000000">
            <w:pPr>
              <w:pStyle w:val="Compact"/>
            </w:pPr>
            <w:r>
              <w:rPr>
                <w:b/>
                <w:bCs/>
              </w:rPr>
              <w:t>OTLP</w:t>
            </w:r>
            <w:r>
              <w:t xml:space="preserve"> (OpenTelemetry Protocol)</w:t>
            </w:r>
          </w:p>
        </w:tc>
        <w:tc>
          <w:tcPr>
            <w:tcW w:w="0" w:type="auto"/>
          </w:tcPr>
          <w:p w14:paraId="56F54E9B" w14:textId="77777777" w:rsidR="00D8269F" w:rsidRPr="009F4C26" w:rsidRDefault="00000000">
            <w:pPr>
              <w:pStyle w:val="Compact"/>
              <w:rPr>
                <w:lang w:val="en-US"/>
              </w:rPr>
            </w:pPr>
            <w:r w:rsidRPr="009F4C26">
              <w:rPr>
                <w:lang w:val="en-US"/>
              </w:rPr>
              <w:t xml:space="preserve">BFF, IAM, </w:t>
            </w:r>
            <w:proofErr w:type="spellStart"/>
            <w:r w:rsidRPr="009F4C26">
              <w:rPr>
                <w:lang w:val="en-US"/>
              </w:rPr>
              <w:t>Keycloak</w:t>
            </w:r>
            <w:proofErr w:type="spellEnd"/>
            <w:r w:rsidRPr="009F4C26">
              <w:rPr>
                <w:lang w:val="en-US"/>
              </w:rPr>
              <w:t xml:space="preserve">, Nginx → </w:t>
            </w:r>
            <w:proofErr w:type="spellStart"/>
            <w:r w:rsidRPr="009F4C26">
              <w:rPr>
                <w:lang w:val="en-US"/>
              </w:rPr>
              <w:t>OTel</w:t>
            </w:r>
            <w:proofErr w:type="spellEnd"/>
            <w:r w:rsidRPr="009F4C26">
              <w:rPr>
                <w:lang w:val="en-US"/>
              </w:rPr>
              <w:t xml:space="preserve"> Collector</w:t>
            </w:r>
          </w:p>
        </w:tc>
        <w:tc>
          <w:tcPr>
            <w:tcW w:w="0" w:type="auto"/>
          </w:tcPr>
          <w:p w14:paraId="1BD58234" w14:textId="77777777" w:rsidR="00D8269F" w:rsidRDefault="00000000">
            <w:pPr>
              <w:pStyle w:val="Compact"/>
            </w:pPr>
            <w:r>
              <w:t>Единый протокол для отправки наблюдаемости: поддерживает трассировки, логи и метрики. Использует gRPC/HTTP и протобуф, что упрощает корреляцию (например, по trace_id) и унифицирует сбор телеметрии.</w:t>
            </w:r>
          </w:p>
        </w:tc>
      </w:tr>
      <w:tr w:rsidR="00D8269F" w14:paraId="6FF3E705" w14:textId="77777777">
        <w:tc>
          <w:tcPr>
            <w:tcW w:w="0" w:type="auto"/>
          </w:tcPr>
          <w:p w14:paraId="7667B99C" w14:textId="77777777" w:rsidR="00D8269F" w:rsidRDefault="00000000">
            <w:pPr>
              <w:pStyle w:val="Compact"/>
            </w:pPr>
            <w:r>
              <w:rPr>
                <w:b/>
                <w:bCs/>
              </w:rPr>
              <w:t>RESP</w:t>
            </w:r>
            <w:r>
              <w:t xml:space="preserve"> (Redis Serialization Protocol)</w:t>
            </w:r>
          </w:p>
        </w:tc>
        <w:tc>
          <w:tcPr>
            <w:tcW w:w="0" w:type="auto"/>
          </w:tcPr>
          <w:p w14:paraId="04488F6F" w14:textId="77777777" w:rsidR="00D8269F" w:rsidRDefault="00000000">
            <w:pPr>
              <w:pStyle w:val="Compact"/>
            </w:pPr>
            <w:r>
              <w:t>BFF/IAM ↔ Redis</w:t>
            </w:r>
          </w:p>
        </w:tc>
        <w:tc>
          <w:tcPr>
            <w:tcW w:w="0" w:type="auto"/>
          </w:tcPr>
          <w:p w14:paraId="6EB34F3E" w14:textId="77777777" w:rsidR="00D8269F" w:rsidRDefault="00000000">
            <w:pPr>
              <w:pStyle w:val="Compact"/>
            </w:pPr>
            <w:r>
              <w:t>Протокол обмена с Redis (версия используется библиотекой: RESP2 или RESP3). Redis 8.x поддерживает RESP3 с расширенными типами и push-уведомлениями (например, для client-side caching). На уровне архитектуры важно, что взаимодействие с Redis происходит по TCP (порт 6379) внутри доверенной сети.</w:t>
            </w:r>
          </w:p>
        </w:tc>
      </w:tr>
    </w:tbl>
    <w:p w14:paraId="6D5FE533" w14:textId="77777777" w:rsidR="007D35B0" w:rsidRDefault="00000000" w:rsidP="007D35B0">
      <w:pPr>
        <w:pStyle w:val="4"/>
        <w:rPr>
          <w:lang w:val="ru-RU"/>
        </w:rPr>
      </w:pPr>
      <w:r w:rsidRPr="007D35B0">
        <w:t>3.1.1 Распределение: когда REST/JSON, а когда gRPC.</w:t>
      </w:r>
      <w:r>
        <w:t xml:space="preserve"> </w:t>
      </w:r>
    </w:p>
    <w:p w14:paraId="7AF2A16D" w14:textId="6A3AD08F" w:rsidR="00D8269F" w:rsidRDefault="00000000">
      <w:pPr>
        <w:pStyle w:val="a0"/>
      </w:pPr>
      <w:r>
        <w:t>Внешние интеграции и менее частые запросы реализуются в формате REST/HTTP с JSON, т.к. это облегчает отладку, совместимость и применение стандартных средств (например, curl, браузер). Критичные по производительности внутренние вызовы выполняются через gRPC. Ниже приведено резюме по основным потокам:</w:t>
      </w:r>
    </w:p>
    <w:p w14:paraId="4927C11E" w14:textId="77777777" w:rsidR="00D8269F" w:rsidRDefault="00000000">
      <w:pPr>
        <w:pStyle w:val="Compact"/>
        <w:numPr>
          <w:ilvl w:val="0"/>
          <w:numId w:val="2"/>
        </w:numPr>
      </w:pPr>
      <w:r>
        <w:rPr>
          <w:b/>
          <w:bCs/>
        </w:rPr>
        <w:t>SPA → BFF:</w:t>
      </w:r>
      <w:r>
        <w:t xml:space="preserve"> Используется REST (HTTP/1.1 или 2) с JSON. Это внешняя граница: здесь задействованы cookie-сессии, CSRF-токены и др., а также важно удобство отладки через браузер.</w:t>
      </w:r>
    </w:p>
    <w:p w14:paraId="152872BE" w14:textId="77777777" w:rsidR="00D8269F" w:rsidRDefault="00000000">
      <w:pPr>
        <w:pStyle w:val="Compact"/>
        <w:numPr>
          <w:ilvl w:val="0"/>
          <w:numId w:val="2"/>
        </w:numPr>
      </w:pPr>
      <w:r>
        <w:rPr>
          <w:b/>
          <w:bCs/>
        </w:rPr>
        <w:t>BFF → IAM (частые RBAC-проверки):</w:t>
      </w:r>
      <w:r>
        <w:t xml:space="preserve"> Используется gRPC поверх HTTP/2 (протобуф-сообщения). Этот канал является внутренним «горячим» путем: методы типа </w:t>
      </w:r>
      <w:r>
        <w:rPr>
          <w:rStyle w:val="VerbatimChar"/>
        </w:rPr>
        <w:t>CheckPermission</w:t>
      </w:r>
      <w:r>
        <w:t xml:space="preserve">, </w:t>
      </w:r>
      <w:r>
        <w:rPr>
          <w:rStyle w:val="VerbatimChar"/>
        </w:rPr>
        <w:t>GetEffectiveRoles</w:t>
      </w:r>
      <w:r>
        <w:t xml:space="preserve"> могут вызываться очень часто, поэтому бинарный протокол снижает накладные расходы и задержки. Соединение защищено mTLS, выставляются таймауты (deadlines) на вызовы; автоматические ретраи отключены для неидемпотентных операций.</w:t>
      </w:r>
    </w:p>
    <w:p w14:paraId="4BC6AA81" w14:textId="77777777" w:rsidR="00D8269F" w:rsidRDefault="00000000">
      <w:pPr>
        <w:pStyle w:val="Compact"/>
        <w:numPr>
          <w:ilvl w:val="0"/>
          <w:numId w:val="2"/>
        </w:numPr>
      </w:pPr>
      <w:r>
        <w:rPr>
          <w:b/>
          <w:bCs/>
        </w:rPr>
        <w:t>BFF → IAM (операции CRUD и административные):</w:t>
      </w:r>
      <w:r>
        <w:t xml:space="preserve"> Используется REST/HTTP/2 с JSON. Запросы управления (создание/удаление ролей, приглашения в организацию, изменения настроек) менее частотные и часто инициируются пользователем через UI, поэтому JSON/REST здесь приемлемы и улучшают прозрачность и трассировку.</w:t>
      </w:r>
    </w:p>
    <w:p w14:paraId="1F87FBA5" w14:textId="77777777" w:rsidR="00D8269F" w:rsidRPr="007D35B0" w:rsidRDefault="00000000">
      <w:pPr>
        <w:pStyle w:val="Compact"/>
        <w:numPr>
          <w:ilvl w:val="0"/>
          <w:numId w:val="2"/>
        </w:numPr>
      </w:pPr>
      <w:r>
        <w:rPr>
          <w:b/>
          <w:bCs/>
        </w:rPr>
        <w:lastRenderedPageBreak/>
        <w:t>BFF → Keycloak:</w:t>
      </w:r>
      <w:r>
        <w:t xml:space="preserve"> Используется протокол OIDC/OAuth2 over HTTPS (стандартные REST endpoints </w:t>
      </w:r>
      <w:r>
        <w:rPr>
          <w:rStyle w:val="VerbatimChar"/>
        </w:rPr>
        <w:t>/authorize</w:t>
      </w:r>
      <w:r>
        <w:t xml:space="preserve">, </w:t>
      </w:r>
      <w:r>
        <w:rPr>
          <w:rStyle w:val="VerbatimChar"/>
        </w:rPr>
        <w:t>/token</w:t>
      </w:r>
      <w:r>
        <w:t xml:space="preserve">, </w:t>
      </w:r>
      <w:r>
        <w:rPr>
          <w:rStyle w:val="VerbatimChar"/>
        </w:rPr>
        <w:t>/userinfo</w:t>
      </w:r>
      <w:r>
        <w:t xml:space="preserve"> и т.д.). Этот поток задействован при аутентификации пользователей (SSO), обмене authorization code на токены, запросах информации о пользователе, а также при логауте через специальный </w:t>
      </w:r>
      <w:proofErr w:type="spellStart"/>
      <w:r>
        <w:t>endpoint</w:t>
      </w:r>
      <w:proofErr w:type="spellEnd"/>
      <w:r>
        <w:t xml:space="preserve"> (</w:t>
      </w:r>
      <w:proofErr w:type="spellStart"/>
      <w:r>
        <w:rPr>
          <w:rStyle w:val="VerbatimChar"/>
        </w:rPr>
        <w:t>end_session_endpoint</w:t>
      </w:r>
      <w:proofErr w:type="spellEnd"/>
      <w:r>
        <w:t>).</w:t>
      </w:r>
    </w:p>
    <w:p w14:paraId="7B84DB08" w14:textId="77777777" w:rsidR="007D35B0" w:rsidRDefault="007D35B0" w:rsidP="007D35B0">
      <w:pPr>
        <w:pStyle w:val="Compact"/>
        <w:rPr>
          <w:b/>
          <w:bCs/>
          <w:lang w:val="ru-RU"/>
        </w:rPr>
      </w:pPr>
    </w:p>
    <w:p w14:paraId="67152163" w14:textId="77777777" w:rsidR="007D35B0" w:rsidRPr="007D35B0" w:rsidRDefault="007D35B0" w:rsidP="007D35B0">
      <w:pPr>
        <w:pStyle w:val="4"/>
      </w:pPr>
      <w:r w:rsidRPr="007D35B0">
        <w:t>3.1.2 Эволюция протоколов и расширения (ориентир 2026+)</w:t>
      </w:r>
    </w:p>
    <w:p w14:paraId="30AEB07A" w14:textId="77777777" w:rsidR="007D35B0" w:rsidRDefault="007D35B0" w:rsidP="007D35B0">
      <w:pPr>
        <w:pStyle w:val="Compact"/>
      </w:pPr>
    </w:p>
    <w:p w14:paraId="38B5062C" w14:textId="77777777" w:rsidR="007D35B0" w:rsidRDefault="007D35B0" w:rsidP="007D35B0">
      <w:pPr>
        <w:pStyle w:val="Compact"/>
      </w:pPr>
      <w:proofErr w:type="spellStart"/>
      <w:r>
        <w:t>OAuth</w:t>
      </w:r>
      <w:proofErr w:type="spellEnd"/>
      <w:r>
        <w:t xml:space="preserve"> 2.1 (протокол авторизации) — что это: актуализированный набор </w:t>
      </w:r>
      <w:proofErr w:type="spellStart"/>
      <w:r>
        <w:t>best</w:t>
      </w:r>
      <w:proofErr w:type="spellEnd"/>
      <w:r>
        <w:t xml:space="preserve"> </w:t>
      </w:r>
      <w:proofErr w:type="spellStart"/>
      <w:r>
        <w:t>practices</w:t>
      </w:r>
      <w:proofErr w:type="spellEnd"/>
      <w:r>
        <w:t xml:space="preserve"> поверх OAuth2; зачем: убрать устаревшие и рискованные потоки и формализовать требования безопасности; контекст: используется для </w:t>
      </w:r>
      <w:proofErr w:type="spellStart"/>
      <w:r>
        <w:t>web</w:t>
      </w:r>
      <w:proofErr w:type="spellEnd"/>
      <w:r>
        <w:t xml:space="preserve">-клиентов через </w:t>
      </w:r>
      <w:proofErr w:type="spellStart"/>
      <w:r>
        <w:t>Authorization</w:t>
      </w:r>
      <w:proofErr w:type="spellEnd"/>
      <w:r>
        <w:t xml:space="preserve"> Code + PKCE.</w:t>
      </w:r>
    </w:p>
    <w:p w14:paraId="13BA9543" w14:textId="77777777" w:rsidR="007D35B0" w:rsidRDefault="007D35B0" w:rsidP="007D35B0">
      <w:pPr>
        <w:pStyle w:val="Compact"/>
      </w:pPr>
    </w:p>
    <w:p w14:paraId="77FCE58E" w14:textId="77777777" w:rsidR="007D35B0" w:rsidRDefault="007D35B0" w:rsidP="007D35B0">
      <w:pPr>
        <w:pStyle w:val="Compact"/>
      </w:pPr>
      <w:r>
        <w:t>Планируемые/опциональные расширения (не обязательно в MVP, но важно заложить совместимость):</w:t>
      </w:r>
    </w:p>
    <w:p w14:paraId="3BFF7DF5" w14:textId="77777777" w:rsidR="007D35B0" w:rsidRDefault="007D35B0" w:rsidP="007D35B0">
      <w:pPr>
        <w:pStyle w:val="Compact"/>
      </w:pPr>
      <w:r>
        <w:t>- PAR (</w:t>
      </w:r>
      <w:proofErr w:type="spellStart"/>
      <w:r>
        <w:t>Pushed</w:t>
      </w:r>
      <w:proofErr w:type="spellEnd"/>
      <w:r>
        <w:t xml:space="preserve"> </w:t>
      </w:r>
      <w:proofErr w:type="spellStart"/>
      <w:r>
        <w:t>Authorization</w:t>
      </w:r>
      <w:proofErr w:type="spellEnd"/>
      <w:r>
        <w:t xml:space="preserve"> </w:t>
      </w:r>
      <w:proofErr w:type="spellStart"/>
      <w:r>
        <w:t>Requests</w:t>
      </w:r>
      <w:proofErr w:type="spellEnd"/>
      <w:r>
        <w:t xml:space="preserve">) — что это: запрос авторизации отправляется “внутрь </w:t>
      </w:r>
      <w:proofErr w:type="spellStart"/>
      <w:r>
        <w:t>IdP</w:t>
      </w:r>
      <w:proofErr w:type="spellEnd"/>
      <w:r>
        <w:t xml:space="preserve">” заранее и далее в браузер уходит только </w:t>
      </w:r>
      <w:proofErr w:type="spellStart"/>
      <w:r>
        <w:t>request_uri</w:t>
      </w:r>
      <w:proofErr w:type="spellEnd"/>
      <w:r>
        <w:t>; зачем: уменьшить риск подмены параметров авторизации и упростить строгую политику; контекст: полезно для повышенной безопасности и соответствия строгим профилям.</w:t>
      </w:r>
    </w:p>
    <w:p w14:paraId="53900621" w14:textId="77777777" w:rsidR="007D35B0" w:rsidRDefault="007D35B0" w:rsidP="007D35B0">
      <w:pPr>
        <w:pStyle w:val="Compact"/>
      </w:pPr>
      <w:r>
        <w:t xml:space="preserve">- JAR (JWT </w:t>
      </w:r>
      <w:proofErr w:type="spellStart"/>
      <w:r>
        <w:t>Secured</w:t>
      </w:r>
      <w:proofErr w:type="spellEnd"/>
      <w:r>
        <w:t xml:space="preserve"> </w:t>
      </w:r>
      <w:proofErr w:type="spellStart"/>
      <w:r>
        <w:t>Authorization</w:t>
      </w:r>
      <w:proofErr w:type="spellEnd"/>
      <w:r>
        <w:t xml:space="preserve"> </w:t>
      </w:r>
      <w:proofErr w:type="spellStart"/>
      <w:r>
        <w:t>Request</w:t>
      </w:r>
      <w:proofErr w:type="spellEnd"/>
      <w:r>
        <w:t>) — что это: параметры запроса авторизации упакованы и подписаны как JWT; зачем: целостность параметров и защита от подмены; контекст: сочетается с PAR.</w:t>
      </w:r>
    </w:p>
    <w:p w14:paraId="57480FEE" w14:textId="77777777" w:rsidR="007D35B0" w:rsidRDefault="007D35B0" w:rsidP="007D35B0">
      <w:pPr>
        <w:pStyle w:val="Compact"/>
      </w:pPr>
      <w:r>
        <w:t xml:space="preserve">- </w:t>
      </w:r>
      <w:proofErr w:type="spellStart"/>
      <w:r>
        <w:t>DPoP</w:t>
      </w:r>
      <w:proofErr w:type="spellEnd"/>
      <w:r>
        <w:t xml:space="preserve"> (</w:t>
      </w:r>
      <w:proofErr w:type="spellStart"/>
      <w:r>
        <w:t>Demonstration</w:t>
      </w:r>
      <w:proofErr w:type="spellEnd"/>
      <w:r>
        <w:t xml:space="preserve"> </w:t>
      </w:r>
      <w:proofErr w:type="spellStart"/>
      <w:r>
        <w:t>of</w:t>
      </w:r>
      <w:proofErr w:type="spellEnd"/>
      <w:r>
        <w:t xml:space="preserve"> </w:t>
      </w:r>
      <w:proofErr w:type="spellStart"/>
      <w:r>
        <w:t>Proof-of-Possession</w:t>
      </w:r>
      <w:proofErr w:type="spellEnd"/>
      <w:r>
        <w:t xml:space="preserve">) — что это: привязка </w:t>
      </w:r>
      <w:proofErr w:type="spellStart"/>
      <w:r>
        <w:t>access</w:t>
      </w:r>
      <w:proofErr w:type="spellEnd"/>
      <w:r>
        <w:t xml:space="preserve"> </w:t>
      </w:r>
      <w:proofErr w:type="spellStart"/>
      <w:r>
        <w:t>token</w:t>
      </w:r>
      <w:proofErr w:type="spellEnd"/>
      <w:r>
        <w:t xml:space="preserve"> к ключу клиента; зачем: снижает ущерб от кражи токена (</w:t>
      </w:r>
      <w:proofErr w:type="spellStart"/>
      <w:r>
        <w:t>replay</w:t>
      </w:r>
      <w:proofErr w:type="spellEnd"/>
      <w:r>
        <w:t>); контекст: особенно актуально, если в будущем появятся публичные API/мобильные клиенты и расширится поверхность атак.</w:t>
      </w:r>
    </w:p>
    <w:p w14:paraId="0298058A" w14:textId="77777777" w:rsidR="007D35B0" w:rsidRDefault="007D35B0" w:rsidP="007D35B0">
      <w:pPr>
        <w:pStyle w:val="Compact"/>
      </w:pPr>
    </w:p>
    <w:p w14:paraId="22139FDE" w14:textId="1D193E13" w:rsidR="007D35B0" w:rsidRDefault="007D35B0" w:rsidP="007D35B0">
      <w:pPr>
        <w:pStyle w:val="Compact"/>
      </w:pPr>
      <w:r>
        <w:t xml:space="preserve">Требование “на вырост”: выбранный BFF и интеграция с </w:t>
      </w:r>
      <w:proofErr w:type="spellStart"/>
      <w:r>
        <w:t>Keycloak</w:t>
      </w:r>
      <w:proofErr w:type="spellEnd"/>
      <w:r>
        <w:t xml:space="preserve"> не должны блокировать внедрение PAR/JAR/</w:t>
      </w:r>
      <w:proofErr w:type="spellStart"/>
      <w:r>
        <w:t>DPoP</w:t>
      </w:r>
      <w:proofErr w:type="spellEnd"/>
      <w:r>
        <w:t xml:space="preserve"> в дальнейшем (например, не “зашивать” допущения, что всегда есть только обычный </w:t>
      </w:r>
      <w:proofErr w:type="spellStart"/>
      <w:r>
        <w:t>Authorization</w:t>
      </w:r>
      <w:proofErr w:type="spellEnd"/>
      <w:r>
        <w:t xml:space="preserve"> Code без расширений).</w:t>
      </w:r>
    </w:p>
    <w:p w14:paraId="3ECDA82E" w14:textId="77777777" w:rsidR="00D8269F" w:rsidRDefault="00000000">
      <w:pPr>
        <w:pStyle w:val="3"/>
      </w:pPr>
      <w:bookmarkStart w:id="7" w:name="матрица-взаимодействий-компонентов"/>
      <w:bookmarkEnd w:id="6"/>
      <w:r>
        <w:t>3.2 Матрица взаимодействий компонентов</w:t>
      </w:r>
    </w:p>
    <w:p w14:paraId="72B9D23C" w14:textId="77777777" w:rsidR="00D8269F" w:rsidRDefault="00000000">
      <w:pPr>
        <w:pStyle w:val="FirstParagraph"/>
      </w:pPr>
      <w:r>
        <w:t>Матрица ниже обобщает основные связи между компонентами системы: от кого к кому идет запрос, по какому протоколу и порту, в каком формате данные, для какой цели, а также приводится обоснование с точки зрения производительности и надежности.</w:t>
      </w:r>
    </w:p>
    <w:tbl>
      <w:tblPr>
        <w:tblStyle w:val="Table"/>
        <w:tblW w:w="0" w:type="auto"/>
        <w:tblLook w:val="0020" w:firstRow="1" w:lastRow="0" w:firstColumn="0" w:lastColumn="0" w:noHBand="0" w:noVBand="0"/>
      </w:tblPr>
      <w:tblGrid>
        <w:gridCol w:w="954"/>
        <w:gridCol w:w="1232"/>
        <w:gridCol w:w="2288"/>
        <w:gridCol w:w="1541"/>
        <w:gridCol w:w="1528"/>
        <w:gridCol w:w="2362"/>
      </w:tblGrid>
      <w:tr w:rsidR="00D8269F" w14:paraId="2F9349AE"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5DC34CB8" w14:textId="77777777" w:rsidR="00D8269F" w:rsidRDefault="00000000">
            <w:pPr>
              <w:pStyle w:val="Compact"/>
            </w:pPr>
            <w:r>
              <w:rPr>
                <w:b/>
                <w:bCs/>
              </w:rPr>
              <w:t>Откуда</w:t>
            </w:r>
          </w:p>
        </w:tc>
        <w:tc>
          <w:tcPr>
            <w:tcW w:w="0" w:type="auto"/>
          </w:tcPr>
          <w:p w14:paraId="286311AD" w14:textId="77777777" w:rsidR="00D8269F" w:rsidRDefault="00000000">
            <w:pPr>
              <w:pStyle w:val="Compact"/>
            </w:pPr>
            <w:r>
              <w:rPr>
                <w:b/>
                <w:bCs/>
              </w:rPr>
              <w:t>Куда</w:t>
            </w:r>
          </w:p>
        </w:tc>
        <w:tc>
          <w:tcPr>
            <w:tcW w:w="0" w:type="auto"/>
          </w:tcPr>
          <w:p w14:paraId="7BA9E3B9" w14:textId="77777777" w:rsidR="00D8269F" w:rsidRDefault="00000000">
            <w:pPr>
              <w:pStyle w:val="Compact"/>
            </w:pPr>
            <w:r>
              <w:rPr>
                <w:b/>
                <w:bCs/>
              </w:rPr>
              <w:t>Протокол / Порт</w:t>
            </w:r>
          </w:p>
        </w:tc>
        <w:tc>
          <w:tcPr>
            <w:tcW w:w="0" w:type="auto"/>
          </w:tcPr>
          <w:p w14:paraId="3F923428" w14:textId="77777777" w:rsidR="00D8269F" w:rsidRDefault="00000000">
            <w:pPr>
              <w:pStyle w:val="Compact"/>
            </w:pPr>
            <w:r>
              <w:rPr>
                <w:b/>
                <w:bCs/>
              </w:rPr>
              <w:t>Формат данных</w:t>
            </w:r>
          </w:p>
        </w:tc>
        <w:tc>
          <w:tcPr>
            <w:tcW w:w="0" w:type="auto"/>
          </w:tcPr>
          <w:p w14:paraId="66E7B76C" w14:textId="77777777" w:rsidR="00D8269F" w:rsidRDefault="00000000">
            <w:pPr>
              <w:pStyle w:val="Compact"/>
            </w:pPr>
            <w:r>
              <w:rPr>
                <w:b/>
                <w:bCs/>
              </w:rPr>
              <w:t>Назначение</w:t>
            </w:r>
          </w:p>
        </w:tc>
        <w:tc>
          <w:tcPr>
            <w:tcW w:w="0" w:type="auto"/>
          </w:tcPr>
          <w:p w14:paraId="6274A2B8" w14:textId="77777777" w:rsidR="00D8269F" w:rsidRDefault="00000000">
            <w:pPr>
              <w:pStyle w:val="Compact"/>
            </w:pPr>
            <w:r>
              <w:rPr>
                <w:b/>
                <w:bCs/>
              </w:rPr>
              <w:t>Почему так (обоснование)</w:t>
            </w:r>
          </w:p>
        </w:tc>
      </w:tr>
      <w:tr w:rsidR="00D8269F" w14:paraId="4CC7FFAF" w14:textId="77777777">
        <w:tc>
          <w:tcPr>
            <w:tcW w:w="0" w:type="auto"/>
          </w:tcPr>
          <w:p w14:paraId="407E7413" w14:textId="77777777" w:rsidR="00D8269F" w:rsidRDefault="00000000">
            <w:pPr>
              <w:pStyle w:val="Compact"/>
            </w:pPr>
            <w:r>
              <w:rPr>
                <w:b/>
                <w:bCs/>
              </w:rPr>
              <w:t>Browser (SPA)</w:t>
            </w:r>
          </w:p>
        </w:tc>
        <w:tc>
          <w:tcPr>
            <w:tcW w:w="0" w:type="auto"/>
          </w:tcPr>
          <w:p w14:paraId="4E37CAE7" w14:textId="77777777" w:rsidR="00D8269F" w:rsidRDefault="00000000">
            <w:pPr>
              <w:pStyle w:val="Compact"/>
            </w:pPr>
            <w:r>
              <w:t>Nginx Edge</w:t>
            </w:r>
          </w:p>
        </w:tc>
        <w:tc>
          <w:tcPr>
            <w:tcW w:w="0" w:type="auto"/>
          </w:tcPr>
          <w:p w14:paraId="4D6FDD21" w14:textId="77777777" w:rsidR="00D8269F" w:rsidRDefault="00000000">
            <w:pPr>
              <w:pStyle w:val="Compact"/>
            </w:pPr>
            <w:r>
              <w:t>HTTPS :443 (HTTP/2)&lt;br&gt;</w:t>
            </w:r>
            <w:r>
              <w:rPr>
                <w:i/>
                <w:iCs/>
              </w:rPr>
              <w:t>(опционально HTTP/3)</w:t>
            </w:r>
          </w:p>
        </w:tc>
        <w:tc>
          <w:tcPr>
            <w:tcW w:w="0" w:type="auto"/>
          </w:tcPr>
          <w:p w14:paraId="57831354" w14:textId="77777777" w:rsidR="00D8269F" w:rsidRDefault="00000000">
            <w:pPr>
              <w:pStyle w:val="Compact"/>
            </w:pPr>
            <w:r>
              <w:t>JSON (API) / HTML (SPA)</w:t>
            </w:r>
          </w:p>
        </w:tc>
        <w:tc>
          <w:tcPr>
            <w:tcW w:w="0" w:type="auto"/>
          </w:tcPr>
          <w:p w14:paraId="5A895D46" w14:textId="77777777" w:rsidR="00D8269F" w:rsidRDefault="00000000">
            <w:pPr>
              <w:pStyle w:val="Compact"/>
            </w:pPr>
            <w:r>
              <w:t>Загрузка UI и API-вызовы из браузера.</w:t>
            </w:r>
          </w:p>
        </w:tc>
        <w:tc>
          <w:tcPr>
            <w:tcW w:w="0" w:type="auto"/>
          </w:tcPr>
          <w:p w14:paraId="62CC2583" w14:textId="77777777" w:rsidR="00D8269F" w:rsidRDefault="00000000">
            <w:pPr>
              <w:pStyle w:val="Compact"/>
            </w:pPr>
            <w:r>
              <w:t xml:space="preserve">HTTP/2 по умолчанию даёт эффективное мультиплексирование запросов. Поддержка HTTP/3 </w:t>
            </w:r>
            <w:r>
              <w:lastRenderedPageBreak/>
              <w:t>(QUIC) на Edge запланирована для улучшения работы в сетях с высоким RTT; будет включена после проверки (Nginx 1.28+ поддерживает).</w:t>
            </w:r>
          </w:p>
        </w:tc>
      </w:tr>
      <w:tr w:rsidR="00D8269F" w14:paraId="0B556DE0" w14:textId="77777777">
        <w:tc>
          <w:tcPr>
            <w:tcW w:w="0" w:type="auto"/>
          </w:tcPr>
          <w:p w14:paraId="2FA8C866" w14:textId="77777777" w:rsidR="00D8269F" w:rsidRDefault="00000000">
            <w:pPr>
              <w:pStyle w:val="Compact"/>
            </w:pPr>
            <w:r>
              <w:rPr>
                <w:b/>
                <w:bCs/>
              </w:rPr>
              <w:lastRenderedPageBreak/>
              <w:t>Nginx Edge</w:t>
            </w:r>
          </w:p>
        </w:tc>
        <w:tc>
          <w:tcPr>
            <w:tcW w:w="0" w:type="auto"/>
          </w:tcPr>
          <w:p w14:paraId="791CB323" w14:textId="77777777" w:rsidR="00D8269F" w:rsidRDefault="00000000">
            <w:pPr>
              <w:pStyle w:val="Compact"/>
            </w:pPr>
            <w:r>
              <w:t>BFF</w:t>
            </w:r>
          </w:p>
        </w:tc>
        <w:tc>
          <w:tcPr>
            <w:tcW w:w="0" w:type="auto"/>
          </w:tcPr>
          <w:p w14:paraId="5D114DDC" w14:textId="77777777" w:rsidR="00D8269F" w:rsidRDefault="00000000">
            <w:pPr>
              <w:pStyle w:val="Compact"/>
            </w:pPr>
            <w:r>
              <w:t>HTTP/2 (внутренний, mTLS)</w:t>
            </w:r>
          </w:p>
        </w:tc>
        <w:tc>
          <w:tcPr>
            <w:tcW w:w="0" w:type="auto"/>
          </w:tcPr>
          <w:p w14:paraId="7BE4CC68" w14:textId="77777777" w:rsidR="00D8269F" w:rsidRDefault="00000000">
            <w:pPr>
              <w:pStyle w:val="Compact"/>
            </w:pPr>
            <w:r>
              <w:t>JSON (проксирование)</w:t>
            </w:r>
          </w:p>
        </w:tc>
        <w:tc>
          <w:tcPr>
            <w:tcW w:w="0" w:type="auto"/>
          </w:tcPr>
          <w:p w14:paraId="1382A9AB" w14:textId="77777777" w:rsidR="00D8269F" w:rsidRDefault="00000000">
            <w:pPr>
              <w:pStyle w:val="Compact"/>
            </w:pPr>
            <w:r>
              <w:t>Передача API-запросов от SPA в BFF.</w:t>
            </w:r>
          </w:p>
        </w:tc>
        <w:tc>
          <w:tcPr>
            <w:tcW w:w="0" w:type="auto"/>
          </w:tcPr>
          <w:p w14:paraId="16B3D094" w14:textId="77777777" w:rsidR="00D8269F" w:rsidRDefault="00000000">
            <w:pPr>
              <w:pStyle w:val="Compact"/>
            </w:pPr>
            <w:r>
              <w:t>Внутренний трафик проходит по выделенной сети (backend-net); связь защищена mTLS для нулевого доверия. HTTP/2 сохраняет эффективность коммуникации между контейнерами.</w:t>
            </w:r>
          </w:p>
        </w:tc>
      </w:tr>
      <w:tr w:rsidR="00D8269F" w14:paraId="5DB007BB" w14:textId="77777777">
        <w:tc>
          <w:tcPr>
            <w:tcW w:w="0" w:type="auto"/>
          </w:tcPr>
          <w:p w14:paraId="6764CF03" w14:textId="77777777" w:rsidR="00D8269F" w:rsidRDefault="00000000">
            <w:pPr>
              <w:pStyle w:val="Compact"/>
            </w:pPr>
            <w:r>
              <w:rPr>
                <w:b/>
                <w:bCs/>
              </w:rPr>
              <w:t>BFF</w:t>
            </w:r>
          </w:p>
        </w:tc>
        <w:tc>
          <w:tcPr>
            <w:tcW w:w="0" w:type="auto"/>
          </w:tcPr>
          <w:p w14:paraId="21669F7A" w14:textId="77777777" w:rsidR="00D8269F" w:rsidRDefault="00000000">
            <w:pPr>
              <w:pStyle w:val="Compact"/>
            </w:pPr>
            <w:r>
              <w:t>Keycloak</w:t>
            </w:r>
          </w:p>
        </w:tc>
        <w:tc>
          <w:tcPr>
            <w:tcW w:w="0" w:type="auto"/>
          </w:tcPr>
          <w:p w14:paraId="7900C8AF" w14:textId="77777777" w:rsidR="00D8269F" w:rsidRDefault="00000000">
            <w:pPr>
              <w:pStyle w:val="Compact"/>
            </w:pPr>
            <w:r>
              <w:t>HTTPS :8443 (TLS 1.3) OIDC</w:t>
            </w:r>
          </w:p>
        </w:tc>
        <w:tc>
          <w:tcPr>
            <w:tcW w:w="0" w:type="auto"/>
          </w:tcPr>
          <w:p w14:paraId="2E1FD8B6" w14:textId="77777777" w:rsidR="00D8269F" w:rsidRDefault="00000000">
            <w:pPr>
              <w:pStyle w:val="Compact"/>
            </w:pPr>
            <w:r>
              <w:t>URL-encoded / JSON</w:t>
            </w:r>
          </w:p>
        </w:tc>
        <w:tc>
          <w:tcPr>
            <w:tcW w:w="0" w:type="auto"/>
          </w:tcPr>
          <w:p w14:paraId="16C990C4" w14:textId="77777777" w:rsidR="00D8269F" w:rsidRDefault="00000000">
            <w:pPr>
              <w:pStyle w:val="Compact"/>
            </w:pPr>
            <w:r>
              <w:t>Открытие OIDC сессии, обмен кода на токен, SSO.</w:t>
            </w:r>
          </w:p>
        </w:tc>
        <w:tc>
          <w:tcPr>
            <w:tcW w:w="0" w:type="auto"/>
          </w:tcPr>
          <w:p w14:paraId="4DC37017" w14:textId="77777777" w:rsidR="00D8269F" w:rsidRDefault="00000000">
            <w:pPr>
              <w:pStyle w:val="Compact"/>
            </w:pPr>
            <w:r>
              <w:t>Стандартный протокол OIDC поверх TLS. Позволяет централизовать аутентификацию (SSO) и не хранить чувствительные данные в BFF/SPA.</w:t>
            </w:r>
          </w:p>
        </w:tc>
      </w:tr>
      <w:tr w:rsidR="00D8269F" w14:paraId="1AA151BE" w14:textId="77777777">
        <w:tc>
          <w:tcPr>
            <w:tcW w:w="0" w:type="auto"/>
          </w:tcPr>
          <w:p w14:paraId="452587EB" w14:textId="77777777" w:rsidR="00D8269F" w:rsidRDefault="00000000">
            <w:pPr>
              <w:pStyle w:val="Compact"/>
            </w:pPr>
            <w:r>
              <w:rPr>
                <w:b/>
                <w:bCs/>
              </w:rPr>
              <w:t>BFF</w:t>
            </w:r>
          </w:p>
        </w:tc>
        <w:tc>
          <w:tcPr>
            <w:tcW w:w="0" w:type="auto"/>
          </w:tcPr>
          <w:p w14:paraId="4BDC2D4B" w14:textId="77777777" w:rsidR="00D8269F" w:rsidRDefault="00000000">
            <w:pPr>
              <w:pStyle w:val="Compact"/>
            </w:pPr>
            <w:r>
              <w:t>IAM API</w:t>
            </w:r>
          </w:p>
        </w:tc>
        <w:tc>
          <w:tcPr>
            <w:tcW w:w="0" w:type="auto"/>
          </w:tcPr>
          <w:p w14:paraId="58C277CD" w14:textId="77777777" w:rsidR="00D8269F" w:rsidRPr="009F4C26" w:rsidRDefault="00000000">
            <w:pPr>
              <w:pStyle w:val="Compact"/>
              <w:rPr>
                <w:lang w:val="en-US"/>
              </w:rPr>
            </w:pPr>
            <w:r w:rsidRPr="009F4C26">
              <w:rPr>
                <w:lang w:val="en-US"/>
              </w:rPr>
              <w:t>HTTP/2 (</w:t>
            </w:r>
            <w:proofErr w:type="spellStart"/>
            <w:r w:rsidRPr="009F4C26">
              <w:rPr>
                <w:lang w:val="en-US"/>
              </w:rPr>
              <w:t>mTLS</w:t>
            </w:r>
            <w:proofErr w:type="spellEnd"/>
            <w:r w:rsidRPr="009F4C26">
              <w:rPr>
                <w:lang w:val="en-US"/>
              </w:rPr>
              <w:t xml:space="preserve">) </w:t>
            </w:r>
            <w:r w:rsidRPr="009F4C26">
              <w:rPr>
                <w:i/>
                <w:iCs/>
                <w:lang w:val="en-US"/>
              </w:rPr>
              <w:t xml:space="preserve">(+ </w:t>
            </w:r>
            <w:proofErr w:type="spellStart"/>
            <w:r w:rsidRPr="009F4C26">
              <w:rPr>
                <w:i/>
                <w:iCs/>
                <w:lang w:val="en-US"/>
              </w:rPr>
              <w:t>gRPC</w:t>
            </w:r>
            <w:proofErr w:type="spellEnd"/>
            <w:r w:rsidRPr="009F4C26">
              <w:rPr>
                <w:i/>
                <w:iCs/>
                <w:lang w:val="en-US"/>
              </w:rPr>
              <w:t xml:space="preserve"> </w:t>
            </w:r>
            <w:r>
              <w:rPr>
                <w:i/>
                <w:iCs/>
              </w:rPr>
              <w:t>для</w:t>
            </w:r>
            <w:r w:rsidRPr="009F4C26">
              <w:rPr>
                <w:i/>
                <w:iCs/>
                <w:lang w:val="en-US"/>
              </w:rPr>
              <w:t xml:space="preserve"> RBAC)</w:t>
            </w:r>
          </w:p>
        </w:tc>
        <w:tc>
          <w:tcPr>
            <w:tcW w:w="0" w:type="auto"/>
          </w:tcPr>
          <w:p w14:paraId="377AE058" w14:textId="77777777" w:rsidR="00D8269F" w:rsidRDefault="00000000">
            <w:pPr>
              <w:pStyle w:val="Compact"/>
            </w:pPr>
            <w:r>
              <w:t xml:space="preserve">JSON / </w:t>
            </w:r>
            <w:proofErr w:type="spellStart"/>
            <w:r>
              <w:t>Protobuf</w:t>
            </w:r>
            <w:proofErr w:type="spellEnd"/>
          </w:p>
        </w:tc>
        <w:tc>
          <w:tcPr>
            <w:tcW w:w="0" w:type="auto"/>
          </w:tcPr>
          <w:p w14:paraId="7FFD66E2" w14:textId="77777777" w:rsidR="00D8269F" w:rsidRDefault="00000000">
            <w:pPr>
              <w:pStyle w:val="Compact"/>
            </w:pPr>
            <w:r>
              <w:t>Запросы к IAM-бекенду: проверка прав (RBAC), получение данных ролей, создание объектов.</w:t>
            </w:r>
          </w:p>
        </w:tc>
        <w:tc>
          <w:tcPr>
            <w:tcW w:w="0" w:type="auto"/>
          </w:tcPr>
          <w:p w14:paraId="3760E0EA" w14:textId="77777777" w:rsidR="00D8269F" w:rsidRDefault="00000000">
            <w:pPr>
              <w:pStyle w:val="Compact"/>
            </w:pPr>
            <w:r>
              <w:t>Высокочастотные проверки прав реализованы через gRPC (протобуф) для минимальных задержек. Менее частые операции идут по REST/JSON для простоты интеграции. mTLS обеспечивает доверенность канала.</w:t>
            </w:r>
          </w:p>
        </w:tc>
      </w:tr>
      <w:tr w:rsidR="00D8269F" w14:paraId="76666D34" w14:textId="77777777">
        <w:tc>
          <w:tcPr>
            <w:tcW w:w="0" w:type="auto"/>
          </w:tcPr>
          <w:p w14:paraId="39C9AC9B" w14:textId="77777777" w:rsidR="00D8269F" w:rsidRDefault="00000000">
            <w:pPr>
              <w:pStyle w:val="Compact"/>
            </w:pPr>
            <w:r>
              <w:rPr>
                <w:b/>
                <w:bCs/>
              </w:rPr>
              <w:lastRenderedPageBreak/>
              <w:t>IAM</w:t>
            </w:r>
          </w:p>
        </w:tc>
        <w:tc>
          <w:tcPr>
            <w:tcW w:w="0" w:type="auto"/>
          </w:tcPr>
          <w:p w14:paraId="08EF9433" w14:textId="77777777" w:rsidR="00D8269F" w:rsidRDefault="00000000">
            <w:pPr>
              <w:pStyle w:val="Compact"/>
            </w:pPr>
            <w:r>
              <w:t>PostgreSQL (IAM DB)</w:t>
            </w:r>
          </w:p>
        </w:tc>
        <w:tc>
          <w:tcPr>
            <w:tcW w:w="0" w:type="auto"/>
          </w:tcPr>
          <w:p w14:paraId="6A150C7E" w14:textId="77777777" w:rsidR="00D8269F" w:rsidRDefault="00000000">
            <w:pPr>
              <w:pStyle w:val="Compact"/>
            </w:pPr>
            <w:r>
              <w:t>TCP :5432 (TLS)</w:t>
            </w:r>
          </w:p>
        </w:tc>
        <w:tc>
          <w:tcPr>
            <w:tcW w:w="0" w:type="auto"/>
          </w:tcPr>
          <w:p w14:paraId="448D1ECE" w14:textId="77777777" w:rsidR="00D8269F" w:rsidRDefault="00000000">
            <w:pPr>
              <w:pStyle w:val="Compact"/>
            </w:pPr>
            <w:r>
              <w:t>SQL (queries)</w:t>
            </w:r>
          </w:p>
        </w:tc>
        <w:tc>
          <w:tcPr>
            <w:tcW w:w="0" w:type="auto"/>
          </w:tcPr>
          <w:p w14:paraId="74E3A74A" w14:textId="72A6BB23" w:rsidR="00D8269F" w:rsidRDefault="00F42158">
            <w:pPr>
              <w:pStyle w:val="Compact"/>
            </w:pPr>
            <w:r w:rsidRPr="00F42158">
              <w:t>Хранилище данных IAM (таблицы пользователей, организаций, ролей, привилегий, связей пользователей и организаций).</w:t>
            </w:r>
          </w:p>
        </w:tc>
        <w:tc>
          <w:tcPr>
            <w:tcW w:w="0" w:type="auto"/>
          </w:tcPr>
          <w:p w14:paraId="5C95B5A5" w14:textId="77777777" w:rsidR="00D8269F" w:rsidRDefault="00000000">
            <w:pPr>
              <w:pStyle w:val="Compact"/>
            </w:pPr>
            <w:r>
              <w:t>PostgreSQL обеспечивает надежное хранение данных. Включён TLS-сертификат для шифрования соединения. RLS политики на стороне БД автоматически изолируют данные разных организаций.</w:t>
            </w:r>
          </w:p>
        </w:tc>
      </w:tr>
      <w:tr w:rsidR="00D8269F" w14:paraId="2D0DAF27" w14:textId="77777777">
        <w:tc>
          <w:tcPr>
            <w:tcW w:w="0" w:type="auto"/>
          </w:tcPr>
          <w:p w14:paraId="5278642B" w14:textId="77777777" w:rsidR="00D8269F" w:rsidRDefault="00000000">
            <w:pPr>
              <w:pStyle w:val="Compact"/>
            </w:pPr>
            <w:r>
              <w:rPr>
                <w:b/>
                <w:bCs/>
              </w:rPr>
              <w:t>Keycloak</w:t>
            </w:r>
          </w:p>
        </w:tc>
        <w:tc>
          <w:tcPr>
            <w:tcW w:w="0" w:type="auto"/>
          </w:tcPr>
          <w:p w14:paraId="6FA79E42" w14:textId="77777777" w:rsidR="00D8269F" w:rsidRDefault="00000000">
            <w:pPr>
              <w:pStyle w:val="Compact"/>
            </w:pPr>
            <w:r>
              <w:t>PostgreSQL (KC DB)</w:t>
            </w:r>
          </w:p>
        </w:tc>
        <w:tc>
          <w:tcPr>
            <w:tcW w:w="0" w:type="auto"/>
          </w:tcPr>
          <w:p w14:paraId="0C6F459D" w14:textId="77777777" w:rsidR="00D8269F" w:rsidRDefault="00000000">
            <w:pPr>
              <w:pStyle w:val="Compact"/>
            </w:pPr>
            <w:r>
              <w:t>TCP :5433 (TLS)</w:t>
            </w:r>
          </w:p>
        </w:tc>
        <w:tc>
          <w:tcPr>
            <w:tcW w:w="0" w:type="auto"/>
          </w:tcPr>
          <w:p w14:paraId="23CE406C" w14:textId="77777777" w:rsidR="00D8269F" w:rsidRDefault="00000000">
            <w:pPr>
              <w:pStyle w:val="Compact"/>
            </w:pPr>
            <w:r>
              <w:t>SQL (queries)</w:t>
            </w:r>
          </w:p>
        </w:tc>
        <w:tc>
          <w:tcPr>
            <w:tcW w:w="0" w:type="auto"/>
          </w:tcPr>
          <w:p w14:paraId="3A8A4567" w14:textId="77777777" w:rsidR="00D8269F" w:rsidRDefault="00000000">
            <w:pPr>
              <w:pStyle w:val="Compact"/>
            </w:pPr>
            <w:r>
              <w:t>Хранилище данных Keycloak (пользователи, учетные записи, сессии SSO, конфигурация).</w:t>
            </w:r>
          </w:p>
        </w:tc>
        <w:tc>
          <w:tcPr>
            <w:tcW w:w="0" w:type="auto"/>
          </w:tcPr>
          <w:p w14:paraId="659555E9" w14:textId="77777777" w:rsidR="00D8269F" w:rsidRDefault="00000000">
            <w:pPr>
              <w:pStyle w:val="Compact"/>
            </w:pPr>
            <w:r>
              <w:t>Отдельный экземпляр БД (на другом порту) изоляционно хранит данные Keycloak. Позволяет независимо масштабировать и настраивать БД IdP, не влияя на IAM данные.</w:t>
            </w:r>
          </w:p>
        </w:tc>
      </w:tr>
      <w:tr w:rsidR="00D8269F" w14:paraId="27A216AF" w14:textId="77777777">
        <w:tc>
          <w:tcPr>
            <w:tcW w:w="0" w:type="auto"/>
          </w:tcPr>
          <w:p w14:paraId="0105270A" w14:textId="77777777" w:rsidR="00D8269F" w:rsidRDefault="00000000">
            <w:pPr>
              <w:pStyle w:val="Compact"/>
            </w:pPr>
            <w:r>
              <w:rPr>
                <w:b/>
                <w:bCs/>
              </w:rPr>
              <w:t>BFF / IAM</w:t>
            </w:r>
          </w:p>
        </w:tc>
        <w:tc>
          <w:tcPr>
            <w:tcW w:w="0" w:type="auto"/>
          </w:tcPr>
          <w:p w14:paraId="3DB76321" w14:textId="77777777" w:rsidR="00D8269F" w:rsidRDefault="00000000">
            <w:pPr>
              <w:pStyle w:val="Compact"/>
            </w:pPr>
            <w:r>
              <w:t>Redis</w:t>
            </w:r>
          </w:p>
        </w:tc>
        <w:tc>
          <w:tcPr>
            <w:tcW w:w="0" w:type="auto"/>
          </w:tcPr>
          <w:p w14:paraId="3F62C12E" w14:textId="77777777" w:rsidR="00D8269F" w:rsidRDefault="00000000">
            <w:pPr>
              <w:pStyle w:val="Compact"/>
            </w:pPr>
            <w:r>
              <w:t>TCP :6379</w:t>
            </w:r>
          </w:p>
        </w:tc>
        <w:tc>
          <w:tcPr>
            <w:tcW w:w="0" w:type="auto"/>
          </w:tcPr>
          <w:p w14:paraId="4A99DEFF" w14:textId="77777777" w:rsidR="00D8269F" w:rsidRDefault="00000000">
            <w:pPr>
              <w:pStyle w:val="Compact"/>
            </w:pPr>
            <w:r>
              <w:t>Redis протокол (RESP)</w:t>
            </w:r>
          </w:p>
        </w:tc>
        <w:tc>
          <w:tcPr>
            <w:tcW w:w="0" w:type="auto"/>
          </w:tcPr>
          <w:p w14:paraId="0C0CBBF3" w14:textId="77777777" w:rsidR="00D8269F" w:rsidRDefault="00000000">
            <w:pPr>
              <w:pStyle w:val="Compact"/>
            </w:pPr>
            <w:r>
              <w:t>Хранение сессий BFF, кэш RBAC, очереди (Streams) событий.</w:t>
            </w:r>
          </w:p>
        </w:tc>
        <w:tc>
          <w:tcPr>
            <w:tcW w:w="0" w:type="auto"/>
          </w:tcPr>
          <w:p w14:paraId="5F930E8D" w14:textId="77777777" w:rsidR="00D8269F" w:rsidRDefault="00000000">
            <w:pPr>
              <w:pStyle w:val="Compact"/>
            </w:pPr>
            <w:r>
              <w:t>Доступ к Redis (in-memory) даёт очень высокую скорость операций (наносекундные задержки). Протокол RESP оптимизирован для работы с бинарными данными. Используется Redis 8.x, поддерживающий, например, HEXPIRE для TTL полей хэша.</w:t>
            </w:r>
          </w:p>
        </w:tc>
      </w:tr>
      <w:tr w:rsidR="00D8269F" w14:paraId="381B4985" w14:textId="77777777">
        <w:tc>
          <w:tcPr>
            <w:tcW w:w="0" w:type="auto"/>
          </w:tcPr>
          <w:p w14:paraId="104CFACA" w14:textId="77777777" w:rsidR="00D8269F" w:rsidRDefault="00000000">
            <w:pPr>
              <w:pStyle w:val="Compact"/>
            </w:pPr>
            <w:r>
              <w:rPr>
                <w:b/>
                <w:bCs/>
              </w:rPr>
              <w:lastRenderedPageBreak/>
              <w:t>Все сервисы</w:t>
            </w:r>
          </w:p>
        </w:tc>
        <w:tc>
          <w:tcPr>
            <w:tcW w:w="0" w:type="auto"/>
          </w:tcPr>
          <w:p w14:paraId="743DC83C" w14:textId="77777777" w:rsidR="00D8269F" w:rsidRDefault="00000000">
            <w:pPr>
              <w:pStyle w:val="Compact"/>
            </w:pPr>
            <w:r>
              <w:t>OTel Collector</w:t>
            </w:r>
          </w:p>
        </w:tc>
        <w:tc>
          <w:tcPr>
            <w:tcW w:w="0" w:type="auto"/>
          </w:tcPr>
          <w:p w14:paraId="01379020" w14:textId="77777777" w:rsidR="00D8269F" w:rsidRDefault="00000000">
            <w:pPr>
              <w:pStyle w:val="Compact"/>
            </w:pPr>
            <w:r>
              <w:t>OTLP/gRPC (HTTP/2)</w:t>
            </w:r>
          </w:p>
        </w:tc>
        <w:tc>
          <w:tcPr>
            <w:tcW w:w="0" w:type="auto"/>
          </w:tcPr>
          <w:p w14:paraId="4BA0C582" w14:textId="77777777" w:rsidR="00D8269F" w:rsidRDefault="00000000">
            <w:pPr>
              <w:pStyle w:val="Compact"/>
            </w:pPr>
            <w:r>
              <w:t>Протобуф (traces, metrics, logs)</w:t>
            </w:r>
          </w:p>
        </w:tc>
        <w:tc>
          <w:tcPr>
            <w:tcW w:w="0" w:type="auto"/>
          </w:tcPr>
          <w:p w14:paraId="71C5FAAB" w14:textId="77777777" w:rsidR="00D8269F" w:rsidRDefault="00000000">
            <w:pPr>
              <w:pStyle w:val="Compact"/>
            </w:pPr>
            <w:r>
              <w:t>Отправка телеметрии (логи, метрики, трассировки) во внутренний коллектор.</w:t>
            </w:r>
          </w:p>
        </w:tc>
        <w:tc>
          <w:tcPr>
            <w:tcW w:w="0" w:type="auto"/>
          </w:tcPr>
          <w:p w14:paraId="532E73BF" w14:textId="77777777" w:rsidR="00D8269F" w:rsidRDefault="00000000">
            <w:pPr>
              <w:pStyle w:val="Compact"/>
            </w:pPr>
            <w:r>
              <w:t>Единый агент (Collector) принимает данные по высокопроизводительному gRPC. Это облегчает корреляцию (все данные в одном формате) и снижает нагрузку, т.к. используется stream-connection.</w:t>
            </w:r>
          </w:p>
        </w:tc>
      </w:tr>
      <w:tr w:rsidR="00D8269F" w14:paraId="0DDC8486" w14:textId="77777777">
        <w:tc>
          <w:tcPr>
            <w:tcW w:w="0" w:type="auto"/>
          </w:tcPr>
          <w:p w14:paraId="09E032B6" w14:textId="77777777" w:rsidR="00D8269F" w:rsidRDefault="00000000">
            <w:pPr>
              <w:pStyle w:val="Compact"/>
            </w:pPr>
            <w:r>
              <w:rPr>
                <w:b/>
                <w:bCs/>
              </w:rPr>
              <w:t>Collector → ES</w:t>
            </w:r>
          </w:p>
        </w:tc>
        <w:tc>
          <w:tcPr>
            <w:tcW w:w="0" w:type="auto"/>
          </w:tcPr>
          <w:p w14:paraId="790616DA" w14:textId="77777777" w:rsidR="00D8269F" w:rsidRDefault="00000000">
            <w:pPr>
              <w:pStyle w:val="Compact"/>
            </w:pPr>
            <w:r>
              <w:t>Elasticsearch</w:t>
            </w:r>
          </w:p>
        </w:tc>
        <w:tc>
          <w:tcPr>
            <w:tcW w:w="0" w:type="auto"/>
          </w:tcPr>
          <w:p w14:paraId="79A7A5DF" w14:textId="77777777" w:rsidR="00D8269F" w:rsidRDefault="00000000">
            <w:pPr>
              <w:pStyle w:val="Compact"/>
            </w:pPr>
            <w:r>
              <w:t>HTTP/1.1 (REST API)</w:t>
            </w:r>
          </w:p>
        </w:tc>
        <w:tc>
          <w:tcPr>
            <w:tcW w:w="0" w:type="auto"/>
          </w:tcPr>
          <w:p w14:paraId="2F9365CE" w14:textId="77777777" w:rsidR="00D8269F" w:rsidRDefault="00000000">
            <w:pPr>
              <w:pStyle w:val="Compact"/>
            </w:pPr>
            <w:r>
              <w:t>JSON (ECS Schema)</w:t>
            </w:r>
          </w:p>
        </w:tc>
        <w:tc>
          <w:tcPr>
            <w:tcW w:w="0" w:type="auto"/>
          </w:tcPr>
          <w:p w14:paraId="44B56B2C" w14:textId="77777777" w:rsidR="00D8269F" w:rsidRDefault="00000000">
            <w:pPr>
              <w:pStyle w:val="Compact"/>
            </w:pPr>
            <w:r>
              <w:t>Загрузка обработанных логов и трейсов в хранилище наблюдаемости.</w:t>
            </w:r>
          </w:p>
        </w:tc>
        <w:tc>
          <w:tcPr>
            <w:tcW w:w="0" w:type="auto"/>
          </w:tcPr>
          <w:p w14:paraId="7EDD60EE" w14:textId="77777777" w:rsidR="00D8269F" w:rsidRDefault="00000000">
            <w:pPr>
              <w:pStyle w:val="Compact"/>
            </w:pPr>
            <w:r>
              <w:t>Стандартный REST API Elasticsearch. Используется надёжный протокол с подтверждением на запись.</w:t>
            </w:r>
          </w:p>
        </w:tc>
      </w:tr>
      <w:tr w:rsidR="00D8269F" w14:paraId="0E2DB004" w14:textId="77777777">
        <w:tc>
          <w:tcPr>
            <w:tcW w:w="0" w:type="auto"/>
          </w:tcPr>
          <w:p w14:paraId="5FD4B81C" w14:textId="77777777" w:rsidR="00D8269F" w:rsidRDefault="00000000">
            <w:pPr>
              <w:pStyle w:val="Compact"/>
            </w:pPr>
            <w:r>
              <w:rPr>
                <w:b/>
                <w:bCs/>
              </w:rPr>
              <w:t>Kibana</w:t>
            </w:r>
          </w:p>
        </w:tc>
        <w:tc>
          <w:tcPr>
            <w:tcW w:w="0" w:type="auto"/>
          </w:tcPr>
          <w:p w14:paraId="7EA7E32F" w14:textId="77777777" w:rsidR="00D8269F" w:rsidRDefault="00000000">
            <w:pPr>
              <w:pStyle w:val="Compact"/>
            </w:pPr>
            <w:r>
              <w:t>Elasticsearch</w:t>
            </w:r>
          </w:p>
        </w:tc>
        <w:tc>
          <w:tcPr>
            <w:tcW w:w="0" w:type="auto"/>
          </w:tcPr>
          <w:p w14:paraId="09C37A30" w14:textId="77777777" w:rsidR="00D8269F" w:rsidRDefault="00000000">
            <w:pPr>
              <w:pStyle w:val="Compact"/>
            </w:pPr>
            <w:r>
              <w:t>HTTPS :9200 (REST API)</w:t>
            </w:r>
          </w:p>
        </w:tc>
        <w:tc>
          <w:tcPr>
            <w:tcW w:w="0" w:type="auto"/>
          </w:tcPr>
          <w:p w14:paraId="2B333D82" w14:textId="77777777" w:rsidR="00D8269F" w:rsidRDefault="00000000">
            <w:pPr>
              <w:pStyle w:val="Compact"/>
            </w:pPr>
            <w:r>
              <w:t>JSON (ECS queries)</w:t>
            </w:r>
          </w:p>
        </w:tc>
        <w:tc>
          <w:tcPr>
            <w:tcW w:w="0" w:type="auto"/>
          </w:tcPr>
          <w:p w14:paraId="67CB754C" w14:textId="77777777" w:rsidR="00D8269F" w:rsidRDefault="00000000">
            <w:pPr>
              <w:pStyle w:val="Compact"/>
            </w:pPr>
            <w:r>
              <w:t>Выполнение поисковых запросов и отображение дашбордов.</w:t>
            </w:r>
          </w:p>
        </w:tc>
        <w:tc>
          <w:tcPr>
            <w:tcW w:w="0" w:type="auto"/>
          </w:tcPr>
          <w:p w14:paraId="035FD2FC" w14:textId="77777777" w:rsidR="00D8269F" w:rsidRDefault="00000000">
            <w:pPr>
              <w:pStyle w:val="Compact"/>
            </w:pPr>
            <w:r>
              <w:t>Kibana использует официальные API Elastic для выборки данных. Канал защищен TLS.</w:t>
            </w:r>
          </w:p>
        </w:tc>
      </w:tr>
    </w:tbl>
    <w:p w14:paraId="09C65236" w14:textId="77777777" w:rsidR="00D8269F" w:rsidRDefault="00000000">
      <w:pPr>
        <w:pStyle w:val="3"/>
      </w:pPr>
      <w:bookmarkStart w:id="8" w:name="контекст-системы-c4-system-context"/>
      <w:bookmarkEnd w:id="7"/>
      <w:r>
        <w:t>3.3 Контекст системы (C4: System Context)</w:t>
      </w:r>
    </w:p>
    <w:p w14:paraId="184CA368" w14:textId="77777777" w:rsidR="00D8269F" w:rsidRDefault="00000000">
      <w:pPr>
        <w:pStyle w:val="FirstParagraph"/>
      </w:pPr>
      <w:r>
        <w:t xml:space="preserve">В контексте платформы IAM-модуль занимает роль внутреннего сервиса аутентификации и авторизации. </w:t>
      </w:r>
      <w:r>
        <w:rPr>
          <w:b/>
          <w:bCs/>
        </w:rPr>
        <w:t>Внешним актором</w:t>
      </w:r>
      <w:r>
        <w:t xml:space="preserve"> по отношению к IAM выступает пользователь, работающий через браузер (SPA). Пользователь взаимодействует с системой, проходя через BFF-слой, который в свою очередь обращается к внутренним сервисам (IAM и Keycloak). Keycloak выполняет роль </w:t>
      </w:r>
      <w:r>
        <w:rPr>
          <w:b/>
          <w:bCs/>
        </w:rPr>
        <w:t>Identity Provider</w:t>
      </w:r>
      <w:r>
        <w:t xml:space="preserve"> (провайдера идентификации), храня идентификационные данные пользователей и выполняя внешние аутентификации (в том числе через сторонних IdP, таких как Google, если настроено). Таким образом, IAM взаимодействует с Keycloak для проведения OIDC-потоков, а также может рассылать события другим модулям системы. </w:t>
      </w:r>
      <w:r>
        <w:rPr>
          <w:b/>
          <w:bCs/>
        </w:rPr>
        <w:t>Внешние системы</w:t>
      </w:r>
      <w:r>
        <w:t>: в рамках данного контекста все ключевые компоненты (SPA, BFF, IAM, Keycloak, БД, Redis, системы наблюдаемости) принадлежат единой платформе. Интеграция с внешними системами ограничена подключением внешних IdP к Keycloak (для SSO) и, опционально, внешних сервисов по API, которые будут использовать OAuth2-токены (M2M сценарии).</w:t>
      </w:r>
    </w:p>
    <w:p w14:paraId="4F2592B0" w14:textId="77777777" w:rsidR="00D8269F" w:rsidRDefault="00000000">
      <w:pPr>
        <w:pStyle w:val="a0"/>
      </w:pPr>
      <w:r>
        <w:rPr>
          <w:i/>
          <w:iCs/>
        </w:rPr>
        <w:lastRenderedPageBreak/>
        <w:t>(Диаграмма уровня систем: пользователи -&gt; [Веб-интерфейс SPA] -&gt; BFF -&gt; [IAM-сервис + Keycloak] -&gt; базы данных. Все компоненты развернуты в едином контуре.)</w:t>
      </w:r>
    </w:p>
    <w:p w14:paraId="6F7955D5" w14:textId="77777777" w:rsidR="00D8269F" w:rsidRDefault="00000000">
      <w:pPr>
        <w:pStyle w:val="3"/>
      </w:pPr>
      <w:bookmarkStart w:id="9" w:name="X06c6df09c99feaf0e62342d8f0d804450dd7e76"/>
      <w:bookmarkEnd w:id="8"/>
      <w:r>
        <w:t>3.4 Раздельные базы данных: Keycloak DB vs IAM DB</w:t>
      </w:r>
    </w:p>
    <w:p w14:paraId="1CDEBBCD" w14:textId="77777777" w:rsidR="00D8269F" w:rsidRDefault="00000000">
      <w:pPr>
        <w:pStyle w:val="FirstParagraph"/>
      </w:pPr>
      <w:r>
        <w:rPr>
          <w:b/>
          <w:bCs/>
        </w:rPr>
        <w:t>Архитектурное решение:</w:t>
      </w:r>
      <w:r>
        <w:t xml:space="preserve"> данные платформы IAM и данные сервера Keycloak хранятся в разных базах данных PostgreSQL (в рамках одного кластера либо на разных инстансах). В текущей реализации это два контейнера СУБД на одном хосте, использующие разные порты (5432 для IAM, 5433 для Keycloak) и разные каталоги данных. Такое разделение обеспечивает независимость:</w:t>
      </w:r>
      <w:r>
        <w:br/>
        <w:t>- Обновления схемы или нагрузки в базе IAM не сказываются на работе Keycloak, и наоборот. Например, масштабирование или восстановление данных можно проводить изолированно.</w:t>
      </w:r>
      <w:r>
        <w:br/>
        <w:t>- Повышается безопасность: даже при доступе приложения IAM к своей базе (с правами runtime-ролей) оно не получит доступа к данным Keycloak (и наоборот), благодаря физическому разделению.</w:t>
      </w:r>
      <w:r>
        <w:br/>
        <w:t>- Keycloak как сторонний продукт накладывает свои требования на БД (например, версии, расширения). Раздельное хранение позволяет точно соответствовать рекомендуемым настройкам, не мешая настройкам основной БД приложения.</w:t>
      </w:r>
    </w:p>
    <w:p w14:paraId="27D75ED9" w14:textId="77777777" w:rsidR="00D8269F" w:rsidRDefault="00000000">
      <w:pPr>
        <w:pStyle w:val="3"/>
      </w:pPr>
      <w:bookmarkStart w:id="10" w:name="X74c43a3c837cb30c544c30cae84fc4c0215fd73"/>
      <w:bookmarkEnd w:id="9"/>
      <w:r>
        <w:t>3.5 Контейнеры (C4: Container Diagram) и их взаимодействие</w:t>
      </w:r>
    </w:p>
    <w:p w14:paraId="0C5E673A" w14:textId="77777777" w:rsidR="00D8269F" w:rsidRDefault="00000000">
      <w:pPr>
        <w:pStyle w:val="FirstParagraph"/>
      </w:pPr>
      <w:r>
        <w:t>Ниже перечислен минимальный набор контейнеров, составляющих решение, с указанием их основной ответственности, сетевых портов, используемых сетей (Docker network), а также основных секретов/томов, необходимых для работы:</w:t>
      </w:r>
    </w:p>
    <w:tbl>
      <w:tblPr>
        <w:tblStyle w:val="Table"/>
        <w:tblW w:w="0" w:type="auto"/>
        <w:tblLook w:val="0020" w:firstRow="1" w:lastRow="0" w:firstColumn="0" w:lastColumn="0" w:noHBand="0" w:noVBand="0"/>
      </w:tblPr>
      <w:tblGrid>
        <w:gridCol w:w="1689"/>
        <w:gridCol w:w="2307"/>
        <w:gridCol w:w="2409"/>
        <w:gridCol w:w="1185"/>
        <w:gridCol w:w="2315"/>
      </w:tblGrid>
      <w:tr w:rsidR="00D8269F" w14:paraId="375AC057"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1CAADEFC" w14:textId="77777777" w:rsidR="00D8269F" w:rsidRDefault="00000000">
            <w:pPr>
              <w:pStyle w:val="Compact"/>
            </w:pPr>
            <w:r>
              <w:rPr>
                <w:b/>
                <w:bCs/>
              </w:rPr>
              <w:t>Контейнер</w:t>
            </w:r>
          </w:p>
        </w:tc>
        <w:tc>
          <w:tcPr>
            <w:tcW w:w="0" w:type="auto"/>
          </w:tcPr>
          <w:p w14:paraId="623924E3" w14:textId="77777777" w:rsidR="00D8269F" w:rsidRDefault="00000000">
            <w:pPr>
              <w:pStyle w:val="Compact"/>
            </w:pPr>
            <w:r>
              <w:rPr>
                <w:b/>
                <w:bCs/>
              </w:rPr>
              <w:t>Ответственность</w:t>
            </w:r>
          </w:p>
        </w:tc>
        <w:tc>
          <w:tcPr>
            <w:tcW w:w="0" w:type="auto"/>
          </w:tcPr>
          <w:p w14:paraId="45491346" w14:textId="77777777" w:rsidR="00D8269F" w:rsidRDefault="00000000">
            <w:pPr>
              <w:pStyle w:val="Compact"/>
            </w:pPr>
            <w:r>
              <w:rPr>
                <w:b/>
                <w:bCs/>
              </w:rPr>
              <w:t>Порты</w:t>
            </w:r>
          </w:p>
        </w:tc>
        <w:tc>
          <w:tcPr>
            <w:tcW w:w="0" w:type="auto"/>
          </w:tcPr>
          <w:p w14:paraId="1F75331B" w14:textId="77777777" w:rsidR="00D8269F" w:rsidRDefault="00000000">
            <w:pPr>
              <w:pStyle w:val="Compact"/>
            </w:pPr>
            <w:r>
              <w:rPr>
                <w:b/>
                <w:bCs/>
              </w:rPr>
              <w:t>Сети</w:t>
            </w:r>
          </w:p>
        </w:tc>
        <w:tc>
          <w:tcPr>
            <w:tcW w:w="0" w:type="auto"/>
          </w:tcPr>
          <w:p w14:paraId="6E366201" w14:textId="77777777" w:rsidR="00D8269F" w:rsidRDefault="00000000">
            <w:pPr>
              <w:pStyle w:val="Compact"/>
            </w:pPr>
            <w:r>
              <w:rPr>
                <w:b/>
                <w:bCs/>
              </w:rPr>
              <w:t>Секреты / Volumes</w:t>
            </w:r>
          </w:p>
        </w:tc>
      </w:tr>
      <w:tr w:rsidR="00D8269F" w14:paraId="79AEDE3C" w14:textId="77777777">
        <w:tc>
          <w:tcPr>
            <w:tcW w:w="0" w:type="auto"/>
          </w:tcPr>
          <w:p w14:paraId="2F91ACBD" w14:textId="77777777" w:rsidR="00D8269F" w:rsidRDefault="00000000">
            <w:pPr>
              <w:pStyle w:val="Compact"/>
            </w:pPr>
            <w:r>
              <w:rPr>
                <w:b/>
                <w:bCs/>
              </w:rPr>
              <w:t>nginx-edge</w:t>
            </w:r>
          </w:p>
        </w:tc>
        <w:tc>
          <w:tcPr>
            <w:tcW w:w="0" w:type="auto"/>
          </w:tcPr>
          <w:p w14:paraId="029C8E0E" w14:textId="77777777" w:rsidR="00D8269F" w:rsidRDefault="00000000">
            <w:pPr>
              <w:pStyle w:val="Compact"/>
            </w:pPr>
            <w:r>
              <w:t>Edge-прокси: TLS-терминация, поддержка HTTP/2 и (опц.) HTTP/3; маршрутизация запросов SPA/API на BFF.</w:t>
            </w:r>
          </w:p>
        </w:tc>
        <w:tc>
          <w:tcPr>
            <w:tcW w:w="0" w:type="auto"/>
          </w:tcPr>
          <w:p w14:paraId="4B0255D3" w14:textId="77777777" w:rsidR="00D8269F" w:rsidRPr="009F4C26" w:rsidRDefault="00000000">
            <w:pPr>
              <w:pStyle w:val="Compact"/>
              <w:rPr>
                <w:lang w:val="en-US"/>
              </w:rPr>
            </w:pPr>
            <w:r w:rsidRPr="009F4C26">
              <w:rPr>
                <w:lang w:val="en-US"/>
              </w:rPr>
              <w:t>443/TCP (HTTPS)&lt;</w:t>
            </w:r>
            <w:proofErr w:type="spellStart"/>
            <w:r w:rsidRPr="009F4C26">
              <w:rPr>
                <w:lang w:val="en-US"/>
              </w:rPr>
              <w:t>br</w:t>
            </w:r>
            <w:proofErr w:type="spellEnd"/>
            <w:r w:rsidRPr="009F4C26">
              <w:rPr>
                <w:lang w:val="en-US"/>
              </w:rPr>
              <w:t>&gt;443/UDP (QUIC)</w:t>
            </w:r>
          </w:p>
        </w:tc>
        <w:tc>
          <w:tcPr>
            <w:tcW w:w="0" w:type="auto"/>
          </w:tcPr>
          <w:p w14:paraId="33A355F9" w14:textId="77777777" w:rsidR="00D8269F" w:rsidRDefault="00000000">
            <w:pPr>
              <w:pStyle w:val="Compact"/>
            </w:pPr>
            <w:proofErr w:type="spellStart"/>
            <w:r>
              <w:t>frontend-net</w:t>
            </w:r>
            <w:proofErr w:type="spellEnd"/>
            <w:r>
              <w:t xml:space="preserve">, </w:t>
            </w:r>
            <w:proofErr w:type="spellStart"/>
            <w:r>
              <w:t>backend-net</w:t>
            </w:r>
            <w:proofErr w:type="spellEnd"/>
          </w:p>
        </w:tc>
        <w:tc>
          <w:tcPr>
            <w:tcW w:w="0" w:type="auto"/>
          </w:tcPr>
          <w:p w14:paraId="1C260587" w14:textId="77777777" w:rsidR="00D8269F" w:rsidRDefault="00000000">
            <w:pPr>
              <w:pStyle w:val="Compact"/>
            </w:pPr>
            <w:r>
              <w:t>TLS-сертификаты для домена (хранятся в Secret Store и подгружаются в контейнер)</w:t>
            </w:r>
          </w:p>
        </w:tc>
      </w:tr>
      <w:tr w:rsidR="00D8269F" w14:paraId="01615F59" w14:textId="77777777">
        <w:tc>
          <w:tcPr>
            <w:tcW w:w="0" w:type="auto"/>
          </w:tcPr>
          <w:p w14:paraId="4490ADF7" w14:textId="77777777" w:rsidR="00D8269F" w:rsidRDefault="00000000">
            <w:pPr>
              <w:pStyle w:val="Compact"/>
            </w:pPr>
            <w:r>
              <w:rPr>
                <w:b/>
                <w:bCs/>
              </w:rPr>
              <w:t>bff-service</w:t>
            </w:r>
          </w:p>
        </w:tc>
        <w:tc>
          <w:tcPr>
            <w:tcW w:w="0" w:type="auto"/>
          </w:tcPr>
          <w:p w14:paraId="7D6EB478" w14:textId="77777777" w:rsidR="00D8269F" w:rsidRDefault="00000000">
            <w:pPr>
              <w:pStyle w:val="Compact"/>
            </w:pPr>
            <w:r>
              <w:t>BFF-сервис: управление сессиями, выполнение OIDC потока авторизации, выдача CSRF токенов, проксирование API, частичные проверки прав.</w:t>
            </w:r>
          </w:p>
        </w:tc>
        <w:tc>
          <w:tcPr>
            <w:tcW w:w="0" w:type="auto"/>
          </w:tcPr>
          <w:p w14:paraId="1B0E5456" w14:textId="77777777" w:rsidR="00D8269F" w:rsidRDefault="00000000">
            <w:pPr>
              <w:pStyle w:val="Compact"/>
            </w:pPr>
            <w:r>
              <w:t>8080 (HTTP/2)</w:t>
            </w:r>
          </w:p>
        </w:tc>
        <w:tc>
          <w:tcPr>
            <w:tcW w:w="0" w:type="auto"/>
          </w:tcPr>
          <w:p w14:paraId="0FC61AB9" w14:textId="77777777" w:rsidR="00D8269F" w:rsidRDefault="00000000">
            <w:pPr>
              <w:pStyle w:val="Compact"/>
            </w:pPr>
            <w:r>
              <w:t>backend-net</w:t>
            </w:r>
          </w:p>
        </w:tc>
        <w:tc>
          <w:tcPr>
            <w:tcW w:w="0" w:type="auto"/>
          </w:tcPr>
          <w:p w14:paraId="3DFBD684" w14:textId="77777777" w:rsidR="00D8269F" w:rsidRDefault="00000000">
            <w:pPr>
              <w:pStyle w:val="Compact"/>
            </w:pPr>
            <w:r>
              <w:t>OIDC client secret (клиентские креденшлы BFF в Keycloak); mTLS сертификат для доверенного общения с другими сервисами</w:t>
            </w:r>
          </w:p>
        </w:tc>
      </w:tr>
      <w:tr w:rsidR="00D8269F" w14:paraId="4C685934" w14:textId="77777777">
        <w:tc>
          <w:tcPr>
            <w:tcW w:w="0" w:type="auto"/>
          </w:tcPr>
          <w:p w14:paraId="0F938132" w14:textId="77777777" w:rsidR="00D8269F" w:rsidRDefault="00000000">
            <w:pPr>
              <w:pStyle w:val="Compact"/>
            </w:pPr>
            <w:r>
              <w:rPr>
                <w:b/>
                <w:bCs/>
              </w:rPr>
              <w:lastRenderedPageBreak/>
              <w:t>iam-service</w:t>
            </w:r>
          </w:p>
        </w:tc>
        <w:tc>
          <w:tcPr>
            <w:tcW w:w="0" w:type="auto"/>
          </w:tcPr>
          <w:p w14:paraId="28D026EB" w14:textId="77777777" w:rsidR="00D8269F" w:rsidRDefault="00000000">
            <w:pPr>
              <w:pStyle w:val="Compact"/>
            </w:pPr>
            <w:r>
              <w:t>Backend IAM: основной API сервиса IAM – управление пользователями в организациях, ролями, правами, приглашениями; выполнение RBAC-проверок; ведение аудита.</w:t>
            </w:r>
          </w:p>
        </w:tc>
        <w:tc>
          <w:tcPr>
            <w:tcW w:w="0" w:type="auto"/>
          </w:tcPr>
          <w:p w14:paraId="5471DCD9" w14:textId="77777777" w:rsidR="00D8269F" w:rsidRDefault="00000000">
            <w:pPr>
              <w:pStyle w:val="Compact"/>
            </w:pPr>
            <w:r>
              <w:t xml:space="preserve">8081 (HTTP/2) </w:t>
            </w:r>
            <w:r>
              <w:rPr>
                <w:i/>
                <w:iCs/>
              </w:rPr>
              <w:t>(+ gRPC порт для RBAC)</w:t>
            </w:r>
          </w:p>
        </w:tc>
        <w:tc>
          <w:tcPr>
            <w:tcW w:w="0" w:type="auto"/>
          </w:tcPr>
          <w:p w14:paraId="2F32605D" w14:textId="77777777" w:rsidR="00D8269F" w:rsidRDefault="00000000">
            <w:pPr>
              <w:pStyle w:val="Compact"/>
            </w:pPr>
            <w:r>
              <w:t>backend-net, db-net</w:t>
            </w:r>
          </w:p>
        </w:tc>
        <w:tc>
          <w:tcPr>
            <w:tcW w:w="0" w:type="auto"/>
          </w:tcPr>
          <w:p w14:paraId="3AA7A4C1" w14:textId="77777777" w:rsidR="00D8269F" w:rsidRDefault="00000000">
            <w:pPr>
              <w:pStyle w:val="Compact"/>
            </w:pPr>
            <w:r>
              <w:t>Доступ к БД (учётные данные PostgreSQL IAM); «pepper» для хэширования PII (секрет для HMAC); м.б. JWT public key (если нужен для собственных токенов)</w:t>
            </w:r>
          </w:p>
        </w:tc>
      </w:tr>
      <w:tr w:rsidR="00D8269F" w14:paraId="249B6350" w14:textId="77777777">
        <w:tc>
          <w:tcPr>
            <w:tcW w:w="0" w:type="auto"/>
          </w:tcPr>
          <w:p w14:paraId="5A32F89B" w14:textId="77777777" w:rsidR="00D8269F" w:rsidRDefault="00000000">
            <w:pPr>
              <w:pStyle w:val="Compact"/>
            </w:pPr>
            <w:r>
              <w:rPr>
                <w:b/>
                <w:bCs/>
              </w:rPr>
              <w:t>keycloak</w:t>
            </w:r>
          </w:p>
        </w:tc>
        <w:tc>
          <w:tcPr>
            <w:tcW w:w="0" w:type="auto"/>
          </w:tcPr>
          <w:p w14:paraId="70782E8B" w14:textId="77777777" w:rsidR="00D8269F" w:rsidRDefault="00000000">
            <w:pPr>
              <w:pStyle w:val="Compact"/>
            </w:pPr>
            <w:r>
              <w:t>Сервер Keycloak (IdP): хранение пользователей, паролей, социальных входов; выдача токенов OIDC; поддержка SSO, MFA, WebAuthn (passkeys), DPoP.</w:t>
            </w:r>
          </w:p>
        </w:tc>
        <w:tc>
          <w:tcPr>
            <w:tcW w:w="0" w:type="auto"/>
          </w:tcPr>
          <w:p w14:paraId="4D9E7B56" w14:textId="77777777" w:rsidR="00D8269F" w:rsidRDefault="00000000">
            <w:pPr>
              <w:pStyle w:val="Compact"/>
            </w:pPr>
            <w:r>
              <w:t>8443 (HTTPS)</w:t>
            </w:r>
          </w:p>
        </w:tc>
        <w:tc>
          <w:tcPr>
            <w:tcW w:w="0" w:type="auto"/>
          </w:tcPr>
          <w:p w14:paraId="53EE815C" w14:textId="77777777" w:rsidR="00D8269F" w:rsidRDefault="00000000">
            <w:pPr>
              <w:pStyle w:val="Compact"/>
            </w:pPr>
            <w:r>
              <w:t>backend-net, db-net</w:t>
            </w:r>
          </w:p>
        </w:tc>
        <w:tc>
          <w:tcPr>
            <w:tcW w:w="0" w:type="auto"/>
          </w:tcPr>
          <w:p w14:paraId="7FE58E92" w14:textId="77777777" w:rsidR="00D8269F" w:rsidRDefault="00000000">
            <w:pPr>
              <w:pStyle w:val="Compact"/>
            </w:pPr>
            <w:r>
              <w:t>Доступ к БД Keycloak (логин/пароль); учётная запись администратора Keycloak; сертификаты сервиса (для HTTPS и мTLS)</w:t>
            </w:r>
          </w:p>
        </w:tc>
      </w:tr>
      <w:tr w:rsidR="00D8269F" w14:paraId="3E371103" w14:textId="77777777">
        <w:tc>
          <w:tcPr>
            <w:tcW w:w="0" w:type="auto"/>
          </w:tcPr>
          <w:p w14:paraId="783DB9AB" w14:textId="77777777" w:rsidR="00D8269F" w:rsidRDefault="00000000">
            <w:pPr>
              <w:pStyle w:val="Compact"/>
            </w:pPr>
            <w:r>
              <w:rPr>
                <w:b/>
                <w:bCs/>
              </w:rPr>
              <w:t>postgres-iam</w:t>
            </w:r>
          </w:p>
        </w:tc>
        <w:tc>
          <w:tcPr>
            <w:tcW w:w="0" w:type="auto"/>
          </w:tcPr>
          <w:p w14:paraId="7308CB81" w14:textId="77777777" w:rsidR="00D8269F" w:rsidRDefault="00000000">
            <w:pPr>
              <w:pStyle w:val="Compact"/>
            </w:pPr>
            <w:r>
              <w:t>PostgreSQL 18 (база IAM): хранение данных IAM – учетные записи (ref. на Keycloak ID), оргструктура, роли, привилегии, политики RLS, таблица Outbox событий.</w:t>
            </w:r>
          </w:p>
        </w:tc>
        <w:tc>
          <w:tcPr>
            <w:tcW w:w="0" w:type="auto"/>
          </w:tcPr>
          <w:p w14:paraId="337413C4" w14:textId="77777777" w:rsidR="00D8269F" w:rsidRDefault="00000000">
            <w:pPr>
              <w:pStyle w:val="Compact"/>
            </w:pPr>
            <w:r>
              <w:t>5432 (TCP)</w:t>
            </w:r>
          </w:p>
        </w:tc>
        <w:tc>
          <w:tcPr>
            <w:tcW w:w="0" w:type="auto"/>
          </w:tcPr>
          <w:p w14:paraId="07272272" w14:textId="77777777" w:rsidR="00D8269F" w:rsidRDefault="00000000">
            <w:pPr>
              <w:pStyle w:val="Compact"/>
            </w:pPr>
            <w:r>
              <w:t>db-net</w:t>
            </w:r>
          </w:p>
        </w:tc>
        <w:tc>
          <w:tcPr>
            <w:tcW w:w="0" w:type="auto"/>
          </w:tcPr>
          <w:p w14:paraId="03611389" w14:textId="77777777" w:rsidR="00D8269F" w:rsidRDefault="00000000">
            <w:pPr>
              <w:pStyle w:val="Compact"/>
            </w:pPr>
            <w:r>
              <w:rPr>
                <w:rStyle w:val="VerbatimChar"/>
              </w:rPr>
              <w:t>pgdata-iam</w:t>
            </w:r>
            <w:r>
              <w:t xml:space="preserve"> volume (персистентное хранилище данных IAM)</w:t>
            </w:r>
          </w:p>
        </w:tc>
      </w:tr>
      <w:tr w:rsidR="00D8269F" w14:paraId="751EECDF" w14:textId="77777777">
        <w:tc>
          <w:tcPr>
            <w:tcW w:w="0" w:type="auto"/>
          </w:tcPr>
          <w:p w14:paraId="61947A4D" w14:textId="77777777" w:rsidR="00D8269F" w:rsidRDefault="00000000">
            <w:pPr>
              <w:pStyle w:val="Compact"/>
            </w:pPr>
            <w:r>
              <w:rPr>
                <w:b/>
                <w:bCs/>
              </w:rPr>
              <w:t>postgres-kc</w:t>
            </w:r>
          </w:p>
        </w:tc>
        <w:tc>
          <w:tcPr>
            <w:tcW w:w="0" w:type="auto"/>
          </w:tcPr>
          <w:p w14:paraId="1824D07D" w14:textId="77777777" w:rsidR="00D8269F" w:rsidRDefault="00000000">
            <w:pPr>
              <w:pStyle w:val="Compact"/>
            </w:pPr>
            <w:r>
              <w:t>PostgreSQL 18 (база Keycloak): хранение данных Keycloak – пользователи, учетные данные, клиентские конфигурации, сессии и токены SSO.</w:t>
            </w:r>
          </w:p>
        </w:tc>
        <w:tc>
          <w:tcPr>
            <w:tcW w:w="0" w:type="auto"/>
          </w:tcPr>
          <w:p w14:paraId="575F1031" w14:textId="77777777" w:rsidR="00D8269F" w:rsidRDefault="00000000">
            <w:pPr>
              <w:pStyle w:val="Compact"/>
            </w:pPr>
            <w:r>
              <w:t>5433 (TCP)</w:t>
            </w:r>
          </w:p>
        </w:tc>
        <w:tc>
          <w:tcPr>
            <w:tcW w:w="0" w:type="auto"/>
          </w:tcPr>
          <w:p w14:paraId="74FD1E42" w14:textId="77777777" w:rsidR="00D8269F" w:rsidRDefault="00000000">
            <w:pPr>
              <w:pStyle w:val="Compact"/>
            </w:pPr>
            <w:r>
              <w:t>db-net</w:t>
            </w:r>
          </w:p>
        </w:tc>
        <w:tc>
          <w:tcPr>
            <w:tcW w:w="0" w:type="auto"/>
          </w:tcPr>
          <w:p w14:paraId="2D7ED0D9" w14:textId="77777777" w:rsidR="00D8269F" w:rsidRDefault="00000000">
            <w:pPr>
              <w:pStyle w:val="Compact"/>
            </w:pPr>
            <w:r>
              <w:rPr>
                <w:rStyle w:val="VerbatimChar"/>
              </w:rPr>
              <w:t>pgdata-kc</w:t>
            </w:r>
            <w:r>
              <w:t xml:space="preserve"> volume (персистентное хранилище данных Keycloak)</w:t>
            </w:r>
          </w:p>
        </w:tc>
      </w:tr>
      <w:tr w:rsidR="00D8269F" w14:paraId="506FC213" w14:textId="77777777">
        <w:tc>
          <w:tcPr>
            <w:tcW w:w="0" w:type="auto"/>
          </w:tcPr>
          <w:p w14:paraId="3E721143" w14:textId="77777777" w:rsidR="00D8269F" w:rsidRDefault="00000000">
            <w:pPr>
              <w:pStyle w:val="Compact"/>
            </w:pPr>
            <w:r>
              <w:rPr>
                <w:b/>
                <w:bCs/>
              </w:rPr>
              <w:lastRenderedPageBreak/>
              <w:t>redis</w:t>
            </w:r>
          </w:p>
        </w:tc>
        <w:tc>
          <w:tcPr>
            <w:tcW w:w="0" w:type="auto"/>
          </w:tcPr>
          <w:p w14:paraId="390D00B2" w14:textId="77777777" w:rsidR="00D8269F" w:rsidRDefault="00000000">
            <w:pPr>
              <w:pStyle w:val="Compact"/>
            </w:pPr>
            <w:r>
              <w:t>Redis 8.x: хранение серверных сессий BFF, кэш RBAC (roles/permissions), а также стримы событий (Redis Streams).</w:t>
            </w:r>
          </w:p>
        </w:tc>
        <w:tc>
          <w:tcPr>
            <w:tcW w:w="0" w:type="auto"/>
          </w:tcPr>
          <w:p w14:paraId="42E07FD6" w14:textId="77777777" w:rsidR="00D8269F" w:rsidRDefault="00000000">
            <w:pPr>
              <w:pStyle w:val="Compact"/>
            </w:pPr>
            <w:r>
              <w:t>6379 (TCP)</w:t>
            </w:r>
          </w:p>
        </w:tc>
        <w:tc>
          <w:tcPr>
            <w:tcW w:w="0" w:type="auto"/>
          </w:tcPr>
          <w:p w14:paraId="3995000C" w14:textId="77777777" w:rsidR="00D8269F" w:rsidRDefault="00000000">
            <w:pPr>
              <w:pStyle w:val="Compact"/>
            </w:pPr>
            <w:r>
              <w:t>backend-net</w:t>
            </w:r>
          </w:p>
        </w:tc>
        <w:tc>
          <w:tcPr>
            <w:tcW w:w="0" w:type="auto"/>
          </w:tcPr>
          <w:p w14:paraId="242F94E4" w14:textId="77777777" w:rsidR="00D8269F" w:rsidRDefault="00000000">
            <w:pPr>
              <w:pStyle w:val="Compact"/>
            </w:pPr>
            <w:r>
              <w:t>Переменная окружения с паролем Redis (если используется AUTH); конфигурационный volume (опционально)</w:t>
            </w:r>
          </w:p>
        </w:tc>
      </w:tr>
      <w:tr w:rsidR="00D8269F" w14:paraId="0F7D8381" w14:textId="77777777">
        <w:tc>
          <w:tcPr>
            <w:tcW w:w="0" w:type="auto"/>
          </w:tcPr>
          <w:p w14:paraId="6A75252C" w14:textId="77777777" w:rsidR="00D8269F" w:rsidRDefault="00000000">
            <w:pPr>
              <w:pStyle w:val="Compact"/>
            </w:pPr>
            <w:r>
              <w:rPr>
                <w:b/>
                <w:bCs/>
              </w:rPr>
              <w:t>otel-collector</w:t>
            </w:r>
          </w:p>
        </w:tc>
        <w:tc>
          <w:tcPr>
            <w:tcW w:w="0" w:type="auto"/>
          </w:tcPr>
          <w:p w14:paraId="2B1FF3C2" w14:textId="77777777" w:rsidR="00D8269F" w:rsidRDefault="00000000">
            <w:pPr>
              <w:pStyle w:val="Compact"/>
            </w:pPr>
            <w:r>
              <w:t>OpenTelemetry Collector: сбор телеметрии (traces, metrics, logs) от сервисов, буферизация и отправка в Elastic.</w:t>
            </w:r>
          </w:p>
        </w:tc>
        <w:tc>
          <w:tcPr>
            <w:tcW w:w="0" w:type="auto"/>
          </w:tcPr>
          <w:p w14:paraId="03D72D1A" w14:textId="77777777" w:rsidR="00D8269F" w:rsidRDefault="00000000">
            <w:pPr>
              <w:pStyle w:val="Compact"/>
            </w:pPr>
            <w:r>
              <w:t>4317 (gRPC), 4318 (HTTP)</w:t>
            </w:r>
          </w:p>
        </w:tc>
        <w:tc>
          <w:tcPr>
            <w:tcW w:w="0" w:type="auto"/>
          </w:tcPr>
          <w:p w14:paraId="70E9E6D4" w14:textId="77777777" w:rsidR="00D8269F" w:rsidRDefault="00000000">
            <w:pPr>
              <w:pStyle w:val="Compact"/>
            </w:pPr>
            <w:r>
              <w:t>backend-net, observ-net</w:t>
            </w:r>
          </w:p>
        </w:tc>
        <w:tc>
          <w:tcPr>
            <w:tcW w:w="0" w:type="auto"/>
          </w:tcPr>
          <w:p w14:paraId="58494F8C" w14:textId="77777777" w:rsidR="00D8269F" w:rsidRDefault="00000000">
            <w:pPr>
              <w:pStyle w:val="Compact"/>
            </w:pPr>
            <w:r>
              <w:t>Ключ API для доступа к Elasticsearch (или креденшлы, если Basic Auth)</w:t>
            </w:r>
          </w:p>
        </w:tc>
      </w:tr>
      <w:tr w:rsidR="00D8269F" w14:paraId="64CBB039" w14:textId="77777777">
        <w:tc>
          <w:tcPr>
            <w:tcW w:w="0" w:type="auto"/>
          </w:tcPr>
          <w:p w14:paraId="5D2AB6F1" w14:textId="77777777" w:rsidR="00D8269F" w:rsidRDefault="00000000">
            <w:pPr>
              <w:pStyle w:val="Compact"/>
            </w:pPr>
            <w:r>
              <w:rPr>
                <w:b/>
                <w:bCs/>
              </w:rPr>
              <w:t>elasticsearch</w:t>
            </w:r>
          </w:p>
        </w:tc>
        <w:tc>
          <w:tcPr>
            <w:tcW w:w="0" w:type="auto"/>
          </w:tcPr>
          <w:p w14:paraId="4AB9158A" w14:textId="77777777" w:rsidR="00D8269F" w:rsidRDefault="00000000">
            <w:pPr>
              <w:pStyle w:val="Compact"/>
            </w:pPr>
            <w:r>
              <w:t>Elasticsearch (часть ELK): хранение структурированных логов и трассировок, полнотекстовый поиск, аналитика.</w:t>
            </w:r>
          </w:p>
        </w:tc>
        <w:tc>
          <w:tcPr>
            <w:tcW w:w="0" w:type="auto"/>
          </w:tcPr>
          <w:p w14:paraId="397C2EBE" w14:textId="77777777" w:rsidR="00D8269F" w:rsidRDefault="00000000">
            <w:pPr>
              <w:pStyle w:val="Compact"/>
            </w:pPr>
            <w:r>
              <w:t>9200 (HTTPS/REST)</w:t>
            </w:r>
          </w:p>
        </w:tc>
        <w:tc>
          <w:tcPr>
            <w:tcW w:w="0" w:type="auto"/>
          </w:tcPr>
          <w:p w14:paraId="6C1A002B" w14:textId="77777777" w:rsidR="00D8269F" w:rsidRDefault="00000000">
            <w:pPr>
              <w:pStyle w:val="Compact"/>
            </w:pPr>
            <w:r>
              <w:t>observ-net</w:t>
            </w:r>
          </w:p>
        </w:tc>
        <w:tc>
          <w:tcPr>
            <w:tcW w:w="0" w:type="auto"/>
          </w:tcPr>
          <w:p w14:paraId="3C8566F6" w14:textId="77777777" w:rsidR="00D8269F" w:rsidRDefault="00000000">
            <w:pPr>
              <w:pStyle w:val="Compact"/>
            </w:pPr>
            <w:r>
              <w:rPr>
                <w:rStyle w:val="VerbatimChar"/>
              </w:rPr>
              <w:t>esdata</w:t>
            </w:r>
            <w:r>
              <w:t xml:space="preserve"> volume (хранение индексов); учётные данные Elasticsearch (если требуются для auth)</w:t>
            </w:r>
          </w:p>
        </w:tc>
      </w:tr>
      <w:tr w:rsidR="00D8269F" w14:paraId="1760C924" w14:textId="77777777">
        <w:tc>
          <w:tcPr>
            <w:tcW w:w="0" w:type="auto"/>
          </w:tcPr>
          <w:p w14:paraId="75347822" w14:textId="77777777" w:rsidR="00D8269F" w:rsidRDefault="00000000">
            <w:pPr>
              <w:pStyle w:val="Compact"/>
            </w:pPr>
            <w:r>
              <w:rPr>
                <w:b/>
                <w:bCs/>
              </w:rPr>
              <w:t>kibana</w:t>
            </w:r>
          </w:p>
        </w:tc>
        <w:tc>
          <w:tcPr>
            <w:tcW w:w="0" w:type="auto"/>
          </w:tcPr>
          <w:p w14:paraId="78F1B319" w14:textId="77777777" w:rsidR="00D8269F" w:rsidRDefault="00000000">
            <w:pPr>
              <w:pStyle w:val="Compact"/>
            </w:pPr>
            <w:r>
              <w:t>Kibana (Web UI для ELK): интерактивные дашборды, поиск по логам и трассировкам, настройка оповещений.</w:t>
            </w:r>
          </w:p>
        </w:tc>
        <w:tc>
          <w:tcPr>
            <w:tcW w:w="0" w:type="auto"/>
          </w:tcPr>
          <w:p w14:paraId="6B70C4EF" w14:textId="77777777" w:rsidR="00D8269F" w:rsidRDefault="00000000">
            <w:pPr>
              <w:pStyle w:val="Compact"/>
            </w:pPr>
            <w:r>
              <w:t>5601 (HTTPS)</w:t>
            </w:r>
          </w:p>
        </w:tc>
        <w:tc>
          <w:tcPr>
            <w:tcW w:w="0" w:type="auto"/>
          </w:tcPr>
          <w:p w14:paraId="603FF298" w14:textId="77777777" w:rsidR="00D8269F" w:rsidRDefault="00000000">
            <w:pPr>
              <w:pStyle w:val="Compact"/>
            </w:pPr>
            <w:r>
              <w:t>observ-net, frontend-net</w:t>
            </w:r>
          </w:p>
        </w:tc>
        <w:tc>
          <w:tcPr>
            <w:tcW w:w="0" w:type="auto"/>
          </w:tcPr>
          <w:p w14:paraId="104A8F1B" w14:textId="77777777" w:rsidR="00D8269F" w:rsidRDefault="00000000">
            <w:pPr>
              <w:pStyle w:val="Compact"/>
            </w:pPr>
            <w:r>
              <w:t>Доступ к Elasticsearch (логин/пароль или API-key); ключ шифрования сессий Kibana</w:t>
            </w:r>
          </w:p>
        </w:tc>
      </w:tr>
    </w:tbl>
    <w:p w14:paraId="771124BE" w14:textId="77777777" w:rsidR="00D8269F" w:rsidRDefault="00000000">
      <w:pPr>
        <w:pStyle w:val="a0"/>
      </w:pPr>
      <w:r>
        <w:rPr>
          <w:b/>
          <w:bCs/>
        </w:rPr>
        <w:t>Примечания к контейнерам:</w:t>
      </w:r>
      <w:r>
        <w:br/>
        <w:t xml:space="preserve">- Между сетями введено логическое разделение: </w:t>
      </w:r>
      <w:r>
        <w:rPr>
          <w:b/>
          <w:bCs/>
        </w:rPr>
        <w:t>frontend-net</w:t>
      </w:r>
      <w:r>
        <w:t xml:space="preserve"> используется для связи фронтовых компонентов (браузер через edge до Kibana), </w:t>
      </w:r>
      <w:r>
        <w:rPr>
          <w:b/>
          <w:bCs/>
        </w:rPr>
        <w:t>backend-net</w:t>
      </w:r>
      <w:r>
        <w:t xml:space="preserve"> соединяет основные сервисы приложений (BFF, IAM, Keycloak, Redis, Collector), </w:t>
      </w:r>
      <w:r>
        <w:rPr>
          <w:b/>
          <w:bCs/>
        </w:rPr>
        <w:t>db-net</w:t>
      </w:r>
      <w:r>
        <w:t xml:space="preserve"> изолирует взаимодействие сервисов с базами данных, </w:t>
      </w:r>
      <w:r>
        <w:rPr>
          <w:b/>
          <w:bCs/>
        </w:rPr>
        <w:t>observ-net</w:t>
      </w:r>
      <w:r>
        <w:t xml:space="preserve"> выделена для контура сбора логов/метрик. Такая схема предотвращает несанкционированный доступ — например, фронтенд-приложение не может напрямую обратиться к базе или Redis, минуя бекенд.</w:t>
      </w:r>
      <w:r>
        <w:br/>
        <w:t xml:space="preserve">- </w:t>
      </w:r>
      <w:r>
        <w:rPr>
          <w:b/>
          <w:bCs/>
        </w:rPr>
        <w:t>Health-checks:</w:t>
      </w:r>
      <w:r>
        <w:t xml:space="preserve"> каждый сервис предоставляет эндпоинт здоровья (например, </w:t>
      </w:r>
      <w:r>
        <w:rPr>
          <w:rStyle w:val="VerbatimChar"/>
        </w:rPr>
        <w:t>/health</w:t>
      </w:r>
      <w:r>
        <w:t xml:space="preserve">), используемый Docker </w:t>
      </w:r>
      <w:r>
        <w:rPr>
          <w:rStyle w:val="VerbatimChar"/>
        </w:rPr>
        <w:t>HEALTHCHECK</w:t>
      </w:r>
      <w:r>
        <w:t xml:space="preserve"> инструкциями (или Kubernetes probes в перспективе) для мониторинга доступности контейнеров.</w:t>
      </w:r>
    </w:p>
    <w:p w14:paraId="67BB95D7" w14:textId="77777777" w:rsidR="00D8269F" w:rsidRDefault="00000000">
      <w:pPr>
        <w:pStyle w:val="a0"/>
      </w:pPr>
      <w:r>
        <w:rPr>
          <w:b/>
          <w:bCs/>
        </w:rPr>
        <w:lastRenderedPageBreak/>
        <w:t>Базовые образы контейнеров и безопасность:</w:t>
      </w:r>
      <w:r>
        <w:br/>
        <w:t xml:space="preserve">- Для сервисов на .NET используется принцип </w:t>
      </w:r>
      <w:r>
        <w:rPr>
          <w:i/>
          <w:iCs/>
        </w:rPr>
        <w:t>Minimal Non-Root Container</w:t>
      </w:r>
      <w:r>
        <w:t xml:space="preserve">: берутся облегченныe базовые образы без лишних пакетов и со стартом от non-root пользователя. Конкретно, для BFF и IAM используем образ типа </w:t>
      </w:r>
      <w:r>
        <w:rPr>
          <w:rStyle w:val="VerbatimChar"/>
        </w:rPr>
        <w:t>mcr.microsoft.com/dotnet/aspnet:10.0-noble-chiseled</w:t>
      </w:r>
      <w:r>
        <w:t xml:space="preserve"> (очищенный образ .NET 10), что уменьшает поверхность атаки и размеры контейнера.</w:t>
      </w:r>
      <w:r>
        <w:br/>
        <w:t xml:space="preserve">- Для Keycloak применяем официальный образ </w:t>
      </w:r>
      <w:r>
        <w:rPr>
          <w:rStyle w:val="VerbatimChar"/>
        </w:rPr>
        <w:t>quay.io/keycloak/keycloak:26.4.7</w:t>
      </w:r>
      <w:r>
        <w:t>, который оптимизирован под Keycloak. (База образа – Red Hat UBI или аналогичный, что приемлемо).</w:t>
      </w:r>
      <w:r>
        <w:br/>
        <w:t xml:space="preserve">- </w:t>
      </w:r>
      <w:r>
        <w:rPr>
          <w:b/>
          <w:bCs/>
        </w:rPr>
        <w:t>Правило least privilege:</w:t>
      </w:r>
      <w:r>
        <w:t xml:space="preserve"> Контейнеры запускаются от непривилегированных учетных записей, файловые системы контейнеров монтируются только для чтения там, где возможно.</w:t>
      </w:r>
    </w:p>
    <w:p w14:paraId="22704D06" w14:textId="77777777" w:rsidR="00D8269F" w:rsidRDefault="00000000">
      <w:pPr>
        <w:pStyle w:val="2"/>
      </w:pPr>
      <w:bookmarkStart w:id="11" w:name="основные-последовательности-user-flows"/>
      <w:bookmarkEnd w:id="5"/>
      <w:bookmarkEnd w:id="10"/>
      <w:r>
        <w:t>4. Основные последовательности (user flows)</w:t>
      </w:r>
    </w:p>
    <w:p w14:paraId="49479295" w14:textId="77777777" w:rsidR="00D8269F" w:rsidRDefault="00000000">
      <w:pPr>
        <w:pStyle w:val="FirstParagraph"/>
      </w:pPr>
      <w:r>
        <w:t>В этом разделе описаны ключевые сценарии работы системы IAM: поток входа пользователя, выполнение защищенных API-запросов с учетом RBAC, приглашение нового пользователя в организацию, выход пользователя, а также генерация событий при изменении прав.</w:t>
      </w:r>
    </w:p>
    <w:p w14:paraId="59CF28D5" w14:textId="77777777" w:rsidR="00D8269F" w:rsidRDefault="00000000">
      <w:pPr>
        <w:pStyle w:val="3"/>
      </w:pPr>
      <w:bookmarkStart w:id="12" w:name="X374598dc4aecd424db26bf479beaa626ce9ee05"/>
      <w:r>
        <w:t>4.1 Вход пользователя через BFF (OIDC Authorization Code + PKCE)</w:t>
      </w:r>
    </w:p>
    <w:p w14:paraId="7B5E50E3" w14:textId="77777777" w:rsidR="00D8269F" w:rsidRDefault="00000000">
      <w:pPr>
        <w:pStyle w:val="FirstParagraph"/>
      </w:pPr>
      <w:r>
        <w:rPr>
          <w:b/>
          <w:bCs/>
        </w:rPr>
        <w:t>Требования безопасности к flow входа:</w:t>
      </w:r>
      <w:r>
        <w:t xml:space="preserve"> перед созданием серверной сессии должны быть проверены параметры </w:t>
      </w:r>
      <w:r>
        <w:rPr>
          <w:rStyle w:val="VerbatimChar"/>
        </w:rPr>
        <w:t>state</w:t>
      </w:r>
      <w:r>
        <w:t xml:space="preserve"> и </w:t>
      </w:r>
      <w:r>
        <w:rPr>
          <w:rStyle w:val="VerbatimChar"/>
        </w:rPr>
        <w:t>nonce</w:t>
      </w:r>
      <w:r>
        <w:t xml:space="preserve"> (защита от CSRF и reply-attack). После успешной аутентификации необходимо выполнять </w:t>
      </w:r>
      <w:r>
        <w:rPr>
          <w:b/>
          <w:bCs/>
        </w:rPr>
        <w:t>регенерацию идентификатора сессии</w:t>
      </w:r>
      <w:r>
        <w:t xml:space="preserve"> (Session ID Regeneration) – это предотвращает атаки фиксации сессии, обнуляя предыдущую cookie и выдавая новую.</w:t>
      </w:r>
    </w:p>
    <w:p w14:paraId="6C5208AD" w14:textId="77777777" w:rsidR="00D8269F" w:rsidRDefault="00000000">
      <w:pPr>
        <w:pStyle w:val="a0"/>
        <w:rPr>
          <w:lang w:val="ru-RU"/>
        </w:rPr>
      </w:pPr>
      <w:r>
        <w:rPr>
          <w:b/>
          <w:bCs/>
        </w:rPr>
        <w:t>Последовательность шагов входа:</w:t>
      </w:r>
      <w:r>
        <w:br/>
        <w:t xml:space="preserve">1. </w:t>
      </w:r>
      <w:r>
        <w:rPr>
          <w:b/>
          <w:bCs/>
        </w:rPr>
        <w:t>SPA → BFF:</w:t>
      </w:r>
      <w:r>
        <w:t xml:space="preserve"> пользователь переходит на защищенную страницу, SPA редиректит на </w:t>
      </w:r>
      <w:r>
        <w:rPr>
          <w:rStyle w:val="VerbatimChar"/>
        </w:rPr>
        <w:t>GET /auth/login</w:t>
      </w:r>
      <w:r>
        <w:t xml:space="preserve"> (на BFF).</w:t>
      </w:r>
      <w:r>
        <w:br/>
        <w:t xml:space="preserve">2. </w:t>
      </w:r>
      <w:r>
        <w:rPr>
          <w:b/>
          <w:bCs/>
        </w:rPr>
        <w:t>BFF:</w:t>
      </w:r>
      <w:r>
        <w:t xml:space="preserve"> генерирует случайные </w:t>
      </w:r>
      <w:r>
        <w:rPr>
          <w:rStyle w:val="VerbatimChar"/>
        </w:rPr>
        <w:t>state</w:t>
      </w:r>
      <w:r>
        <w:t xml:space="preserve"> и </w:t>
      </w:r>
      <w:r>
        <w:rPr>
          <w:rStyle w:val="VerbatimChar"/>
        </w:rPr>
        <w:t>nonce</w:t>
      </w:r>
      <w:r>
        <w:t xml:space="preserve">, а также </w:t>
      </w:r>
      <w:r>
        <w:rPr>
          <w:rStyle w:val="VerbatimChar"/>
        </w:rPr>
        <w:t>code_verifier</w:t>
      </w:r>
      <w:r>
        <w:t xml:space="preserve"> (для PKCE), сохраняет их временно (например, в Redis с коротким TTL или в зашифрованной cookie). Затем инициирует OAuth2 Authorization Code flow:</w:t>
      </w:r>
      <w:r>
        <w:br/>
        <w:t xml:space="preserve">3. </w:t>
      </w:r>
      <w:r>
        <w:rPr>
          <w:b/>
          <w:bCs/>
        </w:rPr>
        <w:t>BFF → Keycloak:</w:t>
      </w:r>
      <w:r>
        <w:t xml:space="preserve"> возвращает редирект на адрес IdP </w:t>
      </w:r>
      <w:r>
        <w:rPr>
          <w:rStyle w:val="VerbatimChar"/>
        </w:rPr>
        <w:t>/authorize</w:t>
      </w:r>
      <w:r>
        <w:t xml:space="preserve"> (передаются client_id BFF, PKCE code_challenge, сгенерированные state и nonce, scope и т.д.).</w:t>
      </w:r>
      <w:r>
        <w:br/>
        <w:t xml:space="preserve">4. </w:t>
      </w:r>
      <w:r>
        <w:rPr>
          <w:b/>
          <w:bCs/>
        </w:rPr>
        <w:t>Keycloak (IdP) → SPA (Browser):</w:t>
      </w:r>
      <w:r>
        <w:t xml:space="preserve"> после успешной аутентификации пользователя Keycloak делает редирект браузера обратно на приложение (предварительно настроенный redirect_uri), добавляя в URL </w:t>
      </w:r>
      <w:r>
        <w:rPr>
          <w:b/>
          <w:bCs/>
        </w:rPr>
        <w:t>authorization code</w:t>
      </w:r>
      <w:r>
        <w:t xml:space="preserve"> и параметр state.</w:t>
      </w:r>
      <w:r>
        <w:br/>
        <w:t xml:space="preserve">5. </w:t>
      </w:r>
      <w:r>
        <w:rPr>
          <w:b/>
          <w:bCs/>
        </w:rPr>
        <w:t>SPA → BFF:</w:t>
      </w:r>
      <w:r>
        <w:t xml:space="preserve"> SPA получает редирект на свой адрес (например, </w:t>
      </w:r>
      <w:r>
        <w:rPr>
          <w:rStyle w:val="VerbatimChar"/>
        </w:rPr>
        <w:t>/auth/callback</w:t>
      </w:r>
      <w:r>
        <w:t xml:space="preserve">) с параметрами </w:t>
      </w:r>
      <w:r>
        <w:rPr>
          <w:rStyle w:val="VerbatimChar"/>
        </w:rPr>
        <w:t>code</w:t>
      </w:r>
      <w:r>
        <w:t xml:space="preserve"> и </w:t>
      </w:r>
      <w:r>
        <w:rPr>
          <w:rStyle w:val="VerbatimChar"/>
        </w:rPr>
        <w:t>state</w:t>
      </w:r>
      <w:r>
        <w:t xml:space="preserve"> в URL. SPA без обработки пересылает этот запрос на BFF (GET /auth/callback?code=...&amp;state=...).</w:t>
      </w:r>
      <w:r>
        <w:br/>
        <w:t xml:space="preserve">6. </w:t>
      </w:r>
      <w:r>
        <w:rPr>
          <w:b/>
          <w:bCs/>
        </w:rPr>
        <w:t>BFF:</w:t>
      </w:r>
      <w:r>
        <w:t xml:space="preserve"> проверяет соответствие параметра </w:t>
      </w:r>
      <w:r>
        <w:rPr>
          <w:rStyle w:val="VerbatimChar"/>
        </w:rPr>
        <w:t>state</w:t>
      </w:r>
      <w:r>
        <w:t xml:space="preserve"> тому, что был отправлен (из хранилища), а также валидирует </w:t>
      </w:r>
      <w:r>
        <w:rPr>
          <w:rStyle w:val="VerbatimChar"/>
        </w:rPr>
        <w:t>nonce</w:t>
      </w:r>
      <w:r>
        <w:t xml:space="preserve"> внутри полученного ID Token (после обмена кода, см. далее).</w:t>
      </w:r>
      <w:r>
        <w:br/>
        <w:t xml:space="preserve">7. </w:t>
      </w:r>
      <w:r>
        <w:rPr>
          <w:b/>
          <w:bCs/>
        </w:rPr>
        <w:t>BFF → Keycloak:</w:t>
      </w:r>
      <w:r>
        <w:t xml:space="preserve"> выполняет запрос к токен-эндпоинту IdP (</w:t>
      </w:r>
      <w:r>
        <w:rPr>
          <w:rStyle w:val="VerbatimChar"/>
        </w:rPr>
        <w:t>POST /token</w:t>
      </w:r>
      <w:r>
        <w:t xml:space="preserve">) с передачей authorization code и </w:t>
      </w:r>
      <w:r>
        <w:rPr>
          <w:rStyle w:val="VerbatimChar"/>
        </w:rPr>
        <w:t>code_verifier</w:t>
      </w:r>
      <w:r>
        <w:t xml:space="preserve"> (PKCE). Происходит обмен кода на токены: Keycloak </w:t>
      </w:r>
      <w:r>
        <w:lastRenderedPageBreak/>
        <w:t>возвращает ID Token, Access Token, Refresh Token.</w:t>
      </w:r>
      <w:r>
        <w:br/>
        <w:t xml:space="preserve">8. </w:t>
      </w:r>
      <w:r>
        <w:rPr>
          <w:b/>
          <w:bCs/>
        </w:rPr>
        <w:t>BFF:</w:t>
      </w:r>
      <w:r>
        <w:t xml:space="preserve"> получает токены и создает </w:t>
      </w:r>
      <w:r>
        <w:rPr>
          <w:b/>
          <w:bCs/>
        </w:rPr>
        <w:t>новую сессию BFF</w:t>
      </w:r>
      <w:r>
        <w:t>. Генерируется новый уникальный идентификатор сессии (sid); пара токенов (access/refresh) вместе с пользовательскими claims и метаданными сохраняется в Redis (например, в структуре Hash). Для refresh_token может быть установлен более длительный TTL, access_token хранится с коротким TTL и удаляется автоматически (см. раздел 5.4 про HEXPIRE).</w:t>
      </w:r>
      <w:r>
        <w:br/>
        <w:t xml:space="preserve">9. </w:t>
      </w:r>
      <w:r>
        <w:rPr>
          <w:b/>
          <w:bCs/>
        </w:rPr>
        <w:t>BFF → SPA:</w:t>
      </w:r>
      <w:r>
        <w:t xml:space="preserve"> возвращает браузеру ответ на callback-запрос, устанавливая сессионную cookie: </w:t>
      </w:r>
      <w:r>
        <w:rPr>
          <w:rStyle w:val="VerbatimChar"/>
        </w:rPr>
        <w:t>Set-Cookie: __Host-bff.sid=&lt;session-id&gt;; Path=/; Secure; HttpOnly; SameSite=Lax</w:t>
      </w:r>
      <w:r>
        <w:t>. Браузер теперь содержит только session-id, по которому BFF может идентифицировать пользователя и совершать от его имени дальнейшие действия. После этого SPA перенаправляется на защищенную страницу приложения (например, основной рабочий экран).</w:t>
      </w:r>
    </w:p>
    <w:p w14:paraId="537B5C28" w14:textId="243FDD43" w:rsidR="009F4C26" w:rsidRDefault="009F4C26" w:rsidP="009F4C26">
      <w:pPr>
        <w:pStyle w:val="4"/>
        <w:rPr>
          <w:lang w:val="ru-RU"/>
        </w:rPr>
      </w:pPr>
      <w:r w:rsidRPr="009F4C26">
        <w:t xml:space="preserve">4.1.1 Приоритетная аутентификация </w:t>
      </w:r>
      <w:proofErr w:type="spellStart"/>
      <w:r w:rsidRPr="009F4C26">
        <w:t>Passkeys</w:t>
      </w:r>
      <w:proofErr w:type="spellEnd"/>
      <w:r w:rsidRPr="009F4C26">
        <w:t xml:space="preserve"> (FIDO2/</w:t>
      </w:r>
      <w:proofErr w:type="spellStart"/>
      <w:r w:rsidRPr="009F4C26">
        <w:t>WebAuthn</w:t>
      </w:r>
      <w:proofErr w:type="spellEnd"/>
      <w:r w:rsidRPr="009F4C26">
        <w:t>)</w:t>
      </w:r>
    </w:p>
    <w:p w14:paraId="46B84EA9" w14:textId="77777777" w:rsidR="009F4C26" w:rsidRPr="009F4C26" w:rsidRDefault="009F4C26" w:rsidP="009F4C26">
      <w:pPr>
        <w:pStyle w:val="a0"/>
        <w:rPr>
          <w:lang w:val="ru-RU"/>
        </w:rPr>
      </w:pPr>
      <w:r w:rsidRPr="009F4C26">
        <w:rPr>
          <w:lang w:val="ru-RU"/>
        </w:rPr>
        <w:t xml:space="preserve">Архитектура устанавливает </w:t>
      </w:r>
      <w:proofErr w:type="spellStart"/>
      <w:r w:rsidRPr="009F4C26">
        <w:rPr>
          <w:b/>
          <w:bCs/>
          <w:lang w:val="ru-RU"/>
        </w:rPr>
        <w:t>Passkeys</w:t>
      </w:r>
      <w:proofErr w:type="spellEnd"/>
      <w:r w:rsidRPr="009F4C26">
        <w:rPr>
          <w:b/>
          <w:bCs/>
          <w:lang w:val="ru-RU"/>
        </w:rPr>
        <w:t xml:space="preserve"> (FIDO2)</w:t>
      </w:r>
      <w:r w:rsidRPr="009F4C26">
        <w:rPr>
          <w:lang w:val="ru-RU"/>
        </w:rPr>
        <w:t xml:space="preserve"> в качестве приоритетного метода аутентификации пользователей, обеспечивающего защиту от фишинга и перехвата учетных данных.</w:t>
      </w:r>
    </w:p>
    <w:p w14:paraId="27AE79DF" w14:textId="77777777" w:rsidR="009F4C26" w:rsidRPr="009F4C26" w:rsidRDefault="009F4C26" w:rsidP="009F4C26">
      <w:pPr>
        <w:pStyle w:val="a0"/>
        <w:numPr>
          <w:ilvl w:val="0"/>
          <w:numId w:val="12"/>
        </w:numPr>
        <w:rPr>
          <w:lang w:val="ru-RU"/>
        </w:rPr>
      </w:pPr>
      <w:r w:rsidRPr="009F4C26">
        <w:rPr>
          <w:b/>
          <w:bCs/>
          <w:lang w:val="ru-RU"/>
        </w:rPr>
        <w:t>Интеграция:</w:t>
      </w:r>
      <w:r w:rsidRPr="009F4C26">
        <w:rPr>
          <w:lang w:val="ru-RU"/>
        </w:rPr>
        <w:t xml:space="preserve"> Используется встроенная поддержка </w:t>
      </w:r>
      <w:proofErr w:type="spellStart"/>
      <w:r w:rsidRPr="009F4C26">
        <w:rPr>
          <w:lang w:val="ru-RU"/>
        </w:rPr>
        <w:t>WebAuthn</w:t>
      </w:r>
      <w:proofErr w:type="spellEnd"/>
      <w:r w:rsidRPr="009F4C26">
        <w:rPr>
          <w:lang w:val="ru-RU"/>
        </w:rPr>
        <w:t xml:space="preserve"> в </w:t>
      </w:r>
      <w:proofErr w:type="spellStart"/>
      <w:r w:rsidRPr="009F4C26">
        <w:rPr>
          <w:lang w:val="ru-RU"/>
        </w:rPr>
        <w:t>Keycloak</w:t>
      </w:r>
      <w:proofErr w:type="spellEnd"/>
      <w:r w:rsidRPr="009F4C26">
        <w:rPr>
          <w:lang w:val="ru-RU"/>
        </w:rPr>
        <w:t xml:space="preserve"> 26. BFF-сервис должен поддерживать корректную обработку </w:t>
      </w:r>
      <w:proofErr w:type="spellStart"/>
      <w:r w:rsidRPr="009F4C26">
        <w:rPr>
          <w:lang w:val="ru-RU"/>
        </w:rPr>
        <w:t>Conditional</w:t>
      </w:r>
      <w:proofErr w:type="spellEnd"/>
      <w:r w:rsidRPr="009F4C26">
        <w:rPr>
          <w:lang w:val="ru-RU"/>
        </w:rPr>
        <w:t xml:space="preserve"> UI (автозаполнение </w:t>
      </w:r>
      <w:proofErr w:type="spellStart"/>
      <w:r w:rsidRPr="009F4C26">
        <w:rPr>
          <w:lang w:val="ru-RU"/>
        </w:rPr>
        <w:t>Passkey</w:t>
      </w:r>
      <w:proofErr w:type="spellEnd"/>
      <w:r w:rsidRPr="009F4C26">
        <w:rPr>
          <w:lang w:val="ru-RU"/>
        </w:rPr>
        <w:t>) на форме входа.</w:t>
      </w:r>
    </w:p>
    <w:p w14:paraId="6B8616A2" w14:textId="77777777" w:rsidR="009F4C26" w:rsidRPr="009F4C26" w:rsidRDefault="009F4C26" w:rsidP="009F4C26">
      <w:pPr>
        <w:pStyle w:val="a0"/>
        <w:numPr>
          <w:ilvl w:val="0"/>
          <w:numId w:val="12"/>
        </w:numPr>
        <w:rPr>
          <w:lang w:val="ru-RU"/>
        </w:rPr>
      </w:pPr>
      <w:r w:rsidRPr="009F4C26">
        <w:rPr>
          <w:b/>
          <w:bCs/>
          <w:lang w:val="ru-RU"/>
        </w:rPr>
        <w:t>Регистрация устройств:</w:t>
      </w:r>
      <w:r w:rsidRPr="009F4C26">
        <w:rPr>
          <w:lang w:val="ru-RU"/>
        </w:rPr>
        <w:t xml:space="preserve"> Процесс привязки новых </w:t>
      </w:r>
      <w:proofErr w:type="spellStart"/>
      <w:r w:rsidRPr="009F4C26">
        <w:rPr>
          <w:lang w:val="ru-RU"/>
        </w:rPr>
        <w:t>аутентификаторов</w:t>
      </w:r>
      <w:proofErr w:type="spellEnd"/>
      <w:r w:rsidRPr="009F4C26">
        <w:rPr>
          <w:lang w:val="ru-RU"/>
        </w:rPr>
        <w:t xml:space="preserve"> (FIDO2 ключей или биометрии платформы) осуществляется через защищенный раздел профиля пользователя.</w:t>
      </w:r>
    </w:p>
    <w:p w14:paraId="1D5D19FD" w14:textId="121F2EA7" w:rsidR="009F4C26" w:rsidRPr="009F4C26" w:rsidRDefault="009F4C26" w:rsidP="009F4C26">
      <w:pPr>
        <w:pStyle w:val="a0"/>
        <w:rPr>
          <w:lang w:val="ru-RU"/>
        </w:rPr>
      </w:pPr>
      <w:r w:rsidRPr="009F4C26">
        <w:rPr>
          <w:b/>
          <w:bCs/>
          <w:lang w:val="ru-RU"/>
        </w:rPr>
        <w:t>Политика:</w:t>
      </w:r>
      <w:r w:rsidRPr="009F4C26">
        <w:rPr>
          <w:lang w:val="ru-RU"/>
        </w:rPr>
        <w:t xml:space="preserve"> Для административных ролей (</w:t>
      </w:r>
      <w:proofErr w:type="spellStart"/>
      <w:r w:rsidRPr="009F4C26">
        <w:rPr>
          <w:lang w:val="ru-RU"/>
        </w:rPr>
        <w:t>Owner</w:t>
      </w:r>
      <w:proofErr w:type="spellEnd"/>
      <w:r w:rsidRPr="009F4C26">
        <w:rPr>
          <w:lang w:val="ru-RU"/>
        </w:rPr>
        <w:t xml:space="preserve">, </w:t>
      </w:r>
      <w:proofErr w:type="spellStart"/>
      <w:r w:rsidRPr="009F4C26">
        <w:rPr>
          <w:lang w:val="ru-RU"/>
        </w:rPr>
        <w:t>Admin</w:t>
      </w:r>
      <w:proofErr w:type="spellEnd"/>
      <w:r w:rsidRPr="009F4C26">
        <w:rPr>
          <w:lang w:val="ru-RU"/>
        </w:rPr>
        <w:t xml:space="preserve">) использование </w:t>
      </w:r>
      <w:proofErr w:type="spellStart"/>
      <w:r w:rsidRPr="009F4C26">
        <w:rPr>
          <w:lang w:val="ru-RU"/>
        </w:rPr>
        <w:t>Passkeys</w:t>
      </w:r>
      <w:proofErr w:type="spellEnd"/>
      <w:r w:rsidRPr="009F4C26">
        <w:rPr>
          <w:lang w:val="ru-RU"/>
        </w:rPr>
        <w:t xml:space="preserve"> или аппаратного MFA является обязательным требованием (</w:t>
      </w:r>
      <w:proofErr w:type="spellStart"/>
      <w:r w:rsidRPr="009F4C26">
        <w:rPr>
          <w:lang w:val="ru-RU"/>
        </w:rPr>
        <w:t>Enforced</w:t>
      </w:r>
      <w:proofErr w:type="spellEnd"/>
      <w:r w:rsidRPr="009F4C26">
        <w:rPr>
          <w:lang w:val="ru-RU"/>
        </w:rPr>
        <w:t xml:space="preserve"> Policy). Для обычных пользователей система предлагает миграцию на </w:t>
      </w:r>
      <w:proofErr w:type="spellStart"/>
      <w:r w:rsidRPr="009F4C26">
        <w:rPr>
          <w:lang w:val="ru-RU"/>
        </w:rPr>
        <w:t>Passkeys</w:t>
      </w:r>
      <w:proofErr w:type="spellEnd"/>
      <w:r w:rsidRPr="009F4C26">
        <w:rPr>
          <w:lang w:val="ru-RU"/>
        </w:rPr>
        <w:t xml:space="preserve"> при успешном входе по паролю.</w:t>
      </w:r>
    </w:p>
    <w:p w14:paraId="2223CA90" w14:textId="77777777" w:rsidR="00D8269F" w:rsidRDefault="00000000">
      <w:pPr>
        <w:pStyle w:val="3"/>
      </w:pPr>
      <w:bookmarkStart w:id="13" w:name="X54db8e4333b9fea602e72f61331afb8b2e85d57"/>
      <w:bookmarkEnd w:id="12"/>
      <w:r>
        <w:t>4.2 Выполнение API-запроса с RBAC-проверкой (и fallback при недоступности кэша)</w:t>
      </w:r>
    </w:p>
    <w:p w14:paraId="521EB793" w14:textId="77777777" w:rsidR="00D8269F" w:rsidRDefault="00000000">
      <w:pPr>
        <w:pStyle w:val="FirstParagraph"/>
      </w:pPr>
      <w:r>
        <w:t>Когда SPA в дальнейшем делает запросы к бэкенду через BFF (например, получение данных, требующих определенных прав), BFF выступает прокси и одновременно проверяет права пользователя:</w:t>
      </w:r>
    </w:p>
    <w:p w14:paraId="7F756441" w14:textId="77777777" w:rsidR="00D8269F" w:rsidRDefault="00000000">
      <w:pPr>
        <w:pStyle w:val="Compact"/>
        <w:numPr>
          <w:ilvl w:val="0"/>
          <w:numId w:val="3"/>
        </w:numPr>
      </w:pPr>
      <w:r>
        <w:rPr>
          <w:b/>
          <w:bCs/>
        </w:rPr>
        <w:t>SPA → BFF:</w:t>
      </w:r>
      <w:r>
        <w:t xml:space="preserve"> обычный вызов API (например, GET/POST к какому-то ресурсу) проходит с сессионной кукой. BFF извлекает из Redis информацию о пользователе (session data, включая его роли/привилегии или organization context).</w:t>
      </w:r>
    </w:p>
    <w:p w14:paraId="55941A5B" w14:textId="77777777" w:rsidR="00D8269F" w:rsidRDefault="00000000">
      <w:pPr>
        <w:pStyle w:val="Compact"/>
        <w:numPr>
          <w:ilvl w:val="0"/>
          <w:numId w:val="3"/>
        </w:numPr>
      </w:pPr>
      <w:r>
        <w:rPr>
          <w:b/>
          <w:bCs/>
        </w:rPr>
        <w:t>BFF:</w:t>
      </w:r>
      <w:r>
        <w:t xml:space="preserve"> для критичных операций может запросить у IAM-сервиса проверку разрешения (если логика сложнее простой проверки кэша). Этот запрос выполняется либо синхронно (gRPC вызов </w:t>
      </w:r>
      <w:r>
        <w:rPr>
          <w:rStyle w:val="VerbatimChar"/>
        </w:rPr>
        <w:t>CheckPermission</w:t>
      </w:r>
      <w:r>
        <w:t xml:space="preserve">), либо BFF может иметь локальный кэш прав. Обычно, BFF сначала попытается получить результат </w:t>
      </w:r>
      <w:r>
        <w:lastRenderedPageBreak/>
        <w:t>из Redis-кэша (</w:t>
      </w:r>
      <w:r>
        <w:rPr>
          <w:rStyle w:val="VerbatimChar"/>
        </w:rPr>
        <w:t>rbac:cache:{orgId}:{userId}</w:t>
      </w:r>
      <w:r>
        <w:t>), в котором хранятся предварительно вычисленные эффективные привилегии пользователя.</w:t>
      </w:r>
    </w:p>
    <w:p w14:paraId="2DC401EE" w14:textId="77777777" w:rsidR="00D8269F" w:rsidRDefault="00000000">
      <w:pPr>
        <w:pStyle w:val="Compact"/>
        <w:numPr>
          <w:ilvl w:val="0"/>
          <w:numId w:val="3"/>
        </w:numPr>
      </w:pPr>
      <w:r>
        <w:rPr>
          <w:b/>
          <w:bCs/>
        </w:rPr>
        <w:t>Fallback при недоступности Redis (кэш):</w:t>
      </w:r>
      <w:r>
        <w:t xml:space="preserve"> если Redis недоступен или запись отсутствует, BFF обращается к IAM-сервису по внутреннему API (</w:t>
      </w:r>
      <w:r>
        <w:rPr>
          <w:rStyle w:val="VerbatimChar"/>
        </w:rPr>
        <w:t>/rbac/check</w:t>
      </w:r>
      <w:r>
        <w:t xml:space="preserve"> REST или gRPC) для проверки прав напрямую в базе PostgreSQL. IAM-сервис применит RLS и вернет нужные данные. Таким образом, система деградирует производительность (придется сделать дополнительный запрос в БД), но корректность не нарушается. Данный механизм описан подробнее в разделе 7.1.</w:t>
      </w:r>
    </w:p>
    <w:p w14:paraId="538ADE60" w14:textId="77777777" w:rsidR="00D8269F" w:rsidRDefault="00000000">
      <w:pPr>
        <w:pStyle w:val="3"/>
      </w:pPr>
      <w:bookmarkStart w:id="14" w:name="X6ad7f55ae162af5c3841113134a16bfac805e67"/>
      <w:bookmarkEnd w:id="13"/>
      <w:r>
        <w:t>4.3 Приглашение нового пользователя в организацию (Invitations)</w:t>
      </w:r>
    </w:p>
    <w:p w14:paraId="1181FDB1" w14:textId="77777777" w:rsidR="00D8269F" w:rsidRDefault="00000000">
      <w:pPr>
        <w:pStyle w:val="FirstParagraph"/>
      </w:pPr>
      <w:r>
        <w:t>В системе предусмотрена возможность приглашать новых пользователей в организации. Приглашение представляет собой уникальную ссылку (с токеном), по которой человек может либо зарегистрироваться, либо войти и сразу получить доступ к указанной организации.</w:t>
      </w:r>
    </w:p>
    <w:p w14:paraId="42EE2998" w14:textId="77777777" w:rsidR="00D8269F" w:rsidRDefault="00000000">
      <w:pPr>
        <w:pStyle w:val="a0"/>
      </w:pPr>
      <w:r>
        <w:rPr>
          <w:b/>
          <w:bCs/>
        </w:rPr>
        <w:t>Полная последовательность приглашения пользователя:</w:t>
      </w:r>
    </w:p>
    <w:p w14:paraId="6714CC41" w14:textId="77777777" w:rsidR="0000688D" w:rsidRDefault="00000000" w:rsidP="0000688D">
      <w:pPr>
        <w:pStyle w:val="Compact"/>
        <w:numPr>
          <w:ilvl w:val="0"/>
          <w:numId w:val="4"/>
        </w:numPr>
      </w:pPr>
      <w:r w:rsidRPr="0000688D">
        <w:rPr>
          <w:b/>
          <w:bCs/>
        </w:rPr>
        <w:t>Сценарий A: Новый пользователь.</w:t>
      </w:r>
      <w:r>
        <w:t xml:space="preserve"> Администратор организации через UI инициирует создание приглашения, указав email. BFF передает запрос в IAM (</w:t>
      </w:r>
      <w:r>
        <w:rPr>
          <w:rStyle w:val="VerbatimChar"/>
        </w:rPr>
        <w:t>POST /invitations</w:t>
      </w:r>
      <w:r>
        <w:t xml:space="preserve">), IAM-сервис генерирует случайный токен приглашения, сохраняет </w:t>
      </w:r>
      <w:r w:rsidRPr="0000688D">
        <w:rPr>
          <w:b/>
          <w:bCs/>
        </w:rPr>
        <w:t>только хэш токена</w:t>
      </w:r>
      <w:r>
        <w:t xml:space="preserve"> (SHA-256) в таблице приглашений вместе с email, оргID и временем истечения. Статус приглашения устанавливается как "pending". </w:t>
      </w:r>
      <w:r w:rsidR="0000688D" w:rsidRPr="0000688D">
        <w:t xml:space="preserve">Система отправляет пользователю </w:t>
      </w:r>
      <w:proofErr w:type="spellStart"/>
      <w:r w:rsidR="0000688D" w:rsidRPr="0000688D">
        <w:t>email</w:t>
      </w:r>
      <w:proofErr w:type="spellEnd"/>
      <w:r w:rsidR="0000688D" w:rsidRPr="0000688D">
        <w:t xml:space="preserve"> с ссылкой вида </w:t>
      </w:r>
      <w:hyperlink r:id="rId5" w:history="1">
        <w:r w:rsidR="0000688D" w:rsidRPr="00F915DC">
          <w:rPr>
            <w:rStyle w:val="af"/>
          </w:rPr>
          <w:t>https://iam.example.com/invite?token=&lt;inviteToken</w:t>
        </w:r>
      </w:hyperlink>
      <w:r w:rsidR="0000688D" w:rsidRPr="0000688D">
        <w:t>&gt;</w:t>
      </w:r>
      <w:r w:rsidR="0000688D" w:rsidRPr="0000688D">
        <w:rPr>
          <w:lang w:val="ru-RU"/>
        </w:rPr>
        <w:t xml:space="preserve"> </w:t>
      </w:r>
      <w:r>
        <w:t xml:space="preserve">(токен в открытом виде вложен в ссылку). </w:t>
      </w:r>
      <w:r w:rsidR="0000688D" w:rsidRPr="0000688D">
        <w:rPr>
          <w:lang w:val="en-US"/>
        </w:rPr>
        <w:br/>
      </w:r>
      <w:r w:rsidR="0000688D">
        <w:t>Пользователь переходит по ссылке /</w:t>
      </w:r>
      <w:proofErr w:type="spellStart"/>
      <w:r w:rsidR="0000688D">
        <w:t>invite?token</w:t>
      </w:r>
      <w:proofErr w:type="spellEnd"/>
      <w:r w:rsidR="0000688D">
        <w:t>=&lt;</w:t>
      </w:r>
      <w:proofErr w:type="spellStart"/>
      <w:r w:rsidR="0000688D">
        <w:t>inviteToken</w:t>
      </w:r>
      <w:proofErr w:type="spellEnd"/>
      <w:r w:rsidR="0000688D">
        <w:t>&gt;.</w:t>
      </w:r>
    </w:p>
    <w:p w14:paraId="23ECBF4B" w14:textId="77777777" w:rsidR="0000688D" w:rsidRDefault="0000688D" w:rsidP="0000688D">
      <w:pPr>
        <w:pStyle w:val="Compact"/>
        <w:ind w:left="720"/>
      </w:pPr>
    </w:p>
    <w:p w14:paraId="0FEDD425" w14:textId="77777777" w:rsidR="0000688D" w:rsidRPr="0000688D" w:rsidRDefault="0000688D" w:rsidP="0000688D">
      <w:pPr>
        <w:pStyle w:val="Compact"/>
        <w:numPr>
          <w:ilvl w:val="0"/>
          <w:numId w:val="18"/>
        </w:numPr>
        <w:rPr>
          <w:lang w:val="ru-RU"/>
        </w:rPr>
      </w:pPr>
      <w:r>
        <w:t>Для отображения информации о приглашении до логина SPA вызывает публичный JSON-</w:t>
      </w:r>
      <w:proofErr w:type="spellStart"/>
      <w:r>
        <w:t>эндпоинт</w:t>
      </w:r>
      <w:proofErr w:type="spellEnd"/>
      <w:r>
        <w:t>:</w:t>
      </w:r>
    </w:p>
    <w:p w14:paraId="022B71AE" w14:textId="2A8D75D2" w:rsidR="0000688D" w:rsidRPr="0000688D" w:rsidRDefault="0000688D" w:rsidP="0000688D">
      <w:pPr>
        <w:pStyle w:val="Compact"/>
        <w:numPr>
          <w:ilvl w:val="0"/>
          <w:numId w:val="16"/>
        </w:numPr>
        <w:rPr>
          <w:lang w:val="en-US"/>
        </w:rPr>
      </w:pPr>
      <w:r w:rsidRPr="0000688D">
        <w:rPr>
          <w:lang w:val="en-US"/>
        </w:rPr>
        <w:t>GET /invitations/</w:t>
      </w:r>
      <w:proofErr w:type="spellStart"/>
      <w:r w:rsidRPr="0000688D">
        <w:rPr>
          <w:lang w:val="en-US"/>
        </w:rPr>
        <w:t>validate?token</w:t>
      </w:r>
      <w:proofErr w:type="spellEnd"/>
      <w:r w:rsidRPr="0000688D">
        <w:rPr>
          <w:lang w:val="en-US"/>
        </w:rPr>
        <w:t>=&lt;</w:t>
      </w:r>
      <w:proofErr w:type="spellStart"/>
      <w:r w:rsidRPr="0000688D">
        <w:rPr>
          <w:lang w:val="en-US"/>
        </w:rPr>
        <w:t>inviteToken</w:t>
      </w:r>
      <w:proofErr w:type="spellEnd"/>
      <w:r w:rsidRPr="0000688D">
        <w:rPr>
          <w:lang w:val="en-US"/>
        </w:rPr>
        <w:t>&gt; (BFF)</w:t>
      </w:r>
    </w:p>
    <w:p w14:paraId="57B4DCE7" w14:textId="7EFCB68E" w:rsidR="0000688D" w:rsidRDefault="0000688D" w:rsidP="0000688D">
      <w:pPr>
        <w:pStyle w:val="Compact"/>
        <w:numPr>
          <w:ilvl w:val="0"/>
          <w:numId w:val="16"/>
        </w:numPr>
      </w:pPr>
      <w:r>
        <w:t xml:space="preserve">BFF </w:t>
      </w:r>
      <w:proofErr w:type="spellStart"/>
      <w:r>
        <w:t>проксирует</w:t>
      </w:r>
      <w:proofErr w:type="spellEnd"/>
      <w:r>
        <w:t xml:space="preserve"> в IAM </w:t>
      </w:r>
      <w:proofErr w:type="spellStart"/>
      <w:r>
        <w:t>Backend</w:t>
      </w:r>
      <w:proofErr w:type="spellEnd"/>
      <w:r>
        <w:t>:</w:t>
      </w:r>
    </w:p>
    <w:p w14:paraId="508B68B4" w14:textId="43D57C43" w:rsidR="0000688D" w:rsidRPr="0000688D" w:rsidRDefault="0000688D" w:rsidP="0000688D">
      <w:pPr>
        <w:pStyle w:val="Compact"/>
        <w:numPr>
          <w:ilvl w:val="0"/>
          <w:numId w:val="16"/>
        </w:numPr>
        <w:rPr>
          <w:lang w:val="en-US"/>
        </w:rPr>
      </w:pPr>
      <w:r w:rsidRPr="0000688D">
        <w:rPr>
          <w:lang w:val="en-US"/>
        </w:rPr>
        <w:t>GET /invitations/</w:t>
      </w:r>
      <w:proofErr w:type="spellStart"/>
      <w:r w:rsidRPr="0000688D">
        <w:rPr>
          <w:lang w:val="en-US"/>
        </w:rPr>
        <w:t>validate?token</w:t>
      </w:r>
      <w:proofErr w:type="spellEnd"/>
      <w:r w:rsidRPr="0000688D">
        <w:rPr>
          <w:lang w:val="en-US"/>
        </w:rPr>
        <w:t>=&lt;</w:t>
      </w:r>
      <w:proofErr w:type="spellStart"/>
      <w:r w:rsidRPr="0000688D">
        <w:rPr>
          <w:lang w:val="en-US"/>
        </w:rPr>
        <w:t>inviteToken</w:t>
      </w:r>
      <w:proofErr w:type="spellEnd"/>
      <w:r w:rsidRPr="0000688D">
        <w:rPr>
          <w:lang w:val="en-US"/>
        </w:rPr>
        <w:t>&gt;.</w:t>
      </w:r>
    </w:p>
    <w:p w14:paraId="0F3CA99F" w14:textId="77777777" w:rsidR="0000688D" w:rsidRPr="0000688D" w:rsidRDefault="0000688D" w:rsidP="0000688D">
      <w:pPr>
        <w:pStyle w:val="Compact"/>
        <w:ind w:left="720"/>
        <w:rPr>
          <w:lang w:val="en-US"/>
        </w:rPr>
      </w:pPr>
    </w:p>
    <w:p w14:paraId="75F68D76" w14:textId="77777777" w:rsidR="0000688D" w:rsidRPr="0000688D" w:rsidRDefault="0000688D" w:rsidP="0000688D">
      <w:pPr>
        <w:pStyle w:val="Compact"/>
        <w:numPr>
          <w:ilvl w:val="0"/>
          <w:numId w:val="18"/>
        </w:numPr>
      </w:pPr>
      <w:r>
        <w:t>Принятие приглашения выполняется:</w:t>
      </w:r>
    </w:p>
    <w:p w14:paraId="4EC20109" w14:textId="77777777" w:rsidR="0000688D" w:rsidRPr="0000688D" w:rsidRDefault="0000688D" w:rsidP="0000688D">
      <w:pPr>
        <w:pStyle w:val="Compact"/>
        <w:numPr>
          <w:ilvl w:val="0"/>
          <w:numId w:val="19"/>
        </w:numPr>
      </w:pPr>
      <w:r>
        <w:t>либо автоматически через браузерный переход на /</w:t>
      </w:r>
      <w:proofErr w:type="spellStart"/>
      <w:r>
        <w:t>invite?token</w:t>
      </w:r>
      <w:proofErr w:type="spellEnd"/>
      <w:r>
        <w:t>=&lt;</w:t>
      </w:r>
      <w:proofErr w:type="spellStart"/>
      <w:r>
        <w:t>inviteToken</w:t>
      </w:r>
      <w:proofErr w:type="spellEnd"/>
      <w:r>
        <w:t>&gt; (BFF делает необходимые редиректы на /</w:t>
      </w:r>
      <w:proofErr w:type="spellStart"/>
      <w:r>
        <w:t>auth</w:t>
      </w:r>
      <w:proofErr w:type="spellEnd"/>
      <w:r>
        <w:t>/</w:t>
      </w:r>
      <w:proofErr w:type="spellStart"/>
      <w:r>
        <w:t>login</w:t>
      </w:r>
      <w:proofErr w:type="spellEnd"/>
      <w:r>
        <w:t xml:space="preserve"> или /</w:t>
      </w:r>
      <w:proofErr w:type="spellStart"/>
      <w:r>
        <w:t>auth</w:t>
      </w:r>
      <w:proofErr w:type="spellEnd"/>
      <w:r>
        <w:t>/</w:t>
      </w:r>
      <w:proofErr w:type="spellStart"/>
      <w:r>
        <w:t>register</w:t>
      </w:r>
      <w:proofErr w:type="spellEnd"/>
      <w:r>
        <w:t xml:space="preserve"> и после успешной сессии завершает </w:t>
      </w:r>
      <w:proofErr w:type="spellStart"/>
      <w:r>
        <w:t>accept</w:t>
      </w:r>
      <w:proofErr w:type="spellEnd"/>
      <w:r>
        <w:t>),</w:t>
      </w:r>
    </w:p>
    <w:p w14:paraId="6803AAB3" w14:textId="77777777" w:rsidR="0000688D" w:rsidRPr="0000688D" w:rsidRDefault="0000688D" w:rsidP="0000688D">
      <w:pPr>
        <w:pStyle w:val="Compact"/>
        <w:numPr>
          <w:ilvl w:val="0"/>
          <w:numId w:val="19"/>
        </w:numPr>
      </w:pPr>
      <w:r>
        <w:t>либо явно из SPA после успешного логина через:</w:t>
      </w:r>
    </w:p>
    <w:p w14:paraId="5E6D9F97" w14:textId="77777777" w:rsidR="0000688D" w:rsidRDefault="0000688D" w:rsidP="0000688D">
      <w:pPr>
        <w:pStyle w:val="Compact"/>
        <w:numPr>
          <w:ilvl w:val="0"/>
          <w:numId w:val="19"/>
        </w:numPr>
        <w:rPr>
          <w:lang w:val="en-US"/>
        </w:rPr>
      </w:pPr>
      <w:r w:rsidRPr="0000688D">
        <w:rPr>
          <w:lang w:val="en-US"/>
        </w:rPr>
        <w:t>POST</w:t>
      </w:r>
      <w:r w:rsidRPr="0000688D">
        <w:t xml:space="preserve"> /</w:t>
      </w:r>
      <w:r w:rsidRPr="0000688D">
        <w:rPr>
          <w:lang w:val="en-US"/>
        </w:rPr>
        <w:t>invitations</w:t>
      </w:r>
      <w:r w:rsidRPr="0000688D">
        <w:t>/</w:t>
      </w:r>
      <w:r w:rsidRPr="0000688D">
        <w:rPr>
          <w:lang w:val="en-US"/>
        </w:rPr>
        <w:t>accept</w:t>
      </w:r>
      <w:r w:rsidRPr="0000688D">
        <w:t xml:space="preserve"> (</w:t>
      </w:r>
      <w:r w:rsidRPr="0000688D">
        <w:rPr>
          <w:lang w:val="en-US"/>
        </w:rPr>
        <w:t>BFF</w:t>
      </w:r>
      <w:r w:rsidRPr="0000688D">
        <w:t xml:space="preserve">) </w:t>
      </w:r>
      <w:r>
        <w:t>с</w:t>
      </w:r>
      <w:r w:rsidRPr="0000688D">
        <w:t xml:space="preserve"> </w:t>
      </w:r>
      <w:r>
        <w:t>телом</w:t>
      </w:r>
      <w:r w:rsidRPr="0000688D">
        <w:t xml:space="preserve"> { "</w:t>
      </w:r>
      <w:r w:rsidRPr="0000688D">
        <w:rPr>
          <w:lang w:val="en-US"/>
        </w:rPr>
        <w:t>token</w:t>
      </w:r>
      <w:r w:rsidRPr="0000688D">
        <w:t>": "&lt;</w:t>
      </w:r>
      <w:proofErr w:type="spellStart"/>
      <w:r w:rsidRPr="0000688D">
        <w:rPr>
          <w:lang w:val="en-US"/>
        </w:rPr>
        <w:t>inviteToken</w:t>
      </w:r>
      <w:proofErr w:type="spellEnd"/>
      <w:r w:rsidRPr="0000688D">
        <w:t>&gt;" }</w:t>
      </w:r>
    </w:p>
    <w:p w14:paraId="6F06028C" w14:textId="77777777" w:rsidR="0000688D" w:rsidRDefault="0000688D" w:rsidP="0000688D">
      <w:pPr>
        <w:pStyle w:val="Compact"/>
        <w:numPr>
          <w:ilvl w:val="0"/>
          <w:numId w:val="19"/>
        </w:numPr>
        <w:rPr>
          <w:lang w:val="en-US"/>
        </w:rPr>
      </w:pPr>
      <w:r>
        <w:t xml:space="preserve">BFF </w:t>
      </w:r>
      <w:proofErr w:type="spellStart"/>
      <w:r>
        <w:t>проксирует</w:t>
      </w:r>
      <w:proofErr w:type="spellEnd"/>
      <w:r>
        <w:t xml:space="preserve"> в IAM </w:t>
      </w:r>
      <w:proofErr w:type="spellStart"/>
      <w:r>
        <w:t>Backend</w:t>
      </w:r>
      <w:proofErr w:type="spellEnd"/>
      <w:r>
        <w:t xml:space="preserve"> POST /</w:t>
      </w:r>
      <w:proofErr w:type="spellStart"/>
      <w:r>
        <w:t>invitations</w:t>
      </w:r>
      <w:proofErr w:type="spellEnd"/>
      <w:r>
        <w:t>/</w:t>
      </w:r>
      <w:proofErr w:type="spellStart"/>
      <w:r>
        <w:t>accept</w:t>
      </w:r>
      <w:proofErr w:type="spellEnd"/>
      <w:r>
        <w:t>.</w:t>
      </w:r>
    </w:p>
    <w:p w14:paraId="3AFB6A2C" w14:textId="2E904078" w:rsidR="00D8269F" w:rsidRPr="0000688D" w:rsidRDefault="00000000" w:rsidP="0000688D">
      <w:pPr>
        <w:pStyle w:val="Compact"/>
        <w:ind w:left="720"/>
        <w:rPr>
          <w:lang w:val="en-US"/>
        </w:rPr>
      </w:pPr>
      <w:r>
        <w:t xml:space="preserve">Если пользователь </w:t>
      </w:r>
      <w:r w:rsidRPr="0000688D">
        <w:rPr>
          <w:b/>
          <w:bCs/>
        </w:rPr>
        <w:t>ещё не зарегистрирован</w:t>
      </w:r>
      <w:r>
        <w:t xml:space="preserve"> в Keycloak (IAM узнает это, запросив у Keycloak пользователя по email), то BFF перенаправляет его на страницу регистрации. После успешной регистрации нового аккаунта (через стандартный flow Keycloak), пользователь снова попадает на SPA/приложение уже </w:t>
      </w:r>
      <w:r>
        <w:lastRenderedPageBreak/>
        <w:t>аутентифицированным. BFF при первом же обращении видит, что есть незавершенное приглашение для этого email, и вызывает IAM для принятия приглашения. IAM связывает только что созданного пользователя (идентификатор из Keycloak) с организацией (создаёт запись membership), помечает приглашение как "accepted" и, при необходимости, выдает новые роли по умолчанию. Пользователь затем перенаправляется в рабочий кабинет организации.</w:t>
      </w:r>
    </w:p>
    <w:p w14:paraId="5A24E3F0" w14:textId="77777777" w:rsidR="00D8269F" w:rsidRDefault="00000000">
      <w:pPr>
        <w:pStyle w:val="Compact"/>
        <w:numPr>
          <w:ilvl w:val="0"/>
          <w:numId w:val="4"/>
        </w:numPr>
      </w:pPr>
      <w:r>
        <w:rPr>
          <w:b/>
          <w:bCs/>
        </w:rPr>
        <w:t>Сценарий B: Существующий пользователь.</w:t>
      </w:r>
      <w:r>
        <w:t xml:space="preserve"> Если приглашенный email уже зарегистрирован (существует в Keycloak), то перейдя по ссылке приглашения, пользователь будет переадресован сразу на страницу логина. После успешного входа (через SSO) BFF аналогично проверяет наличие активного приглашения на его email и автоматически инициирует его принятие: IAM создает запись membership, связывающую пользователя и организацию, отмечает приглашение принятым. В результате, без дополнительных действий, пользователь получает доступ к организации.</w:t>
      </w:r>
    </w:p>
    <w:p w14:paraId="544952BE" w14:textId="77777777" w:rsidR="00D8269F" w:rsidRDefault="00000000">
      <w:pPr>
        <w:pStyle w:val="aa"/>
      </w:pPr>
      <w:r>
        <w:rPr>
          <w:b/>
          <w:bCs/>
        </w:rPr>
        <w:t>Примечание по безопасности токенов приглашений:</w:t>
      </w:r>
      <w:r>
        <w:t xml:space="preserve"> Оригинальный токен приглашения никогда не хранится открыто в базе данных – сохраняется только его хэш. Таким образом, даже при компрометации БД злоумышленник не сможет напрямую воспользоваться токенами приглашений (так как их исходное значение неизвестно). При проверке приглашения система сравнивает </w:t>
      </w:r>
      <w:r>
        <w:rPr>
          <w:rStyle w:val="VerbatimChar"/>
        </w:rPr>
        <w:t>SHA-256(введенный_токен)</w:t>
      </w:r>
      <w:r>
        <w:t xml:space="preserve"> с сохраненным значением </w:t>
      </w:r>
      <w:r>
        <w:rPr>
          <w:rStyle w:val="VerbatimChar"/>
        </w:rPr>
        <w:t>token_hash</w:t>
      </w:r>
      <w:r>
        <w:t xml:space="preserve">. Длина хэша – 64 шестнадцатеричных символа. На уровне схемы данных для поля </w:t>
      </w:r>
      <w:r>
        <w:rPr>
          <w:rStyle w:val="VerbatimChar"/>
        </w:rPr>
        <w:t>token_hash</w:t>
      </w:r>
      <w:r>
        <w:t xml:space="preserve"> создается уникальный индекс, предотвращающий дублирование токенов.</w:t>
      </w:r>
    </w:p>
    <w:p w14:paraId="1BF813B9" w14:textId="77777777" w:rsidR="00D8269F" w:rsidRDefault="00000000">
      <w:pPr>
        <w:pStyle w:val="3"/>
      </w:pPr>
      <w:bookmarkStart w:id="15" w:name="выход-пользователя-logout-bff-keycloak"/>
      <w:bookmarkEnd w:id="14"/>
      <w:r>
        <w:t>4.4 Выход пользователя (Logout: BFF + Keycloak)</w:t>
      </w:r>
    </w:p>
    <w:p w14:paraId="17196BBD" w14:textId="77777777" w:rsidR="00D8269F" w:rsidRDefault="00000000">
      <w:pPr>
        <w:pStyle w:val="FirstParagraph"/>
      </w:pPr>
      <w:r>
        <w:t>Процесс logout должен завершать сессию как на стороне нашего приложения (BFF), так и на стороне провайдера (Keycloak), если используется SSO. Последовательность действий при выходе:</w:t>
      </w:r>
    </w:p>
    <w:p w14:paraId="4546E8BC" w14:textId="77777777" w:rsidR="00D8269F" w:rsidRDefault="00000000">
      <w:pPr>
        <w:pStyle w:val="Compact"/>
        <w:numPr>
          <w:ilvl w:val="0"/>
          <w:numId w:val="5"/>
        </w:numPr>
      </w:pPr>
      <w:r>
        <w:rPr>
          <w:b/>
          <w:bCs/>
        </w:rPr>
        <w:t>Invalidate BFF Session:</w:t>
      </w:r>
      <w:r>
        <w:t xml:space="preserve"> BFF удаляет серверную сессию пользователя – соответствующую запись в Redis (</w:t>
      </w:r>
      <w:r>
        <w:rPr>
          <w:rStyle w:val="VerbatimChar"/>
        </w:rPr>
        <w:t>DEL bff:session:{sid}</w:t>
      </w:r>
      <w:r>
        <w:t>). Это делает недействительной cookie сессии.</w:t>
      </w:r>
    </w:p>
    <w:p w14:paraId="4C5B3B2E" w14:textId="77777777" w:rsidR="00D8269F" w:rsidRDefault="00000000">
      <w:pPr>
        <w:pStyle w:val="Compact"/>
        <w:numPr>
          <w:ilvl w:val="0"/>
          <w:numId w:val="5"/>
        </w:numPr>
      </w:pPr>
      <w:r>
        <w:rPr>
          <w:b/>
          <w:bCs/>
        </w:rPr>
        <w:t>Clear Cookie:</w:t>
      </w:r>
      <w:r>
        <w:t xml:space="preserve"> BFF посылает пользователю Set-Cookie с истечением cookie в прошлом (или </w:t>
      </w:r>
      <w:r>
        <w:rPr>
          <w:rStyle w:val="VerbatimChar"/>
        </w:rPr>
        <w:t>Set-Cookie: __Host-bff.sid=; Path=/; HttpOnly; Secure; SameSite=Lax; Expires=&lt;past date&gt;</w:t>
      </w:r>
      <w:r>
        <w:t>), чтобы браузер удалил идентификатор сессии.</w:t>
      </w:r>
    </w:p>
    <w:p w14:paraId="62FA271B" w14:textId="77777777" w:rsidR="00D8269F" w:rsidRDefault="00000000">
      <w:pPr>
        <w:pStyle w:val="Compact"/>
        <w:numPr>
          <w:ilvl w:val="0"/>
          <w:numId w:val="5"/>
        </w:numPr>
      </w:pPr>
      <w:r>
        <w:rPr>
          <w:b/>
          <w:bCs/>
        </w:rPr>
        <w:t>SSO Logout (Front-Channel):</w:t>
      </w:r>
      <w:r>
        <w:t xml:space="preserve"> BFF перенаправляет браузер на специальный </w:t>
      </w:r>
      <w:r>
        <w:rPr>
          <w:b/>
          <w:bCs/>
        </w:rPr>
        <w:t>logout endpoint Keycloak</w:t>
      </w:r>
      <w:r>
        <w:t xml:space="preserve"> (</w:t>
      </w:r>
      <w:r>
        <w:rPr>
          <w:rStyle w:val="VerbatimChar"/>
        </w:rPr>
        <w:t>/protocol/openid-connect/logout</w:t>
      </w:r>
      <w:r>
        <w:t>), включая в параметры redirect обратно на приложение. Keycloak, получив этот запрос, завершает свою сессию пользователя (что разлогинивает пользователя во всех приложениях, доверяющих данному IdP), и затем делает редирект обратно на SPA (например, на публичную страницу или страницу логина).</w:t>
      </w:r>
    </w:p>
    <w:p w14:paraId="31BB1705" w14:textId="77777777" w:rsidR="00D8269F" w:rsidRDefault="00000000">
      <w:pPr>
        <w:pStyle w:val="Compact"/>
        <w:numPr>
          <w:ilvl w:val="0"/>
          <w:numId w:val="5"/>
        </w:numPr>
      </w:pPr>
      <w:r>
        <w:t>В результате этих шагов локальная сессия приложения и глобальная SSO-сессия завершаются корректно.</w:t>
      </w:r>
    </w:p>
    <w:p w14:paraId="716ED6FB" w14:textId="77777777" w:rsidR="00D8269F" w:rsidRDefault="00000000">
      <w:pPr>
        <w:pStyle w:val="3"/>
      </w:pPr>
      <w:bookmarkStart w:id="16" w:name="события-и-инвалидация-кэша-прав-rbac"/>
      <w:bookmarkEnd w:id="15"/>
      <w:r>
        <w:lastRenderedPageBreak/>
        <w:t>4.5 События и инвалидация кэша прав (RBAC)</w:t>
      </w:r>
    </w:p>
    <w:p w14:paraId="443A55EB" w14:textId="77777777" w:rsidR="00D8269F" w:rsidRDefault="00000000">
      <w:pPr>
        <w:pStyle w:val="FirstParagraph"/>
      </w:pPr>
      <w:r>
        <w:t xml:space="preserve">При изменении прав доступа или состава ролей необходимо оперативно довести эту информацию до всех узлов, кэширующих эти данные (например, BFF). Для этого используется связка </w:t>
      </w:r>
      <w:r>
        <w:rPr>
          <w:b/>
          <w:bCs/>
        </w:rPr>
        <w:t>Outbox + Redis Streams</w:t>
      </w:r>
      <w:r>
        <w:t>:</w:t>
      </w:r>
    </w:p>
    <w:p w14:paraId="0CFEE03B" w14:textId="77777777" w:rsidR="00D8269F" w:rsidRDefault="00000000">
      <w:pPr>
        <w:pStyle w:val="Compact"/>
        <w:numPr>
          <w:ilvl w:val="0"/>
          <w:numId w:val="6"/>
        </w:numPr>
      </w:pPr>
      <w:r>
        <w:rPr>
          <w:b/>
          <w:bCs/>
        </w:rPr>
        <w:t>Генерация события:</w:t>
      </w:r>
      <w:r>
        <w:t xml:space="preserve"> когда в IAM-сервисе происходит изменение, влияющее на права (например, пользователю добавлена роль, изменены привилегии роли и т.п.), в рамках той же транзакции обновления данных вставляется запись в таблицу </w:t>
      </w:r>
      <w:r>
        <w:rPr>
          <w:rStyle w:val="VerbatimChar"/>
        </w:rPr>
        <w:t>outbox_events</w:t>
      </w:r>
      <w:r>
        <w:t xml:space="preserve"> (с деталями события: тип, идентификаторы, полезная нагрузка). Благодаря этому, запись события зафиксируется атомарно с основными изменениями.</w:t>
      </w:r>
    </w:p>
    <w:p w14:paraId="28ECF254" w14:textId="77777777" w:rsidR="00D8269F" w:rsidRDefault="00000000">
      <w:pPr>
        <w:pStyle w:val="Compact"/>
        <w:numPr>
          <w:ilvl w:val="0"/>
          <w:numId w:val="6"/>
        </w:numPr>
      </w:pPr>
      <w:r>
        <w:rPr>
          <w:b/>
          <w:bCs/>
        </w:rPr>
        <w:t>Публикация события:</w:t>
      </w:r>
      <w:r>
        <w:t xml:space="preserve"> специальный воркер (фоновый поток) постоянно опрашивает таблицу Outbox на наличие новых непубликаванных событий. Найдя запись, он отправляет событие в Redis Streams. Например, добавляет в стрим </w:t>
      </w:r>
      <w:r>
        <w:rPr>
          <w:rStyle w:val="VerbatimChar"/>
        </w:rPr>
        <w:t>rbac.events</w:t>
      </w:r>
      <w:r>
        <w:t xml:space="preserve"> новую запись (</w:t>
      </w:r>
      <w:r>
        <w:rPr>
          <w:rStyle w:val="VerbatimChar"/>
        </w:rPr>
        <w:t>XADD rbac.events * {...}</w:t>
      </w:r>
      <w:r>
        <w:t>) с указанием типа события и идентификаторов (какая роль или пользователь изменены). После успешной отправки воркер помечает запись в Outbox как опубликованную.</w:t>
      </w:r>
    </w:p>
    <w:p w14:paraId="25195184" w14:textId="77777777" w:rsidR="00D8269F" w:rsidRDefault="00000000">
      <w:pPr>
        <w:pStyle w:val="Compact"/>
        <w:numPr>
          <w:ilvl w:val="0"/>
          <w:numId w:val="6"/>
        </w:numPr>
      </w:pPr>
      <w:r>
        <w:rPr>
          <w:b/>
          <w:bCs/>
        </w:rPr>
        <w:t>Обработка события:</w:t>
      </w:r>
      <w:r>
        <w:t xml:space="preserve"> все заинтересованные компоненты (BFF, другие сервисы) подписаны на соответствующий стрим через механизм </w:t>
      </w:r>
      <w:r>
        <w:rPr>
          <w:b/>
          <w:bCs/>
        </w:rPr>
        <w:t>Consumer Group</w:t>
      </w:r>
      <w:r>
        <w:t xml:space="preserve">. Получив новое событие (через </w:t>
      </w:r>
      <w:r>
        <w:rPr>
          <w:rStyle w:val="VerbatimChar"/>
        </w:rPr>
        <w:t>XREADGROUP</w:t>
      </w:r>
      <w:r>
        <w:t xml:space="preserve">), компонент-потребитель проверяет идемпотентность (не обрабатывал ли он уже это событие, для чего ведется журнал </w:t>
      </w:r>
      <w:r>
        <w:rPr>
          <w:rStyle w:val="VerbatimChar"/>
        </w:rPr>
        <w:t>processed_events</w:t>
      </w:r>
      <w:r>
        <w:t xml:space="preserve"> с ограничением хранения, например, 7 дней) и, если событие новое, выполняет необходимые действия. В случае изменения RBAC прав – это </w:t>
      </w:r>
      <w:r>
        <w:rPr>
          <w:b/>
          <w:bCs/>
        </w:rPr>
        <w:t>инвалидация кэша</w:t>
      </w:r>
      <w:r>
        <w:t xml:space="preserve">: BFF сбрасывает или обновляет кэшированные права пользователя (например, удаляет ключ </w:t>
      </w:r>
      <w:r>
        <w:rPr>
          <w:rStyle w:val="VerbatimChar"/>
        </w:rPr>
        <w:t>rbac:cache:{orgId}:{userId}</w:t>
      </w:r>
      <w:r>
        <w:t xml:space="preserve"> из Redis, чтобы следующий запрос заново получил актуальные данные).</w:t>
      </w:r>
    </w:p>
    <w:p w14:paraId="5758F5FD" w14:textId="77777777" w:rsidR="00D8269F" w:rsidRPr="007D35B0" w:rsidRDefault="00000000">
      <w:pPr>
        <w:pStyle w:val="Compact"/>
        <w:numPr>
          <w:ilvl w:val="0"/>
          <w:numId w:val="6"/>
        </w:numPr>
      </w:pPr>
      <w:r>
        <w:t xml:space="preserve">Таким образом достигается </w:t>
      </w:r>
      <w:r>
        <w:rPr>
          <w:b/>
          <w:bCs/>
        </w:rPr>
        <w:t>согласованность кэшей</w:t>
      </w:r>
      <w:r>
        <w:t>: изменения прав мгновенно распространяются, и кэш не "протухает". Благодаря паттерну Outbox обеспечивается как минимум одно доставление события (at-least-once), а идемпотентность обработчиков предотвращает повторное применение дублирующих событий.</w:t>
      </w:r>
    </w:p>
    <w:p w14:paraId="09E500BA" w14:textId="77777777" w:rsidR="007D35B0" w:rsidRDefault="007D35B0" w:rsidP="007D35B0">
      <w:pPr>
        <w:pStyle w:val="Compact"/>
        <w:rPr>
          <w:lang w:val="ru-RU"/>
        </w:rPr>
      </w:pPr>
    </w:p>
    <w:p w14:paraId="54293432" w14:textId="77777777" w:rsidR="007D35B0" w:rsidRPr="007D35B0" w:rsidRDefault="007D35B0" w:rsidP="007D35B0">
      <w:pPr>
        <w:pStyle w:val="3"/>
      </w:pPr>
      <w:r w:rsidRPr="007D35B0">
        <w:t xml:space="preserve">4.6 Регистрация нового пользователя без приглашения (Self </w:t>
      </w:r>
      <w:proofErr w:type="spellStart"/>
      <w:r w:rsidRPr="007D35B0">
        <w:t>Sign</w:t>
      </w:r>
      <w:proofErr w:type="spellEnd"/>
      <w:r w:rsidRPr="007D35B0">
        <w:t>-Up)</w:t>
      </w:r>
    </w:p>
    <w:p w14:paraId="4BC4503C" w14:textId="77777777" w:rsidR="007D35B0" w:rsidRPr="007D35B0" w:rsidRDefault="007D35B0" w:rsidP="007D35B0">
      <w:pPr>
        <w:pStyle w:val="Compact"/>
        <w:rPr>
          <w:lang w:val="ru-RU"/>
        </w:rPr>
      </w:pPr>
    </w:p>
    <w:p w14:paraId="4546E11E" w14:textId="77777777" w:rsidR="007D35B0" w:rsidRPr="007D35B0" w:rsidRDefault="007D35B0" w:rsidP="007D35B0">
      <w:pPr>
        <w:pStyle w:val="Compact"/>
        <w:rPr>
          <w:lang w:val="ru-RU"/>
        </w:rPr>
      </w:pPr>
      <w:r w:rsidRPr="007D35B0">
        <w:rPr>
          <w:lang w:val="ru-RU"/>
        </w:rPr>
        <w:t>Назначение: описать поток регистрации пользователя без предварительного приглашения в организацию. Поток должен быть совместим с подходом “</w:t>
      </w:r>
      <w:proofErr w:type="spellStart"/>
      <w:r w:rsidRPr="007D35B0">
        <w:rPr>
          <w:lang w:val="ru-RU"/>
        </w:rPr>
        <w:t>Keycloak</w:t>
      </w:r>
      <w:proofErr w:type="spellEnd"/>
      <w:r w:rsidRPr="007D35B0">
        <w:rPr>
          <w:lang w:val="ru-RU"/>
        </w:rPr>
        <w:t xml:space="preserve"> скрыт, все браузерные переходы — через BFF”.</w:t>
      </w:r>
    </w:p>
    <w:p w14:paraId="4B371523" w14:textId="77777777" w:rsidR="007D35B0" w:rsidRPr="007D35B0" w:rsidRDefault="007D35B0" w:rsidP="007D35B0">
      <w:pPr>
        <w:pStyle w:val="Compact"/>
        <w:rPr>
          <w:lang w:val="ru-RU"/>
        </w:rPr>
      </w:pPr>
    </w:p>
    <w:p w14:paraId="1B32C65F" w14:textId="77777777" w:rsidR="007D35B0" w:rsidRPr="007D35B0" w:rsidRDefault="007D35B0" w:rsidP="007D35B0">
      <w:pPr>
        <w:pStyle w:val="Compact"/>
        <w:rPr>
          <w:lang w:val="ru-RU"/>
        </w:rPr>
      </w:pPr>
      <w:r w:rsidRPr="007D35B0">
        <w:rPr>
          <w:lang w:val="ru-RU"/>
        </w:rPr>
        <w:t>Предусловия:</w:t>
      </w:r>
    </w:p>
    <w:p w14:paraId="05F0D826" w14:textId="77777777" w:rsidR="007D35B0" w:rsidRPr="007D35B0" w:rsidRDefault="007D35B0" w:rsidP="007D35B0">
      <w:pPr>
        <w:pStyle w:val="Compact"/>
        <w:rPr>
          <w:lang w:val="ru-RU"/>
        </w:rPr>
      </w:pPr>
      <w:r w:rsidRPr="007D35B0">
        <w:rPr>
          <w:lang w:val="ru-RU"/>
        </w:rPr>
        <w:t xml:space="preserve">- В </w:t>
      </w:r>
      <w:proofErr w:type="spellStart"/>
      <w:r w:rsidRPr="007D35B0">
        <w:rPr>
          <w:lang w:val="ru-RU"/>
        </w:rPr>
        <w:t>Keycloak</w:t>
      </w:r>
      <w:proofErr w:type="spellEnd"/>
      <w:r w:rsidRPr="007D35B0">
        <w:rPr>
          <w:lang w:val="ru-RU"/>
        </w:rPr>
        <w:t xml:space="preserve"> включён режим </w:t>
      </w:r>
      <w:proofErr w:type="spellStart"/>
      <w:r w:rsidRPr="007D35B0">
        <w:rPr>
          <w:lang w:val="ru-RU"/>
        </w:rPr>
        <w:t>self-registration</w:t>
      </w:r>
      <w:proofErr w:type="spellEnd"/>
      <w:r w:rsidRPr="007D35B0">
        <w:rPr>
          <w:lang w:val="ru-RU"/>
        </w:rPr>
        <w:t xml:space="preserve"> (если политика продукта позволяет).</w:t>
      </w:r>
    </w:p>
    <w:p w14:paraId="03A0CEAC" w14:textId="77777777" w:rsidR="007D35B0" w:rsidRPr="007D35B0" w:rsidRDefault="007D35B0" w:rsidP="007D35B0">
      <w:pPr>
        <w:pStyle w:val="Compact"/>
        <w:rPr>
          <w:lang w:val="ru-RU"/>
        </w:rPr>
      </w:pPr>
      <w:r w:rsidRPr="007D35B0">
        <w:rPr>
          <w:lang w:val="ru-RU"/>
        </w:rPr>
        <w:t>- Внешний (</w:t>
      </w:r>
      <w:proofErr w:type="spellStart"/>
      <w:r w:rsidRPr="007D35B0">
        <w:rPr>
          <w:lang w:val="ru-RU"/>
        </w:rPr>
        <w:t>public</w:t>
      </w:r>
      <w:proofErr w:type="spellEnd"/>
      <w:r w:rsidRPr="007D35B0">
        <w:rPr>
          <w:lang w:val="ru-RU"/>
        </w:rPr>
        <w:t xml:space="preserve">) URL для ссылок регистрации/подтверждения </w:t>
      </w:r>
      <w:proofErr w:type="spellStart"/>
      <w:r w:rsidRPr="007D35B0">
        <w:rPr>
          <w:lang w:val="ru-RU"/>
        </w:rPr>
        <w:t>email</w:t>
      </w:r>
      <w:proofErr w:type="spellEnd"/>
      <w:r w:rsidRPr="007D35B0">
        <w:rPr>
          <w:lang w:val="ru-RU"/>
        </w:rPr>
        <w:t xml:space="preserve">/сброса пароля указывает на Edge/BFF-домен, а не на внутренний URL </w:t>
      </w:r>
      <w:proofErr w:type="spellStart"/>
      <w:r w:rsidRPr="007D35B0">
        <w:rPr>
          <w:lang w:val="ru-RU"/>
        </w:rPr>
        <w:t>Keycloak</w:t>
      </w:r>
      <w:proofErr w:type="spellEnd"/>
      <w:r w:rsidRPr="007D35B0">
        <w:rPr>
          <w:lang w:val="ru-RU"/>
        </w:rPr>
        <w:t>.</w:t>
      </w:r>
    </w:p>
    <w:p w14:paraId="4B255E0C" w14:textId="77777777" w:rsidR="007D35B0" w:rsidRPr="007D35B0" w:rsidRDefault="007D35B0" w:rsidP="007D35B0">
      <w:pPr>
        <w:pStyle w:val="Compact"/>
        <w:rPr>
          <w:lang w:val="ru-RU"/>
        </w:rPr>
      </w:pPr>
      <w:r w:rsidRPr="007D35B0">
        <w:rPr>
          <w:lang w:val="ru-RU"/>
        </w:rPr>
        <w:lastRenderedPageBreak/>
        <w:t xml:space="preserve">- BFF умеет </w:t>
      </w:r>
      <w:proofErr w:type="spellStart"/>
      <w:r w:rsidRPr="007D35B0">
        <w:rPr>
          <w:lang w:val="ru-RU"/>
        </w:rPr>
        <w:t>проксировать</w:t>
      </w:r>
      <w:proofErr w:type="spellEnd"/>
      <w:r w:rsidRPr="007D35B0">
        <w:rPr>
          <w:lang w:val="ru-RU"/>
        </w:rPr>
        <w:t xml:space="preserve"> браузерные “страницы </w:t>
      </w:r>
      <w:proofErr w:type="spellStart"/>
      <w:r w:rsidRPr="007D35B0">
        <w:rPr>
          <w:lang w:val="ru-RU"/>
        </w:rPr>
        <w:t>IdP</w:t>
      </w:r>
      <w:proofErr w:type="spellEnd"/>
      <w:r w:rsidRPr="007D35B0">
        <w:rPr>
          <w:lang w:val="ru-RU"/>
        </w:rPr>
        <w:t xml:space="preserve">” и </w:t>
      </w:r>
      <w:proofErr w:type="spellStart"/>
      <w:r w:rsidRPr="007D35B0">
        <w:rPr>
          <w:lang w:val="ru-RU"/>
        </w:rPr>
        <w:t>action</w:t>
      </w:r>
      <w:proofErr w:type="spellEnd"/>
      <w:r w:rsidRPr="007D35B0">
        <w:rPr>
          <w:lang w:val="ru-RU"/>
        </w:rPr>
        <w:t>-ссылки из писем (см. раздел 4.7).</w:t>
      </w:r>
    </w:p>
    <w:p w14:paraId="7395C9B9" w14:textId="77777777" w:rsidR="007D35B0" w:rsidRPr="007D35B0" w:rsidRDefault="007D35B0" w:rsidP="007D35B0">
      <w:pPr>
        <w:pStyle w:val="Compact"/>
        <w:rPr>
          <w:lang w:val="ru-RU"/>
        </w:rPr>
      </w:pPr>
    </w:p>
    <w:p w14:paraId="5468B677" w14:textId="77777777" w:rsidR="007D35B0" w:rsidRPr="007D35B0" w:rsidRDefault="007D35B0" w:rsidP="007D35B0">
      <w:pPr>
        <w:pStyle w:val="Compact"/>
        <w:rPr>
          <w:lang w:val="ru-RU"/>
        </w:rPr>
      </w:pPr>
      <w:r w:rsidRPr="007D35B0">
        <w:rPr>
          <w:lang w:val="ru-RU"/>
        </w:rPr>
        <w:t>Последовательность:</w:t>
      </w:r>
    </w:p>
    <w:p w14:paraId="502CE199" w14:textId="77777777" w:rsidR="007D35B0" w:rsidRPr="007D35B0" w:rsidRDefault="007D35B0" w:rsidP="007D35B0">
      <w:pPr>
        <w:pStyle w:val="Compact"/>
        <w:rPr>
          <w:lang w:val="ru-RU"/>
        </w:rPr>
      </w:pPr>
      <w:r w:rsidRPr="007D35B0">
        <w:rPr>
          <w:lang w:val="ru-RU"/>
        </w:rPr>
        <w:t>1) Пользователь в SPA нажимает “Создать аккаунт”.</w:t>
      </w:r>
    </w:p>
    <w:p w14:paraId="64D799C6" w14:textId="77777777" w:rsidR="007D35B0" w:rsidRPr="007D35B0" w:rsidRDefault="007D35B0" w:rsidP="007D35B0">
      <w:pPr>
        <w:pStyle w:val="Compact"/>
        <w:rPr>
          <w:lang w:val="en-US"/>
        </w:rPr>
      </w:pPr>
      <w:r w:rsidRPr="007D35B0">
        <w:rPr>
          <w:lang w:val="en-US"/>
        </w:rPr>
        <w:t xml:space="preserve">2) SPA </w:t>
      </w:r>
      <w:r w:rsidRPr="007D35B0">
        <w:rPr>
          <w:lang w:val="ru-RU"/>
        </w:rPr>
        <w:t>делает</w:t>
      </w:r>
      <w:r w:rsidRPr="007D35B0">
        <w:rPr>
          <w:lang w:val="en-US"/>
        </w:rPr>
        <w:t xml:space="preserve"> GET /auth/register (BFF).</w:t>
      </w:r>
    </w:p>
    <w:p w14:paraId="3E33300C" w14:textId="77777777" w:rsidR="007D35B0" w:rsidRPr="007D35B0" w:rsidRDefault="007D35B0" w:rsidP="007D35B0">
      <w:pPr>
        <w:pStyle w:val="Compact"/>
        <w:rPr>
          <w:lang w:val="ru-RU"/>
        </w:rPr>
      </w:pPr>
      <w:r w:rsidRPr="007D35B0">
        <w:rPr>
          <w:lang w:val="ru-RU"/>
        </w:rPr>
        <w:t xml:space="preserve">3) BFF формирует OIDC </w:t>
      </w:r>
      <w:proofErr w:type="spellStart"/>
      <w:r w:rsidRPr="007D35B0">
        <w:rPr>
          <w:lang w:val="ru-RU"/>
        </w:rPr>
        <w:t>authorization</w:t>
      </w:r>
      <w:proofErr w:type="spellEnd"/>
      <w:r w:rsidRPr="007D35B0">
        <w:rPr>
          <w:lang w:val="ru-RU"/>
        </w:rPr>
        <w:t xml:space="preserve"> </w:t>
      </w:r>
      <w:proofErr w:type="spellStart"/>
      <w:r w:rsidRPr="007D35B0">
        <w:rPr>
          <w:lang w:val="ru-RU"/>
        </w:rPr>
        <w:t>request</w:t>
      </w:r>
      <w:proofErr w:type="spellEnd"/>
      <w:r w:rsidRPr="007D35B0">
        <w:rPr>
          <w:lang w:val="ru-RU"/>
        </w:rPr>
        <w:t xml:space="preserve"> для </w:t>
      </w:r>
      <w:proofErr w:type="spellStart"/>
      <w:r w:rsidRPr="007D35B0">
        <w:rPr>
          <w:lang w:val="ru-RU"/>
        </w:rPr>
        <w:t>Keycloak</w:t>
      </w:r>
      <w:proofErr w:type="spellEnd"/>
      <w:r w:rsidRPr="007D35B0">
        <w:rPr>
          <w:lang w:val="ru-RU"/>
        </w:rPr>
        <w:t>, но со сценарным маркером регистрации:</w:t>
      </w:r>
    </w:p>
    <w:p w14:paraId="4CC72482" w14:textId="77777777" w:rsidR="007D35B0" w:rsidRPr="007D35B0" w:rsidRDefault="007D35B0" w:rsidP="007D35B0">
      <w:pPr>
        <w:pStyle w:val="Compact"/>
        <w:rPr>
          <w:lang w:val="en-US"/>
        </w:rPr>
      </w:pPr>
      <w:r w:rsidRPr="007D35B0">
        <w:rPr>
          <w:lang w:val="ru-RU"/>
        </w:rPr>
        <w:t xml:space="preserve">   </w:t>
      </w:r>
      <w:r w:rsidRPr="007D35B0">
        <w:rPr>
          <w:lang w:val="en-US"/>
        </w:rPr>
        <w:t xml:space="preserve">- </w:t>
      </w:r>
      <w:r w:rsidRPr="007D35B0">
        <w:rPr>
          <w:lang w:val="ru-RU"/>
        </w:rPr>
        <w:t>включает</w:t>
      </w:r>
      <w:r w:rsidRPr="007D35B0">
        <w:rPr>
          <w:lang w:val="en-US"/>
        </w:rPr>
        <w:t xml:space="preserve"> PKCE (</w:t>
      </w:r>
      <w:proofErr w:type="spellStart"/>
      <w:r w:rsidRPr="007D35B0">
        <w:rPr>
          <w:lang w:val="en-US"/>
        </w:rPr>
        <w:t>code_challenge</w:t>
      </w:r>
      <w:proofErr w:type="spellEnd"/>
      <w:r w:rsidRPr="007D35B0">
        <w:rPr>
          <w:lang w:val="en-US"/>
        </w:rPr>
        <w:t>/</w:t>
      </w:r>
      <w:proofErr w:type="spellStart"/>
      <w:r w:rsidRPr="007D35B0">
        <w:rPr>
          <w:lang w:val="en-US"/>
        </w:rPr>
        <w:t>code_verifier</w:t>
      </w:r>
      <w:proofErr w:type="spellEnd"/>
      <w:r w:rsidRPr="007D35B0">
        <w:rPr>
          <w:lang w:val="en-US"/>
        </w:rPr>
        <w:t>)</w:t>
      </w:r>
    </w:p>
    <w:p w14:paraId="0ED07B80" w14:textId="77777777" w:rsidR="007D35B0" w:rsidRPr="007D35B0" w:rsidRDefault="007D35B0" w:rsidP="007D35B0">
      <w:pPr>
        <w:pStyle w:val="Compact"/>
        <w:rPr>
          <w:lang w:val="ru-RU"/>
        </w:rPr>
      </w:pPr>
      <w:r w:rsidRPr="007D35B0">
        <w:rPr>
          <w:lang w:val="en-US"/>
        </w:rPr>
        <w:t xml:space="preserve">   </w:t>
      </w:r>
      <w:r w:rsidRPr="007D35B0">
        <w:rPr>
          <w:lang w:val="ru-RU"/>
        </w:rPr>
        <w:t xml:space="preserve">- генерирует </w:t>
      </w:r>
      <w:proofErr w:type="spellStart"/>
      <w:r w:rsidRPr="007D35B0">
        <w:rPr>
          <w:lang w:val="ru-RU"/>
        </w:rPr>
        <w:t>state</w:t>
      </w:r>
      <w:proofErr w:type="spellEnd"/>
      <w:r w:rsidRPr="007D35B0">
        <w:rPr>
          <w:lang w:val="ru-RU"/>
        </w:rPr>
        <w:t xml:space="preserve"> и </w:t>
      </w:r>
      <w:proofErr w:type="spellStart"/>
      <w:r w:rsidRPr="007D35B0">
        <w:rPr>
          <w:lang w:val="ru-RU"/>
        </w:rPr>
        <w:t>nonce</w:t>
      </w:r>
      <w:proofErr w:type="spellEnd"/>
    </w:p>
    <w:p w14:paraId="6F1EA308" w14:textId="77777777" w:rsidR="007D35B0" w:rsidRPr="007D35B0" w:rsidRDefault="007D35B0" w:rsidP="007D35B0">
      <w:pPr>
        <w:pStyle w:val="Compact"/>
        <w:rPr>
          <w:lang w:val="ru-RU"/>
        </w:rPr>
      </w:pPr>
      <w:r w:rsidRPr="007D35B0">
        <w:rPr>
          <w:lang w:val="ru-RU"/>
        </w:rPr>
        <w:t xml:space="preserve">   - опционально добавляет </w:t>
      </w:r>
      <w:proofErr w:type="spellStart"/>
      <w:r w:rsidRPr="007D35B0">
        <w:rPr>
          <w:lang w:val="ru-RU"/>
        </w:rPr>
        <w:t>kc_action</w:t>
      </w:r>
      <w:proofErr w:type="spellEnd"/>
      <w:r w:rsidRPr="007D35B0">
        <w:rPr>
          <w:lang w:val="ru-RU"/>
        </w:rPr>
        <w:t>=</w:t>
      </w:r>
      <w:proofErr w:type="spellStart"/>
      <w:r w:rsidRPr="007D35B0">
        <w:rPr>
          <w:lang w:val="ru-RU"/>
        </w:rPr>
        <w:t>register</w:t>
      </w:r>
      <w:proofErr w:type="spellEnd"/>
      <w:r w:rsidRPr="007D35B0">
        <w:rPr>
          <w:lang w:val="ru-RU"/>
        </w:rPr>
        <w:t xml:space="preserve"> или </w:t>
      </w:r>
      <w:proofErr w:type="spellStart"/>
      <w:r w:rsidRPr="007D35B0">
        <w:rPr>
          <w:lang w:val="ru-RU"/>
        </w:rPr>
        <w:t>equivalent</w:t>
      </w:r>
      <w:proofErr w:type="spellEnd"/>
      <w:r w:rsidRPr="007D35B0">
        <w:rPr>
          <w:lang w:val="ru-RU"/>
        </w:rPr>
        <w:t xml:space="preserve"> (в зависимости от реализации </w:t>
      </w:r>
      <w:proofErr w:type="spellStart"/>
      <w:r w:rsidRPr="007D35B0">
        <w:rPr>
          <w:lang w:val="ru-RU"/>
        </w:rPr>
        <w:t>Keycloak</w:t>
      </w:r>
      <w:proofErr w:type="spellEnd"/>
      <w:r w:rsidRPr="007D35B0">
        <w:rPr>
          <w:lang w:val="ru-RU"/>
        </w:rPr>
        <w:t xml:space="preserve"> и выбранного UX).</w:t>
      </w:r>
    </w:p>
    <w:p w14:paraId="05615954" w14:textId="77777777" w:rsidR="007D35B0" w:rsidRPr="007D35B0" w:rsidRDefault="007D35B0" w:rsidP="007D35B0">
      <w:pPr>
        <w:pStyle w:val="Compact"/>
        <w:rPr>
          <w:lang w:val="ru-RU"/>
        </w:rPr>
      </w:pPr>
      <w:r w:rsidRPr="007D35B0">
        <w:rPr>
          <w:lang w:val="ru-RU"/>
        </w:rPr>
        <w:t xml:space="preserve">4) BFF отвечает 302 </w:t>
      </w:r>
      <w:proofErr w:type="spellStart"/>
      <w:r w:rsidRPr="007D35B0">
        <w:rPr>
          <w:lang w:val="ru-RU"/>
        </w:rPr>
        <w:t>Redirect</w:t>
      </w:r>
      <w:proofErr w:type="spellEnd"/>
      <w:r w:rsidRPr="007D35B0">
        <w:rPr>
          <w:lang w:val="ru-RU"/>
        </w:rPr>
        <w:t xml:space="preserve"> на </w:t>
      </w:r>
      <w:proofErr w:type="spellStart"/>
      <w:r w:rsidRPr="007D35B0">
        <w:rPr>
          <w:lang w:val="ru-RU"/>
        </w:rPr>
        <w:t>Keycloak</w:t>
      </w:r>
      <w:proofErr w:type="spellEnd"/>
      <w:r w:rsidRPr="007D35B0">
        <w:rPr>
          <w:lang w:val="ru-RU"/>
        </w:rPr>
        <w:t xml:space="preserve"> (но через публичный домен, так чтобы </w:t>
      </w:r>
      <w:proofErr w:type="spellStart"/>
      <w:r w:rsidRPr="007D35B0">
        <w:rPr>
          <w:lang w:val="ru-RU"/>
        </w:rPr>
        <w:t>Keycloak</w:t>
      </w:r>
      <w:proofErr w:type="spellEnd"/>
      <w:r w:rsidRPr="007D35B0">
        <w:rPr>
          <w:lang w:val="ru-RU"/>
        </w:rPr>
        <w:t xml:space="preserve"> не “торчал” наружу).</w:t>
      </w:r>
    </w:p>
    <w:p w14:paraId="02ACA2E4" w14:textId="77777777" w:rsidR="007D35B0" w:rsidRPr="007D35B0" w:rsidRDefault="007D35B0" w:rsidP="007D35B0">
      <w:pPr>
        <w:pStyle w:val="Compact"/>
        <w:rPr>
          <w:lang w:val="ru-RU"/>
        </w:rPr>
      </w:pPr>
      <w:r w:rsidRPr="007D35B0">
        <w:rPr>
          <w:lang w:val="ru-RU"/>
        </w:rPr>
        <w:t xml:space="preserve">5) Пользователь проходит регистрацию на странице </w:t>
      </w:r>
      <w:proofErr w:type="spellStart"/>
      <w:r w:rsidRPr="007D35B0">
        <w:rPr>
          <w:lang w:val="ru-RU"/>
        </w:rPr>
        <w:t>IdP</w:t>
      </w:r>
      <w:proofErr w:type="spellEnd"/>
      <w:r w:rsidRPr="007D35B0">
        <w:rPr>
          <w:lang w:val="ru-RU"/>
        </w:rPr>
        <w:t xml:space="preserve"> (</w:t>
      </w:r>
      <w:proofErr w:type="spellStart"/>
      <w:r w:rsidRPr="007D35B0">
        <w:rPr>
          <w:lang w:val="ru-RU"/>
        </w:rPr>
        <w:t>Keycloak</w:t>
      </w:r>
      <w:proofErr w:type="spellEnd"/>
      <w:r w:rsidRPr="007D35B0">
        <w:rPr>
          <w:lang w:val="ru-RU"/>
        </w:rPr>
        <w:t xml:space="preserve">) / либо на </w:t>
      </w:r>
      <w:proofErr w:type="spellStart"/>
      <w:r w:rsidRPr="007D35B0">
        <w:rPr>
          <w:lang w:val="ru-RU"/>
        </w:rPr>
        <w:t>проксированной</w:t>
      </w:r>
      <w:proofErr w:type="spellEnd"/>
      <w:r w:rsidRPr="007D35B0">
        <w:rPr>
          <w:lang w:val="ru-RU"/>
        </w:rPr>
        <w:t xml:space="preserve"> через BFF странице.</w:t>
      </w:r>
    </w:p>
    <w:p w14:paraId="33F1C139" w14:textId="77777777" w:rsidR="007D35B0" w:rsidRPr="007D35B0" w:rsidRDefault="007D35B0" w:rsidP="007D35B0">
      <w:pPr>
        <w:pStyle w:val="Compact"/>
        <w:rPr>
          <w:lang w:val="ru-RU"/>
        </w:rPr>
      </w:pPr>
      <w:r w:rsidRPr="007D35B0">
        <w:rPr>
          <w:lang w:val="ru-RU"/>
        </w:rPr>
        <w:t xml:space="preserve">6) После успешной регистрации </w:t>
      </w:r>
      <w:proofErr w:type="spellStart"/>
      <w:r w:rsidRPr="007D35B0">
        <w:rPr>
          <w:lang w:val="ru-RU"/>
        </w:rPr>
        <w:t>Keycloak</w:t>
      </w:r>
      <w:proofErr w:type="spellEnd"/>
      <w:r w:rsidRPr="007D35B0">
        <w:rPr>
          <w:lang w:val="ru-RU"/>
        </w:rPr>
        <w:t xml:space="preserve"> выполняет </w:t>
      </w:r>
      <w:proofErr w:type="spellStart"/>
      <w:r w:rsidRPr="007D35B0">
        <w:rPr>
          <w:lang w:val="ru-RU"/>
        </w:rPr>
        <w:t>redirect</w:t>
      </w:r>
      <w:proofErr w:type="spellEnd"/>
      <w:r w:rsidRPr="007D35B0">
        <w:rPr>
          <w:lang w:val="ru-RU"/>
        </w:rPr>
        <w:t xml:space="preserve"> на /</w:t>
      </w:r>
      <w:proofErr w:type="spellStart"/>
      <w:r w:rsidRPr="007D35B0">
        <w:rPr>
          <w:lang w:val="ru-RU"/>
        </w:rPr>
        <w:t>auth</w:t>
      </w:r>
      <w:proofErr w:type="spellEnd"/>
      <w:r w:rsidRPr="007D35B0">
        <w:rPr>
          <w:lang w:val="ru-RU"/>
        </w:rPr>
        <w:t>/</w:t>
      </w:r>
      <w:proofErr w:type="spellStart"/>
      <w:r w:rsidRPr="007D35B0">
        <w:rPr>
          <w:lang w:val="ru-RU"/>
        </w:rPr>
        <w:t>callback</w:t>
      </w:r>
      <w:proofErr w:type="spellEnd"/>
      <w:r w:rsidRPr="007D35B0">
        <w:rPr>
          <w:lang w:val="ru-RU"/>
        </w:rPr>
        <w:t xml:space="preserve"> (BFF) с </w:t>
      </w:r>
      <w:proofErr w:type="spellStart"/>
      <w:r w:rsidRPr="007D35B0">
        <w:rPr>
          <w:lang w:val="ru-RU"/>
        </w:rPr>
        <w:t>code</w:t>
      </w:r>
      <w:proofErr w:type="spellEnd"/>
      <w:r w:rsidRPr="007D35B0">
        <w:rPr>
          <w:lang w:val="ru-RU"/>
        </w:rPr>
        <w:t>/</w:t>
      </w:r>
      <w:proofErr w:type="spellStart"/>
      <w:r w:rsidRPr="007D35B0">
        <w:rPr>
          <w:lang w:val="ru-RU"/>
        </w:rPr>
        <w:t>state</w:t>
      </w:r>
      <w:proofErr w:type="spellEnd"/>
      <w:r w:rsidRPr="007D35B0">
        <w:rPr>
          <w:lang w:val="ru-RU"/>
        </w:rPr>
        <w:t>.</w:t>
      </w:r>
    </w:p>
    <w:p w14:paraId="5C8E6A9E" w14:textId="77777777" w:rsidR="007D35B0" w:rsidRPr="007D35B0" w:rsidRDefault="007D35B0" w:rsidP="007D35B0">
      <w:pPr>
        <w:pStyle w:val="Compact"/>
        <w:rPr>
          <w:lang w:val="ru-RU"/>
        </w:rPr>
      </w:pPr>
      <w:r w:rsidRPr="007D35B0">
        <w:rPr>
          <w:lang w:val="ru-RU"/>
        </w:rPr>
        <w:t xml:space="preserve">7) BFF валидирует </w:t>
      </w:r>
      <w:proofErr w:type="spellStart"/>
      <w:r w:rsidRPr="007D35B0">
        <w:rPr>
          <w:lang w:val="ru-RU"/>
        </w:rPr>
        <w:t>state</w:t>
      </w:r>
      <w:proofErr w:type="spellEnd"/>
      <w:r w:rsidRPr="007D35B0">
        <w:rPr>
          <w:lang w:val="ru-RU"/>
        </w:rPr>
        <w:t>/</w:t>
      </w:r>
      <w:proofErr w:type="spellStart"/>
      <w:r w:rsidRPr="007D35B0">
        <w:rPr>
          <w:lang w:val="ru-RU"/>
        </w:rPr>
        <w:t>nonce</w:t>
      </w:r>
      <w:proofErr w:type="spellEnd"/>
      <w:r w:rsidRPr="007D35B0">
        <w:rPr>
          <w:lang w:val="ru-RU"/>
        </w:rPr>
        <w:t xml:space="preserve">, меняет </w:t>
      </w:r>
      <w:proofErr w:type="spellStart"/>
      <w:r w:rsidRPr="007D35B0">
        <w:rPr>
          <w:lang w:val="ru-RU"/>
        </w:rPr>
        <w:t>code</w:t>
      </w:r>
      <w:proofErr w:type="spellEnd"/>
      <w:r w:rsidRPr="007D35B0">
        <w:rPr>
          <w:lang w:val="ru-RU"/>
        </w:rPr>
        <w:t xml:space="preserve"> на </w:t>
      </w:r>
      <w:proofErr w:type="spellStart"/>
      <w:r w:rsidRPr="007D35B0">
        <w:rPr>
          <w:lang w:val="ru-RU"/>
        </w:rPr>
        <w:t>tokens</w:t>
      </w:r>
      <w:proofErr w:type="spellEnd"/>
      <w:r w:rsidRPr="007D35B0">
        <w:rPr>
          <w:lang w:val="ru-RU"/>
        </w:rPr>
        <w:t xml:space="preserve">, создаёт серверную сессию, ставит </w:t>
      </w:r>
      <w:proofErr w:type="spellStart"/>
      <w:r w:rsidRPr="007D35B0">
        <w:rPr>
          <w:lang w:val="ru-RU"/>
        </w:rPr>
        <w:t>HttpOnly</w:t>
      </w:r>
      <w:proofErr w:type="spellEnd"/>
      <w:r w:rsidRPr="007D35B0">
        <w:rPr>
          <w:lang w:val="ru-RU"/>
        </w:rPr>
        <w:t xml:space="preserve"> Secure </w:t>
      </w:r>
      <w:proofErr w:type="spellStart"/>
      <w:r w:rsidRPr="007D35B0">
        <w:rPr>
          <w:lang w:val="ru-RU"/>
        </w:rPr>
        <w:t>cookie</w:t>
      </w:r>
      <w:proofErr w:type="spellEnd"/>
      <w:r w:rsidRPr="007D35B0">
        <w:rPr>
          <w:lang w:val="ru-RU"/>
        </w:rPr>
        <w:t xml:space="preserve"> с префиксом __Host- и выдаёт CSRF </w:t>
      </w:r>
      <w:proofErr w:type="spellStart"/>
      <w:r w:rsidRPr="007D35B0">
        <w:rPr>
          <w:lang w:val="ru-RU"/>
        </w:rPr>
        <w:t>cookie</w:t>
      </w:r>
      <w:proofErr w:type="spellEnd"/>
      <w:r w:rsidRPr="007D35B0">
        <w:rPr>
          <w:lang w:val="ru-RU"/>
        </w:rPr>
        <w:t xml:space="preserve"> (Double </w:t>
      </w:r>
      <w:proofErr w:type="spellStart"/>
      <w:r w:rsidRPr="007D35B0">
        <w:rPr>
          <w:lang w:val="ru-RU"/>
        </w:rPr>
        <w:t>Submit</w:t>
      </w:r>
      <w:proofErr w:type="spellEnd"/>
      <w:r w:rsidRPr="007D35B0">
        <w:rPr>
          <w:lang w:val="ru-RU"/>
        </w:rPr>
        <w:t xml:space="preserve"> </w:t>
      </w:r>
      <w:proofErr w:type="spellStart"/>
      <w:r w:rsidRPr="007D35B0">
        <w:rPr>
          <w:lang w:val="ru-RU"/>
        </w:rPr>
        <w:t>Cookie</w:t>
      </w:r>
      <w:proofErr w:type="spellEnd"/>
      <w:r w:rsidRPr="007D35B0">
        <w:rPr>
          <w:lang w:val="ru-RU"/>
        </w:rPr>
        <w:t>).</w:t>
      </w:r>
    </w:p>
    <w:p w14:paraId="5E9D281B" w14:textId="77777777" w:rsidR="007D35B0" w:rsidRPr="007D35B0" w:rsidRDefault="007D35B0" w:rsidP="007D35B0">
      <w:pPr>
        <w:pStyle w:val="Compact"/>
        <w:rPr>
          <w:lang w:val="ru-RU"/>
        </w:rPr>
      </w:pPr>
      <w:r w:rsidRPr="007D35B0">
        <w:rPr>
          <w:lang w:val="ru-RU"/>
        </w:rPr>
        <w:t xml:space="preserve">8) BFF </w:t>
      </w:r>
      <w:proofErr w:type="spellStart"/>
      <w:r w:rsidRPr="007D35B0">
        <w:rPr>
          <w:lang w:val="ru-RU"/>
        </w:rPr>
        <w:t>редиректит</w:t>
      </w:r>
      <w:proofErr w:type="spellEnd"/>
      <w:r w:rsidRPr="007D35B0">
        <w:rPr>
          <w:lang w:val="ru-RU"/>
        </w:rPr>
        <w:t xml:space="preserve"> пользователя обратно в SPA (например, /</w:t>
      </w:r>
      <w:proofErr w:type="spellStart"/>
      <w:r w:rsidRPr="007D35B0">
        <w:rPr>
          <w:lang w:val="ru-RU"/>
        </w:rPr>
        <w:t>org</w:t>
      </w:r>
      <w:proofErr w:type="spellEnd"/>
      <w:r w:rsidRPr="007D35B0">
        <w:rPr>
          <w:lang w:val="ru-RU"/>
        </w:rPr>
        <w:t>/</w:t>
      </w:r>
      <w:proofErr w:type="spellStart"/>
      <w:r w:rsidRPr="007D35B0">
        <w:rPr>
          <w:lang w:val="ru-RU"/>
        </w:rPr>
        <w:t>select</w:t>
      </w:r>
      <w:proofErr w:type="spellEnd"/>
      <w:r w:rsidRPr="007D35B0">
        <w:rPr>
          <w:lang w:val="ru-RU"/>
        </w:rPr>
        <w:t xml:space="preserve"> или /</w:t>
      </w:r>
      <w:proofErr w:type="spellStart"/>
      <w:r w:rsidRPr="007D35B0">
        <w:rPr>
          <w:lang w:val="ru-RU"/>
        </w:rPr>
        <w:t>welcome</w:t>
      </w:r>
      <w:proofErr w:type="spellEnd"/>
      <w:r w:rsidRPr="007D35B0">
        <w:rPr>
          <w:lang w:val="ru-RU"/>
        </w:rPr>
        <w:t>).</w:t>
      </w:r>
    </w:p>
    <w:p w14:paraId="4E18858D" w14:textId="77777777" w:rsidR="007D35B0" w:rsidRPr="007D35B0" w:rsidRDefault="007D35B0" w:rsidP="007D35B0">
      <w:pPr>
        <w:pStyle w:val="Compact"/>
        <w:rPr>
          <w:lang w:val="ru-RU"/>
        </w:rPr>
      </w:pPr>
    </w:p>
    <w:p w14:paraId="1DC841B9" w14:textId="77777777" w:rsidR="007D35B0" w:rsidRPr="007D35B0" w:rsidRDefault="007D35B0" w:rsidP="007D35B0">
      <w:pPr>
        <w:pStyle w:val="Compact"/>
        <w:rPr>
          <w:lang w:val="ru-RU"/>
        </w:rPr>
      </w:pPr>
      <w:r w:rsidRPr="007D35B0">
        <w:rPr>
          <w:lang w:val="ru-RU"/>
        </w:rPr>
        <w:t>Постусловия:</w:t>
      </w:r>
    </w:p>
    <w:p w14:paraId="268E2555" w14:textId="77777777" w:rsidR="007D35B0" w:rsidRPr="007D35B0" w:rsidRDefault="007D35B0" w:rsidP="007D35B0">
      <w:pPr>
        <w:pStyle w:val="Compact"/>
        <w:rPr>
          <w:lang w:val="ru-RU"/>
        </w:rPr>
      </w:pPr>
      <w:r w:rsidRPr="007D35B0">
        <w:rPr>
          <w:lang w:val="ru-RU"/>
        </w:rPr>
        <w:t>- Пользователь аутентифицирован (есть BFF-сессия).</w:t>
      </w:r>
    </w:p>
    <w:p w14:paraId="363B0087" w14:textId="77777777" w:rsidR="007D35B0" w:rsidRPr="007D35B0" w:rsidRDefault="007D35B0" w:rsidP="007D35B0">
      <w:pPr>
        <w:pStyle w:val="Compact"/>
        <w:rPr>
          <w:lang w:val="ru-RU"/>
        </w:rPr>
      </w:pPr>
      <w:r w:rsidRPr="007D35B0">
        <w:rPr>
          <w:lang w:val="ru-RU"/>
        </w:rPr>
        <w:t>- SPA получает доступ к “минимальному” профилю пользователя (GET /</w:t>
      </w:r>
      <w:proofErr w:type="spellStart"/>
      <w:r w:rsidRPr="007D35B0">
        <w:rPr>
          <w:lang w:val="ru-RU"/>
        </w:rPr>
        <w:t>api</w:t>
      </w:r>
      <w:proofErr w:type="spellEnd"/>
      <w:r w:rsidRPr="007D35B0">
        <w:rPr>
          <w:lang w:val="ru-RU"/>
        </w:rPr>
        <w:t>/</w:t>
      </w:r>
      <w:proofErr w:type="spellStart"/>
      <w:r w:rsidRPr="007D35B0">
        <w:rPr>
          <w:lang w:val="ru-RU"/>
        </w:rPr>
        <w:t>users</w:t>
      </w:r>
      <w:proofErr w:type="spellEnd"/>
      <w:r w:rsidRPr="007D35B0">
        <w:rPr>
          <w:lang w:val="ru-RU"/>
        </w:rPr>
        <w:t>/</w:t>
      </w:r>
      <w:proofErr w:type="spellStart"/>
      <w:r w:rsidRPr="007D35B0">
        <w:rPr>
          <w:lang w:val="ru-RU"/>
        </w:rPr>
        <w:t>me</w:t>
      </w:r>
      <w:proofErr w:type="spellEnd"/>
      <w:r w:rsidRPr="007D35B0">
        <w:rPr>
          <w:lang w:val="ru-RU"/>
        </w:rPr>
        <w:t>).</w:t>
      </w:r>
    </w:p>
    <w:p w14:paraId="7D63FC80" w14:textId="108FFBEF" w:rsidR="007D35B0" w:rsidRDefault="007D35B0" w:rsidP="007D35B0">
      <w:pPr>
        <w:pStyle w:val="Compact"/>
        <w:rPr>
          <w:lang w:val="ru-RU"/>
        </w:rPr>
      </w:pPr>
      <w:r w:rsidRPr="007D35B0">
        <w:rPr>
          <w:lang w:val="ru-RU"/>
        </w:rPr>
        <w:t>- Далее пользователь либо создаёт организацию (если продуктом предусмотрено), либо видит экран “Нет организаций”.</w:t>
      </w:r>
    </w:p>
    <w:p w14:paraId="16297C40" w14:textId="77777777" w:rsidR="007D35B0" w:rsidRDefault="007D35B0" w:rsidP="007D35B0">
      <w:pPr>
        <w:pStyle w:val="Compact"/>
        <w:rPr>
          <w:lang w:val="ru-RU"/>
        </w:rPr>
      </w:pPr>
    </w:p>
    <w:p w14:paraId="4DF18C6F" w14:textId="77777777" w:rsidR="007D35B0" w:rsidRPr="007D35B0" w:rsidRDefault="007D35B0" w:rsidP="007D35B0">
      <w:pPr>
        <w:pStyle w:val="3"/>
      </w:pPr>
      <w:r w:rsidRPr="007D35B0">
        <w:t xml:space="preserve">4.7 Подтверждение </w:t>
      </w:r>
      <w:proofErr w:type="spellStart"/>
      <w:r w:rsidRPr="007D35B0">
        <w:t>email</w:t>
      </w:r>
      <w:proofErr w:type="spellEnd"/>
      <w:r w:rsidRPr="007D35B0">
        <w:t xml:space="preserve"> и восстановление пароля (Action </w:t>
      </w:r>
      <w:proofErr w:type="spellStart"/>
      <w:r w:rsidRPr="007D35B0">
        <w:t>Links</w:t>
      </w:r>
      <w:proofErr w:type="spellEnd"/>
      <w:r w:rsidRPr="007D35B0">
        <w:t xml:space="preserve"> через BFF)</w:t>
      </w:r>
    </w:p>
    <w:p w14:paraId="46A550E5" w14:textId="77777777" w:rsidR="007D35B0" w:rsidRPr="007D35B0" w:rsidRDefault="007D35B0" w:rsidP="007D35B0">
      <w:pPr>
        <w:pStyle w:val="Compact"/>
        <w:rPr>
          <w:lang w:val="ru-RU"/>
        </w:rPr>
      </w:pPr>
    </w:p>
    <w:p w14:paraId="4F1D4179" w14:textId="77777777" w:rsidR="007D35B0" w:rsidRPr="007D35B0" w:rsidRDefault="007D35B0" w:rsidP="007D35B0">
      <w:pPr>
        <w:pStyle w:val="Compact"/>
        <w:rPr>
          <w:lang w:val="ru-RU"/>
        </w:rPr>
      </w:pPr>
      <w:r w:rsidRPr="007D35B0">
        <w:rPr>
          <w:lang w:val="ru-RU"/>
        </w:rPr>
        <w:t xml:space="preserve">Проблема: если </w:t>
      </w:r>
      <w:proofErr w:type="spellStart"/>
      <w:r w:rsidRPr="007D35B0">
        <w:rPr>
          <w:lang w:val="ru-RU"/>
        </w:rPr>
        <w:t>Keycloak</w:t>
      </w:r>
      <w:proofErr w:type="spellEnd"/>
      <w:r w:rsidRPr="007D35B0">
        <w:rPr>
          <w:lang w:val="ru-RU"/>
        </w:rPr>
        <w:t xml:space="preserve"> развернут во внутренней сети и “не торчит наружу”, то ссылки из писем (</w:t>
      </w:r>
      <w:proofErr w:type="spellStart"/>
      <w:r w:rsidRPr="007D35B0">
        <w:rPr>
          <w:lang w:val="ru-RU"/>
        </w:rPr>
        <w:t>Verify</w:t>
      </w:r>
      <w:proofErr w:type="spellEnd"/>
      <w:r w:rsidRPr="007D35B0">
        <w:rPr>
          <w:lang w:val="ru-RU"/>
        </w:rPr>
        <w:t xml:space="preserve"> </w:t>
      </w:r>
      <w:proofErr w:type="spellStart"/>
      <w:r w:rsidRPr="007D35B0">
        <w:rPr>
          <w:lang w:val="ru-RU"/>
        </w:rPr>
        <w:t>Email</w:t>
      </w:r>
      <w:proofErr w:type="spellEnd"/>
      <w:r w:rsidRPr="007D35B0">
        <w:rPr>
          <w:lang w:val="ru-RU"/>
        </w:rPr>
        <w:t xml:space="preserve"> / </w:t>
      </w:r>
      <w:proofErr w:type="spellStart"/>
      <w:r w:rsidRPr="007D35B0">
        <w:rPr>
          <w:lang w:val="ru-RU"/>
        </w:rPr>
        <w:t>Reset</w:t>
      </w:r>
      <w:proofErr w:type="spellEnd"/>
      <w:r w:rsidRPr="007D35B0">
        <w:rPr>
          <w:lang w:val="ru-RU"/>
        </w:rPr>
        <w:t xml:space="preserve"> Password / </w:t>
      </w:r>
      <w:proofErr w:type="spellStart"/>
      <w:r w:rsidRPr="007D35B0">
        <w:rPr>
          <w:lang w:val="ru-RU"/>
        </w:rPr>
        <w:t>Execute</w:t>
      </w:r>
      <w:proofErr w:type="spellEnd"/>
      <w:r w:rsidRPr="007D35B0">
        <w:rPr>
          <w:lang w:val="ru-RU"/>
        </w:rPr>
        <w:t xml:space="preserve"> </w:t>
      </w:r>
      <w:proofErr w:type="spellStart"/>
      <w:r w:rsidRPr="007D35B0">
        <w:rPr>
          <w:lang w:val="ru-RU"/>
        </w:rPr>
        <w:t>Actions</w:t>
      </w:r>
      <w:proofErr w:type="spellEnd"/>
      <w:r w:rsidRPr="007D35B0">
        <w:rPr>
          <w:lang w:val="ru-RU"/>
        </w:rPr>
        <w:t xml:space="preserve">) должны вести на публичный домен Edge/BFF и далее безопасно попадать в </w:t>
      </w:r>
      <w:proofErr w:type="spellStart"/>
      <w:r w:rsidRPr="007D35B0">
        <w:rPr>
          <w:lang w:val="ru-RU"/>
        </w:rPr>
        <w:t>Keycloak</w:t>
      </w:r>
      <w:proofErr w:type="spellEnd"/>
      <w:r w:rsidRPr="007D35B0">
        <w:rPr>
          <w:lang w:val="ru-RU"/>
        </w:rPr>
        <w:t>.</w:t>
      </w:r>
    </w:p>
    <w:p w14:paraId="3065A875" w14:textId="77777777" w:rsidR="007D35B0" w:rsidRPr="007D35B0" w:rsidRDefault="007D35B0" w:rsidP="007D35B0">
      <w:pPr>
        <w:pStyle w:val="Compact"/>
        <w:rPr>
          <w:lang w:val="ru-RU"/>
        </w:rPr>
      </w:pPr>
    </w:p>
    <w:p w14:paraId="46FC60C1" w14:textId="77777777" w:rsidR="007D35B0" w:rsidRPr="007D35B0" w:rsidRDefault="007D35B0" w:rsidP="007D35B0">
      <w:pPr>
        <w:pStyle w:val="Compact"/>
        <w:rPr>
          <w:lang w:val="ru-RU"/>
        </w:rPr>
      </w:pPr>
      <w:r w:rsidRPr="007D35B0">
        <w:rPr>
          <w:lang w:val="ru-RU"/>
        </w:rPr>
        <w:t>Решение (архитектурное требование):</w:t>
      </w:r>
    </w:p>
    <w:p w14:paraId="5B189431" w14:textId="77777777" w:rsidR="007D35B0" w:rsidRPr="007D35B0" w:rsidRDefault="007D35B0" w:rsidP="007D35B0">
      <w:pPr>
        <w:pStyle w:val="Compact"/>
        <w:rPr>
          <w:lang w:val="ru-RU"/>
        </w:rPr>
      </w:pPr>
      <w:r w:rsidRPr="007D35B0">
        <w:rPr>
          <w:lang w:val="ru-RU"/>
        </w:rPr>
        <w:t>- В системе вводится публичная точка входа для “</w:t>
      </w:r>
      <w:proofErr w:type="spellStart"/>
      <w:r w:rsidRPr="007D35B0">
        <w:rPr>
          <w:lang w:val="ru-RU"/>
        </w:rPr>
        <w:t>IdP</w:t>
      </w:r>
      <w:proofErr w:type="spellEnd"/>
      <w:r w:rsidRPr="007D35B0">
        <w:rPr>
          <w:lang w:val="ru-RU"/>
        </w:rPr>
        <w:t xml:space="preserve"> </w:t>
      </w:r>
      <w:proofErr w:type="spellStart"/>
      <w:r w:rsidRPr="007D35B0">
        <w:rPr>
          <w:lang w:val="ru-RU"/>
        </w:rPr>
        <w:t>action</w:t>
      </w:r>
      <w:proofErr w:type="spellEnd"/>
      <w:r w:rsidRPr="007D35B0">
        <w:rPr>
          <w:lang w:val="ru-RU"/>
        </w:rPr>
        <w:t xml:space="preserve"> </w:t>
      </w:r>
      <w:proofErr w:type="spellStart"/>
      <w:r w:rsidRPr="007D35B0">
        <w:rPr>
          <w:lang w:val="ru-RU"/>
        </w:rPr>
        <w:t>links</w:t>
      </w:r>
      <w:proofErr w:type="spellEnd"/>
      <w:r w:rsidRPr="007D35B0">
        <w:rPr>
          <w:lang w:val="ru-RU"/>
        </w:rPr>
        <w:t>”, например:</w:t>
      </w:r>
    </w:p>
    <w:p w14:paraId="58FA11F6" w14:textId="77777777" w:rsidR="007D35B0" w:rsidRPr="007D35B0" w:rsidRDefault="007D35B0" w:rsidP="007D35B0">
      <w:pPr>
        <w:pStyle w:val="Compact"/>
        <w:rPr>
          <w:lang w:val="en-US"/>
        </w:rPr>
      </w:pPr>
      <w:r w:rsidRPr="007D35B0">
        <w:rPr>
          <w:lang w:val="ru-RU"/>
        </w:rPr>
        <w:t xml:space="preserve">  </w:t>
      </w:r>
      <w:r w:rsidRPr="007D35B0">
        <w:rPr>
          <w:lang w:val="en-US"/>
        </w:rPr>
        <w:t xml:space="preserve">GET /auth/action (BFF) </w:t>
      </w:r>
      <w:r w:rsidRPr="007D35B0">
        <w:rPr>
          <w:lang w:val="ru-RU"/>
        </w:rPr>
        <w:t>или</w:t>
      </w:r>
      <w:r w:rsidRPr="007D35B0">
        <w:rPr>
          <w:lang w:val="en-US"/>
        </w:rPr>
        <w:t xml:space="preserve"> /</w:t>
      </w:r>
      <w:proofErr w:type="spellStart"/>
      <w:r w:rsidRPr="007D35B0">
        <w:rPr>
          <w:lang w:val="en-US"/>
        </w:rPr>
        <w:t>idp</w:t>
      </w:r>
      <w:proofErr w:type="spellEnd"/>
      <w:r w:rsidRPr="007D35B0">
        <w:rPr>
          <w:lang w:val="en-US"/>
        </w:rPr>
        <w:t>/* (Edge/BFF reverse-proxy).</w:t>
      </w:r>
    </w:p>
    <w:p w14:paraId="0C8FF55E" w14:textId="77777777" w:rsidR="007D35B0" w:rsidRPr="007D35B0" w:rsidRDefault="007D35B0" w:rsidP="007D35B0">
      <w:pPr>
        <w:pStyle w:val="Compact"/>
        <w:rPr>
          <w:lang w:val="ru-RU"/>
        </w:rPr>
      </w:pPr>
      <w:r w:rsidRPr="007D35B0">
        <w:rPr>
          <w:lang w:val="ru-RU"/>
        </w:rPr>
        <w:t xml:space="preserve">- Все ссылки из </w:t>
      </w:r>
      <w:proofErr w:type="spellStart"/>
      <w:r w:rsidRPr="007D35B0">
        <w:rPr>
          <w:lang w:val="ru-RU"/>
        </w:rPr>
        <w:t>Keycloak</w:t>
      </w:r>
      <w:proofErr w:type="spellEnd"/>
      <w:r w:rsidRPr="007D35B0">
        <w:rPr>
          <w:lang w:val="ru-RU"/>
        </w:rPr>
        <w:t xml:space="preserve"> </w:t>
      </w:r>
      <w:proofErr w:type="spellStart"/>
      <w:r w:rsidRPr="007D35B0">
        <w:rPr>
          <w:lang w:val="ru-RU"/>
        </w:rPr>
        <w:t>email</w:t>
      </w:r>
      <w:proofErr w:type="spellEnd"/>
      <w:r w:rsidRPr="007D35B0">
        <w:rPr>
          <w:lang w:val="ru-RU"/>
        </w:rPr>
        <w:t xml:space="preserve"> </w:t>
      </w:r>
      <w:proofErr w:type="spellStart"/>
      <w:r w:rsidRPr="007D35B0">
        <w:rPr>
          <w:lang w:val="ru-RU"/>
        </w:rPr>
        <w:t>templates</w:t>
      </w:r>
      <w:proofErr w:type="spellEnd"/>
      <w:r w:rsidRPr="007D35B0">
        <w:rPr>
          <w:lang w:val="ru-RU"/>
        </w:rPr>
        <w:t xml:space="preserve"> формируются на публичный домен (Edge/BFF) и далее </w:t>
      </w:r>
      <w:proofErr w:type="spellStart"/>
      <w:r w:rsidRPr="007D35B0">
        <w:rPr>
          <w:lang w:val="ru-RU"/>
        </w:rPr>
        <w:t>проксируются</w:t>
      </w:r>
      <w:proofErr w:type="spellEnd"/>
      <w:r w:rsidRPr="007D35B0">
        <w:rPr>
          <w:lang w:val="ru-RU"/>
        </w:rPr>
        <w:t xml:space="preserve"> к внутреннему </w:t>
      </w:r>
      <w:proofErr w:type="spellStart"/>
      <w:r w:rsidRPr="007D35B0">
        <w:rPr>
          <w:lang w:val="ru-RU"/>
        </w:rPr>
        <w:t>Keycloak</w:t>
      </w:r>
      <w:proofErr w:type="spellEnd"/>
      <w:r w:rsidRPr="007D35B0">
        <w:rPr>
          <w:lang w:val="ru-RU"/>
        </w:rPr>
        <w:t>.</w:t>
      </w:r>
    </w:p>
    <w:p w14:paraId="09C4D950" w14:textId="77777777" w:rsidR="007D35B0" w:rsidRPr="007D35B0" w:rsidRDefault="007D35B0" w:rsidP="007D35B0">
      <w:pPr>
        <w:pStyle w:val="Compact"/>
        <w:rPr>
          <w:lang w:val="ru-RU"/>
        </w:rPr>
      </w:pPr>
    </w:p>
    <w:p w14:paraId="5FD19473" w14:textId="77777777" w:rsidR="007D35B0" w:rsidRPr="007D35B0" w:rsidRDefault="007D35B0" w:rsidP="007D35B0">
      <w:pPr>
        <w:pStyle w:val="Compact"/>
        <w:rPr>
          <w:lang w:val="ru-RU"/>
        </w:rPr>
      </w:pPr>
      <w:r w:rsidRPr="007D35B0">
        <w:rPr>
          <w:lang w:val="ru-RU"/>
        </w:rPr>
        <w:t xml:space="preserve">User </w:t>
      </w:r>
      <w:proofErr w:type="spellStart"/>
      <w:r w:rsidRPr="007D35B0">
        <w:rPr>
          <w:lang w:val="ru-RU"/>
        </w:rPr>
        <w:t>flow</w:t>
      </w:r>
      <w:proofErr w:type="spellEnd"/>
      <w:r w:rsidRPr="007D35B0">
        <w:rPr>
          <w:lang w:val="ru-RU"/>
        </w:rPr>
        <w:t xml:space="preserve">: подтверждение </w:t>
      </w:r>
      <w:proofErr w:type="spellStart"/>
      <w:r w:rsidRPr="007D35B0">
        <w:rPr>
          <w:lang w:val="ru-RU"/>
        </w:rPr>
        <w:t>email</w:t>
      </w:r>
      <w:proofErr w:type="spellEnd"/>
    </w:p>
    <w:p w14:paraId="0638D713" w14:textId="77777777" w:rsidR="007D35B0" w:rsidRPr="007D35B0" w:rsidRDefault="007D35B0" w:rsidP="007D35B0">
      <w:pPr>
        <w:pStyle w:val="Compact"/>
        <w:rPr>
          <w:lang w:val="ru-RU"/>
        </w:rPr>
      </w:pPr>
      <w:r w:rsidRPr="007D35B0">
        <w:rPr>
          <w:lang w:val="ru-RU"/>
        </w:rPr>
        <w:lastRenderedPageBreak/>
        <w:t xml:space="preserve">1) После регистрации </w:t>
      </w:r>
      <w:proofErr w:type="spellStart"/>
      <w:r w:rsidRPr="007D35B0">
        <w:rPr>
          <w:lang w:val="ru-RU"/>
        </w:rPr>
        <w:t>Keycloak</w:t>
      </w:r>
      <w:proofErr w:type="spellEnd"/>
      <w:r w:rsidRPr="007D35B0">
        <w:rPr>
          <w:lang w:val="ru-RU"/>
        </w:rPr>
        <w:t xml:space="preserve"> отправляет письмо со ссылкой подтверждения.</w:t>
      </w:r>
    </w:p>
    <w:p w14:paraId="4D9F9878" w14:textId="77777777" w:rsidR="007D35B0" w:rsidRPr="007D35B0" w:rsidRDefault="007D35B0" w:rsidP="007D35B0">
      <w:pPr>
        <w:pStyle w:val="Compact"/>
        <w:rPr>
          <w:lang w:val="ru-RU"/>
        </w:rPr>
      </w:pPr>
      <w:r w:rsidRPr="007D35B0">
        <w:rPr>
          <w:lang w:val="ru-RU"/>
        </w:rPr>
        <w:t xml:space="preserve">2) Ссылка ведёт на https://&lt;public-domain&gt;/auth/action?... (а не на внутренний URL </w:t>
      </w:r>
      <w:proofErr w:type="spellStart"/>
      <w:r w:rsidRPr="007D35B0">
        <w:rPr>
          <w:lang w:val="ru-RU"/>
        </w:rPr>
        <w:t>Keycloak</w:t>
      </w:r>
      <w:proofErr w:type="spellEnd"/>
      <w:r w:rsidRPr="007D35B0">
        <w:rPr>
          <w:lang w:val="ru-RU"/>
        </w:rPr>
        <w:t>).</w:t>
      </w:r>
    </w:p>
    <w:p w14:paraId="7EA8FFA4" w14:textId="77777777" w:rsidR="007D35B0" w:rsidRPr="007D35B0" w:rsidRDefault="007D35B0" w:rsidP="007D35B0">
      <w:pPr>
        <w:pStyle w:val="Compact"/>
        <w:rPr>
          <w:lang w:val="ru-RU"/>
        </w:rPr>
      </w:pPr>
      <w:r w:rsidRPr="007D35B0">
        <w:rPr>
          <w:lang w:val="ru-RU"/>
        </w:rPr>
        <w:t xml:space="preserve">3) BFF/Edge </w:t>
      </w:r>
      <w:proofErr w:type="spellStart"/>
      <w:r w:rsidRPr="007D35B0">
        <w:rPr>
          <w:lang w:val="ru-RU"/>
        </w:rPr>
        <w:t>проксирует</w:t>
      </w:r>
      <w:proofErr w:type="spellEnd"/>
      <w:r w:rsidRPr="007D35B0">
        <w:rPr>
          <w:lang w:val="ru-RU"/>
        </w:rPr>
        <w:t xml:space="preserve"> запрос в </w:t>
      </w:r>
      <w:proofErr w:type="spellStart"/>
      <w:r w:rsidRPr="007D35B0">
        <w:rPr>
          <w:lang w:val="ru-RU"/>
        </w:rPr>
        <w:t>Keycloak</w:t>
      </w:r>
      <w:proofErr w:type="spellEnd"/>
      <w:r w:rsidRPr="007D35B0">
        <w:rPr>
          <w:lang w:val="ru-RU"/>
        </w:rPr>
        <w:t xml:space="preserve"> </w:t>
      </w:r>
      <w:proofErr w:type="spellStart"/>
      <w:r w:rsidRPr="007D35B0">
        <w:rPr>
          <w:lang w:val="ru-RU"/>
        </w:rPr>
        <w:t>endpoint</w:t>
      </w:r>
      <w:proofErr w:type="spellEnd"/>
      <w:r w:rsidRPr="007D35B0">
        <w:rPr>
          <w:lang w:val="ru-RU"/>
        </w:rPr>
        <w:t xml:space="preserve"> подтверждения.</w:t>
      </w:r>
    </w:p>
    <w:p w14:paraId="346444CB" w14:textId="77777777" w:rsidR="007D35B0" w:rsidRPr="007D35B0" w:rsidRDefault="007D35B0" w:rsidP="007D35B0">
      <w:pPr>
        <w:pStyle w:val="Compact"/>
        <w:rPr>
          <w:lang w:val="ru-RU"/>
        </w:rPr>
      </w:pPr>
      <w:r w:rsidRPr="007D35B0">
        <w:rPr>
          <w:lang w:val="ru-RU"/>
        </w:rPr>
        <w:t xml:space="preserve">4) </w:t>
      </w:r>
      <w:proofErr w:type="spellStart"/>
      <w:r w:rsidRPr="007D35B0">
        <w:rPr>
          <w:lang w:val="ru-RU"/>
        </w:rPr>
        <w:t>Keycloak</w:t>
      </w:r>
      <w:proofErr w:type="spellEnd"/>
      <w:r w:rsidRPr="007D35B0">
        <w:rPr>
          <w:lang w:val="ru-RU"/>
        </w:rPr>
        <w:t xml:space="preserve"> подтверждает </w:t>
      </w:r>
      <w:proofErr w:type="spellStart"/>
      <w:r w:rsidRPr="007D35B0">
        <w:rPr>
          <w:lang w:val="ru-RU"/>
        </w:rPr>
        <w:t>email</w:t>
      </w:r>
      <w:proofErr w:type="spellEnd"/>
      <w:r w:rsidRPr="007D35B0">
        <w:rPr>
          <w:lang w:val="ru-RU"/>
        </w:rPr>
        <w:t xml:space="preserve"> и возвращает пользователя обратно на SPA (через BFF </w:t>
      </w:r>
      <w:proofErr w:type="spellStart"/>
      <w:r w:rsidRPr="007D35B0">
        <w:rPr>
          <w:lang w:val="ru-RU"/>
        </w:rPr>
        <w:t>callback</w:t>
      </w:r>
      <w:proofErr w:type="spellEnd"/>
      <w:r w:rsidRPr="007D35B0">
        <w:rPr>
          <w:lang w:val="ru-RU"/>
        </w:rPr>
        <w:t>/</w:t>
      </w:r>
      <w:proofErr w:type="spellStart"/>
      <w:r w:rsidRPr="007D35B0">
        <w:rPr>
          <w:lang w:val="ru-RU"/>
        </w:rPr>
        <w:t>redirect</w:t>
      </w:r>
      <w:proofErr w:type="spellEnd"/>
      <w:r w:rsidRPr="007D35B0">
        <w:rPr>
          <w:lang w:val="ru-RU"/>
        </w:rPr>
        <w:t>).</w:t>
      </w:r>
    </w:p>
    <w:p w14:paraId="05AFF04C" w14:textId="77777777" w:rsidR="007D35B0" w:rsidRPr="007D35B0" w:rsidRDefault="007D35B0" w:rsidP="007D35B0">
      <w:pPr>
        <w:pStyle w:val="Compact"/>
        <w:rPr>
          <w:lang w:val="ru-RU"/>
        </w:rPr>
      </w:pPr>
    </w:p>
    <w:p w14:paraId="49A25133" w14:textId="77777777" w:rsidR="007D35B0" w:rsidRPr="007D35B0" w:rsidRDefault="007D35B0" w:rsidP="007D35B0">
      <w:pPr>
        <w:pStyle w:val="Compact"/>
        <w:rPr>
          <w:lang w:val="ru-RU"/>
        </w:rPr>
      </w:pPr>
      <w:r w:rsidRPr="007D35B0">
        <w:rPr>
          <w:lang w:val="ru-RU"/>
        </w:rPr>
        <w:t xml:space="preserve">User </w:t>
      </w:r>
      <w:proofErr w:type="spellStart"/>
      <w:r w:rsidRPr="007D35B0">
        <w:rPr>
          <w:lang w:val="ru-RU"/>
        </w:rPr>
        <w:t>flow</w:t>
      </w:r>
      <w:proofErr w:type="spellEnd"/>
      <w:r w:rsidRPr="007D35B0">
        <w:rPr>
          <w:lang w:val="ru-RU"/>
        </w:rPr>
        <w:t>: восстановление пароля</w:t>
      </w:r>
    </w:p>
    <w:p w14:paraId="7311F734" w14:textId="77777777" w:rsidR="007D35B0" w:rsidRPr="007D35B0" w:rsidRDefault="007D35B0" w:rsidP="007D35B0">
      <w:pPr>
        <w:pStyle w:val="Compact"/>
        <w:rPr>
          <w:lang w:val="ru-RU"/>
        </w:rPr>
      </w:pPr>
      <w:r w:rsidRPr="007D35B0">
        <w:rPr>
          <w:lang w:val="ru-RU"/>
        </w:rPr>
        <w:t>1) Пользователь на экране входа в SPA нажимает “Забыли пароль?”.</w:t>
      </w:r>
    </w:p>
    <w:p w14:paraId="13457264" w14:textId="77777777" w:rsidR="007D35B0" w:rsidRPr="007D35B0" w:rsidRDefault="007D35B0" w:rsidP="007D35B0">
      <w:pPr>
        <w:pStyle w:val="Compact"/>
        <w:rPr>
          <w:lang w:val="ru-RU"/>
        </w:rPr>
      </w:pPr>
      <w:r w:rsidRPr="007D35B0">
        <w:rPr>
          <w:lang w:val="ru-RU"/>
        </w:rPr>
        <w:t>2) SPA вызывает GET /</w:t>
      </w:r>
      <w:proofErr w:type="spellStart"/>
      <w:r w:rsidRPr="007D35B0">
        <w:rPr>
          <w:lang w:val="ru-RU"/>
        </w:rPr>
        <w:t>auth</w:t>
      </w:r>
      <w:proofErr w:type="spellEnd"/>
      <w:r w:rsidRPr="007D35B0">
        <w:rPr>
          <w:lang w:val="ru-RU"/>
        </w:rPr>
        <w:t>/</w:t>
      </w:r>
      <w:proofErr w:type="spellStart"/>
      <w:r w:rsidRPr="007D35B0">
        <w:rPr>
          <w:lang w:val="ru-RU"/>
        </w:rPr>
        <w:t>forgot-password</w:t>
      </w:r>
      <w:proofErr w:type="spellEnd"/>
      <w:r w:rsidRPr="007D35B0">
        <w:rPr>
          <w:lang w:val="ru-RU"/>
        </w:rPr>
        <w:t xml:space="preserve"> (BFF) или открывает соответствующую </w:t>
      </w:r>
      <w:proofErr w:type="spellStart"/>
      <w:r w:rsidRPr="007D35B0">
        <w:rPr>
          <w:lang w:val="ru-RU"/>
        </w:rPr>
        <w:t>IdP</w:t>
      </w:r>
      <w:proofErr w:type="spellEnd"/>
      <w:r w:rsidRPr="007D35B0">
        <w:rPr>
          <w:lang w:val="ru-RU"/>
        </w:rPr>
        <w:t>-страницу через BFF.</w:t>
      </w:r>
    </w:p>
    <w:p w14:paraId="6A421A67" w14:textId="77777777" w:rsidR="007D35B0" w:rsidRPr="007D35B0" w:rsidRDefault="007D35B0" w:rsidP="007D35B0">
      <w:pPr>
        <w:pStyle w:val="Compact"/>
        <w:rPr>
          <w:lang w:val="ru-RU"/>
        </w:rPr>
      </w:pPr>
      <w:r w:rsidRPr="007D35B0">
        <w:rPr>
          <w:lang w:val="ru-RU"/>
        </w:rPr>
        <w:t xml:space="preserve">3) Пользователь вводит </w:t>
      </w:r>
      <w:proofErr w:type="spellStart"/>
      <w:r w:rsidRPr="007D35B0">
        <w:rPr>
          <w:lang w:val="ru-RU"/>
        </w:rPr>
        <w:t>email</w:t>
      </w:r>
      <w:proofErr w:type="spellEnd"/>
      <w:r w:rsidRPr="007D35B0">
        <w:rPr>
          <w:lang w:val="ru-RU"/>
        </w:rPr>
        <w:t xml:space="preserve"> на </w:t>
      </w:r>
      <w:proofErr w:type="spellStart"/>
      <w:r w:rsidRPr="007D35B0">
        <w:rPr>
          <w:lang w:val="ru-RU"/>
        </w:rPr>
        <w:t>IdP</w:t>
      </w:r>
      <w:proofErr w:type="spellEnd"/>
      <w:r w:rsidRPr="007D35B0">
        <w:rPr>
          <w:lang w:val="ru-RU"/>
        </w:rPr>
        <w:t>-странице (или в SPA, если выбран SPA-UX).</w:t>
      </w:r>
    </w:p>
    <w:p w14:paraId="04FBC47A" w14:textId="77777777" w:rsidR="007D35B0" w:rsidRPr="007D35B0" w:rsidRDefault="007D35B0" w:rsidP="007D35B0">
      <w:pPr>
        <w:pStyle w:val="Compact"/>
        <w:rPr>
          <w:lang w:val="ru-RU"/>
        </w:rPr>
      </w:pPr>
      <w:r w:rsidRPr="007D35B0">
        <w:rPr>
          <w:lang w:val="ru-RU"/>
        </w:rPr>
        <w:t xml:space="preserve">4) </w:t>
      </w:r>
      <w:proofErr w:type="spellStart"/>
      <w:r w:rsidRPr="007D35B0">
        <w:rPr>
          <w:lang w:val="ru-RU"/>
        </w:rPr>
        <w:t>Keycloak</w:t>
      </w:r>
      <w:proofErr w:type="spellEnd"/>
      <w:r w:rsidRPr="007D35B0">
        <w:rPr>
          <w:lang w:val="ru-RU"/>
        </w:rPr>
        <w:t xml:space="preserve"> отправляет письмо со ссылкой сброса, которая ведёт на публичный домен (Edge/BFF).</w:t>
      </w:r>
    </w:p>
    <w:p w14:paraId="49AD34BE" w14:textId="77777777" w:rsidR="007D35B0" w:rsidRPr="007D35B0" w:rsidRDefault="007D35B0" w:rsidP="007D35B0">
      <w:pPr>
        <w:pStyle w:val="Compact"/>
        <w:rPr>
          <w:lang w:val="ru-RU"/>
        </w:rPr>
      </w:pPr>
      <w:r w:rsidRPr="007D35B0">
        <w:rPr>
          <w:lang w:val="ru-RU"/>
        </w:rPr>
        <w:t xml:space="preserve">5) Пользователь переходит по ссылке → BFF/Edge </w:t>
      </w:r>
      <w:proofErr w:type="spellStart"/>
      <w:r w:rsidRPr="007D35B0">
        <w:rPr>
          <w:lang w:val="ru-RU"/>
        </w:rPr>
        <w:t>проксирует</w:t>
      </w:r>
      <w:proofErr w:type="spellEnd"/>
      <w:r w:rsidRPr="007D35B0">
        <w:rPr>
          <w:lang w:val="ru-RU"/>
        </w:rPr>
        <w:t xml:space="preserve"> в </w:t>
      </w:r>
      <w:proofErr w:type="spellStart"/>
      <w:r w:rsidRPr="007D35B0">
        <w:rPr>
          <w:lang w:val="ru-RU"/>
        </w:rPr>
        <w:t>Keycloak</w:t>
      </w:r>
      <w:proofErr w:type="spellEnd"/>
      <w:r w:rsidRPr="007D35B0">
        <w:rPr>
          <w:lang w:val="ru-RU"/>
        </w:rPr>
        <w:t xml:space="preserve"> → пользователь задает новый пароль.</w:t>
      </w:r>
    </w:p>
    <w:p w14:paraId="14CD2E40" w14:textId="77777777" w:rsidR="007D35B0" w:rsidRPr="007D35B0" w:rsidRDefault="007D35B0" w:rsidP="007D35B0">
      <w:pPr>
        <w:pStyle w:val="Compact"/>
        <w:rPr>
          <w:lang w:val="ru-RU"/>
        </w:rPr>
      </w:pPr>
      <w:r w:rsidRPr="007D35B0">
        <w:rPr>
          <w:lang w:val="ru-RU"/>
        </w:rPr>
        <w:t xml:space="preserve">6) По завершению </w:t>
      </w:r>
      <w:proofErr w:type="spellStart"/>
      <w:r w:rsidRPr="007D35B0">
        <w:rPr>
          <w:lang w:val="ru-RU"/>
        </w:rPr>
        <w:t>Keycloak</w:t>
      </w:r>
      <w:proofErr w:type="spellEnd"/>
      <w:r w:rsidRPr="007D35B0">
        <w:rPr>
          <w:lang w:val="ru-RU"/>
        </w:rPr>
        <w:t xml:space="preserve"> возвращает пользователя в SPA (опционально — сразу аутентифицирует, если политика позволяет).</w:t>
      </w:r>
    </w:p>
    <w:p w14:paraId="1E73FCD5" w14:textId="77777777" w:rsidR="007D35B0" w:rsidRPr="007D35B0" w:rsidRDefault="007D35B0" w:rsidP="007D35B0">
      <w:pPr>
        <w:pStyle w:val="Compact"/>
        <w:rPr>
          <w:lang w:val="ru-RU"/>
        </w:rPr>
      </w:pPr>
    </w:p>
    <w:p w14:paraId="62B737F7" w14:textId="77777777" w:rsidR="007D35B0" w:rsidRPr="007D35B0" w:rsidRDefault="007D35B0" w:rsidP="007D35B0">
      <w:pPr>
        <w:pStyle w:val="Compact"/>
        <w:rPr>
          <w:lang w:val="ru-RU"/>
        </w:rPr>
      </w:pPr>
      <w:r w:rsidRPr="007D35B0">
        <w:rPr>
          <w:lang w:val="ru-RU"/>
        </w:rPr>
        <w:t>Безопасность:</w:t>
      </w:r>
    </w:p>
    <w:p w14:paraId="29EAEE9A" w14:textId="77777777" w:rsidR="007D35B0" w:rsidRPr="007D35B0" w:rsidRDefault="007D35B0" w:rsidP="007D35B0">
      <w:pPr>
        <w:pStyle w:val="Compact"/>
        <w:rPr>
          <w:lang w:val="ru-RU"/>
        </w:rPr>
      </w:pPr>
      <w:r w:rsidRPr="007D35B0">
        <w:rPr>
          <w:lang w:val="ru-RU"/>
        </w:rPr>
        <w:t xml:space="preserve">- BFF/Edge не должен “разрешать всё подряд” в </w:t>
      </w:r>
      <w:proofErr w:type="spellStart"/>
      <w:r w:rsidRPr="007D35B0">
        <w:rPr>
          <w:lang w:val="ru-RU"/>
        </w:rPr>
        <w:t>proxy</w:t>
      </w:r>
      <w:proofErr w:type="spellEnd"/>
      <w:r w:rsidRPr="007D35B0">
        <w:rPr>
          <w:lang w:val="ru-RU"/>
        </w:rPr>
        <w:t xml:space="preserve"> на </w:t>
      </w:r>
      <w:proofErr w:type="spellStart"/>
      <w:r w:rsidRPr="007D35B0">
        <w:rPr>
          <w:lang w:val="ru-RU"/>
        </w:rPr>
        <w:t>Keycloak</w:t>
      </w:r>
      <w:proofErr w:type="spellEnd"/>
      <w:r w:rsidRPr="007D35B0">
        <w:rPr>
          <w:lang w:val="ru-RU"/>
        </w:rPr>
        <w:t xml:space="preserve">: только </w:t>
      </w:r>
      <w:proofErr w:type="spellStart"/>
      <w:r w:rsidRPr="007D35B0">
        <w:rPr>
          <w:lang w:val="ru-RU"/>
        </w:rPr>
        <w:t>whitelist</w:t>
      </w:r>
      <w:proofErr w:type="spellEnd"/>
      <w:r w:rsidRPr="007D35B0">
        <w:rPr>
          <w:lang w:val="ru-RU"/>
        </w:rPr>
        <w:t xml:space="preserve"> путей, необходимых для </w:t>
      </w:r>
      <w:proofErr w:type="spellStart"/>
      <w:r w:rsidRPr="007D35B0">
        <w:rPr>
          <w:lang w:val="ru-RU"/>
        </w:rPr>
        <w:t>login</w:t>
      </w:r>
      <w:proofErr w:type="spellEnd"/>
      <w:r w:rsidRPr="007D35B0">
        <w:rPr>
          <w:lang w:val="ru-RU"/>
        </w:rPr>
        <w:t>/</w:t>
      </w:r>
      <w:proofErr w:type="spellStart"/>
      <w:r w:rsidRPr="007D35B0">
        <w:rPr>
          <w:lang w:val="ru-RU"/>
        </w:rPr>
        <w:t>register</w:t>
      </w:r>
      <w:proofErr w:type="spellEnd"/>
      <w:r w:rsidRPr="007D35B0">
        <w:rPr>
          <w:lang w:val="ru-RU"/>
        </w:rPr>
        <w:t>/</w:t>
      </w:r>
      <w:proofErr w:type="spellStart"/>
      <w:r w:rsidRPr="007D35B0">
        <w:rPr>
          <w:lang w:val="ru-RU"/>
        </w:rPr>
        <w:t>action</w:t>
      </w:r>
      <w:proofErr w:type="spellEnd"/>
      <w:r w:rsidRPr="007D35B0">
        <w:rPr>
          <w:lang w:val="ru-RU"/>
        </w:rPr>
        <w:t xml:space="preserve"> </w:t>
      </w:r>
      <w:proofErr w:type="spellStart"/>
      <w:r w:rsidRPr="007D35B0">
        <w:rPr>
          <w:lang w:val="ru-RU"/>
        </w:rPr>
        <w:t>links</w:t>
      </w:r>
      <w:proofErr w:type="spellEnd"/>
      <w:r w:rsidRPr="007D35B0">
        <w:rPr>
          <w:lang w:val="ru-RU"/>
        </w:rPr>
        <w:t>.</w:t>
      </w:r>
    </w:p>
    <w:p w14:paraId="4CF72842" w14:textId="34D044B1" w:rsidR="007D35B0" w:rsidRDefault="007D35B0" w:rsidP="007D35B0">
      <w:pPr>
        <w:pStyle w:val="Compact"/>
        <w:rPr>
          <w:lang w:val="ru-RU"/>
        </w:rPr>
      </w:pPr>
      <w:r w:rsidRPr="007D35B0">
        <w:rPr>
          <w:lang w:val="ru-RU"/>
        </w:rPr>
        <w:t>- На /</w:t>
      </w:r>
      <w:proofErr w:type="spellStart"/>
      <w:r w:rsidRPr="007D35B0">
        <w:rPr>
          <w:lang w:val="ru-RU"/>
        </w:rPr>
        <w:t>auth</w:t>
      </w:r>
      <w:proofErr w:type="spellEnd"/>
      <w:r w:rsidRPr="007D35B0">
        <w:rPr>
          <w:lang w:val="ru-RU"/>
        </w:rPr>
        <w:t>/</w:t>
      </w:r>
      <w:proofErr w:type="spellStart"/>
      <w:r w:rsidRPr="007D35B0">
        <w:rPr>
          <w:lang w:val="ru-RU"/>
        </w:rPr>
        <w:t>action</w:t>
      </w:r>
      <w:proofErr w:type="spellEnd"/>
      <w:r w:rsidRPr="007D35B0">
        <w:rPr>
          <w:lang w:val="ru-RU"/>
        </w:rPr>
        <w:t xml:space="preserve"> применяются ограничения по </w:t>
      </w:r>
      <w:proofErr w:type="spellStart"/>
      <w:r w:rsidRPr="007D35B0">
        <w:rPr>
          <w:lang w:val="ru-RU"/>
        </w:rPr>
        <w:t>rate</w:t>
      </w:r>
      <w:proofErr w:type="spellEnd"/>
      <w:r w:rsidRPr="007D35B0">
        <w:rPr>
          <w:lang w:val="ru-RU"/>
        </w:rPr>
        <w:t xml:space="preserve"> </w:t>
      </w:r>
      <w:proofErr w:type="spellStart"/>
      <w:r w:rsidRPr="007D35B0">
        <w:rPr>
          <w:lang w:val="ru-RU"/>
        </w:rPr>
        <w:t>limiting</w:t>
      </w:r>
      <w:proofErr w:type="spellEnd"/>
      <w:r w:rsidRPr="007D35B0">
        <w:rPr>
          <w:lang w:val="ru-RU"/>
        </w:rPr>
        <w:t xml:space="preserve"> (см. раздел 6.5) и строгая валидация параметров/URI.</w:t>
      </w:r>
    </w:p>
    <w:p w14:paraId="1227282F" w14:textId="77777777" w:rsidR="007D35B0" w:rsidRDefault="007D35B0" w:rsidP="007D35B0">
      <w:pPr>
        <w:pStyle w:val="Compact"/>
        <w:rPr>
          <w:lang w:val="ru-RU"/>
        </w:rPr>
      </w:pPr>
    </w:p>
    <w:p w14:paraId="2DAA15CB" w14:textId="77777777" w:rsidR="007D35B0" w:rsidRDefault="007D35B0" w:rsidP="007D35B0">
      <w:pPr>
        <w:pStyle w:val="Compact"/>
      </w:pPr>
    </w:p>
    <w:p w14:paraId="0AE1DE3A" w14:textId="77777777" w:rsidR="00D8269F" w:rsidRDefault="00000000">
      <w:pPr>
        <w:pStyle w:val="2"/>
      </w:pPr>
      <w:bookmarkStart w:id="17" w:name="данные-и-изоляция-организаций"/>
      <w:bookmarkEnd w:id="11"/>
      <w:bookmarkEnd w:id="16"/>
      <w:r>
        <w:t>5. Данные и изоляция организаций</w:t>
      </w:r>
    </w:p>
    <w:p w14:paraId="16171F74" w14:textId="77777777" w:rsidR="00D8269F" w:rsidRDefault="00000000">
      <w:pPr>
        <w:pStyle w:val="3"/>
      </w:pPr>
      <w:bookmarkStart w:id="18" w:name="откуда-bff-читает-данные"/>
      <w:r>
        <w:t>5.1 Откуда BFF читает данные</w:t>
      </w:r>
    </w:p>
    <w:p w14:paraId="101E6A74" w14:textId="77777777" w:rsidR="00D8269F" w:rsidRDefault="00000000">
      <w:pPr>
        <w:pStyle w:val="FirstParagraph"/>
      </w:pPr>
      <w:r>
        <w:t>BFF-слой агрегирует данные из нескольких источников, выступая посредником между фронтендом и внутренними сервисами:</w:t>
      </w:r>
    </w:p>
    <w:p w14:paraId="79E6984A" w14:textId="77777777" w:rsidR="00D8269F" w:rsidRDefault="00000000">
      <w:pPr>
        <w:pStyle w:val="Compact"/>
        <w:numPr>
          <w:ilvl w:val="0"/>
          <w:numId w:val="7"/>
        </w:numPr>
      </w:pPr>
      <w:r>
        <w:rPr>
          <w:b/>
          <w:bCs/>
        </w:rPr>
        <w:t>Из Keycloak:</w:t>
      </w:r>
      <w:r>
        <w:t xml:space="preserve"> во время аутентификации BFF обменивает authorization code на токены (OIDC token endpoint). Также при необходимости может запрашивать доп. информацию о пользователе через </w:t>
      </w:r>
      <w:r>
        <w:rPr>
          <w:b/>
          <w:bCs/>
        </w:rPr>
        <w:t>userinfo</w:t>
      </w:r>
      <w:r>
        <w:t xml:space="preserve"> или проверять валидность токена через </w:t>
      </w:r>
      <w:r>
        <w:rPr>
          <w:b/>
          <w:bCs/>
        </w:rPr>
        <w:t>introspection</w:t>
      </w:r>
      <w:r>
        <w:t xml:space="preserve"> (хотя в данном проекте предпочтительно хранить всё необходимое в собственной сессии и не дергать IdP лишний раз).</w:t>
      </w:r>
    </w:p>
    <w:p w14:paraId="1E6D38E9" w14:textId="77777777" w:rsidR="00D8269F" w:rsidRDefault="00000000">
      <w:pPr>
        <w:pStyle w:val="Compact"/>
        <w:numPr>
          <w:ilvl w:val="0"/>
          <w:numId w:val="7"/>
        </w:numPr>
      </w:pPr>
      <w:r>
        <w:rPr>
          <w:b/>
          <w:bCs/>
        </w:rPr>
        <w:t>Из IAM API:</w:t>
      </w:r>
      <w:r>
        <w:t xml:space="preserve"> для получения информации о членствах пользователя в организациях, его ролях и привилегиях. IAM-сервис является источником истины по всей бизнес-логике IAM. Например, при загрузке рабочего пространства после входа BFF спрашивает у IAM список организаций, доступных пользователю, его роли в них и пр.</w:t>
      </w:r>
    </w:p>
    <w:p w14:paraId="5F2CF705" w14:textId="77777777" w:rsidR="00D8269F" w:rsidRDefault="00000000">
      <w:pPr>
        <w:pStyle w:val="Compact"/>
        <w:numPr>
          <w:ilvl w:val="0"/>
          <w:numId w:val="7"/>
        </w:numPr>
      </w:pPr>
      <w:r>
        <w:rPr>
          <w:b/>
          <w:bCs/>
        </w:rPr>
        <w:t>Из Redis:</w:t>
      </w:r>
    </w:p>
    <w:p w14:paraId="5B0D5361" w14:textId="77777777" w:rsidR="00D8269F" w:rsidRDefault="00000000">
      <w:pPr>
        <w:pStyle w:val="Compact"/>
        <w:numPr>
          <w:ilvl w:val="0"/>
          <w:numId w:val="7"/>
        </w:numPr>
      </w:pPr>
      <w:r>
        <w:rPr>
          <w:rStyle w:val="VerbatimChar"/>
        </w:rPr>
        <w:lastRenderedPageBreak/>
        <w:t>rbac:cache:{orgId}:{userId}</w:t>
      </w:r>
      <w:r>
        <w:t xml:space="preserve"> – запись в Redis, содержащая закэшированный набор прав пользователя в конкретной организации (если такая кэш-слой включён). BFF сначала попробует взять решение о доступе из этого кэша.</w:t>
      </w:r>
    </w:p>
    <w:p w14:paraId="2944A4E7" w14:textId="77777777" w:rsidR="00D8269F" w:rsidRDefault="00000000">
      <w:pPr>
        <w:pStyle w:val="Compact"/>
        <w:numPr>
          <w:ilvl w:val="0"/>
          <w:numId w:val="7"/>
        </w:numPr>
      </w:pPr>
      <w:r>
        <w:rPr>
          <w:rStyle w:val="VerbatimChar"/>
        </w:rPr>
        <w:t>bff:session:{sid}</w:t>
      </w:r>
      <w:r>
        <w:t xml:space="preserve"> – запись сессии пользователя, где хранится связка токенов (access/refresh), а также пользовательские claims и параметры (например, timestamp последней активности). BFF использует эту информацию для аутентификации запросов без повторного обращения к Keycloak.</w:t>
      </w:r>
    </w:p>
    <w:p w14:paraId="497704A3" w14:textId="77777777" w:rsidR="00D8269F" w:rsidRDefault="00000000">
      <w:pPr>
        <w:pStyle w:val="3"/>
      </w:pPr>
      <w:bookmarkStart w:id="19" w:name="куда-bff-пишет-данные"/>
      <w:bookmarkEnd w:id="18"/>
      <w:r>
        <w:t>5.2 Куда BFF пишет данные</w:t>
      </w:r>
    </w:p>
    <w:p w14:paraId="75F9CF6E" w14:textId="77777777" w:rsidR="00D8269F" w:rsidRDefault="00000000">
      <w:pPr>
        <w:pStyle w:val="Compact"/>
        <w:numPr>
          <w:ilvl w:val="0"/>
          <w:numId w:val="8"/>
        </w:numPr>
      </w:pPr>
      <w:r>
        <w:rPr>
          <w:b/>
          <w:bCs/>
        </w:rPr>
        <w:t>В Redis:</w:t>
      </w:r>
      <w:r>
        <w:t xml:space="preserve"> при изменениях в сессии (например, refresh токена) BFF обновляет соответствующую запись </w:t>
      </w:r>
      <w:r>
        <w:rPr>
          <w:rStyle w:val="VerbatimChar"/>
        </w:rPr>
        <w:t>bff:session:{sid}</w:t>
      </w:r>
      <w:r>
        <w:t xml:space="preserve">. Также при определенных событиях BFF может обновлять кэш прав. Например, при входе нового пользователя BFF может сразу записать базовые права (из полученных claims) в </w:t>
      </w:r>
      <w:r>
        <w:rPr>
          <w:rStyle w:val="VerbatimChar"/>
        </w:rPr>
        <w:t>rbac:cache</w:t>
      </w:r>
      <w:r>
        <w:t xml:space="preserve"> для ускорения последующих проверок.</w:t>
      </w:r>
    </w:p>
    <w:p w14:paraId="0B97B696" w14:textId="77777777" w:rsidR="00D8269F" w:rsidRDefault="00000000">
      <w:pPr>
        <w:pStyle w:val="Compact"/>
        <w:numPr>
          <w:ilvl w:val="0"/>
          <w:numId w:val="8"/>
        </w:numPr>
      </w:pPr>
      <w:r>
        <w:rPr>
          <w:b/>
          <w:bCs/>
        </w:rPr>
        <w:t>В IAM (через его API):</w:t>
      </w:r>
      <w:r>
        <w:t xml:space="preserve"> BFF напрямую базу не изменяет, но может слать события активности/аудита. Например, BFF регистрирует событие "пользователь вошел" или "logout" через специальный endpoint IAM, либо просто логирует в общую аудит-таблицу (которую затем передаст через Observability pipeline). Кроме того, в сценариях приглашений, описанных в 4.3, BFF инициирует создание и принятие приглашений через IAM API.</w:t>
      </w:r>
    </w:p>
    <w:p w14:paraId="56444346" w14:textId="77777777" w:rsidR="00D8269F" w:rsidRPr="009F4C26" w:rsidRDefault="00000000">
      <w:pPr>
        <w:pStyle w:val="3"/>
        <w:rPr>
          <w:lang w:val="en-US"/>
        </w:rPr>
      </w:pPr>
      <w:bookmarkStart w:id="20" w:name="X5edda694368de3663f23803b60ec4275ad0dd32"/>
      <w:bookmarkEnd w:id="19"/>
      <w:r w:rsidRPr="009F4C26">
        <w:rPr>
          <w:lang w:val="en-US"/>
        </w:rPr>
        <w:t xml:space="preserve">5.3 </w:t>
      </w:r>
      <w:proofErr w:type="spellStart"/>
      <w:r>
        <w:t>Многотенантность</w:t>
      </w:r>
      <w:proofErr w:type="spellEnd"/>
      <w:r w:rsidRPr="009F4C26">
        <w:rPr>
          <w:lang w:val="en-US"/>
        </w:rPr>
        <w:t xml:space="preserve">: RLS (Row-Level Security) </w:t>
      </w:r>
      <w:r>
        <w:t>в</w:t>
      </w:r>
      <w:r w:rsidRPr="009F4C26">
        <w:rPr>
          <w:lang w:val="en-US"/>
        </w:rPr>
        <w:t xml:space="preserve"> PostgreSQL</w:t>
      </w:r>
    </w:p>
    <w:p w14:paraId="13D5C9C5" w14:textId="77777777" w:rsidR="00D8269F" w:rsidRDefault="00000000">
      <w:pPr>
        <w:pStyle w:val="FirstParagraph"/>
      </w:pPr>
      <w:r>
        <w:t xml:space="preserve">Для обеспечения строгой изоляции данных разных организаций используется комбинация </w:t>
      </w:r>
      <w:r>
        <w:rPr>
          <w:b/>
          <w:bCs/>
        </w:rPr>
        <w:t>программной фильтрации</w:t>
      </w:r>
      <w:r>
        <w:t xml:space="preserve"> и </w:t>
      </w:r>
      <w:r>
        <w:rPr>
          <w:b/>
          <w:bCs/>
        </w:rPr>
        <w:t>механизма RLS на уровне базы данных</w:t>
      </w:r>
      <w:r>
        <w:t>. Мы не полагаемся только на фильтры в приложении – СУБД сама гарантирует ограничение видимости строк.</w:t>
      </w:r>
    </w:p>
    <w:p w14:paraId="6CF3BA93" w14:textId="338407BA" w:rsidR="00F42158" w:rsidRPr="00F42158" w:rsidRDefault="00000000" w:rsidP="00F42158">
      <w:pPr>
        <w:pStyle w:val="a0"/>
      </w:pPr>
      <w:r>
        <w:rPr>
          <w:b/>
          <w:bCs/>
        </w:rPr>
        <w:t>Реализация RLS:</w:t>
      </w:r>
      <w:r>
        <w:br/>
        <w:t xml:space="preserve">- При каждом обращении к базе, связанном с данными, разделенными по организациям, приложение (IAM-сервис) устанавливает текущий контекст организации в параметрах сеанса. Конкретно, в начале транзакции выполняется </w:t>
      </w:r>
      <w:r>
        <w:rPr>
          <w:rStyle w:val="VerbatimChar"/>
        </w:rPr>
        <w:t>SET LOCAL app.current_org_id = '&lt;UUID текущей организации&gt;'</w:t>
      </w:r>
      <w:r>
        <w:t>. Этот параметр привязан к соединению и передается во все последующие запросы в рамках транзакции.</w:t>
      </w:r>
      <w:r>
        <w:br/>
      </w:r>
      <w:r w:rsidR="00F42158">
        <w:t xml:space="preserve">- На всех </w:t>
      </w:r>
      <w:proofErr w:type="spellStart"/>
      <w:r w:rsidR="00F42158">
        <w:t>org-scoped</w:t>
      </w:r>
      <w:proofErr w:type="spellEnd"/>
      <w:r w:rsidR="00F42158">
        <w:t xml:space="preserve"> таблицах (где есть </w:t>
      </w:r>
      <w:proofErr w:type="spellStart"/>
      <w:r w:rsidR="00F42158">
        <w:t>org_id</w:t>
      </w:r>
      <w:proofErr w:type="spellEnd"/>
      <w:r w:rsidR="00F42158">
        <w:t xml:space="preserve">: например, </w:t>
      </w:r>
      <w:proofErr w:type="spellStart"/>
      <w:r w:rsidR="00F42158">
        <w:t>organizations</w:t>
      </w:r>
      <w:proofErr w:type="spellEnd"/>
      <w:r w:rsidR="00F42158">
        <w:t xml:space="preserve">, </w:t>
      </w:r>
      <w:proofErr w:type="spellStart"/>
      <w:r w:rsidR="00F42158">
        <w:t>memberships</w:t>
      </w:r>
      <w:proofErr w:type="spellEnd"/>
      <w:r w:rsidR="00F42158">
        <w:t xml:space="preserve">, </w:t>
      </w:r>
      <w:proofErr w:type="spellStart"/>
      <w:r w:rsidR="00F42158">
        <w:t>invitations</w:t>
      </w:r>
      <w:proofErr w:type="spellEnd"/>
      <w:r w:rsidR="00F42158">
        <w:t xml:space="preserve">, </w:t>
      </w:r>
      <w:proofErr w:type="spellStart"/>
      <w:r w:rsidR="00F42158">
        <w:t>user_roles</w:t>
      </w:r>
      <w:proofErr w:type="spellEnd"/>
      <w:r w:rsidR="00F42158">
        <w:t xml:space="preserve">, </w:t>
      </w:r>
      <w:proofErr w:type="spellStart"/>
      <w:r w:rsidR="00F42158">
        <w:t>audit_log</w:t>
      </w:r>
      <w:proofErr w:type="spellEnd"/>
      <w:r w:rsidR="00F42158">
        <w:t xml:space="preserve"> и т.п.) включается RLS с политиками вида:</w:t>
      </w:r>
      <w:r w:rsidR="00F42158" w:rsidRPr="00F42158">
        <w:t xml:space="preserve"> </w:t>
      </w:r>
      <w:r w:rsidR="00F42158">
        <w:rPr>
          <w:lang w:val="en-US"/>
        </w:rPr>
        <w:br/>
      </w:r>
      <w:r w:rsidR="00F42158" w:rsidRPr="00F42158">
        <w:rPr>
          <w:lang w:val="en-US"/>
        </w:rPr>
        <w:t>org</w:t>
      </w:r>
      <w:r w:rsidR="00F42158" w:rsidRPr="00F42158">
        <w:t>_</w:t>
      </w:r>
      <w:r w:rsidR="00F42158" w:rsidRPr="00F42158">
        <w:rPr>
          <w:lang w:val="en-US"/>
        </w:rPr>
        <w:t>id</w:t>
      </w:r>
      <w:r w:rsidR="00F42158" w:rsidRPr="00F42158">
        <w:t xml:space="preserve"> = </w:t>
      </w:r>
      <w:r w:rsidR="00F42158" w:rsidRPr="00F42158">
        <w:rPr>
          <w:lang w:val="en-US"/>
        </w:rPr>
        <w:t>current</w:t>
      </w:r>
      <w:r w:rsidR="00F42158" w:rsidRPr="00F42158">
        <w:t>_</w:t>
      </w:r>
      <w:r w:rsidR="00F42158" w:rsidRPr="00F42158">
        <w:rPr>
          <w:lang w:val="en-US"/>
        </w:rPr>
        <w:t>setting</w:t>
      </w:r>
      <w:r w:rsidR="00F42158" w:rsidRPr="00F42158">
        <w:t>('</w:t>
      </w:r>
      <w:r w:rsidR="00F42158" w:rsidRPr="00F42158">
        <w:rPr>
          <w:lang w:val="en-US"/>
        </w:rPr>
        <w:t>app</w:t>
      </w:r>
      <w:r w:rsidR="00F42158" w:rsidRPr="00F42158">
        <w:t>.</w:t>
      </w:r>
      <w:r w:rsidR="00F42158" w:rsidRPr="00F42158">
        <w:rPr>
          <w:lang w:val="en-US"/>
        </w:rPr>
        <w:t>current</w:t>
      </w:r>
      <w:r w:rsidR="00F42158" w:rsidRPr="00F42158">
        <w:t>_</w:t>
      </w:r>
      <w:r w:rsidR="00F42158" w:rsidRPr="00F42158">
        <w:rPr>
          <w:lang w:val="en-US"/>
        </w:rPr>
        <w:t>org</w:t>
      </w:r>
      <w:r w:rsidR="00F42158" w:rsidRPr="00F42158">
        <w:t>_</w:t>
      </w:r>
      <w:r w:rsidR="00F42158" w:rsidRPr="00F42158">
        <w:rPr>
          <w:lang w:val="en-US"/>
        </w:rPr>
        <w:t>id</w:t>
      </w:r>
      <w:r w:rsidR="00F42158" w:rsidRPr="00F42158">
        <w:t>')::</w:t>
      </w:r>
      <w:proofErr w:type="spellStart"/>
      <w:r w:rsidR="00F42158" w:rsidRPr="00F42158">
        <w:rPr>
          <w:lang w:val="en-US"/>
        </w:rPr>
        <w:t>uuid</w:t>
      </w:r>
      <w:proofErr w:type="spellEnd"/>
      <w:r w:rsidR="00F42158" w:rsidRPr="00F42158">
        <w:t>.</w:t>
      </w:r>
    </w:p>
    <w:p w14:paraId="0BAA4F47" w14:textId="6B9980D9" w:rsidR="00D8269F" w:rsidRDefault="00F42158" w:rsidP="00F42158">
      <w:pPr>
        <w:pStyle w:val="a0"/>
      </w:pPr>
      <w:r>
        <w:t xml:space="preserve">- Таблица </w:t>
      </w:r>
      <w:proofErr w:type="spellStart"/>
      <w:r>
        <w:t>users</w:t>
      </w:r>
      <w:proofErr w:type="spellEnd"/>
      <w:r>
        <w:t xml:space="preserve"> является глобальной (без </w:t>
      </w:r>
      <w:proofErr w:type="spellStart"/>
      <w:r>
        <w:t>org_id</w:t>
      </w:r>
      <w:proofErr w:type="spellEnd"/>
      <w:r>
        <w:t>). Изоляция достигается через RLS на таблицах связей (</w:t>
      </w:r>
      <w:proofErr w:type="spellStart"/>
      <w:r>
        <w:t>memberships</w:t>
      </w:r>
      <w:proofErr w:type="spellEnd"/>
      <w:r>
        <w:t xml:space="preserve">, </w:t>
      </w:r>
      <w:proofErr w:type="spellStart"/>
      <w:r>
        <w:t>user_roles</w:t>
      </w:r>
      <w:proofErr w:type="spellEnd"/>
      <w:r>
        <w:t xml:space="preserve">) и через запросы/представления, которые получают пользователей только через связи с текущей организацией (например, JOIN </w:t>
      </w:r>
      <w:proofErr w:type="spellStart"/>
      <w:r>
        <w:t>memberships</w:t>
      </w:r>
      <w:proofErr w:type="spellEnd"/>
      <w:r>
        <w:t xml:space="preserve"> ON </w:t>
      </w:r>
      <w:proofErr w:type="spellStart"/>
      <w:r>
        <w:t>memberships.user_id</w:t>
      </w:r>
      <w:proofErr w:type="spellEnd"/>
      <w:r>
        <w:t xml:space="preserve"> = users.id и фильтрация по </w:t>
      </w:r>
      <w:proofErr w:type="spellStart"/>
      <w:r>
        <w:t>app.current_org_id</w:t>
      </w:r>
      <w:proofErr w:type="spellEnd"/>
      <w:r>
        <w:t>).</w:t>
      </w:r>
      <w:r>
        <w:rPr>
          <w:lang w:val="en-US"/>
        </w:rPr>
        <w:br/>
      </w:r>
      <w:r w:rsidR="00000000">
        <w:t xml:space="preserve">Функция </w:t>
      </w:r>
      <w:proofErr w:type="spellStart"/>
      <w:r w:rsidR="00000000">
        <w:rPr>
          <w:rStyle w:val="VerbatimChar"/>
        </w:rPr>
        <w:t>current_setting</w:t>
      </w:r>
      <w:proofErr w:type="spellEnd"/>
      <w:r w:rsidR="00000000">
        <w:rPr>
          <w:rStyle w:val="VerbatimChar"/>
        </w:rPr>
        <w:t>(..., true)</w:t>
      </w:r>
      <w:r w:rsidR="00000000">
        <w:t xml:space="preserve"> возвращает значение параметра без ошибки, даже если он не задан (в таком случае возвращается NULL). Это важно для fail-secure поведения:</w:t>
      </w:r>
      <w:r w:rsidR="00000000">
        <w:br/>
        <w:t xml:space="preserve">- </w:t>
      </w:r>
      <w:r w:rsidR="00000000">
        <w:rPr>
          <w:b/>
          <w:bCs/>
        </w:rPr>
        <w:t>Fail-secure по умолчанию:</w:t>
      </w:r>
      <w:r w:rsidR="00000000">
        <w:t xml:space="preserve"> если по какой-то причине </w:t>
      </w:r>
      <w:r w:rsidR="00000000">
        <w:rPr>
          <w:rStyle w:val="VerbatimChar"/>
        </w:rPr>
        <w:t>app.current_org_id</w:t>
      </w:r>
      <w:r w:rsidR="00000000">
        <w:t xml:space="preserve"> не установлен в текущей транзакции, политика RLS, сравнивая </w:t>
      </w:r>
      <w:r w:rsidR="00000000">
        <w:rPr>
          <w:rStyle w:val="VerbatimChar"/>
        </w:rPr>
        <w:t>org_id = NULL</w:t>
      </w:r>
      <w:r w:rsidR="00000000">
        <w:t xml:space="preserve">, не выбросит </w:t>
      </w:r>
      <w:r w:rsidR="00000000">
        <w:lastRenderedPageBreak/>
        <w:t>ошибку, а просто вернет пустой результат – т.е. запрос не увидит ни одной строки. Это преднамеренное поведение: лучше вернуть пустой ответ, чем случайно данные всех организаций (в случае, если разработчик забыл установить контекст).</w:t>
      </w:r>
      <w:r w:rsidR="00000000">
        <w:br/>
        <w:t xml:space="preserve">- Включена опция </w:t>
      </w:r>
      <w:r w:rsidR="00000000">
        <w:rPr>
          <w:b/>
          <w:bCs/>
        </w:rPr>
        <w:t>FORCE ROW LEVEL SECURITY</w:t>
      </w:r>
      <w:r w:rsidR="00000000">
        <w:t xml:space="preserve"> на критичных таблицах, чтобы даже суперпользователи или владельцы таблиц не смогли обойти RLS (без явного отключения политики).</w:t>
      </w:r>
      <w:r w:rsidR="00000000">
        <w:br/>
        <w:t xml:space="preserve">- Права в БД разграничены: приложение выполняет запросы под ролью с минимальными привилегиями (у этой роли </w:t>
      </w:r>
      <w:r w:rsidR="00000000">
        <w:rPr>
          <w:b/>
          <w:bCs/>
        </w:rPr>
        <w:t>нет</w:t>
      </w:r>
      <w:r w:rsidR="00000000">
        <w:t xml:space="preserve"> права BYPASSRLS). Администраторские роли для миграций/схем отделены и не используются в рантайме приложения.</w:t>
      </w:r>
    </w:p>
    <w:p w14:paraId="1FB01FED" w14:textId="77777777" w:rsidR="00D8269F" w:rsidRDefault="00000000">
      <w:pPr>
        <w:pStyle w:val="a0"/>
      </w:pPr>
      <w:r>
        <w:t xml:space="preserve">В результате, даже если программист ошибочно забудет добавить условие по org_id в SQL-запросе, база данных сама ограничит видимость строк текущим </w:t>
      </w:r>
      <w:r>
        <w:rPr>
          <w:rStyle w:val="VerbatimChar"/>
        </w:rPr>
        <w:t>app.current_org_id</w:t>
      </w:r>
      <w:r>
        <w:t>. Это существенно снижает риски межтенантных утечек данных.</w:t>
      </w:r>
    </w:p>
    <w:p w14:paraId="42C5855D" w14:textId="77777777" w:rsidR="00D8269F" w:rsidRDefault="00000000">
      <w:pPr>
        <w:pStyle w:val="3"/>
      </w:pPr>
      <w:bookmarkStart w:id="21" w:name="X1d189871bf923a22e3648a8688a4651141dcc90"/>
      <w:bookmarkEnd w:id="20"/>
      <w:r>
        <w:t>5.4 Использование Redis: назначение и политики TTL</w:t>
      </w:r>
    </w:p>
    <w:p w14:paraId="2E9A1874" w14:textId="77777777" w:rsidR="00D8269F" w:rsidRDefault="00000000">
      <w:pPr>
        <w:pStyle w:val="FirstParagraph"/>
      </w:pPr>
      <w:r>
        <w:t>Redis в данной архитектуре выполняет три функции: хранение сессий, кэширование данных для быстрого доступа и обеспечение очередей (стримов) событий. Соответственно, данные в Redis делятся на несколько категорий, для каждой настроены свои сроки жизни (TTL):</w:t>
      </w:r>
    </w:p>
    <w:p w14:paraId="68A8E18C" w14:textId="77777777" w:rsidR="00D8269F" w:rsidRDefault="00000000">
      <w:pPr>
        <w:pStyle w:val="Compact"/>
        <w:numPr>
          <w:ilvl w:val="0"/>
          <w:numId w:val="9"/>
        </w:numPr>
      </w:pPr>
      <w:r>
        <w:rPr>
          <w:b/>
          <w:bCs/>
        </w:rPr>
        <w:t>BFF Sessions:</w:t>
      </w:r>
      <w:r>
        <w:t xml:space="preserve"> записи вида </w:t>
      </w:r>
      <w:r>
        <w:rPr>
          <w:rStyle w:val="VerbatimChar"/>
        </w:rPr>
        <w:t>bff:session:{sid}</w:t>
      </w:r>
      <w:r>
        <w:t xml:space="preserve"> содержат пользовательские токены и информацию о сессии. Для сессий задаются два таймаута: </w:t>
      </w:r>
      <w:r>
        <w:rPr>
          <w:b/>
          <w:bCs/>
        </w:rPr>
        <w:t>Idle Timeout</w:t>
      </w:r>
      <w:r>
        <w:t xml:space="preserve"> (неактивность, например 30 минут) и </w:t>
      </w:r>
      <w:r>
        <w:rPr>
          <w:b/>
          <w:bCs/>
        </w:rPr>
        <w:t>Absolute Timeout</w:t>
      </w:r>
      <w:r>
        <w:t xml:space="preserve"> (максимальная продолжительность сессии, например 12 часов). Эти значения зафиксированы как нефункциональные требования (см. NFR). Реализация: у каждой сессии при обращении обновляется поле с меткой времени, а внешний сервис отслеживает и удаляет просроченные. В Redis 7.4+ можно использовать механизм </w:t>
      </w:r>
      <w:r>
        <w:rPr>
          <w:b/>
          <w:bCs/>
        </w:rPr>
        <w:t>Hash Field Expiration (HEXPIRE)</w:t>
      </w:r>
      <w:r>
        <w:t xml:space="preserve"> – установка TTL не на весь ключ, а на отдельные поля hash. Мы применяем HEXPIRE для полей: время жизни refresh_token ставится длительным (например, 12ч или больше, если требуется), а поле access_token хранится очень короткое время (несколько минут) и автоудаляется по TTL, так как его всегда можно получить заново по refresh-токену. Метаданные сессии (например, nonce/state) тоже имеют короткий TTL.</w:t>
      </w:r>
    </w:p>
    <w:p w14:paraId="31E195AC" w14:textId="77777777" w:rsidR="00D8269F" w:rsidRDefault="00000000">
      <w:pPr>
        <w:pStyle w:val="Compact"/>
        <w:numPr>
          <w:ilvl w:val="0"/>
          <w:numId w:val="9"/>
        </w:numPr>
      </w:pPr>
      <w:r>
        <w:rPr>
          <w:b/>
          <w:bCs/>
        </w:rPr>
        <w:t>RBAC Cache:</w:t>
      </w:r>
      <w:r>
        <w:t xml:space="preserve"> записи </w:t>
      </w:r>
      <w:r>
        <w:rPr>
          <w:rStyle w:val="VerbatimChar"/>
        </w:rPr>
        <w:t>rbac:cache:{orgId}:{userId}</w:t>
      </w:r>
      <w:r>
        <w:t xml:space="preserve"> хранят совокупность привилегий пользователя. Они инвалиждаются явным образом по событиям (см. 4.5). Тем не менее, для надежности можно задавать TTL на такие кэши (например, 24 часа) на случай, если по каким-то причинам событие не дошло – через сутки кэш все равно протухнет. Кэш прав – это лишь ускоритель (L2-кэш), поэтому при его отсутствии система всегда сможет выполнить прямой запрос в БД.</w:t>
      </w:r>
    </w:p>
    <w:p w14:paraId="3637AAD9" w14:textId="77777777" w:rsidR="00D8269F" w:rsidRDefault="00000000">
      <w:pPr>
        <w:pStyle w:val="Compact"/>
        <w:numPr>
          <w:ilvl w:val="0"/>
          <w:numId w:val="9"/>
        </w:numPr>
      </w:pPr>
      <w:r>
        <w:rPr>
          <w:b/>
          <w:bCs/>
        </w:rPr>
        <w:t>Streams:</w:t>
      </w:r>
      <w:r>
        <w:t xml:space="preserve"> в Redis Streams каждая запись остается, пока не будет удалена явно или по политике обрезки. Мы предусматриваем политику ретенции для стримов событий (например, хранить события не более 7 дней или определенного объема, после чего старые удалять). Это настраивается параметрами XADD (MAXLEN) или периодическими задачами обрезки.</w:t>
      </w:r>
    </w:p>
    <w:p w14:paraId="10A205A0" w14:textId="77777777" w:rsidR="00D8269F" w:rsidRDefault="00000000">
      <w:pPr>
        <w:pStyle w:val="FirstParagraph"/>
      </w:pPr>
      <w:r>
        <w:lastRenderedPageBreak/>
        <w:t xml:space="preserve">Таким образом, </w:t>
      </w:r>
      <w:r>
        <w:rPr>
          <w:b/>
          <w:bCs/>
        </w:rPr>
        <w:t>Redis выступает как L2-cache</w:t>
      </w:r>
      <w:r>
        <w:t xml:space="preserve"> (после оперативной памяти приложения) и как хранилище краткоживущих сессий. Он существенно разгружает базу данных при частых чтениях. При этом критично понимать, что Redis – это дополнительный уровень, отказ которого не должен останавливать работу системы (см. раздел 7.1 о деградации).</w:t>
      </w:r>
    </w:p>
    <w:p w14:paraId="32BE86D8" w14:textId="77777777" w:rsidR="00D8269F" w:rsidRDefault="00000000">
      <w:pPr>
        <w:pStyle w:val="3"/>
      </w:pPr>
      <w:bookmarkStart w:id="22" w:name="защита-токенов-приглашений-invitations"/>
      <w:bookmarkEnd w:id="21"/>
      <w:r>
        <w:t>5.5 Защита токенов приглашений (Invitations)</w:t>
      </w:r>
    </w:p>
    <w:p w14:paraId="5247DD64" w14:textId="77777777" w:rsidR="00D8269F" w:rsidRDefault="00000000">
      <w:pPr>
        <w:pStyle w:val="FirstParagraph"/>
      </w:pPr>
      <w:r>
        <w:t>Как упоминалось в разделе 4.3, для безопасности приглашений в базе данных не хранится открытый токен. Вместо него сохраняется только его криптографический хэш (SHA-256). Основные моменты реализации:</w:t>
      </w:r>
      <w:r>
        <w:br/>
        <w:t xml:space="preserve">- Поле </w:t>
      </w:r>
      <w:r>
        <w:rPr>
          <w:rStyle w:val="VerbatimChar"/>
        </w:rPr>
        <w:t>token</w:t>
      </w:r>
      <w:r>
        <w:t xml:space="preserve"> в таблице приглашений отсутствует; вместо него добавлено поле </w:t>
      </w:r>
      <w:r>
        <w:rPr>
          <w:rStyle w:val="VerbatimChar"/>
        </w:rPr>
        <w:t>token_hash</w:t>
      </w:r>
      <w:r>
        <w:t xml:space="preserve"> (строка фиксированной длины 64 символа, hex-представление).</w:t>
      </w:r>
      <w:r>
        <w:br/>
        <w:t xml:space="preserve">- При создании приглашения генерируется случайный токен (достаточной длины, например 32 байта, чтобы предотвратить подбор). Сразу вычисляется его SHA-256 и результат сохраняется в </w:t>
      </w:r>
      <w:r>
        <w:rPr>
          <w:rStyle w:val="VerbatimChar"/>
        </w:rPr>
        <w:t>token_hash</w:t>
      </w:r>
      <w:r>
        <w:t>.</w:t>
      </w:r>
      <w:r>
        <w:br/>
        <w:t>- Оригинальный токен включается в ссылку и отправляется только получателю по безопасному каналу (email). После этого нигде в системе он больше не хранится.</w:t>
      </w:r>
      <w:r>
        <w:br/>
        <w:t>- При принятии приглашения входящий токен также хэшируется и сравнивается с сохраненным значением. Если они совпадают, значит приглашение действительно.</w:t>
      </w:r>
      <w:r>
        <w:br/>
        <w:t xml:space="preserve">- Реализована проверка на уникальность токенов: на уровне БД </w:t>
      </w:r>
      <w:r>
        <w:rPr>
          <w:rStyle w:val="VerbatimChar"/>
        </w:rPr>
        <w:t>token_hash</w:t>
      </w:r>
      <w:r>
        <w:t xml:space="preserve"> проиндексирован с UNIQUE, чтобы даже при генерации случайного значения избежать коллизий (практически невозможных).</w:t>
      </w:r>
      <w:r>
        <w:br/>
        <w:t>- Данная схема снижает ущерб от возможной утечки базы данных: зная только хэши токенов, злоумышленник не сможет аутентифицироваться как приглашенный пользователь без самого токена.</w:t>
      </w:r>
    </w:p>
    <w:p w14:paraId="2A0525C3" w14:textId="77777777" w:rsidR="00D8269F" w:rsidRDefault="00000000">
      <w:pPr>
        <w:pStyle w:val="2"/>
      </w:pPr>
      <w:bookmarkStart w:id="23" w:name="безопасность"/>
      <w:bookmarkEnd w:id="17"/>
      <w:bookmarkEnd w:id="22"/>
      <w:r>
        <w:t>6. Безопасность</w:t>
      </w:r>
    </w:p>
    <w:p w14:paraId="22867AEA" w14:textId="77777777" w:rsidR="00D8269F" w:rsidRDefault="00000000">
      <w:pPr>
        <w:pStyle w:val="FirstParagraph"/>
      </w:pPr>
      <w:r>
        <w:t xml:space="preserve">IAM-модуль спроектирован с учётом современных угроз веб-приложений. Безопасность достигается через </w:t>
      </w:r>
      <w:r>
        <w:rPr>
          <w:b/>
          <w:bCs/>
        </w:rPr>
        <w:t>многоуровневый подход</w:t>
      </w:r>
      <w:r>
        <w:t>: у нас есть серверный BFF, исключающий токены из фронтенда, но при этом мы понимаем, что компрометация фронтенда (например XSS) все равно опасна. Поэтому применяются дополнительные меры: безопасные cookie, защита от CSRF, Content Security Policy, жесткие заголовки, аудит и пр. Ниже перечислены ключевые механизмы безопасности.</w:t>
      </w:r>
    </w:p>
    <w:p w14:paraId="1C262B04" w14:textId="77777777" w:rsidR="00D8269F" w:rsidRDefault="00000000">
      <w:pPr>
        <w:pStyle w:val="3"/>
      </w:pPr>
      <w:bookmarkStart w:id="24" w:name="сессионные-cookies-и-защита-от-csrf"/>
      <w:r>
        <w:t>6.1 Сессионные Cookies и защита от CSRF</w:t>
      </w:r>
    </w:p>
    <w:p w14:paraId="7F4D0148" w14:textId="77777777" w:rsidR="00D8269F" w:rsidRDefault="00000000">
      <w:pPr>
        <w:pStyle w:val="FirstParagraph"/>
      </w:pPr>
      <w:r>
        <w:rPr>
          <w:b/>
          <w:bCs/>
        </w:rPr>
        <w:t>Политика по сессионным и CSRF-cookie:</w:t>
      </w:r>
      <w:r>
        <w:br/>
        <w:t xml:space="preserve">- Сессионная cookie должна иметь префикс </w:t>
      </w:r>
      <w:r>
        <w:rPr>
          <w:b/>
          <w:bCs/>
        </w:rPr>
        <w:t>__Host-</w:t>
      </w:r>
      <w:r>
        <w:t xml:space="preserve"> (стандарт безопасности cookie): это означает, что она устанавливается только с флагом Path=/, без указания Domain, и всегда Secure. В результате такая cookie не будет отправляться браузером ни на какие субдомены, исключая некоторые атакующие сценарии с поддоменами.</w:t>
      </w:r>
      <w:r>
        <w:br/>
        <w:t xml:space="preserve">- Cookie сессии помечается флагами </w:t>
      </w:r>
      <w:r>
        <w:rPr>
          <w:b/>
          <w:bCs/>
        </w:rPr>
        <w:t>Secure</w:t>
      </w:r>
      <w:r>
        <w:t xml:space="preserve"> (отправляется только по HTTPS) и </w:t>
      </w:r>
      <w:r>
        <w:rPr>
          <w:b/>
          <w:bCs/>
        </w:rPr>
        <w:t>HttpOnly</w:t>
      </w:r>
      <w:r>
        <w:t xml:space="preserve"> (недоступна из JavaScript, что предотвращает её кражу через XSS).</w:t>
      </w:r>
      <w:r>
        <w:br/>
        <w:t xml:space="preserve">- Атрибут </w:t>
      </w:r>
      <w:r>
        <w:rPr>
          <w:b/>
          <w:bCs/>
        </w:rPr>
        <w:t>SameSite=Lax</w:t>
      </w:r>
      <w:r>
        <w:t xml:space="preserve"> для сессионной cookie: это предотвращает её автоматическую отправку при переходе с внешних сайтов (смягчает CSRF), но при этом не ломает OAuth-авторизацию, где возможен промежуточный редирект через внешний Identity Provider. </w:t>
      </w:r>
      <w:r>
        <w:lastRenderedPageBreak/>
        <w:t>(Если бы стоял Strict, возврат с IdP мог быть заблокирован браузером).</w:t>
      </w:r>
      <w:r>
        <w:br/>
        <w:t xml:space="preserve">- </w:t>
      </w:r>
      <w:r>
        <w:rPr>
          <w:b/>
          <w:bCs/>
        </w:rPr>
        <w:t>CSRF-токен</w:t>
      </w:r>
      <w:r>
        <w:t xml:space="preserve"> выдается BFF в виде отдельной cookie (например, </w:t>
      </w:r>
      <w:r>
        <w:rPr>
          <w:rStyle w:val="VerbatimChar"/>
        </w:rPr>
        <w:t>XSRF-TOKEN</w:t>
      </w:r>
      <w:r>
        <w:t xml:space="preserve">): эта cookie помечается SameSite=Strict и не HttpOnly (ее JS может прочитать), содержит случайное значение. Браузер отправляет её автоматически только при переходе с того же сайта. При каждом небезопасном запросе (POST/PUT/PATCH/DELETE) SPA считывает это значение и отправляет его в заголовке </w:t>
      </w:r>
      <w:r>
        <w:rPr>
          <w:rStyle w:val="VerbatimChar"/>
        </w:rPr>
        <w:t>X-CSRF-Token</w:t>
      </w:r>
      <w:r>
        <w:t>. BFF сверяет значение заголовка и cookie – таким образом реализован механизм Double Submit Cookie.</w:t>
      </w:r>
      <w:r>
        <w:br/>
        <w:t xml:space="preserve">- </w:t>
      </w:r>
      <w:r>
        <w:rPr>
          <w:b/>
          <w:bCs/>
        </w:rPr>
        <w:t>Дополнительная проверка Origin/Referer:</w:t>
      </w:r>
      <w:r>
        <w:t xml:space="preserve"> на стороне BFF для всех модифицирующих запросов (не GET и не idempotent) проверяется заголовок Origin (или Referer) – он должен соответствовать легитимному origin нашего приложения. Таким образом, даже если злоумышленник заставит браузер жертвы сделать POST на наш BFF, но с чужого сайта, браузер пришлет Origin другого домена, и запрос будет отвергнут.</w:t>
      </w:r>
      <w:r>
        <w:br/>
        <w:t xml:space="preserve">- </w:t>
      </w:r>
      <w:r>
        <w:rPr>
          <w:b/>
          <w:bCs/>
        </w:rPr>
        <w:t>Session ID Regeneration:</w:t>
      </w:r>
      <w:r>
        <w:t xml:space="preserve"> как было отмечено, BFF при входе пользователя не продолжает старую сессию, а создает новую (с новым идентификатором). Это предотвращает атаку фиксации сессии, когда злоумышленник заранее получив известный sid, убеждает жертву залогиниться и продолжить с ним. У нас же после логина всегда будет новосозданный sid.</w:t>
      </w:r>
    </w:p>
    <w:p w14:paraId="48371646" w14:textId="77777777" w:rsidR="00D8269F" w:rsidRDefault="00000000">
      <w:pPr>
        <w:pStyle w:val="a0"/>
      </w:pPr>
      <w:r>
        <w:rPr>
          <w:b/>
          <w:bCs/>
        </w:rPr>
        <w:t>Примечание:</w:t>
      </w:r>
      <w:r>
        <w:t xml:space="preserve"> Благодаря BFF и этим настройкам риск кражи токенов через XSS существенно снижается (токены вообще не появляются в браузере). Однако XSS все равно опасен тем, что злоумышленник может выполнять действия от лица пользователя. Поэтому важны Content Security Policy, правильная кодировка выводимых данных в SPA и прочие методы предотвращения XSS на уровне фронтенда.</w:t>
      </w:r>
    </w:p>
    <w:p w14:paraId="045E63A9" w14:textId="77777777" w:rsidR="00D8269F" w:rsidRPr="009F4C26" w:rsidRDefault="00000000">
      <w:pPr>
        <w:pStyle w:val="3"/>
        <w:rPr>
          <w:lang w:val="en-US"/>
        </w:rPr>
      </w:pPr>
      <w:bookmarkStart w:id="25" w:name="Xf5683829ddc8168141e171d812de155f320bcf4"/>
      <w:bookmarkEnd w:id="24"/>
      <w:r w:rsidRPr="009F4C26">
        <w:rPr>
          <w:lang w:val="en-US"/>
        </w:rPr>
        <w:t xml:space="preserve">6.2 Content Security Policy </w:t>
      </w:r>
      <w:r>
        <w:t>и</w:t>
      </w:r>
      <w:r w:rsidRPr="009F4C26">
        <w:rPr>
          <w:lang w:val="en-US"/>
        </w:rPr>
        <w:t xml:space="preserve"> </w:t>
      </w:r>
      <w:r>
        <w:t>другие</w:t>
      </w:r>
      <w:r w:rsidRPr="009F4C26">
        <w:rPr>
          <w:lang w:val="en-US"/>
        </w:rPr>
        <w:t xml:space="preserve"> </w:t>
      </w:r>
      <w:r>
        <w:t>заголовки</w:t>
      </w:r>
    </w:p>
    <w:p w14:paraId="776B7379" w14:textId="77777777" w:rsidR="008E62EA" w:rsidRPr="008E62EA" w:rsidRDefault="008E62EA" w:rsidP="008E62EA">
      <w:pPr>
        <w:pStyle w:val="a0"/>
        <w:rPr>
          <w:lang w:val="en-US"/>
        </w:rPr>
      </w:pPr>
      <w:r w:rsidRPr="008E62EA">
        <w:rPr>
          <w:lang w:val="ru-RU"/>
        </w:rPr>
        <w:t>Строгая</w:t>
      </w:r>
      <w:r w:rsidRPr="008E62EA">
        <w:rPr>
          <w:lang w:val="en-US"/>
        </w:rPr>
        <w:t xml:space="preserve"> </w:t>
      </w:r>
      <w:r w:rsidRPr="008E62EA">
        <w:rPr>
          <w:lang w:val="ru-RU"/>
        </w:rPr>
        <w:t>политика</w:t>
      </w:r>
      <w:r w:rsidRPr="008E62EA">
        <w:rPr>
          <w:lang w:val="en-US"/>
        </w:rPr>
        <w:t xml:space="preserve"> CSP (Nonce-based Strict-Dynamic):</w:t>
      </w:r>
    </w:p>
    <w:p w14:paraId="7039EF60" w14:textId="77777777" w:rsidR="008E62EA" w:rsidRPr="008E62EA" w:rsidRDefault="008E62EA" w:rsidP="008E62EA">
      <w:pPr>
        <w:pStyle w:val="a0"/>
        <w:rPr>
          <w:lang w:val="ru-RU"/>
        </w:rPr>
      </w:pPr>
      <w:r w:rsidRPr="008E62EA">
        <w:rPr>
          <w:lang w:val="ru-RU"/>
        </w:rPr>
        <w:t xml:space="preserve">Для нейтрализации XSS-атак архитектура требует внедрения строгой политики Content Security Policy, основанной на криптографических </w:t>
      </w:r>
      <w:proofErr w:type="spellStart"/>
      <w:r w:rsidRPr="008E62EA">
        <w:rPr>
          <w:lang w:val="ru-RU"/>
        </w:rPr>
        <w:t>нонсах</w:t>
      </w:r>
      <w:proofErr w:type="spellEnd"/>
      <w:r w:rsidRPr="008E62EA">
        <w:rPr>
          <w:lang w:val="ru-RU"/>
        </w:rPr>
        <w:t>, а не на белых списках доменов.</w:t>
      </w:r>
    </w:p>
    <w:p w14:paraId="79A130FB" w14:textId="77777777" w:rsidR="008E62EA" w:rsidRPr="008E62EA" w:rsidRDefault="008E62EA" w:rsidP="008E62EA">
      <w:pPr>
        <w:pStyle w:val="a0"/>
        <w:rPr>
          <w:lang w:val="en-US"/>
        </w:rPr>
      </w:pPr>
      <w:r w:rsidRPr="008E62EA">
        <w:rPr>
          <w:lang w:val="ru-RU"/>
        </w:rPr>
        <w:t>Обязательная</w:t>
      </w:r>
      <w:r w:rsidRPr="008E62EA">
        <w:rPr>
          <w:lang w:val="en-US"/>
        </w:rPr>
        <w:t xml:space="preserve"> </w:t>
      </w:r>
      <w:r w:rsidRPr="008E62EA">
        <w:rPr>
          <w:lang w:val="ru-RU"/>
        </w:rPr>
        <w:t>конфигурация</w:t>
      </w:r>
      <w:r w:rsidRPr="008E62EA">
        <w:rPr>
          <w:lang w:val="en-US"/>
        </w:rPr>
        <w:t xml:space="preserve"> </w:t>
      </w:r>
      <w:r w:rsidRPr="008E62EA">
        <w:rPr>
          <w:lang w:val="ru-RU"/>
        </w:rPr>
        <w:t>заголовка</w:t>
      </w:r>
      <w:r w:rsidRPr="008E62EA">
        <w:rPr>
          <w:lang w:val="en-US"/>
        </w:rPr>
        <w:t>:</w:t>
      </w:r>
    </w:p>
    <w:p w14:paraId="37E0F7CF" w14:textId="77777777" w:rsidR="008E62EA" w:rsidRPr="008E62EA" w:rsidRDefault="008E62EA" w:rsidP="008E62EA">
      <w:pPr>
        <w:pStyle w:val="a0"/>
        <w:rPr>
          <w:lang w:val="en-US"/>
        </w:rPr>
      </w:pPr>
      <w:r w:rsidRPr="008E62EA">
        <w:rPr>
          <w:lang w:val="en-US"/>
        </w:rPr>
        <w:t>Content-Security-Policy: script-</w:t>
      </w:r>
      <w:proofErr w:type="spellStart"/>
      <w:r w:rsidRPr="008E62EA">
        <w:rPr>
          <w:lang w:val="en-US"/>
        </w:rPr>
        <w:t>src</w:t>
      </w:r>
      <w:proofErr w:type="spellEnd"/>
      <w:r w:rsidRPr="008E62EA">
        <w:rPr>
          <w:lang w:val="en-US"/>
        </w:rPr>
        <w:t xml:space="preserve"> 'nonce-{RANDOM}' 'strict-dynamic' 'unsafe-inline' https:; object-</w:t>
      </w:r>
      <w:proofErr w:type="spellStart"/>
      <w:r w:rsidRPr="008E62EA">
        <w:rPr>
          <w:lang w:val="en-US"/>
        </w:rPr>
        <w:t>src</w:t>
      </w:r>
      <w:proofErr w:type="spellEnd"/>
      <w:r w:rsidRPr="008E62EA">
        <w:rPr>
          <w:lang w:val="en-US"/>
        </w:rPr>
        <w:t xml:space="preserve"> 'none'; base-</w:t>
      </w:r>
      <w:proofErr w:type="spellStart"/>
      <w:r w:rsidRPr="008E62EA">
        <w:rPr>
          <w:lang w:val="en-US"/>
        </w:rPr>
        <w:t>uri</w:t>
      </w:r>
      <w:proofErr w:type="spellEnd"/>
      <w:r w:rsidRPr="008E62EA">
        <w:rPr>
          <w:lang w:val="en-US"/>
        </w:rPr>
        <w:t xml:space="preserve"> 'none'; require-trusted-types-for 'script';</w:t>
      </w:r>
    </w:p>
    <w:p w14:paraId="4C8F85F5" w14:textId="77777777" w:rsidR="008E62EA" w:rsidRPr="008E62EA" w:rsidRDefault="008E62EA" w:rsidP="008E62EA">
      <w:pPr>
        <w:pStyle w:val="a0"/>
        <w:rPr>
          <w:lang w:val="ru-RU"/>
        </w:rPr>
      </w:pPr>
      <w:r w:rsidRPr="008E62EA">
        <w:rPr>
          <w:b/>
          <w:bCs/>
          <w:lang w:val="ru-RU"/>
        </w:rPr>
        <w:t>Механизм работы:</w:t>
      </w:r>
    </w:p>
    <w:p w14:paraId="3912E5F7" w14:textId="77777777" w:rsidR="008E62EA" w:rsidRPr="008E62EA" w:rsidRDefault="008E62EA" w:rsidP="008E62EA">
      <w:pPr>
        <w:pStyle w:val="a0"/>
        <w:numPr>
          <w:ilvl w:val="0"/>
          <w:numId w:val="13"/>
        </w:numPr>
        <w:rPr>
          <w:lang w:val="ru-RU"/>
        </w:rPr>
      </w:pPr>
      <w:r w:rsidRPr="008E62EA">
        <w:rPr>
          <w:b/>
          <w:bCs/>
          <w:lang w:val="ru-RU"/>
        </w:rPr>
        <w:t xml:space="preserve">Генерация </w:t>
      </w:r>
      <w:proofErr w:type="spellStart"/>
      <w:r w:rsidRPr="008E62EA">
        <w:rPr>
          <w:b/>
          <w:bCs/>
          <w:lang w:val="ru-RU"/>
        </w:rPr>
        <w:t>Nonce</w:t>
      </w:r>
      <w:proofErr w:type="spellEnd"/>
      <w:r w:rsidRPr="008E62EA">
        <w:rPr>
          <w:b/>
          <w:bCs/>
          <w:lang w:val="ru-RU"/>
        </w:rPr>
        <w:t>:</w:t>
      </w:r>
      <w:r w:rsidRPr="008E62EA">
        <w:rPr>
          <w:lang w:val="ru-RU"/>
        </w:rPr>
        <w:t xml:space="preserve"> BFF-сервис обязан генерировать уникальный криптостойкий токен (</w:t>
      </w:r>
      <w:proofErr w:type="spellStart"/>
      <w:r w:rsidRPr="008E62EA">
        <w:rPr>
          <w:lang w:val="ru-RU"/>
        </w:rPr>
        <w:t>nonce</w:t>
      </w:r>
      <w:proofErr w:type="spellEnd"/>
      <w:r w:rsidRPr="008E62EA">
        <w:rPr>
          <w:lang w:val="ru-RU"/>
        </w:rPr>
        <w:t>) длиной не менее 128 бит для каждого HTTP-ответа, содержащего HTML-страницу приложения.</w:t>
      </w:r>
    </w:p>
    <w:p w14:paraId="250D0608" w14:textId="77777777" w:rsidR="008E62EA" w:rsidRPr="008E62EA" w:rsidRDefault="008E62EA" w:rsidP="008E62EA">
      <w:pPr>
        <w:pStyle w:val="a0"/>
        <w:numPr>
          <w:ilvl w:val="0"/>
          <w:numId w:val="13"/>
        </w:numPr>
        <w:rPr>
          <w:lang w:val="ru-RU"/>
        </w:rPr>
      </w:pPr>
      <w:proofErr w:type="spellStart"/>
      <w:r w:rsidRPr="008E62EA">
        <w:rPr>
          <w:b/>
          <w:bCs/>
          <w:lang w:val="ru-RU"/>
        </w:rPr>
        <w:t>Strict</w:t>
      </w:r>
      <w:proofErr w:type="spellEnd"/>
      <w:r w:rsidRPr="008E62EA">
        <w:rPr>
          <w:b/>
          <w:bCs/>
          <w:lang w:val="ru-RU"/>
        </w:rPr>
        <w:t>-Dynamic:</w:t>
      </w:r>
      <w:r w:rsidRPr="008E62EA">
        <w:rPr>
          <w:lang w:val="ru-RU"/>
        </w:rPr>
        <w:t xml:space="preserve"> Использование директивы '</w:t>
      </w:r>
      <w:proofErr w:type="spellStart"/>
      <w:r w:rsidRPr="008E62EA">
        <w:rPr>
          <w:lang w:val="ru-RU"/>
        </w:rPr>
        <w:t>strict-dynamic</w:t>
      </w:r>
      <w:proofErr w:type="spellEnd"/>
      <w:r w:rsidRPr="008E62EA">
        <w:rPr>
          <w:lang w:val="ru-RU"/>
        </w:rPr>
        <w:t xml:space="preserve">' предписывает браузеру доверять любым скриптам, загруженным доверенным корневым скриптом (подписанным </w:t>
      </w:r>
      <w:proofErr w:type="spellStart"/>
      <w:r w:rsidRPr="008E62EA">
        <w:rPr>
          <w:lang w:val="ru-RU"/>
        </w:rPr>
        <w:t>нонсом</w:t>
      </w:r>
      <w:proofErr w:type="spellEnd"/>
      <w:r w:rsidRPr="008E62EA">
        <w:rPr>
          <w:lang w:val="ru-RU"/>
        </w:rPr>
        <w:t xml:space="preserve">). Это критически важно для корректной работы модульной загрузки </w:t>
      </w:r>
      <w:proofErr w:type="spellStart"/>
      <w:r w:rsidRPr="008E62EA">
        <w:rPr>
          <w:lang w:val="ru-RU"/>
        </w:rPr>
        <w:t>Angular</w:t>
      </w:r>
      <w:proofErr w:type="spellEnd"/>
      <w:r w:rsidRPr="008E62EA">
        <w:rPr>
          <w:lang w:val="ru-RU"/>
        </w:rPr>
        <w:t xml:space="preserve"> 21, позволяя отказаться от поддержки громоздких списков разрешенных доменов.</w:t>
      </w:r>
      <w:r w:rsidRPr="008E62EA">
        <w:rPr>
          <w:vertAlign w:val="superscript"/>
          <w:lang w:val="ru-RU"/>
        </w:rPr>
        <w:t>3</w:t>
      </w:r>
    </w:p>
    <w:p w14:paraId="7FAD1773" w14:textId="77777777" w:rsidR="008E62EA" w:rsidRPr="008E62EA" w:rsidRDefault="008E62EA" w:rsidP="008E62EA">
      <w:pPr>
        <w:pStyle w:val="a0"/>
        <w:numPr>
          <w:ilvl w:val="0"/>
          <w:numId w:val="13"/>
        </w:numPr>
        <w:rPr>
          <w:lang w:val="ru-RU"/>
        </w:rPr>
      </w:pPr>
      <w:r w:rsidRPr="008E62EA">
        <w:rPr>
          <w:b/>
          <w:bCs/>
          <w:lang w:val="ru-RU"/>
        </w:rPr>
        <w:lastRenderedPageBreak/>
        <w:t>Блокировка неизвестных скриптов:</w:t>
      </w:r>
      <w:r w:rsidRPr="008E62EA">
        <w:rPr>
          <w:lang w:val="ru-RU"/>
        </w:rPr>
        <w:t xml:space="preserve"> Любые скрипты, не имеющие атрибута </w:t>
      </w:r>
      <w:proofErr w:type="spellStart"/>
      <w:r w:rsidRPr="008E62EA">
        <w:rPr>
          <w:lang w:val="ru-RU"/>
        </w:rPr>
        <w:t>nonce</w:t>
      </w:r>
      <w:proofErr w:type="spellEnd"/>
      <w:r w:rsidRPr="008E62EA">
        <w:rPr>
          <w:lang w:val="ru-RU"/>
        </w:rPr>
        <w:t xml:space="preserve"> или не загруженные доверенным скриптом, будут заблокированы браузером.</w:t>
      </w:r>
    </w:p>
    <w:p w14:paraId="1523DC0F" w14:textId="42E78C7A" w:rsidR="00D8269F" w:rsidRDefault="008E62EA" w:rsidP="008E62EA">
      <w:pPr>
        <w:pStyle w:val="a0"/>
      </w:pPr>
      <w:proofErr w:type="spellStart"/>
      <w:r w:rsidRPr="008E62EA">
        <w:rPr>
          <w:b/>
          <w:bCs/>
          <w:lang w:val="ru-RU"/>
        </w:rPr>
        <w:t>Trusted</w:t>
      </w:r>
      <w:proofErr w:type="spellEnd"/>
      <w:r w:rsidRPr="008E62EA">
        <w:rPr>
          <w:b/>
          <w:bCs/>
          <w:lang w:val="ru-RU"/>
        </w:rPr>
        <w:t xml:space="preserve"> </w:t>
      </w:r>
      <w:proofErr w:type="spellStart"/>
      <w:r w:rsidRPr="008E62EA">
        <w:rPr>
          <w:b/>
          <w:bCs/>
          <w:lang w:val="ru-RU"/>
        </w:rPr>
        <w:t>Types</w:t>
      </w:r>
      <w:proofErr w:type="spellEnd"/>
      <w:r w:rsidRPr="008E62EA">
        <w:rPr>
          <w:b/>
          <w:bCs/>
          <w:lang w:val="ru-RU"/>
        </w:rPr>
        <w:t>:</w:t>
      </w:r>
      <w:r w:rsidRPr="008E62EA">
        <w:rPr>
          <w:lang w:val="ru-RU"/>
        </w:rPr>
        <w:t xml:space="preserve"> Для предотвращения DOM XSS включается директива </w:t>
      </w:r>
      <w:proofErr w:type="spellStart"/>
      <w:r w:rsidRPr="008E62EA">
        <w:rPr>
          <w:lang w:val="ru-RU"/>
        </w:rPr>
        <w:t>require-trusted-types-for</w:t>
      </w:r>
      <w:proofErr w:type="spellEnd"/>
      <w:r w:rsidRPr="008E62EA">
        <w:rPr>
          <w:lang w:val="ru-RU"/>
        </w:rPr>
        <w:t xml:space="preserve"> '</w:t>
      </w:r>
      <w:proofErr w:type="spellStart"/>
      <w:r w:rsidRPr="008E62EA">
        <w:rPr>
          <w:lang w:val="ru-RU"/>
        </w:rPr>
        <w:t>script</w:t>
      </w:r>
      <w:proofErr w:type="spellEnd"/>
      <w:r w:rsidRPr="008E62EA">
        <w:rPr>
          <w:lang w:val="ru-RU"/>
        </w:rPr>
        <w:t xml:space="preserve">', обязывающая фронтенд использовать API </w:t>
      </w:r>
      <w:proofErr w:type="spellStart"/>
      <w:r w:rsidRPr="008E62EA">
        <w:rPr>
          <w:lang w:val="ru-RU"/>
        </w:rPr>
        <w:t>Trusted</w:t>
      </w:r>
      <w:proofErr w:type="spellEnd"/>
      <w:r w:rsidRPr="008E62EA">
        <w:rPr>
          <w:lang w:val="ru-RU"/>
        </w:rPr>
        <w:t xml:space="preserve"> </w:t>
      </w:r>
      <w:proofErr w:type="spellStart"/>
      <w:r w:rsidRPr="008E62EA">
        <w:rPr>
          <w:lang w:val="ru-RU"/>
        </w:rPr>
        <w:t>Types</w:t>
      </w:r>
      <w:proofErr w:type="spellEnd"/>
      <w:r w:rsidRPr="008E62EA">
        <w:rPr>
          <w:lang w:val="ru-RU"/>
        </w:rPr>
        <w:t xml:space="preserve"> для всех операций модификации DOM (см. раздел спецификации </w:t>
      </w:r>
      <w:proofErr w:type="spellStart"/>
      <w:r w:rsidRPr="008E62EA">
        <w:rPr>
          <w:lang w:val="ru-RU"/>
        </w:rPr>
        <w:t>Frontend</w:t>
      </w:r>
      <w:proofErr w:type="spellEnd"/>
      <w:r w:rsidRPr="008E62EA">
        <w:rPr>
          <w:lang w:val="ru-RU"/>
        </w:rPr>
        <w:t>).</w:t>
      </w:r>
      <w:r>
        <w:rPr>
          <w:lang w:val="ru-RU"/>
        </w:rPr>
        <w:br/>
      </w:r>
      <w:r>
        <w:rPr>
          <w:lang w:val="ru-RU"/>
        </w:rPr>
        <w:br/>
      </w:r>
      <w:r>
        <w:rPr>
          <w:b/>
          <w:bCs/>
        </w:rPr>
        <w:t>HSTS:</w:t>
      </w:r>
      <w:r>
        <w:t xml:space="preserve"> Политика HTTP </w:t>
      </w:r>
      <w:proofErr w:type="spellStart"/>
      <w:r>
        <w:t>Strict</w:t>
      </w:r>
      <w:proofErr w:type="spellEnd"/>
      <w:r>
        <w:t xml:space="preserve"> Transport Security будет включена для домена приложения. План внедрения: сначала отправлять HSTS с небольшим сроком (например, max-age=86400) и без флага preload, проверить отсутствие проблем, затем постепенно увеличить max-age. Флаг </w:t>
      </w:r>
      <w:r>
        <w:rPr>
          <w:rStyle w:val="VerbatimChar"/>
        </w:rPr>
        <w:t>includeSubDomains</w:t>
      </w:r>
      <w:r>
        <w:t xml:space="preserve"> будет установлен только когда будем уверены, что все субдомены обслуживаются по HTTPS. </w:t>
      </w:r>
      <w:r w:rsidR="007D35B0">
        <w:rPr>
          <w:lang w:val="ru-RU"/>
        </w:rPr>
        <w:br/>
      </w:r>
      <w:r>
        <w:t xml:space="preserve">Добавление домена в глобальный </w:t>
      </w:r>
      <w:proofErr w:type="spellStart"/>
      <w:r>
        <w:t>preload</w:t>
      </w:r>
      <w:proofErr w:type="spellEnd"/>
      <w:r>
        <w:t>-список HSTS (</w:t>
      </w:r>
      <w:proofErr w:type="spellStart"/>
      <w:r>
        <w:t>chromium</w:t>
      </w:r>
      <w:proofErr w:type="spellEnd"/>
      <w:r>
        <w:t>) будет производиться отдельным решением, так как это фактически необратимый шаг, требующий обеспечения HTTPS на год вперед.</w:t>
      </w:r>
    </w:p>
    <w:p w14:paraId="63BE6F8F" w14:textId="77777777" w:rsidR="007D35B0" w:rsidRPr="007D35B0" w:rsidRDefault="007D35B0" w:rsidP="007D35B0">
      <w:pPr>
        <w:pStyle w:val="a0"/>
        <w:rPr>
          <w:b/>
          <w:bCs/>
        </w:rPr>
      </w:pPr>
      <w:r w:rsidRPr="007D35B0">
        <w:rPr>
          <w:b/>
          <w:bCs/>
        </w:rPr>
        <w:t>Другие заголовки безопасности (обязательные):</w:t>
      </w:r>
    </w:p>
    <w:p w14:paraId="1BCAA532" w14:textId="3948A71F" w:rsidR="007D35B0" w:rsidRPr="007D35B0" w:rsidRDefault="007D35B0" w:rsidP="007D35B0">
      <w:pPr>
        <w:pStyle w:val="a0"/>
        <w:numPr>
          <w:ilvl w:val="0"/>
          <w:numId w:val="14"/>
        </w:numPr>
        <w:rPr>
          <w:lang w:val="en-US"/>
        </w:rPr>
      </w:pPr>
      <w:r w:rsidRPr="007D35B0">
        <w:rPr>
          <w:lang w:val="en-US"/>
        </w:rPr>
        <w:t xml:space="preserve">X-Content-Type-Options: </w:t>
      </w:r>
      <w:proofErr w:type="spellStart"/>
      <w:r w:rsidRPr="007D35B0">
        <w:rPr>
          <w:lang w:val="en-US"/>
        </w:rPr>
        <w:t>nosniff</w:t>
      </w:r>
      <w:proofErr w:type="spellEnd"/>
      <w:r w:rsidRPr="007D35B0">
        <w:rPr>
          <w:lang w:val="en-US"/>
        </w:rPr>
        <w:t xml:space="preserve"> — </w:t>
      </w:r>
      <w:r w:rsidRPr="007D35B0">
        <w:t>запрещает</w:t>
      </w:r>
      <w:r w:rsidRPr="007D35B0">
        <w:rPr>
          <w:lang w:val="en-US"/>
        </w:rPr>
        <w:t xml:space="preserve"> MIME-sniffing.</w:t>
      </w:r>
    </w:p>
    <w:p w14:paraId="48303B11" w14:textId="3FF7F4FB" w:rsidR="007D35B0" w:rsidRPr="007D35B0" w:rsidRDefault="007D35B0" w:rsidP="007D35B0">
      <w:pPr>
        <w:pStyle w:val="a0"/>
        <w:numPr>
          <w:ilvl w:val="0"/>
          <w:numId w:val="14"/>
        </w:numPr>
        <w:rPr>
          <w:lang w:val="en-US"/>
        </w:rPr>
      </w:pPr>
      <w:r w:rsidRPr="007D35B0">
        <w:rPr>
          <w:lang w:val="en-US"/>
        </w:rPr>
        <w:t>X-Frame-Options: DENY (</w:t>
      </w:r>
      <w:r w:rsidRPr="007D35B0">
        <w:t>или</w:t>
      </w:r>
      <w:r w:rsidRPr="007D35B0">
        <w:rPr>
          <w:lang w:val="en-US"/>
        </w:rPr>
        <w:t xml:space="preserve"> SAMEORIGIN, </w:t>
      </w:r>
      <w:r w:rsidRPr="007D35B0">
        <w:t>если</w:t>
      </w:r>
      <w:r w:rsidRPr="007D35B0">
        <w:rPr>
          <w:lang w:val="en-US"/>
        </w:rPr>
        <w:t xml:space="preserve"> </w:t>
      </w:r>
      <w:r w:rsidRPr="007D35B0">
        <w:t>есть</w:t>
      </w:r>
      <w:r w:rsidRPr="007D35B0">
        <w:rPr>
          <w:lang w:val="en-US"/>
        </w:rPr>
        <w:t xml:space="preserve"> </w:t>
      </w:r>
      <w:r w:rsidRPr="007D35B0">
        <w:t>легитимный</w:t>
      </w:r>
      <w:r w:rsidRPr="007D35B0">
        <w:rPr>
          <w:lang w:val="en-US"/>
        </w:rPr>
        <w:t xml:space="preserve"> embed) — </w:t>
      </w:r>
      <w:r w:rsidRPr="007D35B0">
        <w:t>защита</w:t>
      </w:r>
      <w:r w:rsidRPr="007D35B0">
        <w:rPr>
          <w:lang w:val="en-US"/>
        </w:rPr>
        <w:t xml:space="preserve"> </w:t>
      </w:r>
      <w:r w:rsidRPr="007D35B0">
        <w:t>от</w:t>
      </w:r>
      <w:r w:rsidRPr="007D35B0">
        <w:rPr>
          <w:lang w:val="en-US"/>
        </w:rPr>
        <w:t xml:space="preserve"> clickjacking </w:t>
      </w:r>
      <w:r w:rsidRPr="007D35B0">
        <w:t>для</w:t>
      </w:r>
      <w:r w:rsidRPr="007D35B0">
        <w:rPr>
          <w:lang w:val="en-US"/>
        </w:rPr>
        <w:t xml:space="preserve"> </w:t>
      </w:r>
      <w:r w:rsidRPr="007D35B0">
        <w:t>старых</w:t>
      </w:r>
      <w:r w:rsidRPr="007D35B0">
        <w:rPr>
          <w:lang w:val="en-US"/>
        </w:rPr>
        <w:t xml:space="preserve"> </w:t>
      </w:r>
      <w:r w:rsidRPr="007D35B0">
        <w:t>клиентов</w:t>
      </w:r>
      <w:r w:rsidRPr="007D35B0">
        <w:rPr>
          <w:lang w:val="en-US"/>
        </w:rPr>
        <w:t>.</w:t>
      </w:r>
    </w:p>
    <w:p w14:paraId="2C4EE966" w14:textId="77777777" w:rsidR="007D35B0" w:rsidRPr="007D35B0" w:rsidRDefault="007D35B0" w:rsidP="007D35B0">
      <w:pPr>
        <w:pStyle w:val="a0"/>
        <w:numPr>
          <w:ilvl w:val="0"/>
          <w:numId w:val="14"/>
        </w:numPr>
      </w:pPr>
      <w:r w:rsidRPr="007D35B0">
        <w:t xml:space="preserve">Примечание: современный “правильный” контроль </w:t>
      </w:r>
      <w:proofErr w:type="spellStart"/>
      <w:r w:rsidRPr="007D35B0">
        <w:t>iframe</w:t>
      </w:r>
      <w:proofErr w:type="spellEnd"/>
      <w:r w:rsidRPr="007D35B0">
        <w:t xml:space="preserve"> — через CSP </w:t>
      </w:r>
      <w:proofErr w:type="spellStart"/>
      <w:r w:rsidRPr="007D35B0">
        <w:t>directive</w:t>
      </w:r>
      <w:proofErr w:type="spellEnd"/>
      <w:r w:rsidRPr="007D35B0">
        <w:t xml:space="preserve"> </w:t>
      </w:r>
      <w:proofErr w:type="spellStart"/>
      <w:r w:rsidRPr="007D35B0">
        <w:t>frame-ancestors</w:t>
      </w:r>
      <w:proofErr w:type="spellEnd"/>
      <w:r w:rsidRPr="007D35B0">
        <w:t>, X-Frame-</w:t>
      </w:r>
      <w:proofErr w:type="spellStart"/>
      <w:r w:rsidRPr="007D35B0">
        <w:t>Options</w:t>
      </w:r>
      <w:proofErr w:type="spellEnd"/>
      <w:r w:rsidRPr="007D35B0">
        <w:t xml:space="preserve"> оставляем как совместимость.</w:t>
      </w:r>
    </w:p>
    <w:p w14:paraId="75874BD3" w14:textId="77777777" w:rsidR="007D35B0" w:rsidRPr="007D35B0" w:rsidRDefault="007D35B0" w:rsidP="007D35B0">
      <w:pPr>
        <w:pStyle w:val="a0"/>
        <w:numPr>
          <w:ilvl w:val="0"/>
          <w:numId w:val="14"/>
        </w:numPr>
        <w:rPr>
          <w:lang w:val="en-US"/>
        </w:rPr>
      </w:pPr>
      <w:r w:rsidRPr="007D35B0">
        <w:rPr>
          <w:lang w:val="en-US"/>
        </w:rPr>
        <w:t>Referrer-Policy: strict-origin-when-cross-origin (</w:t>
      </w:r>
      <w:r w:rsidRPr="007D35B0">
        <w:t>или</w:t>
      </w:r>
      <w:r w:rsidRPr="007D35B0">
        <w:rPr>
          <w:lang w:val="en-US"/>
        </w:rPr>
        <w:t xml:space="preserve"> no-referrer </w:t>
      </w:r>
      <w:r w:rsidRPr="007D35B0">
        <w:t>для</w:t>
      </w:r>
      <w:r w:rsidRPr="007D35B0">
        <w:rPr>
          <w:lang w:val="en-US"/>
        </w:rPr>
        <w:t xml:space="preserve"> </w:t>
      </w:r>
      <w:r w:rsidRPr="007D35B0">
        <w:t>максимально</w:t>
      </w:r>
      <w:r w:rsidRPr="007D35B0">
        <w:rPr>
          <w:lang w:val="en-US"/>
        </w:rPr>
        <w:t xml:space="preserve"> </w:t>
      </w:r>
      <w:r w:rsidRPr="007D35B0">
        <w:t>строгого</w:t>
      </w:r>
      <w:r w:rsidRPr="007D35B0">
        <w:rPr>
          <w:lang w:val="en-US"/>
        </w:rPr>
        <w:t xml:space="preserve"> </w:t>
      </w:r>
      <w:r w:rsidRPr="007D35B0">
        <w:t>режима</w:t>
      </w:r>
      <w:r w:rsidRPr="007D35B0">
        <w:rPr>
          <w:lang w:val="en-US"/>
        </w:rPr>
        <w:t xml:space="preserve">) — </w:t>
      </w:r>
      <w:r w:rsidRPr="007D35B0">
        <w:t>ограничить</w:t>
      </w:r>
      <w:r w:rsidRPr="007D35B0">
        <w:rPr>
          <w:lang w:val="en-US"/>
        </w:rPr>
        <w:t xml:space="preserve"> </w:t>
      </w:r>
      <w:r w:rsidRPr="007D35B0">
        <w:t>утечку</w:t>
      </w:r>
      <w:r w:rsidRPr="007D35B0">
        <w:rPr>
          <w:lang w:val="en-US"/>
        </w:rPr>
        <w:t xml:space="preserve"> </w:t>
      </w:r>
      <w:proofErr w:type="spellStart"/>
      <w:r w:rsidRPr="007D35B0">
        <w:rPr>
          <w:lang w:val="en-US"/>
        </w:rPr>
        <w:t>Referer</w:t>
      </w:r>
      <w:proofErr w:type="spellEnd"/>
      <w:r w:rsidRPr="007D35B0">
        <w:rPr>
          <w:lang w:val="en-US"/>
        </w:rPr>
        <w:t>.</w:t>
      </w:r>
    </w:p>
    <w:p w14:paraId="2C0897B6" w14:textId="77777777" w:rsidR="007D35B0" w:rsidRPr="007D35B0" w:rsidRDefault="007D35B0" w:rsidP="007D35B0">
      <w:pPr>
        <w:pStyle w:val="a0"/>
        <w:numPr>
          <w:ilvl w:val="0"/>
          <w:numId w:val="14"/>
        </w:numPr>
        <w:rPr>
          <w:lang w:val="en-US"/>
        </w:rPr>
      </w:pPr>
      <w:r w:rsidRPr="007D35B0">
        <w:rPr>
          <w:lang w:val="en-US"/>
        </w:rPr>
        <w:t xml:space="preserve">Permissions-Policy — </w:t>
      </w:r>
      <w:r w:rsidRPr="007D35B0">
        <w:t>запретить</w:t>
      </w:r>
      <w:r w:rsidRPr="007D35B0">
        <w:rPr>
          <w:lang w:val="en-US"/>
        </w:rPr>
        <w:t xml:space="preserve"> </w:t>
      </w:r>
      <w:r w:rsidRPr="007D35B0">
        <w:t>неиспользуемые</w:t>
      </w:r>
      <w:r w:rsidRPr="007D35B0">
        <w:rPr>
          <w:lang w:val="en-US"/>
        </w:rPr>
        <w:t xml:space="preserve"> </w:t>
      </w:r>
      <w:r w:rsidRPr="007D35B0">
        <w:t>возможности</w:t>
      </w:r>
      <w:r w:rsidRPr="007D35B0">
        <w:rPr>
          <w:lang w:val="en-US"/>
        </w:rPr>
        <w:t xml:space="preserve"> (camera, microphone, geolocation </w:t>
      </w:r>
      <w:r w:rsidRPr="007D35B0">
        <w:t>и</w:t>
      </w:r>
      <w:r w:rsidRPr="007D35B0">
        <w:rPr>
          <w:lang w:val="en-US"/>
        </w:rPr>
        <w:t xml:space="preserve"> </w:t>
      </w:r>
      <w:r w:rsidRPr="007D35B0">
        <w:t>т</w:t>
      </w:r>
      <w:r w:rsidRPr="007D35B0">
        <w:rPr>
          <w:lang w:val="en-US"/>
        </w:rPr>
        <w:t>.</w:t>
      </w:r>
      <w:r w:rsidRPr="007D35B0">
        <w:t>п</w:t>
      </w:r>
      <w:r w:rsidRPr="007D35B0">
        <w:rPr>
          <w:lang w:val="en-US"/>
        </w:rPr>
        <w:t xml:space="preserve">.), </w:t>
      </w:r>
      <w:r w:rsidRPr="007D35B0">
        <w:t>если</w:t>
      </w:r>
      <w:r w:rsidRPr="007D35B0">
        <w:rPr>
          <w:lang w:val="en-US"/>
        </w:rPr>
        <w:t xml:space="preserve"> SPA </w:t>
      </w:r>
      <w:r w:rsidRPr="007D35B0">
        <w:t>их</w:t>
      </w:r>
      <w:r w:rsidRPr="007D35B0">
        <w:rPr>
          <w:lang w:val="en-US"/>
        </w:rPr>
        <w:t xml:space="preserve"> </w:t>
      </w:r>
      <w:r w:rsidRPr="007D35B0">
        <w:t>не</w:t>
      </w:r>
      <w:r w:rsidRPr="007D35B0">
        <w:rPr>
          <w:lang w:val="en-US"/>
        </w:rPr>
        <w:t xml:space="preserve"> </w:t>
      </w:r>
      <w:r w:rsidRPr="007D35B0">
        <w:t>требует</w:t>
      </w:r>
      <w:r w:rsidRPr="007D35B0">
        <w:rPr>
          <w:lang w:val="en-US"/>
        </w:rPr>
        <w:t>.</w:t>
      </w:r>
    </w:p>
    <w:p w14:paraId="5B541439" w14:textId="1079CF0B" w:rsidR="007D35B0" w:rsidRPr="007D35B0" w:rsidRDefault="007D35B0" w:rsidP="007D35B0">
      <w:pPr>
        <w:pStyle w:val="a0"/>
        <w:numPr>
          <w:ilvl w:val="0"/>
          <w:numId w:val="14"/>
        </w:numPr>
        <w:rPr>
          <w:lang w:val="en-US"/>
        </w:rPr>
      </w:pPr>
      <w:r w:rsidRPr="007D35B0">
        <w:rPr>
          <w:lang w:val="en-US"/>
        </w:rPr>
        <w:t xml:space="preserve">Cross-Origin-Opener-Policy / Cross-Origin-Embedder-Policy — </w:t>
      </w:r>
      <w:r w:rsidRPr="007D35B0">
        <w:t>включать</w:t>
      </w:r>
      <w:r w:rsidRPr="007D35B0">
        <w:rPr>
          <w:lang w:val="en-US"/>
        </w:rPr>
        <w:t xml:space="preserve"> </w:t>
      </w:r>
      <w:r w:rsidRPr="007D35B0">
        <w:t>после</w:t>
      </w:r>
      <w:r w:rsidRPr="007D35B0">
        <w:rPr>
          <w:lang w:val="en-US"/>
        </w:rPr>
        <w:t xml:space="preserve"> </w:t>
      </w:r>
      <w:r w:rsidRPr="007D35B0">
        <w:t>оценки</w:t>
      </w:r>
      <w:r w:rsidRPr="007D35B0">
        <w:rPr>
          <w:lang w:val="en-US"/>
        </w:rPr>
        <w:t xml:space="preserve"> </w:t>
      </w:r>
      <w:r w:rsidRPr="007D35B0">
        <w:t>совместимости</w:t>
      </w:r>
      <w:r w:rsidRPr="007D35B0">
        <w:rPr>
          <w:lang w:val="en-US"/>
        </w:rPr>
        <w:t xml:space="preserve"> (</w:t>
      </w:r>
      <w:r w:rsidRPr="007D35B0">
        <w:t>актуально</w:t>
      </w:r>
      <w:r w:rsidRPr="007D35B0">
        <w:rPr>
          <w:lang w:val="en-US"/>
        </w:rPr>
        <w:t xml:space="preserve">, </w:t>
      </w:r>
      <w:r w:rsidRPr="007D35B0">
        <w:t>если</w:t>
      </w:r>
      <w:r w:rsidRPr="007D35B0">
        <w:rPr>
          <w:lang w:val="en-US"/>
        </w:rPr>
        <w:t xml:space="preserve"> </w:t>
      </w:r>
      <w:r w:rsidRPr="007D35B0">
        <w:t>нужны</w:t>
      </w:r>
      <w:r w:rsidRPr="007D35B0">
        <w:rPr>
          <w:lang w:val="en-US"/>
        </w:rPr>
        <w:t xml:space="preserve"> </w:t>
      </w:r>
      <w:r w:rsidRPr="007D35B0">
        <w:t>сильные</w:t>
      </w:r>
      <w:r w:rsidRPr="007D35B0">
        <w:rPr>
          <w:lang w:val="en-US"/>
        </w:rPr>
        <w:t xml:space="preserve"> </w:t>
      </w:r>
      <w:r w:rsidRPr="007D35B0">
        <w:t>изоляции</w:t>
      </w:r>
      <w:r w:rsidRPr="007D35B0">
        <w:rPr>
          <w:lang w:val="en-US"/>
        </w:rPr>
        <w:t xml:space="preserve"> </w:t>
      </w:r>
      <w:r w:rsidRPr="007D35B0">
        <w:t>и</w:t>
      </w:r>
      <w:r w:rsidRPr="007D35B0">
        <w:rPr>
          <w:lang w:val="en-US"/>
        </w:rPr>
        <w:t xml:space="preserve"> COOP/COEP).</w:t>
      </w:r>
    </w:p>
    <w:p w14:paraId="4398ACD1" w14:textId="77777777" w:rsidR="007D35B0" w:rsidRPr="007D35B0" w:rsidRDefault="007D35B0" w:rsidP="007D35B0">
      <w:pPr>
        <w:pStyle w:val="a0"/>
        <w:rPr>
          <w:b/>
          <w:bCs/>
        </w:rPr>
      </w:pPr>
      <w:r w:rsidRPr="007D35B0">
        <w:rPr>
          <w:b/>
          <w:bCs/>
        </w:rPr>
        <w:t>Матрица ответственности (обязательное правило):</w:t>
      </w:r>
    </w:p>
    <w:p w14:paraId="532AAD29" w14:textId="17C71A68" w:rsidR="007D35B0" w:rsidRPr="007D35B0" w:rsidRDefault="007D35B0" w:rsidP="007D35B0">
      <w:pPr>
        <w:pStyle w:val="a0"/>
        <w:numPr>
          <w:ilvl w:val="0"/>
          <w:numId w:val="15"/>
        </w:numPr>
      </w:pPr>
      <w:r w:rsidRPr="007D35B0">
        <w:t>Edge (</w:t>
      </w:r>
      <w:proofErr w:type="spellStart"/>
      <w:r w:rsidRPr="007D35B0">
        <w:t>Nginx</w:t>
      </w:r>
      <w:proofErr w:type="spellEnd"/>
      <w:r w:rsidRPr="007D35B0">
        <w:t>/</w:t>
      </w:r>
      <w:proofErr w:type="spellStart"/>
      <w:r w:rsidRPr="007D35B0">
        <w:t>Ingress</w:t>
      </w:r>
      <w:proofErr w:type="spellEnd"/>
      <w:r w:rsidRPr="007D35B0">
        <w:t>) выставляет “глобальные” заголовки для SPA и общих страниц.</w:t>
      </w:r>
    </w:p>
    <w:p w14:paraId="2741D291" w14:textId="35BE8FE7" w:rsidR="007D35B0" w:rsidRPr="007D35B0" w:rsidRDefault="007D35B0" w:rsidP="007D35B0">
      <w:pPr>
        <w:pStyle w:val="a0"/>
        <w:numPr>
          <w:ilvl w:val="0"/>
          <w:numId w:val="15"/>
        </w:numPr>
      </w:pPr>
      <w:r w:rsidRPr="007D35B0">
        <w:t xml:space="preserve">BFF выставляет заголовки для своих ответов и редиректов (и гарантирует, что заголовки не теряются при </w:t>
      </w:r>
      <w:proofErr w:type="spellStart"/>
      <w:r w:rsidRPr="007D35B0">
        <w:t>proxy</w:t>
      </w:r>
      <w:proofErr w:type="spellEnd"/>
      <w:r w:rsidRPr="007D35B0">
        <w:t>).</w:t>
      </w:r>
    </w:p>
    <w:p w14:paraId="52860AA1" w14:textId="166F3240" w:rsidR="007D35B0" w:rsidRDefault="007D35B0" w:rsidP="007D35B0">
      <w:pPr>
        <w:pStyle w:val="a0"/>
        <w:numPr>
          <w:ilvl w:val="0"/>
          <w:numId w:val="15"/>
        </w:numPr>
        <w:rPr>
          <w:lang w:val="ru-RU"/>
        </w:rPr>
      </w:pPr>
      <w:proofErr w:type="spellStart"/>
      <w:r w:rsidRPr="007D35B0">
        <w:t>Frontend</w:t>
      </w:r>
      <w:proofErr w:type="spellEnd"/>
      <w:r w:rsidRPr="007D35B0">
        <w:t xml:space="preserve"> команда подтверждает, что CSP “не ломает” загрузку бандлов/шрифтов/иконок и не требует </w:t>
      </w:r>
      <w:proofErr w:type="spellStart"/>
      <w:r w:rsidRPr="007D35B0">
        <w:t>unsafe-inline</w:t>
      </w:r>
      <w:proofErr w:type="spellEnd"/>
      <w:r w:rsidRPr="007D35B0">
        <w:t>.</w:t>
      </w:r>
    </w:p>
    <w:p w14:paraId="616835E0" w14:textId="61353D85" w:rsidR="00D8269F" w:rsidRDefault="007D35B0" w:rsidP="007D35B0">
      <w:pPr>
        <w:pStyle w:val="a0"/>
      </w:pPr>
      <w:r>
        <w:rPr>
          <w:b/>
          <w:bCs/>
          <w:lang w:val="ru-RU"/>
        </w:rPr>
        <w:br/>
      </w:r>
      <w:r>
        <w:t xml:space="preserve">Все перечисленные HTTP-заголовки выставляются </w:t>
      </w:r>
      <w:proofErr w:type="spellStart"/>
      <w:r>
        <w:t>Nginx</w:t>
      </w:r>
      <w:proofErr w:type="spellEnd"/>
      <w:r>
        <w:t xml:space="preserve"> или BFF (для внутренних страниц) и согласуются с командой фронтенда.</w:t>
      </w:r>
    </w:p>
    <w:p w14:paraId="75E7BFEB" w14:textId="77777777" w:rsidR="00D8269F" w:rsidRDefault="00000000">
      <w:pPr>
        <w:pStyle w:val="3"/>
      </w:pPr>
      <w:bookmarkStart w:id="26" w:name="Xda63c483cb066d099699869e02b91a80aee21aa"/>
      <w:bookmarkEnd w:id="25"/>
      <w:r>
        <w:lastRenderedPageBreak/>
        <w:t>6.3 M2M доступ и авторизация сервисов (Client Credentials Flow)</w:t>
      </w:r>
    </w:p>
    <w:p w14:paraId="56BA89A3" w14:textId="77777777" w:rsidR="00D8269F" w:rsidRDefault="00000000">
      <w:pPr>
        <w:pStyle w:val="FirstParagraph"/>
      </w:pPr>
      <w:r>
        <w:t>Помимо пользователей-человеческих, система предусматривает доступ сервисов друг к другу (</w:t>
      </w:r>
      <w:r>
        <w:rPr>
          <w:b/>
          <w:bCs/>
        </w:rPr>
        <w:t>Machine-to-Machine</w:t>
      </w:r>
      <w:r>
        <w:t>). Для этого заведен отдельный механизм авторизации:</w:t>
      </w:r>
      <w:r>
        <w:br/>
        <w:t xml:space="preserve">- В Keycloak создается отдельный клиент с доверенными учетными данными (Client Credentials). Внутренние микросервисы, которым нужен доступ к API IAM, могут использовать эти учетные данные, чтобы получить от Keycloak </w:t>
      </w:r>
      <w:r>
        <w:rPr>
          <w:b/>
          <w:bCs/>
        </w:rPr>
        <w:t>access token</w:t>
      </w:r>
      <w:r>
        <w:t xml:space="preserve"> от имени сервисного аккаунта.</w:t>
      </w:r>
      <w:r>
        <w:br/>
        <w:t xml:space="preserve">- Такой токен будет содержать специальные scopes или роли, обозначающие разрешенные действия сервиса. При получении запроса от другого сервиса IAM-сервис распознает его по токену как M2M-вызов и проверяет, что у сервиса достаточные привилегии (например, сервис X имеет роль </w:t>
      </w:r>
      <w:r>
        <w:rPr>
          <w:rStyle w:val="VerbatimChar"/>
        </w:rPr>
        <w:t>iam.read</w:t>
      </w:r>
      <w:r>
        <w:t xml:space="preserve"> – тогда разрешено запрашивать данные, но не изменять их).</w:t>
      </w:r>
      <w:r>
        <w:br/>
        <w:t xml:space="preserve">- Эти вызовы направляются на отдельные endpoint’ы IAM (например, под префиксом </w:t>
      </w:r>
      <w:r>
        <w:rPr>
          <w:rStyle w:val="VerbatimChar"/>
        </w:rPr>
        <w:t>/internal/</w:t>
      </w:r>
      <w:r>
        <w:t>), которые недоступны обычным пользователям. Кроме токеновой проверки, на уровне сети эти endpoint’ы могут быть еще ограничены – например, в Nginx настроить allowlist IP-адресов или, в среде Kubernetes, NetworkPolicy так, чтобы только определенные поды могли обращаться к IAM-сервису на данные маршруты.</w:t>
      </w:r>
      <w:r>
        <w:br/>
        <w:t>- Все протоколы такие M2M вызовы проходят внутри backend-net с mTLS, как дополнительный уровень доверия.</w:t>
      </w:r>
    </w:p>
    <w:p w14:paraId="4D3F2860" w14:textId="77777777" w:rsidR="00D8269F" w:rsidRDefault="00000000">
      <w:pPr>
        <w:pStyle w:val="a0"/>
      </w:pPr>
      <w:r>
        <w:t>Итого, авторизация сервис-сервис выполняется по тому же OAuth2, но с использованием Client Credentials, и управляется в Keycloak. Это позволяет не придумывать отдельных механизмов и использовать централизованное управление токенами и их сроками жизни.</w:t>
      </w:r>
    </w:p>
    <w:p w14:paraId="0AFCD5E0" w14:textId="77777777" w:rsidR="00D8269F" w:rsidRDefault="00000000">
      <w:pPr>
        <w:pStyle w:val="3"/>
      </w:pPr>
      <w:bookmarkStart w:id="27" w:name="X7c2e6e05734ad3a3dd4c01628e509cc6758e090"/>
      <w:bookmarkEnd w:id="26"/>
      <w:r>
        <w:t>6.4 Secret Store – централизованное управление секретами</w:t>
      </w:r>
    </w:p>
    <w:p w14:paraId="20A5B48A" w14:textId="77777777" w:rsidR="00D8269F" w:rsidRDefault="00000000">
      <w:pPr>
        <w:pStyle w:val="FirstParagraph"/>
      </w:pPr>
      <w:r>
        <w:t xml:space="preserve">В системе множество чувствительных секретов: пароли к базам данных, client secret Keycloak для BFF, пароль (pepper) для HMAC-хеширования PII, TLS-приватные ключи для сертификатов, API-ключи к внешним сервисам (например, email/SMS). </w:t>
      </w:r>
      <w:r>
        <w:rPr>
          <w:b/>
          <w:bCs/>
        </w:rPr>
        <w:t>Важно:</w:t>
      </w:r>
      <w:r>
        <w:t xml:space="preserve"> ни один из этих секретов не должен храниться в коде или в открытом виде в репозиториях/образах. Для этого вводится </w:t>
      </w:r>
      <w:r>
        <w:rPr>
          <w:i/>
          <w:iCs/>
        </w:rPr>
        <w:t>Secret Store</w:t>
      </w:r>
      <w:r>
        <w:t xml:space="preserve"> – единый подход к хранению и обслуживанию секретов.</w:t>
      </w:r>
    </w:p>
    <w:p w14:paraId="100BD486" w14:textId="77777777" w:rsidR="00D8269F" w:rsidRDefault="00000000">
      <w:pPr>
        <w:pStyle w:val="a0"/>
      </w:pPr>
      <w:r>
        <w:t>Все сервисы при старте должны получать необходимые секреты из надежного хранилища. Возможные реализации Secret Store и рекомендации по их использованию:</w:t>
      </w:r>
    </w:p>
    <w:tbl>
      <w:tblPr>
        <w:tblStyle w:val="Table"/>
        <w:tblW w:w="0" w:type="auto"/>
        <w:tblLook w:val="0020" w:firstRow="1" w:lastRow="0" w:firstColumn="0" w:lastColumn="0" w:noHBand="0" w:noVBand="0"/>
      </w:tblPr>
      <w:tblGrid>
        <w:gridCol w:w="1898"/>
        <w:gridCol w:w="4042"/>
        <w:gridCol w:w="3965"/>
      </w:tblGrid>
      <w:tr w:rsidR="00D8269F" w14:paraId="3EF9D17D"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30E4C99C" w14:textId="77777777" w:rsidR="00D8269F" w:rsidRDefault="00000000">
            <w:pPr>
              <w:pStyle w:val="Compact"/>
            </w:pPr>
            <w:r>
              <w:rPr>
                <w:b/>
                <w:bCs/>
              </w:rPr>
              <w:t>Решение</w:t>
            </w:r>
          </w:p>
        </w:tc>
        <w:tc>
          <w:tcPr>
            <w:tcW w:w="0" w:type="auto"/>
          </w:tcPr>
          <w:p w14:paraId="54173099" w14:textId="77777777" w:rsidR="00D8269F" w:rsidRDefault="00000000">
            <w:pPr>
              <w:pStyle w:val="Compact"/>
            </w:pPr>
            <w:r>
              <w:rPr>
                <w:b/>
                <w:bCs/>
              </w:rPr>
              <w:t>Когда применять</w:t>
            </w:r>
          </w:p>
        </w:tc>
        <w:tc>
          <w:tcPr>
            <w:tcW w:w="0" w:type="auto"/>
          </w:tcPr>
          <w:p w14:paraId="18B05000" w14:textId="77777777" w:rsidR="00D8269F" w:rsidRDefault="00000000">
            <w:pPr>
              <w:pStyle w:val="Compact"/>
            </w:pPr>
            <w:r>
              <w:rPr>
                <w:b/>
                <w:bCs/>
              </w:rPr>
              <w:t>Ротация ключей</w:t>
            </w:r>
          </w:p>
        </w:tc>
      </w:tr>
      <w:tr w:rsidR="00D8269F" w14:paraId="7BA04D60" w14:textId="77777777">
        <w:tc>
          <w:tcPr>
            <w:tcW w:w="0" w:type="auto"/>
          </w:tcPr>
          <w:p w14:paraId="10E678D0" w14:textId="77777777" w:rsidR="00D8269F" w:rsidRDefault="00000000">
            <w:pPr>
              <w:pStyle w:val="Compact"/>
            </w:pPr>
            <w:r>
              <w:rPr>
                <w:b/>
                <w:bCs/>
              </w:rPr>
              <w:t>HashiCorp Vault</w:t>
            </w:r>
          </w:p>
        </w:tc>
        <w:tc>
          <w:tcPr>
            <w:tcW w:w="0" w:type="auto"/>
          </w:tcPr>
          <w:p w14:paraId="74B57337" w14:textId="77777777" w:rsidR="00D8269F" w:rsidRDefault="00000000">
            <w:pPr>
              <w:pStyle w:val="Compact"/>
            </w:pPr>
            <w:r>
              <w:t>Production-среда, мульти-облако или on-prem с повышенными требованиями безопасности.</w:t>
            </w:r>
          </w:p>
        </w:tc>
        <w:tc>
          <w:tcPr>
            <w:tcW w:w="0" w:type="auto"/>
          </w:tcPr>
          <w:p w14:paraId="7011F2E6" w14:textId="77777777" w:rsidR="00D8269F" w:rsidRDefault="00000000">
            <w:pPr>
              <w:pStyle w:val="Compact"/>
            </w:pPr>
            <w:r>
              <w:t>Полностью автоматическая ротация (динамические секреты с lease, renewals). Vault может выдавать временные креденшлы к БД, которые истекают и обновляются прозрачно.</w:t>
            </w:r>
          </w:p>
        </w:tc>
      </w:tr>
      <w:tr w:rsidR="00D8269F" w14:paraId="458711CF" w14:textId="77777777">
        <w:tc>
          <w:tcPr>
            <w:tcW w:w="0" w:type="auto"/>
          </w:tcPr>
          <w:p w14:paraId="4FC54466" w14:textId="77777777" w:rsidR="00D8269F" w:rsidRPr="009F4C26" w:rsidRDefault="00000000">
            <w:pPr>
              <w:pStyle w:val="Compact"/>
              <w:rPr>
                <w:lang w:val="en-US"/>
              </w:rPr>
            </w:pPr>
            <w:r w:rsidRPr="009F4C26">
              <w:rPr>
                <w:b/>
                <w:bCs/>
                <w:lang w:val="en-US"/>
              </w:rPr>
              <w:t xml:space="preserve">AWS Secrets Manager / </w:t>
            </w:r>
            <w:r w:rsidRPr="009F4C26">
              <w:rPr>
                <w:b/>
                <w:bCs/>
                <w:lang w:val="en-US"/>
              </w:rPr>
              <w:lastRenderedPageBreak/>
              <w:t>Azure Key Vault</w:t>
            </w:r>
          </w:p>
        </w:tc>
        <w:tc>
          <w:tcPr>
            <w:tcW w:w="0" w:type="auto"/>
          </w:tcPr>
          <w:p w14:paraId="5DDDE5E1" w14:textId="77777777" w:rsidR="00D8269F" w:rsidRDefault="00000000">
            <w:pPr>
              <w:pStyle w:val="Compact"/>
            </w:pPr>
            <w:r>
              <w:lastRenderedPageBreak/>
              <w:t xml:space="preserve">Если развёртывание в соответствующем облаке и есть </w:t>
            </w:r>
            <w:r>
              <w:lastRenderedPageBreak/>
              <w:t>возможность использовать облачные сервисы.</w:t>
            </w:r>
          </w:p>
        </w:tc>
        <w:tc>
          <w:tcPr>
            <w:tcW w:w="0" w:type="auto"/>
          </w:tcPr>
          <w:p w14:paraId="24C8C700" w14:textId="77777777" w:rsidR="00D8269F" w:rsidRDefault="00000000">
            <w:pPr>
              <w:pStyle w:val="Compact"/>
            </w:pPr>
            <w:r>
              <w:lastRenderedPageBreak/>
              <w:t xml:space="preserve">Поддерживается автоматическая или запланированная ротация </w:t>
            </w:r>
            <w:r>
              <w:lastRenderedPageBreak/>
              <w:t>(через Lambda, Functions). Триггеры обновляют секреты по расписанию.</w:t>
            </w:r>
          </w:p>
        </w:tc>
      </w:tr>
      <w:tr w:rsidR="00D8269F" w14:paraId="5E4633A6" w14:textId="77777777">
        <w:tc>
          <w:tcPr>
            <w:tcW w:w="0" w:type="auto"/>
          </w:tcPr>
          <w:p w14:paraId="69C2FEA0" w14:textId="77777777" w:rsidR="00D8269F" w:rsidRDefault="00000000">
            <w:pPr>
              <w:pStyle w:val="Compact"/>
            </w:pPr>
            <w:r>
              <w:rPr>
                <w:b/>
                <w:bCs/>
              </w:rPr>
              <w:lastRenderedPageBreak/>
              <w:t>Docker Secrets</w:t>
            </w:r>
          </w:p>
        </w:tc>
        <w:tc>
          <w:tcPr>
            <w:tcW w:w="0" w:type="auto"/>
          </w:tcPr>
          <w:p w14:paraId="78AF2473" w14:textId="77777777" w:rsidR="00D8269F" w:rsidRDefault="00000000">
            <w:pPr>
              <w:pStyle w:val="Compact"/>
            </w:pPr>
            <w:r>
              <w:t>Dev/Stage окружения, небольшие развертывания на Docker Swarm или standalone Docker.</w:t>
            </w:r>
          </w:p>
        </w:tc>
        <w:tc>
          <w:tcPr>
            <w:tcW w:w="0" w:type="auto"/>
          </w:tcPr>
          <w:p w14:paraId="7216584B" w14:textId="77777777" w:rsidR="00D8269F" w:rsidRDefault="00000000">
            <w:pPr>
              <w:pStyle w:val="Compact"/>
            </w:pPr>
            <w:r>
              <w:t>Ручная ротация: замена секрета требует перезапуска контейнеров. Подходит для некритичных сред.</w:t>
            </w:r>
          </w:p>
        </w:tc>
      </w:tr>
      <w:tr w:rsidR="00D8269F" w14:paraId="6B3F5601" w14:textId="77777777">
        <w:tc>
          <w:tcPr>
            <w:tcW w:w="0" w:type="auto"/>
          </w:tcPr>
          <w:p w14:paraId="463851A1" w14:textId="77777777" w:rsidR="00D8269F" w:rsidRPr="009F4C26" w:rsidRDefault="00000000">
            <w:pPr>
              <w:pStyle w:val="Compact"/>
              <w:rPr>
                <w:lang w:val="en-US"/>
              </w:rPr>
            </w:pPr>
            <w:r w:rsidRPr="009F4C26">
              <w:rPr>
                <w:b/>
                <w:bCs/>
                <w:lang w:val="en-US"/>
              </w:rPr>
              <w:t>Kubernetes Secrets + External Secrets Operator</w:t>
            </w:r>
          </w:p>
        </w:tc>
        <w:tc>
          <w:tcPr>
            <w:tcW w:w="0" w:type="auto"/>
          </w:tcPr>
          <w:p w14:paraId="79A05DA9" w14:textId="77777777" w:rsidR="00D8269F" w:rsidRDefault="00000000">
            <w:pPr>
              <w:pStyle w:val="Compact"/>
            </w:pPr>
            <w:r>
              <w:t>При</w:t>
            </w:r>
            <w:r w:rsidRPr="009F4C26">
              <w:rPr>
                <w:lang w:val="en-US"/>
              </w:rPr>
              <w:t xml:space="preserve"> </w:t>
            </w:r>
            <w:r>
              <w:t>деплое</w:t>
            </w:r>
            <w:r w:rsidRPr="009F4C26">
              <w:rPr>
                <w:lang w:val="en-US"/>
              </w:rPr>
              <w:t xml:space="preserve"> </w:t>
            </w:r>
            <w:r>
              <w:t>в</w:t>
            </w:r>
            <w:r w:rsidRPr="009F4C26">
              <w:rPr>
                <w:lang w:val="en-US"/>
              </w:rPr>
              <w:t xml:space="preserve"> Kubernetes (prod). Kubernetes Secrets </w:t>
            </w:r>
            <w:r>
              <w:t>хранятся</w:t>
            </w:r>
            <w:r w:rsidRPr="009F4C26">
              <w:rPr>
                <w:lang w:val="en-US"/>
              </w:rPr>
              <w:t xml:space="preserve"> </w:t>
            </w:r>
            <w:r>
              <w:t>в</w:t>
            </w:r>
            <w:r w:rsidRPr="009F4C26">
              <w:rPr>
                <w:lang w:val="en-US"/>
              </w:rPr>
              <w:t xml:space="preserve"> </w:t>
            </w:r>
            <w:proofErr w:type="spellStart"/>
            <w:r w:rsidRPr="009F4C26">
              <w:rPr>
                <w:lang w:val="en-US"/>
              </w:rPr>
              <w:t>etcd</w:t>
            </w:r>
            <w:proofErr w:type="spellEnd"/>
            <w:r w:rsidRPr="009F4C26">
              <w:rPr>
                <w:lang w:val="en-US"/>
              </w:rPr>
              <w:t xml:space="preserve"> (</w:t>
            </w:r>
            <w:r>
              <w:t>зашифрованном</w:t>
            </w:r>
            <w:r w:rsidRPr="009F4C26">
              <w:rPr>
                <w:lang w:val="en-US"/>
              </w:rPr>
              <w:t xml:space="preserve">). </w:t>
            </w:r>
            <w:r>
              <w:t>External Secrets Operator может синхронизировать их с облачным хранилищем (Vault/SM).</w:t>
            </w:r>
          </w:p>
        </w:tc>
        <w:tc>
          <w:tcPr>
            <w:tcW w:w="0" w:type="auto"/>
          </w:tcPr>
          <w:p w14:paraId="183603E0" w14:textId="77777777" w:rsidR="00D8269F" w:rsidRDefault="00000000">
            <w:pPr>
              <w:pStyle w:val="Compact"/>
            </w:pPr>
            <w:r>
              <w:t>Вариант ротации зависит от бэкенда: при использовании Vault/Cloud ключи могут автоматически обновляться и оператор будет подтягивать новые версии в K8s Secrets.</w:t>
            </w:r>
          </w:p>
        </w:tc>
      </w:tr>
    </w:tbl>
    <w:p w14:paraId="77D355F4" w14:textId="77777777" w:rsidR="00D8269F" w:rsidRDefault="00000000">
      <w:pPr>
        <w:pStyle w:val="a0"/>
      </w:pPr>
      <w:r>
        <w:rPr>
          <w:b/>
          <w:bCs/>
        </w:rPr>
        <w:t>Выбор решения:</w:t>
      </w:r>
      <w:r>
        <w:t xml:space="preserve"> для нашей архитектуры, учитывая план перехода на Kubernetes, оптимально задействовать либо Vault (если он уже есть в инфраструктуре), либо использовать Kubernetes External Secrets, синхронизирующий с облачным Secret Manager. На этапе разработки/test допустимо использовать Docker-compose и хранить секреты в </w:t>
      </w:r>
      <w:r>
        <w:rPr>
          <w:rStyle w:val="VerbatimChar"/>
        </w:rPr>
        <w:t>.env</w:t>
      </w:r>
      <w:r>
        <w:t xml:space="preserve"> файле или Docker Secrets (с пониманием рисков).</w:t>
      </w:r>
    </w:p>
    <w:p w14:paraId="01955992" w14:textId="77777777" w:rsidR="00D8269F" w:rsidRDefault="00000000">
      <w:pPr>
        <w:pStyle w:val="a0"/>
        <w:rPr>
          <w:lang w:val="ru-RU"/>
        </w:rPr>
      </w:pPr>
      <w:r>
        <w:rPr>
          <w:b/>
          <w:bCs/>
        </w:rPr>
        <w:t>Требования к ротации секретов:</w:t>
      </w:r>
      <w:r>
        <w:t xml:space="preserve"> в архитектуре заложено, что некоторые секреты должны периодически обновляться. Например, </w:t>
      </w:r>
      <w:r>
        <w:rPr>
          <w:rStyle w:val="VerbatimChar"/>
        </w:rPr>
        <w:t>pepper</w:t>
      </w:r>
      <w:r>
        <w:t xml:space="preserve"> для HMAC-хеширования PII данных – рекомендуется менять не реже 1 раза в год. При этом старое значение должно сохраняться какое-то время для проверки уже существующих хешей (т.е. хранить два значения: актуальный и предыдущий до полной миграции). TLS-сертификаты – ротация по мере истечения (~раз в год для публичных, и гораздо чаще для внутренних, если используются короткоживущие). Vault может автоматизировать выдачу сертификатов (через PKI-модуль). Пароли к базам – также пересмотр политики, например, ротация каждые 90 дней, если не используются динамические учётки.</w:t>
      </w:r>
    </w:p>
    <w:p w14:paraId="1A7F41D5" w14:textId="77777777" w:rsidR="007D35B0" w:rsidRPr="007D35B0" w:rsidRDefault="007D35B0" w:rsidP="007D35B0">
      <w:pPr>
        <w:pStyle w:val="3"/>
      </w:pPr>
      <w:r w:rsidRPr="007D35B0">
        <w:t xml:space="preserve">6.5 Защита от перебора и злоупотреблений (Rate </w:t>
      </w:r>
      <w:proofErr w:type="spellStart"/>
      <w:r w:rsidRPr="007D35B0">
        <w:t>Limiting</w:t>
      </w:r>
      <w:proofErr w:type="spellEnd"/>
      <w:r w:rsidRPr="007D35B0">
        <w:t xml:space="preserve"> / Anti-</w:t>
      </w:r>
      <w:proofErr w:type="spellStart"/>
      <w:r w:rsidRPr="007D35B0">
        <w:t>Abuse</w:t>
      </w:r>
      <w:proofErr w:type="spellEnd"/>
      <w:r w:rsidRPr="007D35B0">
        <w:t>)</w:t>
      </w:r>
    </w:p>
    <w:p w14:paraId="5AE624E9" w14:textId="77777777" w:rsidR="007D35B0" w:rsidRPr="007D35B0" w:rsidRDefault="007D35B0" w:rsidP="007D35B0">
      <w:pPr>
        <w:pStyle w:val="a0"/>
        <w:rPr>
          <w:lang w:val="ru-RU"/>
        </w:rPr>
      </w:pPr>
      <w:r w:rsidRPr="007D35B0">
        <w:rPr>
          <w:lang w:val="ru-RU"/>
        </w:rPr>
        <w:t xml:space="preserve">Что это: </w:t>
      </w:r>
      <w:proofErr w:type="spellStart"/>
      <w:r w:rsidRPr="007D35B0">
        <w:rPr>
          <w:lang w:val="ru-RU"/>
        </w:rPr>
        <w:t>rate</w:t>
      </w:r>
      <w:proofErr w:type="spellEnd"/>
      <w:r w:rsidRPr="007D35B0">
        <w:rPr>
          <w:lang w:val="ru-RU"/>
        </w:rPr>
        <w:t xml:space="preserve"> </w:t>
      </w:r>
      <w:proofErr w:type="spellStart"/>
      <w:r w:rsidRPr="007D35B0">
        <w:rPr>
          <w:lang w:val="ru-RU"/>
        </w:rPr>
        <w:t>limiting</w:t>
      </w:r>
      <w:proofErr w:type="spellEnd"/>
      <w:r w:rsidRPr="007D35B0">
        <w:rPr>
          <w:lang w:val="ru-RU"/>
        </w:rPr>
        <w:t xml:space="preserve"> (ограничение частоты) — механизм, который ограничивает количество запросов за период; зачем: защита от перебора паролей, спама приглашений, </w:t>
      </w:r>
      <w:proofErr w:type="spellStart"/>
      <w:r w:rsidRPr="007D35B0">
        <w:rPr>
          <w:lang w:val="ru-RU"/>
        </w:rPr>
        <w:t>DoS</w:t>
      </w:r>
      <w:proofErr w:type="spellEnd"/>
      <w:r w:rsidRPr="007D35B0">
        <w:rPr>
          <w:lang w:val="ru-RU"/>
        </w:rPr>
        <w:t xml:space="preserve"> на анонимных точках входа; контекст: актуально для BFF/Edge, потому что именно они принимают браузерный трафик.</w:t>
      </w:r>
    </w:p>
    <w:p w14:paraId="3567C3C3" w14:textId="77777777" w:rsidR="007D35B0" w:rsidRPr="007D35B0" w:rsidRDefault="007D35B0" w:rsidP="007D35B0">
      <w:pPr>
        <w:pStyle w:val="a0"/>
        <w:rPr>
          <w:b/>
          <w:bCs/>
          <w:lang w:val="ru-RU"/>
        </w:rPr>
      </w:pPr>
      <w:r w:rsidRPr="007D35B0">
        <w:rPr>
          <w:b/>
          <w:bCs/>
          <w:lang w:val="ru-RU"/>
        </w:rPr>
        <w:t>Обязательные точки применения:</w:t>
      </w:r>
    </w:p>
    <w:p w14:paraId="68CDF07F" w14:textId="77777777" w:rsidR="007D35B0" w:rsidRPr="007D35B0" w:rsidRDefault="007D35B0" w:rsidP="007D35B0">
      <w:pPr>
        <w:pStyle w:val="a0"/>
        <w:rPr>
          <w:lang w:val="ru-RU"/>
        </w:rPr>
      </w:pPr>
      <w:r w:rsidRPr="007D35B0">
        <w:rPr>
          <w:lang w:val="ru-RU"/>
        </w:rPr>
        <w:t>- /</w:t>
      </w:r>
      <w:proofErr w:type="spellStart"/>
      <w:r w:rsidRPr="007D35B0">
        <w:rPr>
          <w:lang w:val="ru-RU"/>
        </w:rPr>
        <w:t>auth</w:t>
      </w:r>
      <w:proofErr w:type="spellEnd"/>
      <w:r w:rsidRPr="007D35B0">
        <w:rPr>
          <w:lang w:val="ru-RU"/>
        </w:rPr>
        <w:t>/</w:t>
      </w:r>
      <w:proofErr w:type="spellStart"/>
      <w:r w:rsidRPr="007D35B0">
        <w:rPr>
          <w:lang w:val="ru-RU"/>
        </w:rPr>
        <w:t>login</w:t>
      </w:r>
      <w:proofErr w:type="spellEnd"/>
      <w:r w:rsidRPr="007D35B0">
        <w:rPr>
          <w:lang w:val="ru-RU"/>
        </w:rPr>
        <w:t xml:space="preserve"> — ограничение анонимных запросов (по IP + по </w:t>
      </w:r>
      <w:proofErr w:type="spellStart"/>
      <w:r w:rsidRPr="007D35B0">
        <w:rPr>
          <w:lang w:val="ru-RU"/>
        </w:rPr>
        <w:t>fingerprint</w:t>
      </w:r>
      <w:proofErr w:type="spellEnd"/>
      <w:r w:rsidRPr="007D35B0">
        <w:rPr>
          <w:lang w:val="ru-RU"/>
        </w:rPr>
        <w:t>, если применимо).</w:t>
      </w:r>
    </w:p>
    <w:p w14:paraId="3F901E1D" w14:textId="77777777" w:rsidR="007D35B0" w:rsidRPr="007D35B0" w:rsidRDefault="007D35B0" w:rsidP="007D35B0">
      <w:pPr>
        <w:pStyle w:val="a0"/>
        <w:rPr>
          <w:lang w:val="ru-RU"/>
        </w:rPr>
      </w:pPr>
      <w:r w:rsidRPr="007D35B0">
        <w:rPr>
          <w:lang w:val="ru-RU"/>
        </w:rPr>
        <w:t>- /</w:t>
      </w:r>
      <w:proofErr w:type="spellStart"/>
      <w:r w:rsidRPr="007D35B0">
        <w:rPr>
          <w:lang w:val="ru-RU"/>
        </w:rPr>
        <w:t>auth</w:t>
      </w:r>
      <w:proofErr w:type="spellEnd"/>
      <w:r w:rsidRPr="007D35B0">
        <w:rPr>
          <w:lang w:val="ru-RU"/>
        </w:rPr>
        <w:t>/</w:t>
      </w:r>
      <w:proofErr w:type="spellStart"/>
      <w:r w:rsidRPr="007D35B0">
        <w:rPr>
          <w:lang w:val="ru-RU"/>
        </w:rPr>
        <w:t>callback</w:t>
      </w:r>
      <w:proofErr w:type="spellEnd"/>
      <w:r w:rsidRPr="007D35B0">
        <w:rPr>
          <w:lang w:val="ru-RU"/>
        </w:rPr>
        <w:t xml:space="preserve"> — защита от “штормов” по </w:t>
      </w:r>
      <w:proofErr w:type="spellStart"/>
      <w:r w:rsidRPr="007D35B0">
        <w:rPr>
          <w:lang w:val="ru-RU"/>
        </w:rPr>
        <w:t>callback</w:t>
      </w:r>
      <w:proofErr w:type="spellEnd"/>
      <w:r w:rsidRPr="007D35B0">
        <w:rPr>
          <w:lang w:val="ru-RU"/>
        </w:rPr>
        <w:t xml:space="preserve"> (часто злоумышленники дергают </w:t>
      </w:r>
      <w:proofErr w:type="spellStart"/>
      <w:r w:rsidRPr="007D35B0">
        <w:rPr>
          <w:lang w:val="ru-RU"/>
        </w:rPr>
        <w:t>callback</w:t>
      </w:r>
      <w:proofErr w:type="spellEnd"/>
      <w:r w:rsidRPr="007D35B0">
        <w:rPr>
          <w:lang w:val="ru-RU"/>
        </w:rPr>
        <w:t xml:space="preserve"> с мусорными </w:t>
      </w:r>
      <w:proofErr w:type="spellStart"/>
      <w:r w:rsidRPr="007D35B0">
        <w:rPr>
          <w:lang w:val="ru-RU"/>
        </w:rPr>
        <w:t>code</w:t>
      </w:r>
      <w:proofErr w:type="spellEnd"/>
      <w:r w:rsidRPr="007D35B0">
        <w:rPr>
          <w:lang w:val="ru-RU"/>
        </w:rPr>
        <w:t>/</w:t>
      </w:r>
      <w:proofErr w:type="spellStart"/>
      <w:r w:rsidRPr="007D35B0">
        <w:rPr>
          <w:lang w:val="ru-RU"/>
        </w:rPr>
        <w:t>state</w:t>
      </w:r>
      <w:proofErr w:type="spellEnd"/>
      <w:r w:rsidRPr="007D35B0">
        <w:rPr>
          <w:lang w:val="ru-RU"/>
        </w:rPr>
        <w:t>).</w:t>
      </w:r>
    </w:p>
    <w:p w14:paraId="16E0208B" w14:textId="77777777" w:rsidR="007D35B0" w:rsidRPr="007D35B0" w:rsidRDefault="007D35B0" w:rsidP="007D35B0">
      <w:pPr>
        <w:pStyle w:val="a0"/>
        <w:rPr>
          <w:lang w:val="ru-RU"/>
        </w:rPr>
      </w:pPr>
      <w:r w:rsidRPr="007D35B0">
        <w:rPr>
          <w:lang w:val="ru-RU"/>
        </w:rPr>
        <w:t>- /</w:t>
      </w:r>
      <w:proofErr w:type="spellStart"/>
      <w:r w:rsidRPr="007D35B0">
        <w:rPr>
          <w:lang w:val="ru-RU"/>
        </w:rPr>
        <w:t>invite?token</w:t>
      </w:r>
      <w:proofErr w:type="spellEnd"/>
      <w:r w:rsidRPr="007D35B0">
        <w:rPr>
          <w:lang w:val="ru-RU"/>
        </w:rPr>
        <w:t>=... и /</w:t>
      </w:r>
      <w:proofErr w:type="spellStart"/>
      <w:r w:rsidRPr="007D35B0">
        <w:rPr>
          <w:lang w:val="ru-RU"/>
        </w:rPr>
        <w:t>invitations</w:t>
      </w:r>
      <w:proofErr w:type="spellEnd"/>
      <w:r w:rsidRPr="007D35B0">
        <w:rPr>
          <w:lang w:val="ru-RU"/>
        </w:rPr>
        <w:t>/</w:t>
      </w:r>
      <w:proofErr w:type="spellStart"/>
      <w:r w:rsidRPr="007D35B0">
        <w:rPr>
          <w:lang w:val="ru-RU"/>
        </w:rPr>
        <w:t>validate?token</w:t>
      </w:r>
      <w:proofErr w:type="spellEnd"/>
      <w:r w:rsidRPr="007D35B0">
        <w:rPr>
          <w:lang w:val="ru-RU"/>
        </w:rPr>
        <w:t xml:space="preserve">=... — ограничение по IP и по </w:t>
      </w:r>
      <w:proofErr w:type="spellStart"/>
      <w:r w:rsidRPr="007D35B0">
        <w:rPr>
          <w:lang w:val="ru-RU"/>
        </w:rPr>
        <w:t>token-pattern</w:t>
      </w:r>
      <w:proofErr w:type="spellEnd"/>
      <w:r w:rsidRPr="007D35B0">
        <w:rPr>
          <w:lang w:val="ru-RU"/>
        </w:rPr>
        <w:t xml:space="preserve"> (защита от перебора токенов).</w:t>
      </w:r>
    </w:p>
    <w:p w14:paraId="2F4D3E74" w14:textId="77777777" w:rsidR="007D35B0" w:rsidRPr="007D35B0" w:rsidRDefault="007D35B0" w:rsidP="007D35B0">
      <w:pPr>
        <w:pStyle w:val="a0"/>
        <w:rPr>
          <w:lang w:val="ru-RU"/>
        </w:rPr>
      </w:pPr>
      <w:r w:rsidRPr="007D35B0">
        <w:rPr>
          <w:lang w:val="ru-RU"/>
        </w:rPr>
        <w:lastRenderedPageBreak/>
        <w:t>- /</w:t>
      </w:r>
      <w:proofErr w:type="spellStart"/>
      <w:r w:rsidRPr="007D35B0">
        <w:rPr>
          <w:lang w:val="ru-RU"/>
        </w:rPr>
        <w:t>invite</w:t>
      </w:r>
      <w:proofErr w:type="spellEnd"/>
      <w:r w:rsidRPr="007D35B0">
        <w:rPr>
          <w:lang w:val="ru-RU"/>
        </w:rPr>
        <w:t xml:space="preserve"> (создание приглашений) — ограничение по </w:t>
      </w:r>
      <w:proofErr w:type="spellStart"/>
      <w:r w:rsidRPr="007D35B0">
        <w:rPr>
          <w:lang w:val="ru-RU"/>
        </w:rPr>
        <w:t>org_id</w:t>
      </w:r>
      <w:proofErr w:type="spellEnd"/>
      <w:r w:rsidRPr="007D35B0">
        <w:rPr>
          <w:lang w:val="ru-RU"/>
        </w:rPr>
        <w:t xml:space="preserve"> + </w:t>
      </w:r>
      <w:proofErr w:type="spellStart"/>
      <w:r w:rsidRPr="007D35B0">
        <w:rPr>
          <w:lang w:val="ru-RU"/>
        </w:rPr>
        <w:t>actor_user_id</w:t>
      </w:r>
      <w:proofErr w:type="spellEnd"/>
      <w:r w:rsidRPr="007D35B0">
        <w:rPr>
          <w:lang w:val="ru-RU"/>
        </w:rPr>
        <w:t xml:space="preserve">, чтобы админ не мог случайно/умышленно </w:t>
      </w:r>
      <w:proofErr w:type="spellStart"/>
      <w:r w:rsidRPr="007D35B0">
        <w:rPr>
          <w:lang w:val="ru-RU"/>
        </w:rPr>
        <w:t>заспамить</w:t>
      </w:r>
      <w:proofErr w:type="spellEnd"/>
      <w:r w:rsidRPr="007D35B0">
        <w:rPr>
          <w:lang w:val="ru-RU"/>
        </w:rPr>
        <w:t xml:space="preserve"> систему.</w:t>
      </w:r>
    </w:p>
    <w:p w14:paraId="5A36DB93" w14:textId="77777777" w:rsidR="007D35B0" w:rsidRPr="007D35B0" w:rsidRDefault="007D35B0" w:rsidP="007D35B0">
      <w:pPr>
        <w:pStyle w:val="a0"/>
        <w:rPr>
          <w:b/>
          <w:bCs/>
          <w:lang w:val="ru-RU"/>
        </w:rPr>
      </w:pPr>
      <w:r w:rsidRPr="007D35B0">
        <w:rPr>
          <w:b/>
          <w:bCs/>
          <w:lang w:val="ru-RU"/>
        </w:rPr>
        <w:t>Где реализуется:</w:t>
      </w:r>
    </w:p>
    <w:p w14:paraId="0592884C" w14:textId="77777777" w:rsidR="007D35B0" w:rsidRPr="007D35B0" w:rsidRDefault="007D35B0" w:rsidP="007D35B0">
      <w:pPr>
        <w:pStyle w:val="a0"/>
        <w:rPr>
          <w:lang w:val="ru-RU"/>
        </w:rPr>
      </w:pPr>
      <w:r w:rsidRPr="007D35B0">
        <w:rPr>
          <w:lang w:val="ru-RU"/>
        </w:rPr>
        <w:t>- На Edge (</w:t>
      </w:r>
      <w:proofErr w:type="spellStart"/>
      <w:r w:rsidRPr="007D35B0">
        <w:rPr>
          <w:lang w:val="ru-RU"/>
        </w:rPr>
        <w:t>Nginx</w:t>
      </w:r>
      <w:proofErr w:type="spellEnd"/>
      <w:r w:rsidRPr="007D35B0">
        <w:rPr>
          <w:lang w:val="ru-RU"/>
        </w:rPr>
        <w:t>/</w:t>
      </w:r>
      <w:proofErr w:type="spellStart"/>
      <w:r w:rsidRPr="007D35B0">
        <w:rPr>
          <w:lang w:val="ru-RU"/>
        </w:rPr>
        <w:t>Ingress</w:t>
      </w:r>
      <w:proofErr w:type="spellEnd"/>
      <w:r w:rsidRPr="007D35B0">
        <w:rPr>
          <w:lang w:val="ru-RU"/>
        </w:rPr>
        <w:t xml:space="preserve">) — базовый </w:t>
      </w:r>
      <w:proofErr w:type="spellStart"/>
      <w:r w:rsidRPr="007D35B0">
        <w:rPr>
          <w:lang w:val="ru-RU"/>
        </w:rPr>
        <w:t>rate</w:t>
      </w:r>
      <w:proofErr w:type="spellEnd"/>
      <w:r w:rsidRPr="007D35B0">
        <w:rPr>
          <w:lang w:val="ru-RU"/>
        </w:rPr>
        <w:t xml:space="preserve"> </w:t>
      </w:r>
      <w:proofErr w:type="spellStart"/>
      <w:r w:rsidRPr="007D35B0">
        <w:rPr>
          <w:lang w:val="ru-RU"/>
        </w:rPr>
        <w:t>limiting</w:t>
      </w:r>
      <w:proofErr w:type="spellEnd"/>
      <w:r w:rsidRPr="007D35B0">
        <w:rPr>
          <w:lang w:val="ru-RU"/>
        </w:rPr>
        <w:t xml:space="preserve"> для анонимных </w:t>
      </w:r>
      <w:proofErr w:type="spellStart"/>
      <w:r w:rsidRPr="007D35B0">
        <w:rPr>
          <w:lang w:val="ru-RU"/>
        </w:rPr>
        <w:t>endpoint’ов</w:t>
      </w:r>
      <w:proofErr w:type="spellEnd"/>
      <w:r w:rsidRPr="007D35B0">
        <w:rPr>
          <w:lang w:val="ru-RU"/>
        </w:rPr>
        <w:t>.</w:t>
      </w:r>
    </w:p>
    <w:p w14:paraId="618382AE" w14:textId="77777777" w:rsidR="007D35B0" w:rsidRPr="007D35B0" w:rsidRDefault="007D35B0" w:rsidP="007D35B0">
      <w:pPr>
        <w:pStyle w:val="a0"/>
        <w:rPr>
          <w:lang w:val="ru-RU"/>
        </w:rPr>
      </w:pPr>
      <w:r w:rsidRPr="007D35B0">
        <w:rPr>
          <w:lang w:val="ru-RU"/>
        </w:rPr>
        <w:t>- В BFF — “умные” лимиты (учёт сессии/организации/пользователя).</w:t>
      </w:r>
    </w:p>
    <w:p w14:paraId="0D393A76" w14:textId="77777777" w:rsidR="007D35B0" w:rsidRPr="007D35B0" w:rsidRDefault="007D35B0" w:rsidP="007D35B0">
      <w:pPr>
        <w:pStyle w:val="a0"/>
        <w:rPr>
          <w:lang w:val="ru-RU"/>
        </w:rPr>
      </w:pPr>
      <w:r w:rsidRPr="007D35B0">
        <w:rPr>
          <w:lang w:val="ru-RU"/>
        </w:rPr>
        <w:t xml:space="preserve">- Хранилище счётчиков — </w:t>
      </w:r>
      <w:proofErr w:type="spellStart"/>
      <w:r w:rsidRPr="007D35B0">
        <w:rPr>
          <w:lang w:val="ru-RU"/>
        </w:rPr>
        <w:t>Redis</w:t>
      </w:r>
      <w:proofErr w:type="spellEnd"/>
      <w:r w:rsidRPr="007D35B0">
        <w:rPr>
          <w:lang w:val="ru-RU"/>
        </w:rPr>
        <w:t xml:space="preserve"> (TTL-ключи), чтобы лимиты работали в нескольких репликах BFF.</w:t>
      </w:r>
    </w:p>
    <w:p w14:paraId="5E78F0C3" w14:textId="77777777" w:rsidR="007D35B0" w:rsidRPr="007D35B0" w:rsidRDefault="007D35B0" w:rsidP="007D35B0">
      <w:pPr>
        <w:pStyle w:val="a0"/>
        <w:rPr>
          <w:b/>
          <w:bCs/>
          <w:lang w:val="ru-RU"/>
        </w:rPr>
      </w:pPr>
      <w:r w:rsidRPr="007D35B0">
        <w:rPr>
          <w:b/>
          <w:bCs/>
          <w:lang w:val="ru-RU"/>
        </w:rPr>
        <w:t>Поведение при превышении:</w:t>
      </w:r>
    </w:p>
    <w:p w14:paraId="60B94B5E" w14:textId="77777777" w:rsidR="007D35B0" w:rsidRPr="007D35B0" w:rsidRDefault="007D35B0" w:rsidP="007D35B0">
      <w:pPr>
        <w:pStyle w:val="a0"/>
        <w:rPr>
          <w:lang w:val="ru-RU"/>
        </w:rPr>
      </w:pPr>
      <w:r w:rsidRPr="007D35B0">
        <w:rPr>
          <w:lang w:val="ru-RU"/>
        </w:rPr>
        <w:t xml:space="preserve">- HTTP 429 </w:t>
      </w:r>
      <w:proofErr w:type="spellStart"/>
      <w:r w:rsidRPr="007D35B0">
        <w:rPr>
          <w:lang w:val="ru-RU"/>
        </w:rPr>
        <w:t>Too</w:t>
      </w:r>
      <w:proofErr w:type="spellEnd"/>
      <w:r w:rsidRPr="007D35B0">
        <w:rPr>
          <w:lang w:val="ru-RU"/>
        </w:rPr>
        <w:t xml:space="preserve"> </w:t>
      </w:r>
      <w:proofErr w:type="spellStart"/>
      <w:r w:rsidRPr="007D35B0">
        <w:rPr>
          <w:lang w:val="ru-RU"/>
        </w:rPr>
        <w:t>Many</w:t>
      </w:r>
      <w:proofErr w:type="spellEnd"/>
      <w:r w:rsidRPr="007D35B0">
        <w:rPr>
          <w:lang w:val="ru-RU"/>
        </w:rPr>
        <w:t xml:space="preserve"> </w:t>
      </w:r>
      <w:proofErr w:type="spellStart"/>
      <w:r w:rsidRPr="007D35B0">
        <w:rPr>
          <w:lang w:val="ru-RU"/>
        </w:rPr>
        <w:t>Requests</w:t>
      </w:r>
      <w:proofErr w:type="spellEnd"/>
    </w:p>
    <w:p w14:paraId="3F8D4FE2" w14:textId="77777777" w:rsidR="007D35B0" w:rsidRPr="007D35B0" w:rsidRDefault="007D35B0" w:rsidP="007D35B0">
      <w:pPr>
        <w:pStyle w:val="a0"/>
        <w:rPr>
          <w:lang w:val="ru-RU"/>
        </w:rPr>
      </w:pPr>
      <w:r w:rsidRPr="007D35B0">
        <w:rPr>
          <w:lang w:val="ru-RU"/>
        </w:rPr>
        <w:t xml:space="preserve">- Тело ответа: стабильный </w:t>
      </w:r>
      <w:proofErr w:type="spellStart"/>
      <w:r w:rsidRPr="007D35B0">
        <w:rPr>
          <w:lang w:val="ru-RU"/>
        </w:rPr>
        <w:t>error</w:t>
      </w:r>
      <w:proofErr w:type="spellEnd"/>
      <w:r w:rsidRPr="007D35B0">
        <w:rPr>
          <w:lang w:val="ru-RU"/>
        </w:rPr>
        <w:t xml:space="preserve"> </w:t>
      </w:r>
      <w:proofErr w:type="spellStart"/>
      <w:r w:rsidRPr="007D35B0">
        <w:rPr>
          <w:lang w:val="ru-RU"/>
        </w:rPr>
        <w:t>code</w:t>
      </w:r>
      <w:proofErr w:type="spellEnd"/>
      <w:r w:rsidRPr="007D35B0">
        <w:rPr>
          <w:lang w:val="ru-RU"/>
        </w:rPr>
        <w:t xml:space="preserve"> (например, </w:t>
      </w:r>
      <w:proofErr w:type="spellStart"/>
      <w:r w:rsidRPr="007D35B0">
        <w:rPr>
          <w:lang w:val="ru-RU"/>
        </w:rPr>
        <w:t>RateLimitExceeded</w:t>
      </w:r>
      <w:proofErr w:type="spellEnd"/>
      <w:r w:rsidRPr="007D35B0">
        <w:rPr>
          <w:lang w:val="ru-RU"/>
        </w:rPr>
        <w:t>) без внутренних деталей.</w:t>
      </w:r>
    </w:p>
    <w:p w14:paraId="2B3E58CF" w14:textId="77777777" w:rsidR="007D35B0" w:rsidRPr="007D35B0" w:rsidRDefault="007D35B0" w:rsidP="007D35B0">
      <w:pPr>
        <w:pStyle w:val="a0"/>
        <w:rPr>
          <w:lang w:val="ru-RU"/>
        </w:rPr>
      </w:pPr>
      <w:r w:rsidRPr="007D35B0">
        <w:rPr>
          <w:lang w:val="ru-RU"/>
        </w:rPr>
        <w:t xml:space="preserve">- </w:t>
      </w:r>
      <w:proofErr w:type="spellStart"/>
      <w:r w:rsidRPr="007D35B0">
        <w:rPr>
          <w:lang w:val="ru-RU"/>
        </w:rPr>
        <w:t>Retry-After</w:t>
      </w:r>
      <w:proofErr w:type="spellEnd"/>
      <w:r w:rsidRPr="007D35B0">
        <w:rPr>
          <w:lang w:val="ru-RU"/>
        </w:rPr>
        <w:t>: желательно (секунды до следующей попытки).</w:t>
      </w:r>
    </w:p>
    <w:p w14:paraId="1F09578F" w14:textId="77777777" w:rsidR="007D35B0" w:rsidRPr="007D35B0" w:rsidRDefault="007D35B0" w:rsidP="007D35B0">
      <w:pPr>
        <w:pStyle w:val="a0"/>
        <w:rPr>
          <w:b/>
          <w:bCs/>
          <w:lang w:val="ru-RU"/>
        </w:rPr>
      </w:pPr>
      <w:r w:rsidRPr="007D35B0">
        <w:rPr>
          <w:b/>
          <w:bCs/>
          <w:lang w:val="ru-RU"/>
        </w:rPr>
        <w:t>Требование на тесты:</w:t>
      </w:r>
    </w:p>
    <w:p w14:paraId="7BF146EC" w14:textId="4470C93D" w:rsidR="007D35B0" w:rsidRDefault="007D35B0" w:rsidP="007D35B0">
      <w:pPr>
        <w:pStyle w:val="a0"/>
        <w:rPr>
          <w:lang w:val="ru-RU"/>
        </w:rPr>
      </w:pPr>
      <w:r w:rsidRPr="007D35B0">
        <w:rPr>
          <w:lang w:val="ru-RU"/>
        </w:rPr>
        <w:t xml:space="preserve">- Нагрузочные тесты должны включать сценарии </w:t>
      </w:r>
      <w:proofErr w:type="spellStart"/>
      <w:r w:rsidRPr="007D35B0">
        <w:rPr>
          <w:lang w:val="ru-RU"/>
        </w:rPr>
        <w:t>bruteforce</w:t>
      </w:r>
      <w:proofErr w:type="spellEnd"/>
      <w:r w:rsidRPr="007D35B0">
        <w:rPr>
          <w:lang w:val="ru-RU"/>
        </w:rPr>
        <w:t>/</w:t>
      </w:r>
      <w:proofErr w:type="spellStart"/>
      <w:r w:rsidRPr="007D35B0">
        <w:rPr>
          <w:lang w:val="ru-RU"/>
        </w:rPr>
        <w:t>login</w:t>
      </w:r>
      <w:proofErr w:type="spellEnd"/>
      <w:r w:rsidRPr="007D35B0">
        <w:rPr>
          <w:lang w:val="ru-RU"/>
        </w:rPr>
        <w:t xml:space="preserve"> </w:t>
      </w:r>
      <w:proofErr w:type="spellStart"/>
      <w:r w:rsidRPr="007D35B0">
        <w:rPr>
          <w:lang w:val="ru-RU"/>
        </w:rPr>
        <w:t>spam</w:t>
      </w:r>
      <w:proofErr w:type="spellEnd"/>
      <w:r w:rsidRPr="007D35B0">
        <w:rPr>
          <w:lang w:val="ru-RU"/>
        </w:rPr>
        <w:t xml:space="preserve"> и </w:t>
      </w:r>
      <w:proofErr w:type="spellStart"/>
      <w:r w:rsidRPr="007D35B0">
        <w:rPr>
          <w:lang w:val="ru-RU"/>
        </w:rPr>
        <w:t>invite</w:t>
      </w:r>
      <w:proofErr w:type="spellEnd"/>
      <w:r w:rsidRPr="007D35B0">
        <w:rPr>
          <w:lang w:val="ru-RU"/>
        </w:rPr>
        <w:t xml:space="preserve"> </w:t>
      </w:r>
      <w:proofErr w:type="spellStart"/>
      <w:r w:rsidRPr="007D35B0">
        <w:rPr>
          <w:lang w:val="ru-RU"/>
        </w:rPr>
        <w:t>spam</w:t>
      </w:r>
      <w:proofErr w:type="spellEnd"/>
      <w:r w:rsidRPr="007D35B0">
        <w:rPr>
          <w:lang w:val="ru-RU"/>
        </w:rPr>
        <w:t>.</w:t>
      </w:r>
    </w:p>
    <w:p w14:paraId="3617B34E" w14:textId="77777777" w:rsidR="007D35B0" w:rsidRPr="007D35B0" w:rsidRDefault="007D35B0">
      <w:pPr>
        <w:pStyle w:val="a0"/>
        <w:rPr>
          <w:lang w:val="ru-RU"/>
        </w:rPr>
      </w:pPr>
    </w:p>
    <w:p w14:paraId="5999E71E" w14:textId="77777777" w:rsidR="00D8269F" w:rsidRDefault="00000000">
      <w:pPr>
        <w:pStyle w:val="2"/>
      </w:pPr>
      <w:bookmarkStart w:id="28" w:name="надёжность-и-масштабируемость"/>
      <w:bookmarkEnd w:id="23"/>
      <w:bookmarkEnd w:id="27"/>
      <w:r>
        <w:t>7. Надёжность и масштабируемость</w:t>
      </w:r>
    </w:p>
    <w:p w14:paraId="004442C5" w14:textId="77777777" w:rsidR="00D8269F" w:rsidRDefault="00000000">
      <w:pPr>
        <w:pStyle w:val="FirstParagraph"/>
      </w:pPr>
      <w:r>
        <w:t>Данный раздел описывает механизмы отказоустойчивости, деградации и масштабирования, предусмотренные в архитектуре.</w:t>
      </w:r>
    </w:p>
    <w:p w14:paraId="55C2287A" w14:textId="77777777" w:rsidR="00D8269F" w:rsidRDefault="00000000">
      <w:pPr>
        <w:pStyle w:val="3"/>
      </w:pPr>
      <w:bookmarkStart w:id="29" w:name="Xdd5569d454dbee3d9777d2ac468b51309d83dca"/>
      <w:r>
        <w:t>7.1 Отказ Redis: поведение системы и переключение</w:t>
      </w:r>
    </w:p>
    <w:p w14:paraId="1497B0E8" w14:textId="77777777" w:rsidR="00D8269F" w:rsidRDefault="00000000">
      <w:pPr>
        <w:pStyle w:val="FirstParagraph"/>
      </w:pPr>
      <w:r>
        <w:t xml:space="preserve">Redis является критичным компонентом, но мы предполагаем, что даже его временная недоступность не должна приводить к полной остановке системы. Разделим использование Redis на две категории: </w:t>
      </w:r>
      <w:r>
        <w:rPr>
          <w:b/>
          <w:bCs/>
        </w:rPr>
        <w:t>(A)</w:t>
      </w:r>
      <w:r>
        <w:t xml:space="preserve"> хранение сессий BFF и </w:t>
      </w:r>
      <w:r>
        <w:rPr>
          <w:b/>
          <w:bCs/>
        </w:rPr>
        <w:t>(B)</w:t>
      </w:r>
      <w:r>
        <w:t xml:space="preserve"> кэш прав + Streams. Подход к отказоустойчивости различается:</w:t>
      </w:r>
    </w:p>
    <w:p w14:paraId="1A6A7B51" w14:textId="77777777" w:rsidR="00D8269F" w:rsidRDefault="00000000">
      <w:pPr>
        <w:pStyle w:val="a0"/>
      </w:pPr>
      <w:r>
        <w:rPr>
          <w:b/>
          <w:bCs/>
        </w:rPr>
        <w:t>B) Кэш прав (RBAC-cache) и Streams:</w:t>
      </w:r>
      <w:r>
        <w:t xml:space="preserve"> здесь допустима временная деградация. Реализуется механизм </w:t>
      </w:r>
      <w:r>
        <w:rPr>
          <w:i/>
          <w:iCs/>
        </w:rPr>
        <w:t>graceful degradation</w:t>
      </w:r>
      <w:r>
        <w:t xml:space="preserve"> с быстрым обнаружением сбоя и переключением на альтернативный путь:</w:t>
      </w:r>
    </w:p>
    <w:tbl>
      <w:tblPr>
        <w:tblStyle w:val="Table"/>
        <w:tblW w:w="0" w:type="auto"/>
        <w:tblLook w:val="0020" w:firstRow="1" w:lastRow="0" w:firstColumn="0" w:lastColumn="0" w:noHBand="0" w:noVBand="0"/>
      </w:tblPr>
      <w:tblGrid>
        <w:gridCol w:w="1453"/>
        <w:gridCol w:w="3630"/>
        <w:gridCol w:w="4822"/>
      </w:tblGrid>
      <w:tr w:rsidR="00D8269F" w14:paraId="4C2DBC64"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02098D66" w14:textId="77777777" w:rsidR="00D8269F" w:rsidRDefault="00000000">
            <w:pPr>
              <w:pStyle w:val="Compact"/>
            </w:pPr>
            <w:r>
              <w:rPr>
                <w:b/>
                <w:bCs/>
              </w:rPr>
              <w:t>Параметр</w:t>
            </w:r>
          </w:p>
        </w:tc>
        <w:tc>
          <w:tcPr>
            <w:tcW w:w="0" w:type="auto"/>
          </w:tcPr>
          <w:p w14:paraId="438233A8" w14:textId="77777777" w:rsidR="00D8269F" w:rsidRDefault="00000000">
            <w:pPr>
              <w:pStyle w:val="Compact"/>
            </w:pPr>
            <w:r>
              <w:rPr>
                <w:b/>
                <w:bCs/>
              </w:rPr>
              <w:t>Значение</w:t>
            </w:r>
          </w:p>
        </w:tc>
        <w:tc>
          <w:tcPr>
            <w:tcW w:w="0" w:type="auto"/>
          </w:tcPr>
          <w:p w14:paraId="75049750" w14:textId="77777777" w:rsidR="00D8269F" w:rsidRDefault="00000000">
            <w:pPr>
              <w:pStyle w:val="Compact"/>
            </w:pPr>
            <w:r>
              <w:rPr>
                <w:b/>
                <w:bCs/>
              </w:rPr>
              <w:t>Обоснование</w:t>
            </w:r>
          </w:p>
        </w:tc>
      </w:tr>
      <w:tr w:rsidR="00D8269F" w14:paraId="2FD8953A" w14:textId="77777777">
        <w:tc>
          <w:tcPr>
            <w:tcW w:w="0" w:type="auto"/>
          </w:tcPr>
          <w:p w14:paraId="11A12A90" w14:textId="77777777" w:rsidR="00D8269F" w:rsidRDefault="00000000">
            <w:pPr>
              <w:pStyle w:val="Compact"/>
            </w:pPr>
            <w:r>
              <w:t>Connect timeout</w:t>
            </w:r>
          </w:p>
        </w:tc>
        <w:tc>
          <w:tcPr>
            <w:tcW w:w="0" w:type="auto"/>
          </w:tcPr>
          <w:p w14:paraId="6EEA8ECE" w14:textId="77777777" w:rsidR="00D8269F" w:rsidRDefault="00000000">
            <w:pPr>
              <w:pStyle w:val="Compact"/>
            </w:pPr>
            <w:r>
              <w:t>100 мс</w:t>
            </w:r>
          </w:p>
        </w:tc>
        <w:tc>
          <w:tcPr>
            <w:tcW w:w="0" w:type="auto"/>
          </w:tcPr>
          <w:p w14:paraId="37757364" w14:textId="77777777" w:rsidR="00D8269F" w:rsidRDefault="00000000">
            <w:pPr>
              <w:pStyle w:val="Compact"/>
            </w:pPr>
            <w:r>
              <w:t>Если Redis не отвечает мгновенно – считаем его недоступным (fail-fast).</w:t>
            </w:r>
          </w:p>
        </w:tc>
      </w:tr>
      <w:tr w:rsidR="00D8269F" w14:paraId="5BAFBEB0" w14:textId="77777777">
        <w:tc>
          <w:tcPr>
            <w:tcW w:w="0" w:type="auto"/>
          </w:tcPr>
          <w:p w14:paraId="22E19A01" w14:textId="77777777" w:rsidR="00D8269F" w:rsidRDefault="00000000">
            <w:pPr>
              <w:pStyle w:val="Compact"/>
            </w:pPr>
            <w:r>
              <w:t>Request timeout</w:t>
            </w:r>
          </w:p>
        </w:tc>
        <w:tc>
          <w:tcPr>
            <w:tcW w:w="0" w:type="auto"/>
          </w:tcPr>
          <w:p w14:paraId="43DDDA3A" w14:textId="77777777" w:rsidR="00D8269F" w:rsidRDefault="00000000">
            <w:pPr>
              <w:pStyle w:val="Compact"/>
            </w:pPr>
            <w:r>
              <w:t>50 мс (на команду)</w:t>
            </w:r>
          </w:p>
        </w:tc>
        <w:tc>
          <w:tcPr>
            <w:tcW w:w="0" w:type="auto"/>
          </w:tcPr>
          <w:p w14:paraId="3109AFF3" w14:textId="77777777" w:rsidR="00D8269F" w:rsidRDefault="00000000">
            <w:pPr>
              <w:pStyle w:val="Compact"/>
            </w:pPr>
            <w:r>
              <w:t>Не блокировать долго поток выполнения при зависании запроса к Redis.</w:t>
            </w:r>
          </w:p>
        </w:tc>
      </w:tr>
      <w:tr w:rsidR="00D8269F" w14:paraId="0C5DCC4A" w14:textId="77777777">
        <w:tc>
          <w:tcPr>
            <w:tcW w:w="0" w:type="auto"/>
          </w:tcPr>
          <w:p w14:paraId="003355BC" w14:textId="77777777" w:rsidR="00D8269F" w:rsidRDefault="00000000">
            <w:pPr>
              <w:pStyle w:val="Compact"/>
            </w:pPr>
            <w:r>
              <w:t>Circuit Breaker</w:t>
            </w:r>
          </w:p>
        </w:tc>
        <w:tc>
          <w:tcPr>
            <w:tcW w:w="0" w:type="auto"/>
          </w:tcPr>
          <w:p w14:paraId="4C6CC112" w14:textId="77777777" w:rsidR="00D8269F" w:rsidRDefault="00000000">
            <w:pPr>
              <w:pStyle w:val="Compact"/>
            </w:pPr>
            <w:r>
              <w:t xml:space="preserve">Открытие после 5 таймаутов за 10 сек; полуоткрытое состояние через 30 сек </w:t>
            </w:r>
            <w:r>
              <w:lastRenderedPageBreak/>
              <w:t>повторной проверки.</w:t>
            </w:r>
          </w:p>
        </w:tc>
        <w:tc>
          <w:tcPr>
            <w:tcW w:w="0" w:type="auto"/>
          </w:tcPr>
          <w:p w14:paraId="0337BD17" w14:textId="77777777" w:rsidR="00D8269F" w:rsidRDefault="00000000">
            <w:pPr>
              <w:pStyle w:val="Compact"/>
            </w:pPr>
            <w:r>
              <w:lastRenderedPageBreak/>
              <w:t xml:space="preserve">Позволяет массовым ошибкам не забивать ресурс: при падении Redis запросы сразу идут в обход (в БД), </w:t>
            </w:r>
            <w:r>
              <w:lastRenderedPageBreak/>
              <w:t>разомкнутый breaker предотвращает DDoS на лежащий Redis.</w:t>
            </w:r>
          </w:p>
        </w:tc>
      </w:tr>
      <w:tr w:rsidR="00D8269F" w14:paraId="038D7242" w14:textId="77777777">
        <w:tc>
          <w:tcPr>
            <w:tcW w:w="0" w:type="auto"/>
          </w:tcPr>
          <w:p w14:paraId="0572D774" w14:textId="77777777" w:rsidR="00D8269F" w:rsidRDefault="00000000">
            <w:pPr>
              <w:pStyle w:val="Compact"/>
            </w:pPr>
            <w:r>
              <w:lastRenderedPageBreak/>
              <w:t>Fallback</w:t>
            </w:r>
          </w:p>
        </w:tc>
        <w:tc>
          <w:tcPr>
            <w:tcW w:w="0" w:type="auto"/>
          </w:tcPr>
          <w:p w14:paraId="21C039D3" w14:textId="77777777" w:rsidR="00D8269F" w:rsidRDefault="00000000">
            <w:pPr>
              <w:pStyle w:val="Compact"/>
            </w:pPr>
            <w:r>
              <w:t xml:space="preserve">BFF вместо обращения к Redis делает внутренний запрос в IAM </w:t>
            </w:r>
            <w:r>
              <w:rPr>
                <w:rStyle w:val="VerbatimChar"/>
              </w:rPr>
              <w:t>/rbac/check</w:t>
            </w:r>
            <w:r>
              <w:t xml:space="preserve"> → IAM читает права из PostgreSQL (с RLS).</w:t>
            </w:r>
          </w:p>
        </w:tc>
        <w:tc>
          <w:tcPr>
            <w:tcW w:w="0" w:type="auto"/>
          </w:tcPr>
          <w:p w14:paraId="6677232D" w14:textId="77777777" w:rsidR="00D8269F" w:rsidRDefault="00000000">
            <w:pPr>
              <w:pStyle w:val="Compact"/>
            </w:pPr>
            <w:r>
              <w:t>Обеспечивается корректность функционала при падении кэша. Цена – увеличенная задержка, но система продолжает работать (просто медленнее).</w:t>
            </w:r>
          </w:p>
        </w:tc>
      </w:tr>
    </w:tbl>
    <w:p w14:paraId="6464F995" w14:textId="77777777" w:rsidR="00D8269F" w:rsidRDefault="00000000">
      <w:pPr>
        <w:pStyle w:val="a0"/>
      </w:pPr>
      <w:r>
        <w:t>Таким образом, при недоступности Redis кэш просто перестаёт использоваться: каждый запрос права будет напрямую ходить в базу. После восстановления Redis circuit-breaker вернётся в закрытое состояние, и кэш снова начнет работать (опционально можно реализовать репопуляцию кэшей, но это не строго необходимо, они заполнются по мере запросов).</w:t>
      </w:r>
    </w:p>
    <w:p w14:paraId="10C7BE65" w14:textId="77777777" w:rsidR="00D8269F" w:rsidRDefault="00000000">
      <w:pPr>
        <w:pStyle w:val="a0"/>
      </w:pPr>
      <w:r>
        <w:rPr>
          <w:b/>
          <w:bCs/>
        </w:rPr>
        <w:t>A) BFF-сессии:</w:t>
      </w:r>
      <w:r>
        <w:t xml:space="preserve"> более критичная часть, т.к. Redis – единственное хранилище сессий в текущей архитектуре. Здесь стратегия следующая: - </w:t>
      </w:r>
      <w:r>
        <w:rPr>
          <w:b/>
          <w:bCs/>
        </w:rPr>
        <w:t>Fallback на БД для сессий не используется</w:t>
      </w:r>
      <w:r>
        <w:t xml:space="preserve"> в прод-версии, чтобы не дублировать логику и не повышать задержки (обращение к PostgreSQL при каждом запросе аутентификации нежелательно). Вместо этого делается упор на высокую доступность Redis.</w:t>
      </w:r>
      <w:r>
        <w:br/>
        <w:t xml:space="preserve">- </w:t>
      </w:r>
      <w:r>
        <w:rPr>
          <w:b/>
          <w:bCs/>
        </w:rPr>
        <w:t>Redis HA:</w:t>
      </w:r>
      <w:r>
        <w:t xml:space="preserve"> в прод окружении Redis разворачивается как кластер (или мастер-реплика с Sentinel) – это позволяет переживать сбой одной ноды без недоступности сервиса. RTO для Redis-кластера оговаривается в NFR (&lt;15 минут).</w:t>
      </w:r>
      <w:r>
        <w:br/>
        <w:t xml:space="preserve">- </w:t>
      </w:r>
      <w:r>
        <w:rPr>
          <w:b/>
          <w:bCs/>
        </w:rPr>
        <w:t>Крайний случай (Redis полностью недоступен):</w:t>
      </w:r>
      <w:r>
        <w:t xml:space="preserve"> если, несмотря на HA, Redis перестал работать (например, потеря кворума), система в текущей реализации </w:t>
      </w:r>
      <w:r>
        <w:rPr>
          <w:b/>
          <w:bCs/>
        </w:rPr>
        <w:t>завершает сессии</w:t>
      </w:r>
      <w:r>
        <w:t>. BFF не может проверить аутентификацию пользователей и фактически считает их разлогиненными. При любом запросе, требующем авторизации, BFF вернёт 401 и инициирует новый login flow. Пользователь увидит сообщение вроде "Сессия истекла, пожалуйста, войдите снова". Этот сценарий нежелателен, но допустим как крайний, если катастрофический сбой Redis. После восстановления Redis пользователи смогут заново пройти аутентификацию.</w:t>
      </w:r>
    </w:p>
    <w:p w14:paraId="59DFE66E" w14:textId="77777777" w:rsidR="00D8269F" w:rsidRDefault="00000000">
      <w:pPr>
        <w:pStyle w:val="a0"/>
      </w:pPr>
      <w:r>
        <w:rPr>
          <w:b/>
          <w:bCs/>
        </w:rPr>
        <w:t>Streams/Outbox:</w:t>
      </w:r>
      <w:r>
        <w:t xml:space="preserve"> выпадение Redis не приводит к потере событий. Паттерн Outbox гарантирует, что даже если воркер не может отправить событие в стрим (из-за того что Redis упал), сами события надёжно лежат в PostgreSQL. Механизм: как только Redis восстанавливается, воркер обнаруживает, что остались непереданные события, и публикует их (с отметкой времени, сохраняя исходный порядок транзакций насколько возможно). Таким образом, доставка событий носит семантику </w:t>
      </w:r>
      <w:r>
        <w:rPr>
          <w:i/>
          <w:iCs/>
        </w:rPr>
        <w:t>at-least-once</w:t>
      </w:r>
      <w:r>
        <w:t>: потребители могут получить событие позже, либо получить дубликат (если успели до сбоя). Идемпотентность потребителей (см. 7.2) не даст дубликатам вызвать проблемы.</w:t>
      </w:r>
    </w:p>
    <w:p w14:paraId="7D97FD92" w14:textId="77777777" w:rsidR="00D8269F" w:rsidRDefault="00000000">
      <w:pPr>
        <w:pStyle w:val="3"/>
      </w:pPr>
      <w:bookmarkStart w:id="30" w:name="X11cd5fd8624ec1df0f558d73255727de840f61f"/>
      <w:bookmarkEnd w:id="29"/>
      <w:r>
        <w:t>7.2 Публикация событий и идемпотентность потребителей</w:t>
      </w:r>
    </w:p>
    <w:p w14:paraId="4AE7D4A8" w14:textId="77777777" w:rsidR="00D8269F" w:rsidRDefault="00000000">
      <w:pPr>
        <w:pStyle w:val="FirstParagraph"/>
      </w:pPr>
      <w:r>
        <w:t xml:space="preserve">Как описано ранее, </w:t>
      </w:r>
      <w:r>
        <w:rPr>
          <w:b/>
          <w:bCs/>
        </w:rPr>
        <w:t>Outbox</w:t>
      </w:r>
      <w:r>
        <w:t xml:space="preserve"> даёт гарантию </w:t>
      </w:r>
      <w:r>
        <w:rPr>
          <w:i/>
          <w:iCs/>
        </w:rPr>
        <w:t>минимум однократной доставки</w:t>
      </w:r>
      <w:r>
        <w:t xml:space="preserve"> событий. Это означает, что событие точно не потеряется, но может быть доставлено дважды (например, если воркер упал после отправки в стрим, но до обновления флага "опубликовано"). Чтобы дубли не нарушили целостность, все потребители обязаны работать идемпотентно.</w:t>
      </w:r>
    </w:p>
    <w:p w14:paraId="3AD60C5F" w14:textId="77777777" w:rsidR="00D8269F" w:rsidRDefault="00000000">
      <w:pPr>
        <w:pStyle w:val="a0"/>
      </w:pPr>
      <w:r>
        <w:lastRenderedPageBreak/>
        <w:t xml:space="preserve">Практическая реализация идемпотентности: каждый сервис-потребитель при получении события проверяет, обрабатывал ли он его ранее. Для этого поддерживается журнал (например, Redis Set или таблица) </w:t>
      </w:r>
      <w:r>
        <w:rPr>
          <w:b/>
          <w:bCs/>
        </w:rPr>
        <w:t>processed_events</w:t>
      </w:r>
      <w:r>
        <w:t>, куда заносятся идентификаторы уже обработанных событий. Дубликат (тот же event_id) будет сразу отброшен. Храним, например, event_id за последние 7 дней с TTL, чтобы не рос бесконечно (TTL 7d достаточно, за неделю все консистентно обработается).</w:t>
      </w:r>
    </w:p>
    <w:p w14:paraId="40A55C19" w14:textId="77777777" w:rsidR="00D8269F" w:rsidRDefault="00000000">
      <w:pPr>
        <w:pStyle w:val="a0"/>
      </w:pPr>
      <w:r>
        <w:t>Применительно к BFF: при получении события об изменении прав BFF удалит соответствующий кэш, вне зависимости от того, делал ли он это ранее. Удаление кэша – операция идемпотентная (если ключ уже удалён, ничего страшного). Поэтому BFF может даже не хранить processed_events (хотя для полного соответствия шаблону можно и хранить, что "событие X обработано").</w:t>
      </w:r>
    </w:p>
    <w:p w14:paraId="22CAFEC7" w14:textId="77777777" w:rsidR="00D8269F" w:rsidRDefault="00000000">
      <w:pPr>
        <w:pStyle w:val="a0"/>
      </w:pPr>
      <w:r>
        <w:t>Другие сервисы (если бы подписывались на события IAM) – также должны закладывать проверку дубликатов.</w:t>
      </w:r>
    </w:p>
    <w:p w14:paraId="609CEE02" w14:textId="77777777" w:rsidR="00D8269F" w:rsidRDefault="00000000">
      <w:pPr>
        <w:pStyle w:val="3"/>
      </w:pPr>
      <w:bookmarkStart w:id="31" w:name="синхронизация-времени-clock-skew"/>
      <w:bookmarkEnd w:id="30"/>
      <w:r>
        <w:t>7.3 Синхронизация времени (Clock Skew)</w:t>
      </w:r>
    </w:p>
    <w:p w14:paraId="7F63BB22" w14:textId="77777777" w:rsidR="00D8269F" w:rsidRDefault="00000000">
      <w:pPr>
        <w:pStyle w:val="FirstParagraph"/>
      </w:pPr>
      <w:r>
        <w:t xml:space="preserve">OAuth2/OIDC токены имеют ограниченное время жизни и привязаны к временны́м меткам (например, поле </w:t>
      </w:r>
      <w:r>
        <w:rPr>
          <w:rStyle w:val="VerbatimChar"/>
        </w:rPr>
        <w:t>iat</w:t>
      </w:r>
      <w:r>
        <w:t xml:space="preserve">, </w:t>
      </w:r>
      <w:r>
        <w:rPr>
          <w:rStyle w:val="VerbatimChar"/>
        </w:rPr>
        <w:t>exp</w:t>
      </w:r>
      <w:r>
        <w:t xml:space="preserve"> в JWT). Если часы на разных компонентах расходятся, возможны случаи, когда один сервис считает токен ещё действительным, а другой уже нет. Чтобы нивелировать влияние </w:t>
      </w:r>
      <w:r>
        <w:rPr>
          <w:b/>
          <w:bCs/>
        </w:rPr>
        <w:t>дрейфа часов (clock skew)</w:t>
      </w:r>
      <w:r>
        <w:t>:</w:t>
      </w:r>
      <w:r>
        <w:br/>
        <w:t xml:space="preserve">- При валидации токенов (например, BFF проверяет ID Token от Keycloak, либо IAM проверяет access token в M2M запросе) задаётся допуск по времени, обычно ±30 секунд. То есть, токен считается валидным, даже если его </w:t>
      </w:r>
      <w:r>
        <w:rPr>
          <w:rStyle w:val="VerbatimChar"/>
        </w:rPr>
        <w:t>exp</w:t>
      </w:r>
      <w:r>
        <w:t xml:space="preserve"> прошло не более чем на 30 сек, или </w:t>
      </w:r>
      <w:r>
        <w:rPr>
          <w:rStyle w:val="VerbatimChar"/>
        </w:rPr>
        <w:t>nbf</w:t>
      </w:r>
      <w:r>
        <w:t xml:space="preserve"> наступит через 30 сек. Это покрывает небольшую рассинхронизацию.</w:t>
      </w:r>
      <w:r>
        <w:br/>
        <w:t xml:space="preserve">- </w:t>
      </w:r>
      <w:r>
        <w:rPr>
          <w:i/>
          <w:iCs/>
        </w:rPr>
        <w:t>Обязательное требование:</w:t>
      </w:r>
      <w:r>
        <w:t xml:space="preserve"> все узлы (серверы) синхронизируют время через NTP. Инфраструктурно необходимо настроить NTP-клиенты на хостах Docker/K8s, мониторить задержку и задержки. В идеале, clock skew между BFF, IAM и Keycloak не должен превышать нескольких секунд.</w:t>
      </w:r>
      <w:r>
        <w:br/>
        <w:t xml:space="preserve">- Использование OAuth2 параметра </w:t>
      </w:r>
      <w:r>
        <w:rPr>
          <w:rStyle w:val="VerbatimChar"/>
        </w:rPr>
        <w:t>iat</w:t>
      </w:r>
      <w:r>
        <w:t xml:space="preserve"> (issued-at) также учитывает допустимую погрешность. Keycloak при выдаче токена может принимать </w:t>
      </w:r>
      <w:r>
        <w:rPr>
          <w:rStyle w:val="VerbatimChar"/>
        </w:rPr>
        <w:t>allowed_clock_skew</w:t>
      </w:r>
      <w:r>
        <w:t xml:space="preserve"> настройку. Мы учитываем это в конфигурации (устанавливаем 30s).</w:t>
      </w:r>
    </w:p>
    <w:p w14:paraId="300F0395" w14:textId="77777777" w:rsidR="00D8269F" w:rsidRDefault="00000000">
      <w:pPr>
        <w:pStyle w:val="a0"/>
      </w:pPr>
      <w:r>
        <w:t>В целом, синхронизация времени – простое, но критичное нефункциональное требование. Без неё возможны ложные ошибки "токен истёк" или "ещё не активен".</w:t>
      </w:r>
    </w:p>
    <w:p w14:paraId="4B094B43" w14:textId="77777777" w:rsidR="00D8269F" w:rsidRDefault="00000000">
      <w:pPr>
        <w:pStyle w:val="2"/>
      </w:pPr>
      <w:bookmarkStart w:id="32" w:name="наблюдаемость-и-аудит"/>
      <w:bookmarkEnd w:id="28"/>
      <w:bookmarkEnd w:id="31"/>
      <w:r>
        <w:t>8. Наблюдаемость и аудит</w:t>
      </w:r>
    </w:p>
    <w:p w14:paraId="3E9924E7" w14:textId="77777777" w:rsidR="00D8269F" w:rsidRDefault="00000000">
      <w:pPr>
        <w:pStyle w:val="FirstParagraph"/>
      </w:pPr>
      <w:r>
        <w:t xml:space="preserve">Для поддержания высокого уровня надежности необходимо обладать средствами мониторинга и трассировки системы (Observability). Внедряется полнофункциональный конвейер сбора логов, метрик и трассировок на базе </w:t>
      </w:r>
      <w:r>
        <w:rPr>
          <w:b/>
          <w:bCs/>
        </w:rPr>
        <w:t>OpenTelemetry</w:t>
      </w:r>
      <w:r>
        <w:t xml:space="preserve"> и </w:t>
      </w:r>
      <w:r>
        <w:rPr>
          <w:b/>
          <w:bCs/>
        </w:rPr>
        <w:t>ELK Stack</w:t>
      </w:r>
      <w:r>
        <w:t xml:space="preserve">. Кроме того, ведется </w:t>
      </w:r>
      <w:r>
        <w:rPr>
          <w:b/>
          <w:bCs/>
        </w:rPr>
        <w:t>аудит</w:t>
      </w:r>
      <w:r>
        <w:t xml:space="preserve"> важных операций безопасности.</w:t>
      </w:r>
    </w:p>
    <w:p w14:paraId="14298A69" w14:textId="77777777" w:rsidR="00D8269F" w:rsidRDefault="00000000">
      <w:pPr>
        <w:pStyle w:val="3"/>
      </w:pPr>
      <w:bookmarkStart w:id="33" w:name="X7c43881eee1ea3f18348257e84de912ef30fb56"/>
      <w:r>
        <w:t>8.1 Поток данных наблюдаемости (от сервисов до дашборда)</w:t>
      </w:r>
    </w:p>
    <w:p w14:paraId="18AFA57B" w14:textId="77777777" w:rsidR="00D8269F" w:rsidRDefault="00000000">
      <w:pPr>
        <w:pStyle w:val="FirstParagraph"/>
      </w:pPr>
      <w:r>
        <w:t>Общий pipeline от источника телеметрии до хранения и визуализации следующий:</w:t>
      </w:r>
      <w:r>
        <w:br/>
      </w:r>
      <w:r>
        <w:rPr>
          <w:b/>
          <w:bCs/>
        </w:rPr>
        <w:t>Сервисы приложения</w:t>
      </w:r>
      <w:r>
        <w:t xml:space="preserve"> (BFF, IAM, Keycloak, Nginx) → </w:t>
      </w:r>
      <w:r>
        <w:rPr>
          <w:b/>
          <w:bCs/>
        </w:rPr>
        <w:t>OTel Collector</w:t>
      </w:r>
      <w:r>
        <w:t xml:space="preserve"> → </w:t>
      </w:r>
      <w:r>
        <w:rPr>
          <w:b/>
          <w:bCs/>
        </w:rPr>
        <w:t>Elasticsearch</w:t>
      </w:r>
      <w:r>
        <w:t xml:space="preserve"> → </w:t>
      </w:r>
      <w:r>
        <w:rPr>
          <w:b/>
          <w:bCs/>
        </w:rPr>
        <w:t>Kibana</w:t>
      </w:r>
      <w:r>
        <w:t>.</w:t>
      </w:r>
    </w:p>
    <w:p w14:paraId="256C102A" w14:textId="77777777" w:rsidR="00D8269F" w:rsidRDefault="00000000">
      <w:pPr>
        <w:pStyle w:val="a0"/>
      </w:pPr>
      <w:r>
        <w:lastRenderedPageBreak/>
        <w:t>Детали реализации:</w:t>
      </w:r>
      <w:r>
        <w:br/>
        <w:t xml:space="preserve">- </w:t>
      </w:r>
      <w:r>
        <w:rPr>
          <w:b/>
          <w:bCs/>
        </w:rPr>
        <w:t>Сервисы:</w:t>
      </w:r>
      <w:r>
        <w:t xml:space="preserve"> Пишут логи в stdout в формате JSON, придерживаясь структуры полей </w:t>
      </w:r>
      <w:r>
        <w:rPr>
          <w:b/>
          <w:bCs/>
        </w:rPr>
        <w:t>ECS (Elastic Common Schema)</w:t>
      </w:r>
      <w:r>
        <w:t xml:space="preserve">. Обязательно в каждый лог включается уникальный идентификатор трассировки </w:t>
      </w:r>
      <w:r>
        <w:rPr>
          <w:rStyle w:val="VerbatimChar"/>
        </w:rPr>
        <w:t>trace.id</w:t>
      </w:r>
      <w:r>
        <w:t xml:space="preserve"> и идентификатор спана </w:t>
      </w:r>
      <w:r>
        <w:rPr>
          <w:rStyle w:val="VerbatimChar"/>
        </w:rPr>
        <w:t>span.id</w:t>
      </w:r>
      <w:r>
        <w:t xml:space="preserve"> (если запрос распределенный). Поле </w:t>
      </w:r>
      <w:r>
        <w:rPr>
          <w:rStyle w:val="VerbatimChar"/>
        </w:rPr>
        <w:t>service.name</w:t>
      </w:r>
      <w:r>
        <w:t xml:space="preserve"> используется для разграничения источников. Например, лог BFF будет содержать </w:t>
      </w:r>
      <w:r>
        <w:rPr>
          <w:rStyle w:val="VerbatimChar"/>
        </w:rPr>
        <w:t>"service.name": "bff-service"</w:t>
      </w:r>
      <w:r>
        <w:t>. Метрики (например, количество активных сессий, время ответа) и трассировки (спаны) собираются с помощью встроенных агентов OpenTelemetry (OTel SDK) или экспортеров.</w:t>
      </w:r>
      <w:r>
        <w:br/>
        <w:t xml:space="preserve">- </w:t>
      </w:r>
      <w:r>
        <w:rPr>
          <w:b/>
          <w:bCs/>
        </w:rPr>
        <w:t>OpenTelemetry Collector:</w:t>
      </w:r>
      <w:r>
        <w:t xml:space="preserve"> Развернут отдельным сервисом (см. контейнеры). Он принимает данные по протоколу OTLP/gRPC (порт 4317 – для метрик и трасс, порт 4318 может использоваться для HTTP). Collector настраивается конвейером: входящий поток → процессоры → экспортеры. В нашем случае он: принимает telemetry → </w:t>
      </w:r>
      <w:r>
        <w:rPr>
          <w:b/>
          <w:bCs/>
        </w:rPr>
        <w:t>обогащает</w:t>
      </w:r>
      <w:r>
        <w:t xml:space="preserve"> (например, добавляет метаданные окружения: Kubernetes pod name, Docker container ID – через соответствующие процессоры) → </w:t>
      </w:r>
      <w:r>
        <w:rPr>
          <w:b/>
          <w:bCs/>
        </w:rPr>
        <w:t>бафферизует</w:t>
      </w:r>
      <w:r>
        <w:t xml:space="preserve"> (batch) → отправляет в хранилище. Хранилищем выступает Elasticsearch (через OTLP-&gt;Elasticsearch экспортер, либо через Logstash, но мы избежим лишнего звена и используем прямой экспорт).</w:t>
      </w:r>
      <w:r>
        <w:br/>
        <w:t xml:space="preserve">- </w:t>
      </w:r>
      <w:r>
        <w:rPr>
          <w:b/>
          <w:bCs/>
        </w:rPr>
        <w:t>Elasticsearch:</w:t>
      </w:r>
      <w:r>
        <w:t xml:space="preserve"> Собирает и индексирует полученные логи и трассировки. Мы придерживаемся ECS, поэтому поля trace.id/span.id сразу пригодны для корреляции. Настраивается ILM (Lifecycle Management) для индексов: например, свежие логи хранятся на быстром носителе (hot), через 7 дней переходят в warm (менее производительное хранилище), через 30 дней – в cold (например, на дешёвом SATA или в S3), а после 90 дней – удаляются. Это позволит оптимизировать стоимость хранения больших объемов логов.</w:t>
      </w:r>
      <w:r>
        <w:br/>
        <w:t xml:space="preserve">- </w:t>
      </w:r>
      <w:r>
        <w:rPr>
          <w:b/>
          <w:bCs/>
        </w:rPr>
        <w:t>Kibana:</w:t>
      </w:r>
      <w:r>
        <w:t xml:space="preserve"> предоставляет UI для поиска и анализа. Настраиваются дашборды для ключевых метрик (например, количество аутентификаций, среднее время проверки прав, процент cache hit по RBAC-кэшу, размер consumer-групп Streams и отставание, время обработки Outbox и пр.). Также настраиваются оповещения (alerting) – например, триггер на рост ошибок 5xx или времени отклика. Для быстрого расследования инцидентов Kibana позволяет фильтровать логи по trace.id: мы договорились, что </w:t>
      </w:r>
      <w:r>
        <w:rPr>
          <w:b/>
          <w:bCs/>
        </w:rPr>
        <w:t>каждый запрос, проходящий через систему, несет trace.id, единый во всех сервисах</w:t>
      </w:r>
      <w:r>
        <w:t>. Поэтому, зная trace.id ошибки, можно отфильтровать все логи и спаны, связанные с этим запросом, во всех сервисах. В Kibana заводится сохраненный поиск (Saved Search) по полю trace.id – это упрощает девопсам задачу корелляции событий.</w:t>
      </w:r>
    </w:p>
    <w:p w14:paraId="3DB4E2BD" w14:textId="77777777" w:rsidR="00D8269F" w:rsidRDefault="00000000">
      <w:pPr>
        <w:pStyle w:val="3"/>
      </w:pPr>
      <w:bookmarkStart w:id="34" w:name="ключевые-метрики-логи-и-трассировки"/>
      <w:bookmarkEnd w:id="33"/>
      <w:r>
        <w:t>8.2 Ключевые метрики, логи и трассировки</w:t>
      </w:r>
    </w:p>
    <w:p w14:paraId="5F6B5170" w14:textId="77777777" w:rsidR="00D8269F" w:rsidRDefault="00000000">
      <w:pPr>
        <w:pStyle w:val="Compact"/>
        <w:numPr>
          <w:ilvl w:val="0"/>
          <w:numId w:val="10"/>
        </w:numPr>
      </w:pPr>
      <w:r>
        <w:rPr>
          <w:b/>
          <w:bCs/>
        </w:rPr>
        <w:t>Логирование:</w:t>
      </w:r>
      <w:r>
        <w:t xml:space="preserve"> Все логи – структурированные (JSON), это облегчает их парсинг. Из логов автоматически удаляются или маскируются чувствительные данные. Например, токены доступа никогда не логируются в открытом виде; если необходимо залогировать токен, применяется маскировка (редакция) – хранится только начальная и конечная часть, либо хэш. В логи событий безопасности (аутентификации, ошибки авторизации) включаются ID пользователя, ID организации, тип действия, результат (успех/неудача) и trace.id для привязки к деталям.</w:t>
      </w:r>
    </w:p>
    <w:p w14:paraId="33201B4B" w14:textId="77777777" w:rsidR="00D8269F" w:rsidRDefault="00000000">
      <w:pPr>
        <w:pStyle w:val="Compact"/>
        <w:numPr>
          <w:ilvl w:val="0"/>
          <w:numId w:val="10"/>
        </w:numPr>
      </w:pPr>
      <w:r>
        <w:rPr>
          <w:b/>
          <w:bCs/>
        </w:rPr>
        <w:t>Метрики:</w:t>
      </w:r>
      <w:r>
        <w:t xml:space="preserve"> Отслеживаются метрики производительности и стабильности: </w:t>
      </w:r>
      <w:r>
        <w:rPr>
          <w:i/>
          <w:iCs/>
        </w:rPr>
        <w:t>латентность</w:t>
      </w:r>
      <w:r>
        <w:t xml:space="preserve"> (например, 95-й перцентиль времени ответа для разных типов запросов), </w:t>
      </w:r>
      <w:r>
        <w:rPr>
          <w:i/>
          <w:iCs/>
        </w:rPr>
        <w:t>RPS</w:t>
      </w:r>
      <w:r>
        <w:t xml:space="preserve"> (запросов в секунду) по ключевым эндпоинтам, </w:t>
      </w:r>
      <w:r>
        <w:rPr>
          <w:i/>
          <w:iCs/>
        </w:rPr>
        <w:t>процент cache hit</w:t>
      </w:r>
      <w:r>
        <w:t xml:space="preserve"> </w:t>
      </w:r>
      <w:r>
        <w:lastRenderedPageBreak/>
        <w:t xml:space="preserve">для RBAC-кэша (сколько запросов прав обслужилось из Redis против ушедших в БД), </w:t>
      </w:r>
      <w:r>
        <w:rPr>
          <w:i/>
          <w:iCs/>
        </w:rPr>
        <w:t>длина очереди событий</w:t>
      </w:r>
      <w:r>
        <w:t xml:space="preserve"> (количество сообщений в Redis Streams, отставание потребителей), </w:t>
      </w:r>
      <w:r>
        <w:rPr>
          <w:i/>
          <w:iCs/>
        </w:rPr>
        <w:t>размер Outbox</w:t>
      </w:r>
      <w:r>
        <w:t xml:space="preserve"> (сколько событий накопилось непереданных), </w:t>
      </w:r>
      <w:r>
        <w:rPr>
          <w:i/>
          <w:iCs/>
        </w:rPr>
        <w:t>количество активных сессий</w:t>
      </w:r>
      <w:r>
        <w:t xml:space="preserve">, </w:t>
      </w:r>
      <w:r>
        <w:rPr>
          <w:i/>
          <w:iCs/>
        </w:rPr>
        <w:t>загрузка CPU/памяти</w:t>
      </w:r>
      <w:r>
        <w:t xml:space="preserve"> на контейнер. Эти метрики отправляются через OTel (Prometheus exporter или прямо Elastic metric indices).</w:t>
      </w:r>
    </w:p>
    <w:p w14:paraId="71C3CB68" w14:textId="77777777" w:rsidR="00D8269F" w:rsidRDefault="00000000">
      <w:pPr>
        <w:pStyle w:val="Compact"/>
        <w:numPr>
          <w:ilvl w:val="0"/>
          <w:numId w:val="10"/>
        </w:numPr>
      </w:pPr>
      <w:r>
        <w:rPr>
          <w:b/>
          <w:bCs/>
        </w:rPr>
        <w:t>Tracing (распределенные трассировки):</w:t>
      </w:r>
      <w:r>
        <w:t xml:space="preserve"> Инструментируется ключевой путь SPA→BFF→IAM. Каждое входящее HTTP-запрос в BFF порождает trace, далее при обращении к IAM tracecontext передается (например, заголовки </w:t>
      </w:r>
      <w:r>
        <w:rPr>
          <w:rStyle w:val="VerbatimChar"/>
        </w:rPr>
        <w:t>traceparent</w:t>
      </w:r>
      <w:r>
        <w:t>), и IAM продолжает тот же trace. Таким образом, на графике или временной шкале можно увидеть полный путь запроса пользователя через все сервисы и понять, где возникла задержка или ошибка.</w:t>
      </w:r>
    </w:p>
    <w:p w14:paraId="7F5F59B3" w14:textId="77777777" w:rsidR="00D8269F" w:rsidRDefault="00000000">
      <w:pPr>
        <w:pStyle w:val="Compact"/>
        <w:numPr>
          <w:ilvl w:val="0"/>
          <w:numId w:val="10"/>
        </w:numPr>
      </w:pPr>
      <w:r>
        <w:rPr>
          <w:b/>
          <w:bCs/>
        </w:rPr>
        <w:t>Audit Log:</w:t>
      </w:r>
      <w:r>
        <w:t xml:space="preserve"> Отдельно ведется журнал аудита для действий, важных с точки зрения безопасности и соответствия (compliance). Туда входят: попытки входа (удачные и нет), выходы, изменения ролей/прав, приглашения, эскалация привилегий, использование сервисных аккаунтов, действия администраторов и т.д. Audit log хранится в базе данных IAM (с возможной выгрузкой в аналитическое хранилище). Политика хранения PII: личные данные в логе (например, email пользователя) могут храниться в обезличенном виде – например, хэшировать с солью (pepper хранится в Secret Store) или маскировать. Это необходимо, чтобы журнал можно было хранить длительное время без нарушения требований по защите персональных данных. Также Audit log помечает действия при </w:t>
      </w:r>
      <w:r>
        <w:rPr>
          <w:b/>
          <w:bCs/>
        </w:rPr>
        <w:t>impersonation</w:t>
      </w:r>
      <w:r>
        <w:t xml:space="preserve"> (когда администратор действует от имени пользователя) – в запись добавляется </w:t>
      </w:r>
      <w:r>
        <w:rPr>
          <w:rStyle w:val="VerbatimChar"/>
        </w:rPr>
        <w:t>impersonator_id</w:t>
      </w:r>
      <w:r>
        <w:t>.</w:t>
      </w:r>
    </w:p>
    <w:p w14:paraId="0801313A" w14:textId="77777777" w:rsidR="00D8269F" w:rsidRDefault="00000000">
      <w:pPr>
        <w:pStyle w:val="3"/>
      </w:pPr>
      <w:bookmarkStart w:id="35" w:name="сквозная-корреляция-по-trace.id"/>
      <w:bookmarkEnd w:id="34"/>
      <w:r>
        <w:t>8.3 Сквозная корреляция по trace.id</w:t>
      </w:r>
    </w:p>
    <w:p w14:paraId="30CA21AA" w14:textId="77777777" w:rsidR="00D8269F" w:rsidRDefault="00000000">
      <w:pPr>
        <w:pStyle w:val="FirstParagraph"/>
      </w:pPr>
      <w:r>
        <w:t>Как упоминалось, единый идентификатор трассировки используется в логах и метриках всех сервисов на путь прохождения одного запроса. Практически это выглядит так:</w:t>
      </w:r>
      <w:r>
        <w:br/>
        <w:t xml:space="preserve">- Когда запрос от браузера приходит на Edge (Nginx), генерируется новый </w:t>
      </w:r>
      <w:r>
        <w:rPr>
          <w:rStyle w:val="VerbatimChar"/>
        </w:rPr>
        <w:t>trace.id</w:t>
      </w:r>
      <w:r>
        <w:t xml:space="preserve"> (например, Nginx с модулем OpenTelemetry, либо это делается в BFF при старте обработки запроса). Этот trace.id передается далее как заголовок (для HTTP – обычно </w:t>
      </w:r>
      <w:r>
        <w:rPr>
          <w:rStyle w:val="VerbatimChar"/>
        </w:rPr>
        <w:t>traceparent</w:t>
      </w:r>
      <w:r>
        <w:t xml:space="preserve"> согласно W3C Trace Context стандарта).</w:t>
      </w:r>
      <w:r>
        <w:br/>
        <w:t>- BFF, получив запрос, либо берет существующий trace.id, либо создает, если Edge не создал. BFF обязательно логирует начало запроса с привязкой trace.id, и далее передает заголовки tracecontext при обращении к IAM или другим сервисам.</w:t>
      </w:r>
      <w:r>
        <w:br/>
        <w:t>- IAM принимает trace.id и также включает его в свои логи и внутренние спаны.</w:t>
      </w:r>
      <w:r>
        <w:br/>
        <w:t xml:space="preserve">- В итоге, на стороне Elasticsearch/Kibana все логи имеют поле </w:t>
      </w:r>
      <w:r>
        <w:rPr>
          <w:rStyle w:val="VerbatimChar"/>
        </w:rPr>
        <w:t>trace.id = ...</w:t>
      </w:r>
      <w:r>
        <w:t>. Аналитик или инженер может быстро отфильтровать все записи по этому ID и получить полную картину: запрос в BFF (метод, URL, пользователь, код ответа), запрос в IAM (SQL-запросы, время выполнения), внешние вызовы (если были) и т.д.</w:t>
      </w:r>
      <w:r>
        <w:br/>
        <w:t xml:space="preserve">- Для удобства, в Kibana можно сохранить фильтр </w:t>
      </w:r>
      <w:r>
        <w:rPr>
          <w:rStyle w:val="VerbatimChar"/>
        </w:rPr>
        <w:t>trace.id: "{id}"</w:t>
      </w:r>
      <w:r>
        <w:t xml:space="preserve"> как пресет и при расследовании просто подставлять нужный идентификатор. Это </w:t>
      </w:r>
      <w:r>
        <w:rPr>
          <w:b/>
          <w:bCs/>
        </w:rPr>
        <w:t>существенно ускоряет выявление причин инцидентов</w:t>
      </w:r>
      <w:r>
        <w:t xml:space="preserve"> и построение end-to-end картины работы системы.</w:t>
      </w:r>
    </w:p>
    <w:p w14:paraId="557A34F3" w14:textId="77777777" w:rsidR="00D8269F" w:rsidRDefault="00000000">
      <w:pPr>
        <w:pStyle w:val="2"/>
      </w:pPr>
      <w:bookmarkStart w:id="36" w:name="Xa8fc2e725ae23a1be13aa4cbc3ac01e6b1f384a"/>
      <w:bookmarkEnd w:id="32"/>
      <w:bookmarkEnd w:id="35"/>
      <w:r>
        <w:lastRenderedPageBreak/>
        <w:t>9. Версии технологий и используемые возможности</w:t>
      </w:r>
    </w:p>
    <w:p w14:paraId="4C4E1EFA" w14:textId="77777777" w:rsidR="00D8269F" w:rsidRDefault="00000000">
      <w:pPr>
        <w:pStyle w:val="FirstParagraph"/>
      </w:pPr>
      <w:r>
        <w:t>Актуальные версии основных компонентов и ключевые возможности/фичи этих версий, которые используются в архитектуре:</w:t>
      </w:r>
    </w:p>
    <w:tbl>
      <w:tblPr>
        <w:tblStyle w:val="Table"/>
        <w:tblW w:w="0" w:type="auto"/>
        <w:tblLook w:val="0020" w:firstRow="1" w:lastRow="0" w:firstColumn="0" w:lastColumn="0" w:noHBand="0" w:noVBand="0"/>
      </w:tblPr>
      <w:tblGrid>
        <w:gridCol w:w="2012"/>
        <w:gridCol w:w="2313"/>
        <w:gridCol w:w="5580"/>
      </w:tblGrid>
      <w:tr w:rsidR="00D8269F" w14:paraId="18635E0C"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6C072858" w14:textId="77777777" w:rsidR="00D8269F" w:rsidRDefault="00000000">
            <w:pPr>
              <w:pStyle w:val="Compact"/>
            </w:pPr>
            <w:r>
              <w:rPr>
                <w:b/>
                <w:bCs/>
              </w:rPr>
              <w:t>Компонент</w:t>
            </w:r>
          </w:p>
        </w:tc>
        <w:tc>
          <w:tcPr>
            <w:tcW w:w="0" w:type="auto"/>
          </w:tcPr>
          <w:p w14:paraId="69A3BBC4" w14:textId="77777777" w:rsidR="00D8269F" w:rsidRDefault="00000000">
            <w:pPr>
              <w:pStyle w:val="Compact"/>
            </w:pPr>
            <w:r>
              <w:rPr>
                <w:b/>
                <w:bCs/>
              </w:rPr>
              <w:t>Версия</w:t>
            </w:r>
          </w:p>
        </w:tc>
        <w:tc>
          <w:tcPr>
            <w:tcW w:w="0" w:type="auto"/>
          </w:tcPr>
          <w:p w14:paraId="49673B86" w14:textId="77777777" w:rsidR="00D8269F" w:rsidRDefault="00000000">
            <w:pPr>
              <w:pStyle w:val="Compact"/>
            </w:pPr>
            <w:r>
              <w:rPr>
                <w:b/>
                <w:bCs/>
              </w:rPr>
              <w:t>Задействованные возможности</w:t>
            </w:r>
          </w:p>
        </w:tc>
      </w:tr>
      <w:tr w:rsidR="00D8269F" w14:paraId="1D9A0EDE" w14:textId="77777777">
        <w:tc>
          <w:tcPr>
            <w:tcW w:w="0" w:type="auto"/>
          </w:tcPr>
          <w:p w14:paraId="371BA815" w14:textId="77777777" w:rsidR="00D8269F" w:rsidRDefault="00000000">
            <w:pPr>
              <w:pStyle w:val="Compact"/>
            </w:pPr>
            <w:r>
              <w:rPr>
                <w:b/>
                <w:bCs/>
              </w:rPr>
              <w:t>Keycloak (IdP)</w:t>
            </w:r>
          </w:p>
        </w:tc>
        <w:tc>
          <w:tcPr>
            <w:tcW w:w="0" w:type="auto"/>
          </w:tcPr>
          <w:p w14:paraId="3B0C1089" w14:textId="77777777" w:rsidR="00D8269F" w:rsidRDefault="00000000">
            <w:pPr>
              <w:pStyle w:val="Compact"/>
            </w:pPr>
            <w:r>
              <w:t>26.4.7</w:t>
            </w:r>
          </w:p>
        </w:tc>
        <w:tc>
          <w:tcPr>
            <w:tcW w:w="0" w:type="auto"/>
          </w:tcPr>
          <w:p w14:paraId="58E3289E" w14:textId="77777777" w:rsidR="00D8269F" w:rsidRDefault="00000000">
            <w:pPr>
              <w:pStyle w:val="Compact"/>
            </w:pPr>
            <w:r>
              <w:rPr>
                <w:i/>
                <w:iCs/>
              </w:rPr>
              <w:t>Passkeys (WebAuthn)</w:t>
            </w:r>
            <w:r>
              <w:t xml:space="preserve"> для поддержки passwordless-аутентификации; </w:t>
            </w:r>
            <w:r>
              <w:rPr>
                <w:i/>
                <w:iCs/>
              </w:rPr>
              <w:t>DPoP</w:t>
            </w:r>
            <w:r>
              <w:t xml:space="preserve"> для привязки токенов к ключу клиента; соответствие стандарту </w:t>
            </w:r>
            <w:r>
              <w:rPr>
                <w:i/>
                <w:iCs/>
              </w:rPr>
              <w:t>FAPI 2.0</w:t>
            </w:r>
            <w:r>
              <w:t xml:space="preserve"> (Financial-grade API) – закладываем на будущее повышенные требования безопасности; поддержка </w:t>
            </w:r>
            <w:r>
              <w:rPr>
                <w:i/>
                <w:iCs/>
              </w:rPr>
              <w:t>Organizations</w:t>
            </w:r>
            <w:r>
              <w:t xml:space="preserve"> (модель многоорганизационности, если применяется в Keycloak); управление конфигурацией через </w:t>
            </w:r>
            <w:r>
              <w:rPr>
                <w:b/>
                <w:bCs/>
              </w:rPr>
              <w:t>keycloak-config-cli</w:t>
            </w:r>
            <w:r>
              <w:t xml:space="preserve"> (Infrastructure-as-Code для realms, клиентов, ролей).</w:t>
            </w:r>
          </w:p>
        </w:tc>
      </w:tr>
      <w:tr w:rsidR="00D8269F" w14:paraId="643815A7" w14:textId="77777777">
        <w:tc>
          <w:tcPr>
            <w:tcW w:w="0" w:type="auto"/>
          </w:tcPr>
          <w:p w14:paraId="3A39097B" w14:textId="77777777" w:rsidR="00D8269F" w:rsidRDefault="00000000">
            <w:pPr>
              <w:pStyle w:val="Compact"/>
            </w:pPr>
            <w:r>
              <w:rPr>
                <w:b/>
                <w:bCs/>
              </w:rPr>
              <w:t>.NET (платформа BFF/IAM)</w:t>
            </w:r>
          </w:p>
        </w:tc>
        <w:tc>
          <w:tcPr>
            <w:tcW w:w="0" w:type="auto"/>
          </w:tcPr>
          <w:p w14:paraId="392D7B51" w14:textId="77777777" w:rsidR="00D8269F" w:rsidRDefault="00000000">
            <w:pPr>
              <w:pStyle w:val="Compact"/>
            </w:pPr>
            <w:r>
              <w:t>10.0.1 (предполагается .NET 10)</w:t>
            </w:r>
          </w:p>
        </w:tc>
        <w:tc>
          <w:tcPr>
            <w:tcW w:w="0" w:type="auto"/>
          </w:tcPr>
          <w:p w14:paraId="20E09EC8" w14:textId="77777777" w:rsidR="00D8269F" w:rsidRDefault="00000000">
            <w:pPr>
              <w:pStyle w:val="Compact"/>
            </w:pPr>
            <w:r>
              <w:rPr>
                <w:i/>
                <w:iCs/>
              </w:rPr>
              <w:t>HybridCache</w:t>
            </w:r>
            <w:r>
              <w:t xml:space="preserve"> (комбинация кэша в памяти и распределенного, со стратегией защиты от cache stampede); возможность сборки в </w:t>
            </w:r>
            <w:r>
              <w:rPr>
                <w:i/>
                <w:iCs/>
              </w:rPr>
              <w:t>Native AOT</w:t>
            </w:r>
            <w:r>
              <w:t xml:space="preserve"> для сокращения cold start (рассматривается для утилит или функций); генераторы исходного кода для JSON-сериализации (System.Text.Json source generation) – ускоряют сериализацию DTO; встроенная поддержка HTTP/2 (Kestrel) и оптимизации пула HTTP-соединений.</w:t>
            </w:r>
          </w:p>
        </w:tc>
      </w:tr>
      <w:tr w:rsidR="00D8269F" w14:paraId="3E2E54CD" w14:textId="77777777">
        <w:tc>
          <w:tcPr>
            <w:tcW w:w="0" w:type="auto"/>
          </w:tcPr>
          <w:p w14:paraId="56A38DF2" w14:textId="77777777" w:rsidR="00D8269F" w:rsidRDefault="00000000">
            <w:pPr>
              <w:pStyle w:val="Compact"/>
            </w:pPr>
            <w:r>
              <w:rPr>
                <w:b/>
                <w:bCs/>
              </w:rPr>
              <w:t>Angular (SPA фронтенд)</w:t>
            </w:r>
          </w:p>
        </w:tc>
        <w:tc>
          <w:tcPr>
            <w:tcW w:w="0" w:type="auto"/>
          </w:tcPr>
          <w:p w14:paraId="5B89546E" w14:textId="77777777" w:rsidR="00D8269F" w:rsidRDefault="00000000">
            <w:pPr>
              <w:pStyle w:val="Compact"/>
            </w:pPr>
            <w:r>
              <w:t>21.0.6</w:t>
            </w:r>
          </w:p>
        </w:tc>
        <w:tc>
          <w:tcPr>
            <w:tcW w:w="0" w:type="auto"/>
          </w:tcPr>
          <w:p w14:paraId="3E78DFCB" w14:textId="77777777" w:rsidR="00D8269F" w:rsidRDefault="00000000">
            <w:pPr>
              <w:pStyle w:val="Compact"/>
            </w:pPr>
            <w:r>
              <w:t xml:space="preserve">Используются новейшие возможности: </w:t>
            </w:r>
            <w:r>
              <w:rPr>
                <w:i/>
                <w:iCs/>
              </w:rPr>
              <w:t>Signals</w:t>
            </w:r>
            <w:r>
              <w:t xml:space="preserve"> (реактивность нового поколения), </w:t>
            </w:r>
            <w:r>
              <w:rPr>
                <w:i/>
                <w:iCs/>
              </w:rPr>
              <w:t>Standalone components</w:t>
            </w:r>
            <w:r>
              <w:t xml:space="preserve"> (модули не обязательны, упрощение структуры), ленивый импорт модулей (defer loading) для ускорения первого рендера, серверный рендеринг и гидратация (для SEO, если потребуется), сборка через esbuild (ускорение CI/CD).</w:t>
            </w:r>
          </w:p>
        </w:tc>
      </w:tr>
      <w:tr w:rsidR="00D8269F" w14:paraId="297B0C4F" w14:textId="77777777">
        <w:tc>
          <w:tcPr>
            <w:tcW w:w="0" w:type="auto"/>
          </w:tcPr>
          <w:p w14:paraId="1277FF16" w14:textId="77777777" w:rsidR="00D8269F" w:rsidRDefault="00000000">
            <w:pPr>
              <w:pStyle w:val="Compact"/>
            </w:pPr>
            <w:r>
              <w:rPr>
                <w:b/>
                <w:bCs/>
              </w:rPr>
              <w:t>PostgreSQL (СУБД)</w:t>
            </w:r>
          </w:p>
        </w:tc>
        <w:tc>
          <w:tcPr>
            <w:tcW w:w="0" w:type="auto"/>
          </w:tcPr>
          <w:p w14:paraId="2081B4D4" w14:textId="77777777" w:rsidR="00D8269F" w:rsidRDefault="00000000">
            <w:pPr>
              <w:pStyle w:val="Compact"/>
            </w:pPr>
            <w:r>
              <w:t>18.1</w:t>
            </w:r>
          </w:p>
        </w:tc>
        <w:tc>
          <w:tcPr>
            <w:tcW w:w="0" w:type="auto"/>
          </w:tcPr>
          <w:p w14:paraId="2B02E795" w14:textId="77777777" w:rsidR="00D8269F" w:rsidRDefault="00000000">
            <w:pPr>
              <w:pStyle w:val="Compact"/>
            </w:pPr>
            <w:r>
              <w:rPr>
                <w:i/>
                <w:iCs/>
              </w:rPr>
              <w:t>Row Level Security</w:t>
            </w:r>
            <w:r>
              <w:t xml:space="preserve"> (строгая изоляция данных организаций); улучшенный параллелизм запросов и оптимизации Planner (в версии 18 повышена производительность сложных джоинов); </w:t>
            </w:r>
            <w:r>
              <w:rPr>
                <w:i/>
                <w:iCs/>
              </w:rPr>
              <w:t>Asynchronous I/O</w:t>
            </w:r>
            <w:r>
              <w:t xml:space="preserve"> – параметр </w:t>
            </w:r>
            <w:r>
              <w:rPr>
                <w:rStyle w:val="VerbatimChar"/>
              </w:rPr>
              <w:t>io_method=io_uring</w:t>
            </w:r>
            <w:r>
              <w:t xml:space="preserve"> на Linux, позволяющий эффективнее работать с диском; </w:t>
            </w:r>
            <w:r>
              <w:rPr>
                <w:b/>
                <w:bCs/>
              </w:rPr>
              <w:t>UUID v7</w:t>
            </w:r>
            <w:r>
              <w:t xml:space="preserve"> – рассматриваем генерацию UUIDv7 для ключей (монотонно растущие, лучше для индексов); </w:t>
            </w:r>
            <w:r>
              <w:rPr>
                <w:i/>
                <w:iCs/>
              </w:rPr>
              <w:t>JSON/JSONPath</w:t>
            </w:r>
            <w:r>
              <w:t xml:space="preserve"> – используем там, где нужны сложные фильтрации или хранение </w:t>
            </w:r>
            <w:r>
              <w:lastRenderedPageBreak/>
              <w:t xml:space="preserve">динамических структур; </w:t>
            </w:r>
            <w:r>
              <w:rPr>
                <w:i/>
                <w:iCs/>
              </w:rPr>
              <w:t>Logical Replication</w:t>
            </w:r>
            <w:r>
              <w:t xml:space="preserve"> (на будущее – для масштабирования чтения, если потребуется).</w:t>
            </w:r>
          </w:p>
        </w:tc>
      </w:tr>
      <w:tr w:rsidR="00D8269F" w14:paraId="7FB14BE1" w14:textId="77777777">
        <w:tc>
          <w:tcPr>
            <w:tcW w:w="0" w:type="auto"/>
          </w:tcPr>
          <w:p w14:paraId="7093E99E" w14:textId="77777777" w:rsidR="00D8269F" w:rsidRDefault="00000000">
            <w:pPr>
              <w:pStyle w:val="Compact"/>
            </w:pPr>
            <w:r>
              <w:rPr>
                <w:b/>
                <w:bCs/>
              </w:rPr>
              <w:lastRenderedPageBreak/>
              <w:t>Redis</w:t>
            </w:r>
          </w:p>
        </w:tc>
        <w:tc>
          <w:tcPr>
            <w:tcW w:w="0" w:type="auto"/>
          </w:tcPr>
          <w:p w14:paraId="75765811" w14:textId="77777777" w:rsidR="00D8269F" w:rsidRDefault="00000000">
            <w:pPr>
              <w:pStyle w:val="Compact"/>
            </w:pPr>
            <w:r>
              <w:t>8.4.0</w:t>
            </w:r>
          </w:p>
        </w:tc>
        <w:tc>
          <w:tcPr>
            <w:tcW w:w="0" w:type="auto"/>
          </w:tcPr>
          <w:p w14:paraId="581D862D" w14:textId="77777777" w:rsidR="00D8269F" w:rsidRDefault="00000000">
            <w:pPr>
              <w:pStyle w:val="Compact"/>
            </w:pPr>
            <w:r>
              <w:rPr>
                <w:i/>
                <w:iCs/>
              </w:rPr>
              <w:t>Hash Field Expiration (HEXPIRE/HPEXPIRE)</w:t>
            </w:r>
            <w:r>
              <w:t xml:space="preserve"> – активно используем для TTL на уровне отдельных полей (например, время жизни access_token внутри hash сессии); </w:t>
            </w:r>
            <w:r>
              <w:rPr>
                <w:i/>
                <w:iCs/>
              </w:rPr>
              <w:t>Redis Streams</w:t>
            </w:r>
            <w:r>
              <w:t xml:space="preserve"> + consumer groups – для очередей событий (at-least-once доставка); </w:t>
            </w:r>
            <w:r>
              <w:rPr>
                <w:i/>
                <w:iCs/>
              </w:rPr>
              <w:t>RESP3</w:t>
            </w:r>
            <w:r>
              <w:t xml:space="preserve"> протокол – поддержка клиентской библиотекой для удобства (типизированные ответы, push notifications); опционально рассматриваем </w:t>
            </w:r>
            <w:r>
              <w:rPr>
                <w:i/>
                <w:iCs/>
              </w:rPr>
              <w:t>Client-side caching</w:t>
            </w:r>
            <w:r>
              <w:t xml:space="preserve"> (пока не применяем); </w:t>
            </w:r>
            <w:r>
              <w:rPr>
                <w:i/>
                <w:iCs/>
              </w:rPr>
              <w:t>Search/JSON модули</w:t>
            </w:r>
            <w:r>
              <w:t xml:space="preserve"> – не используем напрямую, но обновление до Redis 8 открывает возможность использовать его как векторное хранилище или для полнотекстового поиска при необходимости (на будущее).</w:t>
            </w:r>
          </w:p>
        </w:tc>
      </w:tr>
      <w:tr w:rsidR="00D8269F" w14:paraId="6598AFB5" w14:textId="77777777">
        <w:tc>
          <w:tcPr>
            <w:tcW w:w="0" w:type="auto"/>
          </w:tcPr>
          <w:p w14:paraId="4FB8E748" w14:textId="77777777" w:rsidR="00D8269F" w:rsidRDefault="00000000">
            <w:pPr>
              <w:pStyle w:val="Compact"/>
            </w:pPr>
            <w:r>
              <w:rPr>
                <w:b/>
                <w:bCs/>
              </w:rPr>
              <w:t>Nginx</w:t>
            </w:r>
            <w:r>
              <w:t xml:space="preserve"> (Edge)</w:t>
            </w:r>
          </w:p>
        </w:tc>
        <w:tc>
          <w:tcPr>
            <w:tcW w:w="0" w:type="auto"/>
          </w:tcPr>
          <w:p w14:paraId="038D8868" w14:textId="77777777" w:rsidR="00D8269F" w:rsidRDefault="00000000">
            <w:pPr>
              <w:pStyle w:val="Compact"/>
            </w:pPr>
            <w:r>
              <w:t>1.28.1 (stable)</w:t>
            </w:r>
          </w:p>
        </w:tc>
        <w:tc>
          <w:tcPr>
            <w:tcW w:w="0" w:type="auto"/>
          </w:tcPr>
          <w:p w14:paraId="67B6A9B0" w14:textId="77777777" w:rsidR="00D8269F" w:rsidRDefault="00000000">
            <w:pPr>
              <w:pStyle w:val="Compact"/>
            </w:pPr>
            <w:r>
              <w:t>Нативная поддержка HTTP/3 (QUIC) – есть в данной версии, будем включать после тестов; TLS 1.3 – используется; сжатие трафика (gzip, brotli) – включено для текстовых ресурсов SPA; keep-alive подключения к бэкенду – настроены для эффективности; поддержка OTelTracing – с использованием модуля трассировки, чтобы прокидывать trace.id.</w:t>
            </w:r>
          </w:p>
        </w:tc>
      </w:tr>
      <w:tr w:rsidR="00D8269F" w14:paraId="382E21B5" w14:textId="77777777">
        <w:tc>
          <w:tcPr>
            <w:tcW w:w="0" w:type="auto"/>
          </w:tcPr>
          <w:p w14:paraId="2D99ACBD" w14:textId="77777777" w:rsidR="00D8269F" w:rsidRDefault="00000000">
            <w:pPr>
              <w:pStyle w:val="Compact"/>
            </w:pPr>
            <w:r>
              <w:rPr>
                <w:b/>
                <w:bCs/>
              </w:rPr>
              <w:t>Elastic Stack</w:t>
            </w:r>
          </w:p>
        </w:tc>
        <w:tc>
          <w:tcPr>
            <w:tcW w:w="0" w:type="auto"/>
          </w:tcPr>
          <w:p w14:paraId="7B849D68" w14:textId="77777777" w:rsidR="00D8269F" w:rsidRDefault="00000000">
            <w:pPr>
              <w:pStyle w:val="Compact"/>
            </w:pPr>
            <w:r>
              <w:t>9.2.3</w:t>
            </w:r>
          </w:p>
        </w:tc>
        <w:tc>
          <w:tcPr>
            <w:tcW w:w="0" w:type="auto"/>
          </w:tcPr>
          <w:p w14:paraId="29979B50" w14:textId="77777777" w:rsidR="00D8269F" w:rsidRDefault="00000000">
            <w:pPr>
              <w:pStyle w:val="Compact"/>
            </w:pPr>
            <w:r>
              <w:t>Elasticsearch: схема ECS для унификации логов; ILM политика для горячих/тёплых/холодных индексов; data tiers – используем возможности разнесения индексов по узлам разного типа (актуально при масштабировании). Kibana: интеграция с APM (поддержка распределенного трейсинга), правила alerting (Watcher/Alerting enabled), удобная фильтрация по полям trace.id, user.id и пр.</w:t>
            </w:r>
          </w:p>
        </w:tc>
      </w:tr>
      <w:tr w:rsidR="00D8269F" w14:paraId="7472149F" w14:textId="77777777">
        <w:tc>
          <w:tcPr>
            <w:tcW w:w="0" w:type="auto"/>
          </w:tcPr>
          <w:p w14:paraId="5CCFE7D5" w14:textId="77777777" w:rsidR="00D8269F" w:rsidRDefault="00000000">
            <w:pPr>
              <w:pStyle w:val="Compact"/>
            </w:pPr>
            <w:r>
              <w:rPr>
                <w:b/>
                <w:bCs/>
              </w:rPr>
              <w:t>OpenTelemetry Collector</w:t>
            </w:r>
          </w:p>
        </w:tc>
        <w:tc>
          <w:tcPr>
            <w:tcW w:w="0" w:type="auto"/>
          </w:tcPr>
          <w:p w14:paraId="2EFDB05F" w14:textId="77777777" w:rsidR="00D8269F" w:rsidRPr="009F4C26" w:rsidRDefault="00000000">
            <w:pPr>
              <w:pStyle w:val="Compact"/>
              <w:rPr>
                <w:lang w:val="en-US"/>
              </w:rPr>
            </w:pPr>
            <w:r w:rsidRPr="009F4C26">
              <w:rPr>
                <w:lang w:val="en-US"/>
              </w:rPr>
              <w:t>0.141.0 (</w:t>
            </w:r>
            <w:r>
              <w:t>или</w:t>
            </w:r>
            <w:r w:rsidRPr="009F4C26">
              <w:rPr>
                <w:lang w:val="en-US"/>
              </w:rPr>
              <w:t xml:space="preserve"> </w:t>
            </w:r>
            <w:r>
              <w:t>сборка</w:t>
            </w:r>
            <w:r w:rsidRPr="009F4C26">
              <w:rPr>
                <w:lang w:val="en-US"/>
              </w:rPr>
              <w:t xml:space="preserve"> Elastic OTEL Collector 9.2.3)</w:t>
            </w:r>
          </w:p>
        </w:tc>
        <w:tc>
          <w:tcPr>
            <w:tcW w:w="0" w:type="auto"/>
          </w:tcPr>
          <w:p w14:paraId="5563E5C2" w14:textId="77777777" w:rsidR="00D8269F" w:rsidRDefault="00000000">
            <w:pPr>
              <w:pStyle w:val="Compact"/>
            </w:pPr>
            <w:r>
              <w:t>Конфигурация</w:t>
            </w:r>
            <w:r w:rsidRPr="009F4C26">
              <w:rPr>
                <w:lang w:val="en-US"/>
              </w:rPr>
              <w:t xml:space="preserve">: OTLP </w:t>
            </w:r>
            <w:r>
              <w:t>ресиверы</w:t>
            </w:r>
            <w:r w:rsidRPr="009F4C26">
              <w:rPr>
                <w:lang w:val="en-US"/>
              </w:rPr>
              <w:t xml:space="preserve"> (both </w:t>
            </w:r>
            <w:proofErr w:type="spellStart"/>
            <w:r w:rsidRPr="009F4C26">
              <w:rPr>
                <w:lang w:val="en-US"/>
              </w:rPr>
              <w:t>gRPC</w:t>
            </w:r>
            <w:proofErr w:type="spellEnd"/>
            <w:r w:rsidRPr="009F4C26">
              <w:rPr>
                <w:lang w:val="en-US"/>
              </w:rPr>
              <w:t xml:space="preserve"> and HTTP) </w:t>
            </w:r>
            <w:r>
              <w:t>для</w:t>
            </w:r>
            <w:r w:rsidRPr="009F4C26">
              <w:rPr>
                <w:lang w:val="en-US"/>
              </w:rPr>
              <w:t xml:space="preserve"> </w:t>
            </w:r>
            <w:r>
              <w:t>универсальности</w:t>
            </w:r>
            <w:r w:rsidRPr="009F4C26">
              <w:rPr>
                <w:lang w:val="en-US"/>
              </w:rPr>
              <w:t>; Processors: batch (</w:t>
            </w:r>
            <w:r>
              <w:t>для</w:t>
            </w:r>
            <w:r w:rsidRPr="009F4C26">
              <w:rPr>
                <w:lang w:val="en-US"/>
              </w:rPr>
              <w:t xml:space="preserve"> </w:t>
            </w:r>
            <w:r>
              <w:t>группировки</w:t>
            </w:r>
            <w:r w:rsidRPr="009F4C26">
              <w:rPr>
                <w:lang w:val="en-US"/>
              </w:rPr>
              <w:t>), attributes (</w:t>
            </w:r>
            <w:r>
              <w:t>для</w:t>
            </w:r>
            <w:r w:rsidRPr="009F4C26">
              <w:rPr>
                <w:lang w:val="en-US"/>
              </w:rPr>
              <w:t xml:space="preserve"> </w:t>
            </w:r>
            <w:r>
              <w:t>добавления</w:t>
            </w:r>
            <w:r w:rsidRPr="009F4C26">
              <w:rPr>
                <w:lang w:val="en-US"/>
              </w:rPr>
              <w:t xml:space="preserve"> env tags); Exporters: </w:t>
            </w:r>
            <w:proofErr w:type="spellStart"/>
            <w:r w:rsidRPr="009F4C26">
              <w:rPr>
                <w:lang w:val="en-US"/>
              </w:rPr>
              <w:t>elasticsearch</w:t>
            </w:r>
            <w:proofErr w:type="spellEnd"/>
            <w:r w:rsidRPr="009F4C26">
              <w:rPr>
                <w:lang w:val="en-US"/>
              </w:rPr>
              <w:t xml:space="preserve"> (</w:t>
            </w:r>
            <w:r>
              <w:t>для</w:t>
            </w:r>
            <w:r w:rsidRPr="009F4C26">
              <w:rPr>
                <w:lang w:val="en-US"/>
              </w:rPr>
              <w:t xml:space="preserve"> </w:t>
            </w:r>
            <w:r>
              <w:t>логов</w:t>
            </w:r>
            <w:r w:rsidRPr="009F4C26">
              <w:rPr>
                <w:lang w:val="en-US"/>
              </w:rPr>
              <w:t xml:space="preserve"> </w:t>
            </w:r>
            <w:r>
              <w:t>и</w:t>
            </w:r>
            <w:r w:rsidRPr="009F4C26">
              <w:rPr>
                <w:lang w:val="en-US"/>
              </w:rPr>
              <w:t xml:space="preserve"> </w:t>
            </w:r>
            <w:r>
              <w:t>трейсов</w:t>
            </w:r>
            <w:r w:rsidRPr="009F4C26">
              <w:rPr>
                <w:lang w:val="en-US"/>
              </w:rPr>
              <w:t xml:space="preserve">), </w:t>
            </w:r>
            <w:proofErr w:type="spellStart"/>
            <w:r w:rsidRPr="009F4C26">
              <w:rPr>
                <w:lang w:val="en-US"/>
              </w:rPr>
              <w:t>otlp</w:t>
            </w:r>
            <w:proofErr w:type="spellEnd"/>
            <w:r w:rsidRPr="009F4C26">
              <w:rPr>
                <w:lang w:val="en-US"/>
              </w:rPr>
              <w:t xml:space="preserve"> (</w:t>
            </w:r>
            <w:r>
              <w:t>если</w:t>
            </w:r>
            <w:r w:rsidRPr="009F4C26">
              <w:rPr>
                <w:lang w:val="en-US"/>
              </w:rPr>
              <w:t xml:space="preserve"> </w:t>
            </w:r>
            <w:r>
              <w:t>нужен</w:t>
            </w:r>
            <w:r w:rsidRPr="009F4C26">
              <w:rPr>
                <w:lang w:val="en-US"/>
              </w:rPr>
              <w:t xml:space="preserve"> </w:t>
            </w:r>
            <w:proofErr w:type="spellStart"/>
            <w:r>
              <w:t>форвардинг</w:t>
            </w:r>
            <w:proofErr w:type="spellEnd"/>
            <w:r w:rsidRPr="009F4C26">
              <w:rPr>
                <w:lang w:val="en-US"/>
              </w:rPr>
              <w:t xml:space="preserve">); </w:t>
            </w:r>
            <w:r>
              <w:t>расширения</w:t>
            </w:r>
            <w:r w:rsidRPr="009F4C26">
              <w:rPr>
                <w:lang w:val="en-US"/>
              </w:rPr>
              <w:t xml:space="preserve">: </w:t>
            </w:r>
            <w:proofErr w:type="spellStart"/>
            <w:r w:rsidRPr="009F4C26">
              <w:rPr>
                <w:lang w:val="en-US"/>
              </w:rPr>
              <w:t>health_check</w:t>
            </w:r>
            <w:proofErr w:type="spellEnd"/>
            <w:r w:rsidRPr="009F4C26">
              <w:rPr>
                <w:lang w:val="en-US"/>
              </w:rPr>
              <w:t xml:space="preserve"> (</w:t>
            </w:r>
            <w:r>
              <w:t>для</w:t>
            </w:r>
            <w:r w:rsidRPr="009F4C26">
              <w:rPr>
                <w:lang w:val="en-US"/>
              </w:rPr>
              <w:t xml:space="preserve"> </w:t>
            </w:r>
            <w:proofErr w:type="spellStart"/>
            <w:r w:rsidRPr="009F4C26">
              <w:rPr>
                <w:lang w:val="en-US"/>
              </w:rPr>
              <w:t>kube</w:t>
            </w:r>
            <w:proofErr w:type="spellEnd"/>
            <w:r w:rsidRPr="009F4C26">
              <w:rPr>
                <w:lang w:val="en-US"/>
              </w:rPr>
              <w:t xml:space="preserve">-probe), </w:t>
            </w:r>
            <w:proofErr w:type="spellStart"/>
            <w:r w:rsidRPr="009F4C26">
              <w:rPr>
                <w:lang w:val="en-US"/>
              </w:rPr>
              <w:t>zpages</w:t>
            </w:r>
            <w:proofErr w:type="spellEnd"/>
            <w:r w:rsidRPr="009F4C26">
              <w:rPr>
                <w:lang w:val="en-US"/>
              </w:rPr>
              <w:t xml:space="preserve"> (</w:t>
            </w:r>
            <w:r>
              <w:t>для</w:t>
            </w:r>
            <w:r w:rsidRPr="009F4C26">
              <w:rPr>
                <w:lang w:val="en-US"/>
              </w:rPr>
              <w:t xml:space="preserve"> </w:t>
            </w:r>
            <w:r>
              <w:t>отладки</w:t>
            </w:r>
            <w:r w:rsidRPr="009F4C26">
              <w:rPr>
                <w:lang w:val="en-US"/>
              </w:rPr>
              <w:t xml:space="preserve">). </w:t>
            </w:r>
            <w:r>
              <w:t>Collector не хранит данные, а только пересылает, поэтому масштабируется горизонтально при росте нагрузки.</w:t>
            </w:r>
          </w:p>
        </w:tc>
      </w:tr>
    </w:tbl>
    <w:p w14:paraId="578E0D19" w14:textId="77777777" w:rsidR="00D8269F" w:rsidRDefault="00000000">
      <w:pPr>
        <w:pStyle w:val="2"/>
      </w:pPr>
      <w:bookmarkStart w:id="37" w:name="перечень-архитектурных-решений-adr"/>
      <w:bookmarkEnd w:id="36"/>
      <w:r>
        <w:lastRenderedPageBreak/>
        <w:t>10. Перечень архитектурных решений (ADR)</w:t>
      </w:r>
    </w:p>
    <w:p w14:paraId="7F99634D" w14:textId="77777777" w:rsidR="00D8269F" w:rsidRDefault="00000000">
      <w:pPr>
        <w:pStyle w:val="FirstParagraph"/>
      </w:pPr>
      <w:r>
        <w:t>Ниже перечислены уникальные идентификаторы ADR и соответствующие им архитектурные решения, принятые в данной версии:</w:t>
      </w:r>
    </w:p>
    <w:tbl>
      <w:tblPr>
        <w:tblStyle w:val="Table"/>
        <w:tblW w:w="0" w:type="auto"/>
        <w:tblLook w:val="0020" w:firstRow="1" w:lastRow="0" w:firstColumn="0" w:lastColumn="0" w:noHBand="0" w:noVBand="0"/>
      </w:tblPr>
      <w:tblGrid>
        <w:gridCol w:w="869"/>
        <w:gridCol w:w="9036"/>
      </w:tblGrid>
      <w:tr w:rsidR="00D8269F" w14:paraId="2EDEA3FE"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3A837E67" w14:textId="77777777" w:rsidR="00D8269F" w:rsidRDefault="00000000">
            <w:pPr>
              <w:pStyle w:val="Compact"/>
            </w:pPr>
            <w:r>
              <w:rPr>
                <w:b/>
                <w:bCs/>
              </w:rPr>
              <w:t>ADR ID</w:t>
            </w:r>
          </w:p>
        </w:tc>
        <w:tc>
          <w:tcPr>
            <w:tcW w:w="0" w:type="auto"/>
          </w:tcPr>
          <w:p w14:paraId="619511F4" w14:textId="77777777" w:rsidR="00D8269F" w:rsidRDefault="00000000">
            <w:pPr>
              <w:pStyle w:val="Compact"/>
            </w:pPr>
            <w:r>
              <w:rPr>
                <w:b/>
                <w:bCs/>
              </w:rPr>
              <w:t>Тема / Решение</w:t>
            </w:r>
          </w:p>
        </w:tc>
      </w:tr>
      <w:tr w:rsidR="00D8269F" w14:paraId="6C079ADD" w14:textId="77777777">
        <w:tc>
          <w:tcPr>
            <w:tcW w:w="0" w:type="auto"/>
          </w:tcPr>
          <w:p w14:paraId="2E4625C2" w14:textId="77777777" w:rsidR="00D8269F" w:rsidRDefault="00000000">
            <w:pPr>
              <w:pStyle w:val="Compact"/>
            </w:pPr>
            <w:r>
              <w:rPr>
                <w:b/>
                <w:bCs/>
              </w:rPr>
              <w:t>ADR-001</w:t>
            </w:r>
          </w:p>
        </w:tc>
        <w:tc>
          <w:tcPr>
            <w:tcW w:w="0" w:type="auto"/>
          </w:tcPr>
          <w:p w14:paraId="54235F30" w14:textId="77777777" w:rsidR="00D8269F" w:rsidRDefault="00000000">
            <w:pPr>
              <w:pStyle w:val="Compact"/>
            </w:pPr>
            <w:r>
              <w:t>Использование BFF-паттерна для SPA, хранение сессии на сервере (cookie-based) вместо прямой работы SPA с токенами.</w:t>
            </w:r>
          </w:p>
        </w:tc>
      </w:tr>
      <w:tr w:rsidR="00D8269F" w14:paraId="1C19DCDF" w14:textId="77777777">
        <w:tc>
          <w:tcPr>
            <w:tcW w:w="0" w:type="auto"/>
          </w:tcPr>
          <w:p w14:paraId="7ACCF5BC" w14:textId="77777777" w:rsidR="00D8269F" w:rsidRDefault="00000000">
            <w:pPr>
              <w:pStyle w:val="Compact"/>
            </w:pPr>
            <w:r>
              <w:rPr>
                <w:b/>
                <w:bCs/>
              </w:rPr>
              <w:t>ADR-002</w:t>
            </w:r>
          </w:p>
        </w:tc>
        <w:tc>
          <w:tcPr>
            <w:tcW w:w="0" w:type="auto"/>
          </w:tcPr>
          <w:p w14:paraId="23FC2B67" w14:textId="77777777" w:rsidR="00D8269F" w:rsidRDefault="00000000">
            <w:pPr>
              <w:pStyle w:val="Compact"/>
            </w:pPr>
            <w:r>
              <w:t>Политика Cookie/CSRF безопасности: сессионные cookie с префиксом __Host-, SameSite=Lax; двойная защита от CSRF (Double Submit Cookie) + проверка Origin/Referer.</w:t>
            </w:r>
          </w:p>
        </w:tc>
      </w:tr>
      <w:tr w:rsidR="00D8269F" w14:paraId="3138B612" w14:textId="77777777">
        <w:tc>
          <w:tcPr>
            <w:tcW w:w="0" w:type="auto"/>
          </w:tcPr>
          <w:p w14:paraId="273B114F" w14:textId="77777777" w:rsidR="00D8269F" w:rsidRDefault="00000000">
            <w:pPr>
              <w:pStyle w:val="Compact"/>
            </w:pPr>
            <w:r>
              <w:rPr>
                <w:b/>
                <w:bCs/>
              </w:rPr>
              <w:t>ADR-003</w:t>
            </w:r>
          </w:p>
        </w:tc>
        <w:tc>
          <w:tcPr>
            <w:tcW w:w="0" w:type="auto"/>
          </w:tcPr>
          <w:p w14:paraId="2013C351" w14:textId="77777777" w:rsidR="00D8269F" w:rsidRDefault="00000000">
            <w:pPr>
              <w:pStyle w:val="Compact"/>
            </w:pPr>
            <w:r>
              <w:t>Изоляция данных организаций через PostgreSQL RLS (Row Level Security) с принципом fail-secure.</w:t>
            </w:r>
          </w:p>
        </w:tc>
      </w:tr>
      <w:tr w:rsidR="00D8269F" w14:paraId="25083F37" w14:textId="77777777">
        <w:tc>
          <w:tcPr>
            <w:tcW w:w="0" w:type="auto"/>
          </w:tcPr>
          <w:p w14:paraId="67AD9A7E" w14:textId="77777777" w:rsidR="00D8269F" w:rsidRDefault="00000000">
            <w:pPr>
              <w:pStyle w:val="Compact"/>
            </w:pPr>
            <w:r>
              <w:rPr>
                <w:b/>
                <w:bCs/>
              </w:rPr>
              <w:t>ADR-004</w:t>
            </w:r>
          </w:p>
        </w:tc>
        <w:tc>
          <w:tcPr>
            <w:tcW w:w="0" w:type="auto"/>
          </w:tcPr>
          <w:p w14:paraId="0A0CB855" w14:textId="77777777" w:rsidR="00D8269F" w:rsidRDefault="00000000">
            <w:pPr>
              <w:pStyle w:val="Compact"/>
            </w:pPr>
            <w:r>
              <w:t>M2M авторизация между сервисами через OAuth2 Client Credentials + сетевые ограничения на /internal/* endpoints.</w:t>
            </w:r>
          </w:p>
        </w:tc>
      </w:tr>
      <w:tr w:rsidR="00D8269F" w14:paraId="5C8084A3" w14:textId="77777777">
        <w:tc>
          <w:tcPr>
            <w:tcW w:w="0" w:type="auto"/>
          </w:tcPr>
          <w:p w14:paraId="486DEC82" w14:textId="77777777" w:rsidR="00D8269F" w:rsidRDefault="00000000">
            <w:pPr>
              <w:pStyle w:val="Compact"/>
            </w:pPr>
            <w:r>
              <w:rPr>
                <w:b/>
                <w:bCs/>
              </w:rPr>
              <w:t>ADR-005</w:t>
            </w:r>
          </w:p>
        </w:tc>
        <w:tc>
          <w:tcPr>
            <w:tcW w:w="0" w:type="auto"/>
          </w:tcPr>
          <w:p w14:paraId="3C1714AA" w14:textId="77777777" w:rsidR="00D8269F" w:rsidRDefault="00000000">
            <w:pPr>
              <w:pStyle w:val="Compact"/>
            </w:pPr>
            <w:r>
              <w:t>Выбор хранилища сессий и кэша: Redis (in-memory). При недоступности кэша права переключаются на БД; для BFF-сессий требуем кластер Redis (HA), отказ от fallback-схем на PostgreSQL. Вводим circuit breaker для быстрого обнаружения падения Redis.</w:t>
            </w:r>
          </w:p>
        </w:tc>
      </w:tr>
      <w:tr w:rsidR="00D8269F" w14:paraId="77CF7649" w14:textId="77777777">
        <w:tc>
          <w:tcPr>
            <w:tcW w:w="0" w:type="auto"/>
          </w:tcPr>
          <w:p w14:paraId="496D5AF9" w14:textId="77777777" w:rsidR="00D8269F" w:rsidRDefault="00000000">
            <w:pPr>
              <w:pStyle w:val="Compact"/>
            </w:pPr>
            <w:r>
              <w:rPr>
                <w:b/>
                <w:bCs/>
              </w:rPr>
              <w:t>ADR-006</w:t>
            </w:r>
          </w:p>
        </w:tc>
        <w:tc>
          <w:tcPr>
            <w:tcW w:w="0" w:type="auto"/>
          </w:tcPr>
          <w:p w14:paraId="0347E2AB" w14:textId="77777777" w:rsidR="00D8269F" w:rsidRDefault="00000000">
            <w:pPr>
              <w:pStyle w:val="Compact"/>
            </w:pPr>
            <w:r>
              <w:t>Публикация событий изменений прав через связку Outbox (PostgreSQL) + Redis Streams (at-least-once доставка).</w:t>
            </w:r>
          </w:p>
        </w:tc>
      </w:tr>
      <w:tr w:rsidR="00D8269F" w14:paraId="3DFE975A" w14:textId="77777777">
        <w:tc>
          <w:tcPr>
            <w:tcW w:w="0" w:type="auto"/>
          </w:tcPr>
          <w:p w14:paraId="6CF9C941" w14:textId="77777777" w:rsidR="00D8269F" w:rsidRDefault="00000000">
            <w:pPr>
              <w:pStyle w:val="Compact"/>
            </w:pPr>
            <w:r>
              <w:rPr>
                <w:b/>
                <w:bCs/>
              </w:rPr>
              <w:t>ADR-007</w:t>
            </w:r>
          </w:p>
        </w:tc>
        <w:tc>
          <w:tcPr>
            <w:tcW w:w="0" w:type="auto"/>
          </w:tcPr>
          <w:p w14:paraId="45AAA166" w14:textId="77777777" w:rsidR="00D8269F" w:rsidRDefault="00000000">
            <w:pPr>
              <w:pStyle w:val="Compact"/>
            </w:pPr>
            <w:r>
              <w:t xml:space="preserve">Идемпотентность потребителей событий: дедупликация на основании </w:t>
            </w:r>
            <w:r>
              <w:rPr>
                <w:rStyle w:val="VerbatimChar"/>
              </w:rPr>
              <w:t>processed_events</w:t>
            </w:r>
            <w:r>
              <w:t xml:space="preserve"> (хранение ID обработанных событий, TTL не менее недели).</w:t>
            </w:r>
          </w:p>
        </w:tc>
      </w:tr>
      <w:tr w:rsidR="00D8269F" w14:paraId="06D48C09" w14:textId="77777777">
        <w:tc>
          <w:tcPr>
            <w:tcW w:w="0" w:type="auto"/>
          </w:tcPr>
          <w:p w14:paraId="6B01349B" w14:textId="77777777" w:rsidR="00D8269F" w:rsidRDefault="00000000">
            <w:pPr>
              <w:pStyle w:val="Compact"/>
            </w:pPr>
            <w:r>
              <w:rPr>
                <w:b/>
                <w:bCs/>
              </w:rPr>
              <w:t>ADR-008</w:t>
            </w:r>
          </w:p>
        </w:tc>
        <w:tc>
          <w:tcPr>
            <w:tcW w:w="0" w:type="auto"/>
          </w:tcPr>
          <w:p w14:paraId="284C0124" w14:textId="77777777" w:rsidR="00D8269F" w:rsidRDefault="00000000">
            <w:pPr>
              <w:pStyle w:val="Compact"/>
            </w:pPr>
            <w:r>
              <w:t>Keycloak конфигурируется как код (через keycloak-config-cli), чтобы все realm/клиент настройки были в Git и воспроизводимы.</w:t>
            </w:r>
          </w:p>
        </w:tc>
      </w:tr>
      <w:tr w:rsidR="00D8269F" w14:paraId="5DA27434" w14:textId="77777777">
        <w:tc>
          <w:tcPr>
            <w:tcW w:w="0" w:type="auto"/>
          </w:tcPr>
          <w:p w14:paraId="230CF376" w14:textId="77777777" w:rsidR="00D8269F" w:rsidRDefault="00000000">
            <w:pPr>
              <w:pStyle w:val="Compact"/>
            </w:pPr>
            <w:r>
              <w:rPr>
                <w:b/>
                <w:bCs/>
              </w:rPr>
              <w:t>ADR-009</w:t>
            </w:r>
          </w:p>
        </w:tc>
        <w:tc>
          <w:tcPr>
            <w:tcW w:w="0" w:type="auto"/>
          </w:tcPr>
          <w:p w14:paraId="42E4C691" w14:textId="77777777" w:rsidR="00D8269F" w:rsidRDefault="00000000">
            <w:pPr>
              <w:pStyle w:val="Compact"/>
            </w:pPr>
            <w:r>
              <w:t>Разделение хранилищ: база данных Keycloak отделена от базы IAM (разные инстансы PostgreSQL) для изоляции и независимого масштабирования.</w:t>
            </w:r>
          </w:p>
        </w:tc>
      </w:tr>
      <w:tr w:rsidR="00D8269F" w14:paraId="6D2D1173" w14:textId="77777777">
        <w:tc>
          <w:tcPr>
            <w:tcW w:w="0" w:type="auto"/>
          </w:tcPr>
          <w:p w14:paraId="3C50CC54" w14:textId="77777777" w:rsidR="00D8269F" w:rsidRDefault="00000000">
            <w:pPr>
              <w:pStyle w:val="Compact"/>
            </w:pPr>
            <w:r>
              <w:rPr>
                <w:b/>
                <w:bCs/>
              </w:rPr>
              <w:t>ADR-010</w:t>
            </w:r>
          </w:p>
        </w:tc>
        <w:tc>
          <w:tcPr>
            <w:tcW w:w="0" w:type="auto"/>
          </w:tcPr>
          <w:p w14:paraId="02BB7967" w14:textId="77777777" w:rsidR="00D8269F" w:rsidRDefault="00000000">
            <w:pPr>
              <w:pStyle w:val="Compact"/>
            </w:pPr>
            <w:r>
              <w:t>Внедрение Secret Store: все секреты централизованно хранятся во внешнем безопасном хранилище (Vault / Cloud KMS / K8s Secrets), никаких секретов в коде или незашифрованных конфигурациях.</w:t>
            </w:r>
          </w:p>
        </w:tc>
      </w:tr>
      <w:tr w:rsidR="00D8269F" w14:paraId="084B01E2" w14:textId="77777777">
        <w:tc>
          <w:tcPr>
            <w:tcW w:w="0" w:type="auto"/>
          </w:tcPr>
          <w:p w14:paraId="750348FC" w14:textId="77777777" w:rsidR="00D8269F" w:rsidRDefault="00000000">
            <w:pPr>
              <w:pStyle w:val="Compact"/>
            </w:pPr>
            <w:r>
              <w:rPr>
                <w:b/>
                <w:bCs/>
              </w:rPr>
              <w:t>ADR-011</w:t>
            </w:r>
          </w:p>
        </w:tc>
        <w:tc>
          <w:tcPr>
            <w:tcW w:w="0" w:type="auto"/>
          </w:tcPr>
          <w:p w14:paraId="1A13E528" w14:textId="77777777" w:rsidR="00D8269F" w:rsidRDefault="00000000">
            <w:pPr>
              <w:pStyle w:val="Compact"/>
            </w:pPr>
            <w:r>
              <w:t>Защита PII в логах аудита: персонально-идентифицируемая информация хранится с применением обратимого хэширования (HMAC с pepper из Secret Store) и ограниченным сроком хранения, чтобы соответствовать требованиям по безопасности данных.</w:t>
            </w:r>
          </w:p>
        </w:tc>
      </w:tr>
      <w:tr w:rsidR="00D8269F" w14:paraId="02744E2F" w14:textId="77777777">
        <w:tc>
          <w:tcPr>
            <w:tcW w:w="0" w:type="auto"/>
          </w:tcPr>
          <w:p w14:paraId="4093E01E" w14:textId="77777777" w:rsidR="00D8269F" w:rsidRDefault="00000000">
            <w:pPr>
              <w:pStyle w:val="Compact"/>
            </w:pPr>
            <w:r>
              <w:rPr>
                <w:b/>
                <w:bCs/>
              </w:rPr>
              <w:t>ADR-012</w:t>
            </w:r>
          </w:p>
        </w:tc>
        <w:tc>
          <w:tcPr>
            <w:tcW w:w="0" w:type="auto"/>
          </w:tcPr>
          <w:p w14:paraId="0409AE67" w14:textId="77777777" w:rsidR="00D8269F" w:rsidRDefault="00000000">
            <w:pPr>
              <w:pStyle w:val="Compact"/>
            </w:pPr>
            <w:r>
              <w:t>Допустимый дрейф часов между узлами: ±30 секунд. Обязательное требование – синхронизация времени (NTP) на всех серверах, мониторинг рассинхронизации.</w:t>
            </w:r>
          </w:p>
        </w:tc>
      </w:tr>
      <w:tr w:rsidR="00D8269F" w14:paraId="71042A14" w14:textId="77777777">
        <w:tc>
          <w:tcPr>
            <w:tcW w:w="0" w:type="auto"/>
          </w:tcPr>
          <w:p w14:paraId="42E80D5B" w14:textId="77777777" w:rsidR="00D8269F" w:rsidRDefault="00000000">
            <w:pPr>
              <w:pStyle w:val="Compact"/>
            </w:pPr>
            <w:r>
              <w:rPr>
                <w:b/>
                <w:bCs/>
              </w:rPr>
              <w:t>ADR-013</w:t>
            </w:r>
          </w:p>
        </w:tc>
        <w:tc>
          <w:tcPr>
            <w:tcW w:w="0" w:type="auto"/>
          </w:tcPr>
          <w:p w14:paraId="5B554350" w14:textId="77777777" w:rsidR="00D8269F" w:rsidRDefault="00000000">
            <w:pPr>
              <w:pStyle w:val="Compact"/>
            </w:pPr>
            <w:r>
              <w:t>Протоколы связи: обязательное использование TLS 1.3 для всех внешних и внутренних соединений; опциональное включение HTTP/3 на Edge; повсеместное использование mTLS внутри кластера между сервисами.</w:t>
            </w:r>
          </w:p>
        </w:tc>
      </w:tr>
      <w:tr w:rsidR="00D8269F" w14:paraId="50527EA4" w14:textId="77777777">
        <w:tc>
          <w:tcPr>
            <w:tcW w:w="0" w:type="auto"/>
          </w:tcPr>
          <w:p w14:paraId="47CF2F2F" w14:textId="77777777" w:rsidR="00D8269F" w:rsidRDefault="00000000">
            <w:pPr>
              <w:pStyle w:val="Compact"/>
            </w:pPr>
            <w:r>
              <w:rPr>
                <w:b/>
                <w:bCs/>
              </w:rPr>
              <w:t>ADR-016</w:t>
            </w:r>
          </w:p>
        </w:tc>
        <w:tc>
          <w:tcPr>
            <w:tcW w:w="0" w:type="auto"/>
          </w:tcPr>
          <w:p w14:paraId="725209E5" w14:textId="77777777" w:rsidR="00D8269F" w:rsidRDefault="00000000">
            <w:pPr>
              <w:pStyle w:val="Compact"/>
            </w:pPr>
            <w:r>
              <w:t xml:space="preserve">Модель приглашений: не хранить открытые токены приглашений, использовать </w:t>
            </w:r>
            <w:r>
              <w:rPr>
                <w:rStyle w:val="VerbatimChar"/>
              </w:rPr>
              <w:t>token_hash</w:t>
            </w:r>
            <w:r>
              <w:t xml:space="preserve"> для безопасности; контролировать уникальность токенов.</w:t>
            </w:r>
          </w:p>
        </w:tc>
      </w:tr>
      <w:tr w:rsidR="00D8269F" w14:paraId="65959713" w14:textId="77777777">
        <w:tc>
          <w:tcPr>
            <w:tcW w:w="0" w:type="auto"/>
          </w:tcPr>
          <w:p w14:paraId="07D13B83" w14:textId="77777777" w:rsidR="00D8269F" w:rsidRDefault="00000000">
            <w:pPr>
              <w:pStyle w:val="Compact"/>
            </w:pPr>
            <w:r>
              <w:rPr>
                <w:b/>
                <w:bCs/>
              </w:rPr>
              <w:lastRenderedPageBreak/>
              <w:t>ADR-017</w:t>
            </w:r>
          </w:p>
        </w:tc>
        <w:tc>
          <w:tcPr>
            <w:tcW w:w="0" w:type="auto"/>
          </w:tcPr>
          <w:p w14:paraId="00E4D394" w14:textId="77777777" w:rsidR="00D8269F" w:rsidRDefault="00000000">
            <w:pPr>
              <w:pStyle w:val="Compact"/>
            </w:pPr>
            <w:r>
              <w:t>Session ID Regeneration: после успешного логина всегда выдавать новую сессию (удалять старую), чтобы предотвратить session fixation атаки.</w:t>
            </w:r>
          </w:p>
        </w:tc>
      </w:tr>
      <w:tr w:rsidR="00D8269F" w14:paraId="6661292C" w14:textId="77777777">
        <w:tc>
          <w:tcPr>
            <w:tcW w:w="0" w:type="auto"/>
          </w:tcPr>
          <w:p w14:paraId="36D1AA97" w14:textId="77777777" w:rsidR="00D8269F" w:rsidRDefault="00000000">
            <w:pPr>
              <w:pStyle w:val="Compact"/>
            </w:pPr>
            <w:r>
              <w:rPr>
                <w:b/>
                <w:bCs/>
              </w:rPr>
              <w:t>ADR-018</w:t>
            </w:r>
          </w:p>
        </w:tc>
        <w:tc>
          <w:tcPr>
            <w:tcW w:w="0" w:type="auto"/>
          </w:tcPr>
          <w:p w14:paraId="248A3D5F" w14:textId="77777777" w:rsidR="00D8269F" w:rsidRDefault="00000000">
            <w:pPr>
              <w:pStyle w:val="Compact"/>
            </w:pPr>
            <w:r>
              <w:t>Кэширование: использовать HybridCache (L1 in-memory + L2 Redis) как стандарт для разделяемых кэшей, с защитой от одновременного обновления (cache stampede).</w:t>
            </w:r>
          </w:p>
        </w:tc>
      </w:tr>
      <w:tr w:rsidR="00D8269F" w14:paraId="6E830C56" w14:textId="77777777">
        <w:tc>
          <w:tcPr>
            <w:tcW w:w="0" w:type="auto"/>
          </w:tcPr>
          <w:p w14:paraId="387557A6" w14:textId="77777777" w:rsidR="00D8269F" w:rsidRDefault="00000000">
            <w:pPr>
              <w:pStyle w:val="Compact"/>
            </w:pPr>
            <w:r>
              <w:rPr>
                <w:b/>
                <w:bCs/>
              </w:rPr>
              <w:t>ADR-019</w:t>
            </w:r>
          </w:p>
        </w:tc>
        <w:tc>
          <w:tcPr>
            <w:tcW w:w="0" w:type="auto"/>
          </w:tcPr>
          <w:p w14:paraId="08B04CE8" w14:textId="77777777" w:rsidR="00D8269F" w:rsidRDefault="00000000">
            <w:pPr>
              <w:pStyle w:val="Compact"/>
            </w:pPr>
            <w:r>
              <w:t>CSP политика: использовать nonce-базированную CSP, запрещать unsafe-inline, постепенно вводить Content Security Policy для фронтенда.</w:t>
            </w:r>
          </w:p>
        </w:tc>
      </w:tr>
      <w:tr w:rsidR="00D8269F" w14:paraId="00920A31" w14:textId="77777777">
        <w:tc>
          <w:tcPr>
            <w:tcW w:w="0" w:type="auto"/>
          </w:tcPr>
          <w:p w14:paraId="347D37F4" w14:textId="77777777" w:rsidR="00D8269F" w:rsidRDefault="00000000">
            <w:pPr>
              <w:pStyle w:val="Compact"/>
            </w:pPr>
            <w:r>
              <w:rPr>
                <w:b/>
                <w:bCs/>
              </w:rPr>
              <w:t>ADR-020</w:t>
            </w:r>
          </w:p>
        </w:tc>
        <w:tc>
          <w:tcPr>
            <w:tcW w:w="0" w:type="auto"/>
          </w:tcPr>
          <w:p w14:paraId="42D85718" w14:textId="77777777" w:rsidR="00D8269F" w:rsidRDefault="00000000">
            <w:pPr>
              <w:pStyle w:val="Compact"/>
            </w:pPr>
            <w:r>
              <w:t>Оптимизация PostgreSQL: включить asynchronous I/O (io_uring) на уровне PG для повышения пропускной способности, если поддерживается средой (ядро Linux соответствующей версии).</w:t>
            </w:r>
          </w:p>
        </w:tc>
      </w:tr>
      <w:tr w:rsidR="00D8269F" w14:paraId="401229CF" w14:textId="77777777">
        <w:tc>
          <w:tcPr>
            <w:tcW w:w="0" w:type="auto"/>
          </w:tcPr>
          <w:p w14:paraId="7D9D9E70" w14:textId="77777777" w:rsidR="00D8269F" w:rsidRDefault="00000000">
            <w:pPr>
              <w:pStyle w:val="Compact"/>
            </w:pPr>
            <w:r>
              <w:rPr>
                <w:b/>
                <w:bCs/>
              </w:rPr>
              <w:t>ADR-021</w:t>
            </w:r>
          </w:p>
        </w:tc>
        <w:tc>
          <w:tcPr>
            <w:tcW w:w="0" w:type="auto"/>
          </w:tcPr>
          <w:p w14:paraId="22D42813" w14:textId="77777777" w:rsidR="00D8269F" w:rsidRDefault="00000000">
            <w:pPr>
              <w:pStyle w:val="Compact"/>
            </w:pPr>
            <w:r>
              <w:t>Версионность схем событий: при отправке событий в Streams указывать версию схемы payload, чтобы потребители могли поддерживать обратную совместимость (N-1) при обновлениях.</w:t>
            </w:r>
          </w:p>
        </w:tc>
      </w:tr>
      <w:tr w:rsidR="00D8269F" w14:paraId="3DA8037D" w14:textId="77777777">
        <w:tc>
          <w:tcPr>
            <w:tcW w:w="0" w:type="auto"/>
          </w:tcPr>
          <w:p w14:paraId="13DAB9ED" w14:textId="77777777" w:rsidR="00D8269F" w:rsidRDefault="00000000">
            <w:pPr>
              <w:pStyle w:val="Compact"/>
            </w:pPr>
            <w:r>
              <w:rPr>
                <w:b/>
                <w:bCs/>
              </w:rPr>
              <w:t>ADR-022</w:t>
            </w:r>
          </w:p>
        </w:tc>
        <w:tc>
          <w:tcPr>
            <w:tcW w:w="0" w:type="auto"/>
          </w:tcPr>
          <w:p w14:paraId="491B76C3" w14:textId="77777777" w:rsidR="00D8269F" w:rsidRDefault="00000000">
            <w:pPr>
              <w:pStyle w:val="Compact"/>
            </w:pPr>
            <w:r>
              <w:t>HSTS Preload: добавлять домен в HSTS preload list только после тщательного аудита всех субдоменов и подтверждения, что везде HTTPS; до того использовать HSTS с постепенным увеличением max-age.</w:t>
            </w:r>
          </w:p>
        </w:tc>
      </w:tr>
      <w:tr w:rsidR="00D8269F" w14:paraId="01B981E6" w14:textId="77777777">
        <w:tc>
          <w:tcPr>
            <w:tcW w:w="0" w:type="auto"/>
          </w:tcPr>
          <w:p w14:paraId="719A946B" w14:textId="77777777" w:rsidR="00D8269F" w:rsidRDefault="00000000">
            <w:pPr>
              <w:pStyle w:val="Compact"/>
            </w:pPr>
            <w:r>
              <w:rPr>
                <w:b/>
                <w:bCs/>
              </w:rPr>
              <w:t>ADR-023</w:t>
            </w:r>
          </w:p>
        </w:tc>
        <w:tc>
          <w:tcPr>
            <w:tcW w:w="0" w:type="auto"/>
          </w:tcPr>
          <w:p w14:paraId="523CCE0C" w14:textId="77777777" w:rsidR="00D8269F" w:rsidRDefault="00000000">
            <w:pPr>
              <w:pStyle w:val="Compact"/>
            </w:pPr>
            <w:r>
              <w:t>Pipeline наблюдаемости: используем OpenTelemetry Collector для агрегирования логов/трейсов, экспорт в Elasticsearch по схеме ECS, визуализация и анализ через Kibana.</w:t>
            </w:r>
          </w:p>
        </w:tc>
      </w:tr>
    </w:tbl>
    <w:p w14:paraId="44B8F85F" w14:textId="77777777" w:rsidR="00D8269F" w:rsidRDefault="00000000">
      <w:pPr>
        <w:pStyle w:val="2"/>
      </w:pPr>
      <w:bookmarkStart w:id="38" w:name="ссылки-на-источники-и-стандарты"/>
      <w:bookmarkEnd w:id="37"/>
      <w:r>
        <w:t>11. Ссылки на источники и стандарты</w:t>
      </w:r>
    </w:p>
    <w:p w14:paraId="071D279D" w14:textId="77777777" w:rsidR="00D8269F" w:rsidRDefault="00000000">
      <w:pPr>
        <w:pStyle w:val="Compact"/>
        <w:numPr>
          <w:ilvl w:val="0"/>
          <w:numId w:val="11"/>
        </w:numPr>
      </w:pPr>
      <w:r>
        <w:t xml:space="preserve">OAuth 2.0 for Browser-Based Apps (RFC 8252bis) — </w:t>
      </w:r>
      <w:hyperlink r:id="rId6">
        <w:r w:rsidR="00D8269F">
          <w:rPr>
            <w:rStyle w:val="af"/>
          </w:rPr>
          <w:t>IETF Draft</w:t>
        </w:r>
      </w:hyperlink>
      <w:r>
        <w:t xml:space="preserve"> – рекомендации по использованию OAuth2/OIDC в SPA с учётом современных угроз.</w:t>
      </w:r>
    </w:p>
    <w:p w14:paraId="04856703" w14:textId="77777777" w:rsidR="00D8269F" w:rsidRDefault="00000000">
      <w:pPr>
        <w:pStyle w:val="Compact"/>
        <w:numPr>
          <w:ilvl w:val="0"/>
          <w:numId w:val="11"/>
        </w:numPr>
      </w:pPr>
      <w:r>
        <w:t xml:space="preserve">OWASP CSRF Prevention Cheat Sheet — </w:t>
      </w:r>
      <w:hyperlink r:id="rId7">
        <w:r w:rsidR="00D8269F">
          <w:rPr>
            <w:rStyle w:val="af"/>
          </w:rPr>
          <w:t>OWASP Cheat Sheet</w:t>
        </w:r>
      </w:hyperlink>
      <w:r>
        <w:t xml:space="preserve"> – методы защиты от CSRF, включая подход с двойной передачей cookie и проверкой Origin.</w:t>
      </w:r>
    </w:p>
    <w:p w14:paraId="0CCDA1AE" w14:textId="77777777" w:rsidR="00D8269F" w:rsidRPr="009F4C26" w:rsidRDefault="00000000">
      <w:pPr>
        <w:pStyle w:val="Compact"/>
        <w:numPr>
          <w:ilvl w:val="0"/>
          <w:numId w:val="11"/>
        </w:numPr>
        <w:rPr>
          <w:lang w:val="en-US"/>
        </w:rPr>
      </w:pPr>
      <w:r w:rsidRPr="009F4C26">
        <w:rPr>
          <w:lang w:val="en-US"/>
        </w:rPr>
        <w:t xml:space="preserve">OWASP Content Security Policy Cheat Sheet — </w:t>
      </w:r>
      <w:hyperlink r:id="rId8">
        <w:r w:rsidR="00D8269F" w:rsidRPr="009F4C26">
          <w:rPr>
            <w:rStyle w:val="af"/>
            <w:lang w:val="en-US"/>
          </w:rPr>
          <w:t>OWASP Cheat Sheet</w:t>
        </w:r>
      </w:hyperlink>
      <w:r w:rsidRPr="009F4C26">
        <w:rPr>
          <w:lang w:val="en-US"/>
        </w:rPr>
        <w:t xml:space="preserve"> – </w:t>
      </w:r>
      <w:r>
        <w:t>лучшие</w:t>
      </w:r>
      <w:r w:rsidRPr="009F4C26">
        <w:rPr>
          <w:lang w:val="en-US"/>
        </w:rPr>
        <w:t xml:space="preserve"> </w:t>
      </w:r>
      <w:r>
        <w:t>практики</w:t>
      </w:r>
      <w:r w:rsidRPr="009F4C26">
        <w:rPr>
          <w:lang w:val="en-US"/>
        </w:rPr>
        <w:t xml:space="preserve"> </w:t>
      </w:r>
      <w:r>
        <w:t>по</w:t>
      </w:r>
      <w:r w:rsidRPr="009F4C26">
        <w:rPr>
          <w:lang w:val="en-US"/>
        </w:rPr>
        <w:t xml:space="preserve"> </w:t>
      </w:r>
      <w:r>
        <w:t>настройке</w:t>
      </w:r>
      <w:r w:rsidRPr="009F4C26">
        <w:rPr>
          <w:lang w:val="en-US"/>
        </w:rPr>
        <w:t xml:space="preserve"> CSP.</w:t>
      </w:r>
    </w:p>
    <w:p w14:paraId="47C03D8B" w14:textId="77777777" w:rsidR="00D8269F" w:rsidRPr="009F4C26" w:rsidRDefault="00000000">
      <w:pPr>
        <w:pStyle w:val="Compact"/>
        <w:numPr>
          <w:ilvl w:val="0"/>
          <w:numId w:val="11"/>
        </w:numPr>
        <w:rPr>
          <w:lang w:val="en-US"/>
        </w:rPr>
      </w:pPr>
      <w:r w:rsidRPr="009F4C26">
        <w:rPr>
          <w:lang w:val="en-US"/>
        </w:rPr>
        <w:t xml:space="preserve">MDN Web Docs: Cookie Prefixes (__Host- </w:t>
      </w:r>
      <w:r>
        <w:t>и</w:t>
      </w:r>
      <w:r w:rsidRPr="009F4C26">
        <w:rPr>
          <w:lang w:val="en-US"/>
        </w:rPr>
        <w:t xml:space="preserve"> __Secure-) — </w:t>
      </w:r>
      <w:hyperlink r:id="rId9">
        <w:r w:rsidR="00D8269F" w:rsidRPr="009F4C26">
          <w:rPr>
            <w:rStyle w:val="af"/>
            <w:lang w:val="en-US"/>
          </w:rPr>
          <w:t>MDN Guide</w:t>
        </w:r>
      </w:hyperlink>
      <w:r w:rsidRPr="009F4C26">
        <w:rPr>
          <w:lang w:val="en-US"/>
        </w:rPr>
        <w:t xml:space="preserve"> – </w:t>
      </w:r>
      <w:r>
        <w:t>требования</w:t>
      </w:r>
      <w:r w:rsidRPr="009F4C26">
        <w:rPr>
          <w:lang w:val="en-US"/>
        </w:rPr>
        <w:t xml:space="preserve"> </w:t>
      </w:r>
      <w:r>
        <w:t>и</w:t>
      </w:r>
      <w:r w:rsidRPr="009F4C26">
        <w:rPr>
          <w:lang w:val="en-US"/>
        </w:rPr>
        <w:t xml:space="preserve"> </w:t>
      </w:r>
      <w:r>
        <w:t>эффекты</w:t>
      </w:r>
      <w:r w:rsidRPr="009F4C26">
        <w:rPr>
          <w:lang w:val="en-US"/>
        </w:rPr>
        <w:t xml:space="preserve"> </w:t>
      </w:r>
      <w:r>
        <w:t>префиксов</w:t>
      </w:r>
      <w:r w:rsidRPr="009F4C26">
        <w:rPr>
          <w:lang w:val="en-US"/>
        </w:rPr>
        <w:t xml:space="preserve"> </w:t>
      </w:r>
      <w:r>
        <w:t>безопасности</w:t>
      </w:r>
      <w:r w:rsidRPr="009F4C26">
        <w:rPr>
          <w:lang w:val="en-US"/>
        </w:rPr>
        <w:t xml:space="preserve"> </w:t>
      </w:r>
      <w:r>
        <w:t>для</w:t>
      </w:r>
      <w:r w:rsidRPr="009F4C26">
        <w:rPr>
          <w:lang w:val="en-US"/>
        </w:rPr>
        <w:t xml:space="preserve"> cookies.</w:t>
      </w:r>
    </w:p>
    <w:p w14:paraId="3505D337" w14:textId="77777777" w:rsidR="00D8269F" w:rsidRPr="009F4C26" w:rsidRDefault="00000000">
      <w:pPr>
        <w:pStyle w:val="Compact"/>
        <w:numPr>
          <w:ilvl w:val="0"/>
          <w:numId w:val="11"/>
        </w:numPr>
        <w:rPr>
          <w:lang w:val="en-US"/>
        </w:rPr>
      </w:pPr>
      <w:r w:rsidRPr="009F4C26">
        <w:rPr>
          <w:lang w:val="en-US"/>
        </w:rPr>
        <w:t xml:space="preserve">PostgreSQL: Row Security Policies — </w:t>
      </w:r>
      <w:hyperlink r:id="rId10">
        <w:r w:rsidR="00D8269F" w:rsidRPr="009F4C26">
          <w:rPr>
            <w:rStyle w:val="af"/>
            <w:lang w:val="en-US"/>
          </w:rPr>
          <w:t>PostgreSQL Documentation</w:t>
        </w:r>
      </w:hyperlink>
      <w:r w:rsidRPr="009F4C26">
        <w:rPr>
          <w:lang w:val="en-US"/>
        </w:rPr>
        <w:t xml:space="preserve"> – </w:t>
      </w:r>
      <w:r>
        <w:t>описание</w:t>
      </w:r>
      <w:r w:rsidRPr="009F4C26">
        <w:rPr>
          <w:lang w:val="en-US"/>
        </w:rPr>
        <w:t xml:space="preserve"> </w:t>
      </w:r>
      <w:r>
        <w:t>механизма</w:t>
      </w:r>
      <w:r w:rsidRPr="009F4C26">
        <w:rPr>
          <w:lang w:val="en-US"/>
        </w:rPr>
        <w:t xml:space="preserve"> RLS </w:t>
      </w:r>
      <w:r>
        <w:t>в</w:t>
      </w:r>
      <w:r w:rsidRPr="009F4C26">
        <w:rPr>
          <w:lang w:val="en-US"/>
        </w:rPr>
        <w:t xml:space="preserve"> PostgreSQL.</w:t>
      </w:r>
    </w:p>
    <w:p w14:paraId="3B84B707" w14:textId="77777777" w:rsidR="00D8269F" w:rsidRPr="009F4C26" w:rsidRDefault="00000000">
      <w:pPr>
        <w:pStyle w:val="Compact"/>
        <w:numPr>
          <w:ilvl w:val="0"/>
          <w:numId w:val="11"/>
        </w:numPr>
        <w:rPr>
          <w:lang w:val="en-US"/>
        </w:rPr>
      </w:pPr>
      <w:r w:rsidRPr="009F4C26">
        <w:rPr>
          <w:lang w:val="en-US"/>
        </w:rPr>
        <w:t xml:space="preserve">Redis HEXPIRE Documentation — </w:t>
      </w:r>
      <w:hyperlink r:id="rId11">
        <w:r w:rsidR="00D8269F" w:rsidRPr="009F4C26">
          <w:rPr>
            <w:rStyle w:val="af"/>
            <w:lang w:val="en-US"/>
          </w:rPr>
          <w:t>Redis Commands</w:t>
        </w:r>
      </w:hyperlink>
      <w:r w:rsidRPr="009F4C26">
        <w:rPr>
          <w:lang w:val="en-US"/>
        </w:rPr>
        <w:t xml:space="preserve"> – </w:t>
      </w:r>
      <w:r>
        <w:t>описание</w:t>
      </w:r>
      <w:r w:rsidRPr="009F4C26">
        <w:rPr>
          <w:lang w:val="en-US"/>
        </w:rPr>
        <w:t xml:space="preserve"> </w:t>
      </w:r>
      <w:r>
        <w:t>команды</w:t>
      </w:r>
      <w:r w:rsidRPr="009F4C26">
        <w:rPr>
          <w:lang w:val="en-US"/>
        </w:rPr>
        <w:t xml:space="preserve"> </w:t>
      </w:r>
      <w:r>
        <w:t>для</w:t>
      </w:r>
      <w:r w:rsidRPr="009F4C26">
        <w:rPr>
          <w:lang w:val="en-US"/>
        </w:rPr>
        <w:t xml:space="preserve"> TTL </w:t>
      </w:r>
      <w:r>
        <w:t>на</w:t>
      </w:r>
      <w:r w:rsidRPr="009F4C26">
        <w:rPr>
          <w:lang w:val="en-US"/>
        </w:rPr>
        <w:t xml:space="preserve"> </w:t>
      </w:r>
      <w:r>
        <w:t>уровне</w:t>
      </w:r>
      <w:r w:rsidRPr="009F4C26">
        <w:rPr>
          <w:lang w:val="en-US"/>
        </w:rPr>
        <w:t xml:space="preserve"> </w:t>
      </w:r>
      <w:r>
        <w:t>поля</w:t>
      </w:r>
      <w:r w:rsidRPr="009F4C26">
        <w:rPr>
          <w:lang w:val="en-US"/>
        </w:rPr>
        <w:t xml:space="preserve"> </w:t>
      </w:r>
      <w:r>
        <w:t>хэша</w:t>
      </w:r>
      <w:r w:rsidRPr="009F4C26">
        <w:rPr>
          <w:lang w:val="en-US"/>
        </w:rPr>
        <w:t xml:space="preserve"> (</w:t>
      </w:r>
      <w:r>
        <w:t>в</w:t>
      </w:r>
      <w:r w:rsidRPr="009F4C26">
        <w:rPr>
          <w:lang w:val="en-US"/>
        </w:rPr>
        <w:t xml:space="preserve"> Redis 7.4+).</w:t>
      </w:r>
    </w:p>
    <w:p w14:paraId="6D6E5D69" w14:textId="77777777" w:rsidR="00D8269F" w:rsidRPr="009F4C26" w:rsidRDefault="00000000">
      <w:pPr>
        <w:pStyle w:val="Compact"/>
        <w:numPr>
          <w:ilvl w:val="0"/>
          <w:numId w:val="11"/>
        </w:numPr>
        <w:rPr>
          <w:lang w:val="en-US"/>
        </w:rPr>
      </w:pPr>
      <w:proofErr w:type="spellStart"/>
      <w:r w:rsidRPr="009F4C26">
        <w:rPr>
          <w:lang w:val="en-US"/>
        </w:rPr>
        <w:t>Keycloak</w:t>
      </w:r>
      <w:proofErr w:type="spellEnd"/>
      <w:r w:rsidRPr="009F4C26">
        <w:rPr>
          <w:lang w:val="en-US"/>
        </w:rPr>
        <w:t xml:space="preserve"> Config CLI — </w:t>
      </w:r>
      <w:hyperlink r:id="rId12">
        <w:r w:rsidR="00D8269F" w:rsidRPr="009F4C26">
          <w:rPr>
            <w:rStyle w:val="af"/>
            <w:lang w:val="en-US"/>
          </w:rPr>
          <w:t xml:space="preserve">GitHub - </w:t>
        </w:r>
        <w:proofErr w:type="spellStart"/>
        <w:r w:rsidR="00D8269F" w:rsidRPr="009F4C26">
          <w:rPr>
            <w:rStyle w:val="af"/>
            <w:lang w:val="en-US"/>
          </w:rPr>
          <w:t>adorsys</w:t>
        </w:r>
        <w:proofErr w:type="spellEnd"/>
        <w:r w:rsidR="00D8269F" w:rsidRPr="009F4C26">
          <w:rPr>
            <w:rStyle w:val="af"/>
            <w:lang w:val="en-US"/>
          </w:rPr>
          <w:t>/</w:t>
        </w:r>
        <w:proofErr w:type="spellStart"/>
        <w:r w:rsidR="00D8269F" w:rsidRPr="009F4C26">
          <w:rPr>
            <w:rStyle w:val="af"/>
            <w:lang w:val="en-US"/>
          </w:rPr>
          <w:t>keycloak</w:t>
        </w:r>
        <w:proofErr w:type="spellEnd"/>
        <w:r w:rsidR="00D8269F" w:rsidRPr="009F4C26">
          <w:rPr>
            <w:rStyle w:val="af"/>
            <w:lang w:val="en-US"/>
          </w:rPr>
          <w:t>-config-cli</w:t>
        </w:r>
      </w:hyperlink>
      <w:r w:rsidRPr="009F4C26">
        <w:rPr>
          <w:lang w:val="en-US"/>
        </w:rPr>
        <w:t xml:space="preserve"> – </w:t>
      </w:r>
      <w:r>
        <w:t>утилита</w:t>
      </w:r>
      <w:r w:rsidRPr="009F4C26">
        <w:rPr>
          <w:lang w:val="en-US"/>
        </w:rPr>
        <w:t xml:space="preserve"> </w:t>
      </w:r>
      <w:r>
        <w:t>для</w:t>
      </w:r>
      <w:r w:rsidRPr="009F4C26">
        <w:rPr>
          <w:lang w:val="en-US"/>
        </w:rPr>
        <w:t xml:space="preserve"> </w:t>
      </w:r>
      <w:r>
        <w:t>декларативного</w:t>
      </w:r>
      <w:r w:rsidRPr="009F4C26">
        <w:rPr>
          <w:lang w:val="en-US"/>
        </w:rPr>
        <w:t xml:space="preserve"> </w:t>
      </w:r>
      <w:r>
        <w:t>управления</w:t>
      </w:r>
      <w:r w:rsidRPr="009F4C26">
        <w:rPr>
          <w:lang w:val="en-US"/>
        </w:rPr>
        <w:t xml:space="preserve"> </w:t>
      </w:r>
      <w:r>
        <w:t>настройками</w:t>
      </w:r>
      <w:r w:rsidRPr="009F4C26">
        <w:rPr>
          <w:lang w:val="en-US"/>
        </w:rPr>
        <w:t xml:space="preserve"> </w:t>
      </w:r>
      <w:proofErr w:type="spellStart"/>
      <w:r w:rsidRPr="009F4C26">
        <w:rPr>
          <w:lang w:val="en-US"/>
        </w:rPr>
        <w:t>Keycloak</w:t>
      </w:r>
      <w:proofErr w:type="spellEnd"/>
      <w:r w:rsidRPr="009F4C26">
        <w:rPr>
          <w:lang w:val="en-US"/>
        </w:rPr>
        <w:t>.</w:t>
      </w:r>
    </w:p>
    <w:p w14:paraId="3E026521" w14:textId="77777777" w:rsidR="00D8269F" w:rsidRPr="009F4C26" w:rsidRDefault="00000000">
      <w:pPr>
        <w:pStyle w:val="Compact"/>
        <w:numPr>
          <w:ilvl w:val="0"/>
          <w:numId w:val="11"/>
        </w:numPr>
        <w:rPr>
          <w:lang w:val="en-US"/>
        </w:rPr>
      </w:pPr>
      <w:r w:rsidRPr="009F4C26">
        <w:rPr>
          <w:lang w:val="en-US"/>
        </w:rPr>
        <w:t xml:space="preserve">HTTP/3 (QUIC) Specification — </w:t>
      </w:r>
      <w:hyperlink r:id="rId13">
        <w:r w:rsidR="00D8269F" w:rsidRPr="009F4C26">
          <w:rPr>
            <w:rStyle w:val="af"/>
            <w:lang w:val="en-US"/>
          </w:rPr>
          <w:t>RFC 9114</w:t>
        </w:r>
      </w:hyperlink>
      <w:r w:rsidRPr="009F4C26">
        <w:rPr>
          <w:lang w:val="en-US"/>
        </w:rPr>
        <w:t xml:space="preserve"> – </w:t>
      </w:r>
      <w:r>
        <w:t>стандартизованная</w:t>
      </w:r>
      <w:r w:rsidRPr="009F4C26">
        <w:rPr>
          <w:lang w:val="en-US"/>
        </w:rPr>
        <w:t xml:space="preserve"> </w:t>
      </w:r>
      <w:r>
        <w:t>спецификация</w:t>
      </w:r>
      <w:r w:rsidRPr="009F4C26">
        <w:rPr>
          <w:lang w:val="en-US"/>
        </w:rPr>
        <w:t xml:space="preserve"> HTTP/3.</w:t>
      </w:r>
    </w:p>
    <w:p w14:paraId="7CEE70AF" w14:textId="77777777" w:rsidR="00D8269F" w:rsidRDefault="00000000">
      <w:pPr>
        <w:pStyle w:val="Compact"/>
        <w:numPr>
          <w:ilvl w:val="0"/>
          <w:numId w:val="11"/>
        </w:numPr>
      </w:pPr>
      <w:r>
        <w:t xml:space="preserve">TLS 1.3 </w:t>
      </w:r>
      <w:proofErr w:type="spellStart"/>
      <w:r>
        <w:t>Specification</w:t>
      </w:r>
      <w:proofErr w:type="spellEnd"/>
      <w:r>
        <w:t xml:space="preserve"> — </w:t>
      </w:r>
      <w:hyperlink r:id="rId14">
        <w:r w:rsidR="00D8269F">
          <w:rPr>
            <w:rStyle w:val="af"/>
          </w:rPr>
          <w:t>RFC 8446</w:t>
        </w:r>
      </w:hyperlink>
      <w:r>
        <w:t xml:space="preserve"> – стандартизованное описание TLS 1.3 протокола.</w:t>
      </w:r>
    </w:p>
    <w:p w14:paraId="6265F7A3" w14:textId="77777777" w:rsidR="00D8269F" w:rsidRDefault="00000000">
      <w:pPr>
        <w:pStyle w:val="Compact"/>
        <w:numPr>
          <w:ilvl w:val="0"/>
          <w:numId w:val="11"/>
        </w:numPr>
      </w:pPr>
      <w:proofErr w:type="spellStart"/>
      <w:r w:rsidRPr="009F4C26">
        <w:rPr>
          <w:lang w:val="en-US"/>
        </w:rPr>
        <w:lastRenderedPageBreak/>
        <w:t>OpenTelemetry</w:t>
      </w:r>
      <w:proofErr w:type="spellEnd"/>
      <w:r w:rsidRPr="009F4C26">
        <w:rPr>
          <w:lang w:val="en-US"/>
        </w:rPr>
        <w:t xml:space="preserve"> Collector Documentation — </w:t>
      </w:r>
      <w:hyperlink r:id="rId15">
        <w:r w:rsidR="00D8269F" w:rsidRPr="009F4C26">
          <w:rPr>
            <w:rStyle w:val="af"/>
            <w:lang w:val="en-US"/>
          </w:rPr>
          <w:t>opentelemetry.io</w:t>
        </w:r>
      </w:hyperlink>
      <w:r w:rsidRPr="009F4C26">
        <w:rPr>
          <w:lang w:val="en-US"/>
        </w:rPr>
        <w:t xml:space="preserve"> – </w:t>
      </w:r>
      <w:r>
        <w:t>руководство</w:t>
      </w:r>
      <w:r w:rsidRPr="009F4C26">
        <w:rPr>
          <w:lang w:val="en-US"/>
        </w:rPr>
        <w:t xml:space="preserve"> </w:t>
      </w:r>
      <w:r>
        <w:t>по</w:t>
      </w:r>
      <w:r w:rsidRPr="009F4C26">
        <w:rPr>
          <w:lang w:val="en-US"/>
        </w:rPr>
        <w:t xml:space="preserve"> </w:t>
      </w:r>
      <w:r>
        <w:t>настройке</w:t>
      </w:r>
      <w:r w:rsidRPr="009F4C26">
        <w:rPr>
          <w:lang w:val="en-US"/>
        </w:rPr>
        <w:t xml:space="preserve"> </w:t>
      </w:r>
      <w:r>
        <w:t>и</w:t>
      </w:r>
      <w:r w:rsidRPr="009F4C26">
        <w:rPr>
          <w:lang w:val="en-US"/>
        </w:rPr>
        <w:t xml:space="preserve"> </w:t>
      </w:r>
      <w:r>
        <w:t>использованию</w:t>
      </w:r>
      <w:r w:rsidRPr="009F4C26">
        <w:rPr>
          <w:lang w:val="en-US"/>
        </w:rPr>
        <w:t xml:space="preserve"> </w:t>
      </w:r>
      <w:proofErr w:type="spellStart"/>
      <w:r>
        <w:t>OpenTelemetry</w:t>
      </w:r>
      <w:proofErr w:type="spellEnd"/>
      <w:r>
        <w:t xml:space="preserve"> </w:t>
      </w:r>
      <w:proofErr w:type="spellStart"/>
      <w:r>
        <w:t>Collector</w:t>
      </w:r>
      <w:proofErr w:type="spellEnd"/>
      <w:r>
        <w:t>.</w:t>
      </w:r>
    </w:p>
    <w:p w14:paraId="7CDA1109" w14:textId="77777777" w:rsidR="00D8269F" w:rsidRPr="009F4C26" w:rsidRDefault="00000000">
      <w:pPr>
        <w:pStyle w:val="Compact"/>
        <w:numPr>
          <w:ilvl w:val="0"/>
          <w:numId w:val="11"/>
        </w:numPr>
        <w:rPr>
          <w:lang w:val="en-US"/>
        </w:rPr>
      </w:pPr>
      <w:r w:rsidRPr="009F4C26">
        <w:rPr>
          <w:lang w:val="en-US"/>
        </w:rPr>
        <w:t xml:space="preserve">Elastic Common Schema (ECS) Reference — </w:t>
      </w:r>
      <w:hyperlink r:id="rId16">
        <w:r w:rsidR="00D8269F" w:rsidRPr="009F4C26">
          <w:rPr>
            <w:rStyle w:val="af"/>
            <w:lang w:val="en-US"/>
          </w:rPr>
          <w:t>Elastic.co Guide</w:t>
        </w:r>
      </w:hyperlink>
      <w:r w:rsidRPr="009F4C26">
        <w:rPr>
          <w:lang w:val="en-US"/>
        </w:rPr>
        <w:t xml:space="preserve"> – </w:t>
      </w:r>
      <w:r>
        <w:t>схема</w:t>
      </w:r>
      <w:r w:rsidRPr="009F4C26">
        <w:rPr>
          <w:lang w:val="en-US"/>
        </w:rPr>
        <w:t xml:space="preserve"> </w:t>
      </w:r>
      <w:r>
        <w:t>полей</w:t>
      </w:r>
      <w:r w:rsidRPr="009F4C26">
        <w:rPr>
          <w:lang w:val="en-US"/>
        </w:rPr>
        <w:t xml:space="preserve"> </w:t>
      </w:r>
      <w:r>
        <w:t>для</w:t>
      </w:r>
      <w:r w:rsidRPr="009F4C26">
        <w:rPr>
          <w:lang w:val="en-US"/>
        </w:rPr>
        <w:t xml:space="preserve"> </w:t>
      </w:r>
      <w:r>
        <w:t>структурированных</w:t>
      </w:r>
      <w:r w:rsidRPr="009F4C26">
        <w:rPr>
          <w:lang w:val="en-US"/>
        </w:rPr>
        <w:t xml:space="preserve"> </w:t>
      </w:r>
      <w:r>
        <w:t>логов</w:t>
      </w:r>
      <w:r w:rsidRPr="009F4C26">
        <w:rPr>
          <w:lang w:val="en-US"/>
        </w:rPr>
        <w:t xml:space="preserve"> </w:t>
      </w:r>
      <w:r>
        <w:t>в</w:t>
      </w:r>
      <w:r w:rsidRPr="009F4C26">
        <w:rPr>
          <w:lang w:val="en-US"/>
        </w:rPr>
        <w:t xml:space="preserve"> Elastic Stack.</w:t>
      </w:r>
    </w:p>
    <w:p w14:paraId="54CC8AE4" w14:textId="77777777" w:rsidR="00D8269F" w:rsidRDefault="00000000">
      <w:pPr>
        <w:pStyle w:val="2"/>
      </w:pPr>
      <w:bookmarkStart w:id="39" w:name="нефункциональные-требования-nfr"/>
      <w:bookmarkEnd w:id="38"/>
      <w:r>
        <w:t>12. Нефункциональные требования (NFR)</w:t>
      </w:r>
    </w:p>
    <w:p w14:paraId="45F93A26" w14:textId="77777777" w:rsidR="00D8269F" w:rsidRDefault="00000000">
      <w:pPr>
        <w:pStyle w:val="FirstParagraph"/>
      </w:pPr>
      <w:r>
        <w:t>Критичные нефункциональные требования к системе и целевые значения показателей:</w:t>
      </w:r>
    </w:p>
    <w:tbl>
      <w:tblPr>
        <w:tblStyle w:val="Table"/>
        <w:tblW w:w="0" w:type="auto"/>
        <w:tblLook w:val="0020" w:firstRow="1" w:lastRow="0" w:firstColumn="0" w:lastColumn="0" w:noHBand="0" w:noVBand="0"/>
      </w:tblPr>
      <w:tblGrid>
        <w:gridCol w:w="3105"/>
        <w:gridCol w:w="6800"/>
      </w:tblGrid>
      <w:tr w:rsidR="00D8269F" w14:paraId="16B309A9" w14:textId="77777777" w:rsidTr="00D8269F">
        <w:trPr>
          <w:cnfStyle w:val="100000000000" w:firstRow="1" w:lastRow="0" w:firstColumn="0" w:lastColumn="0" w:oddVBand="0" w:evenVBand="0" w:oddHBand="0" w:evenHBand="0" w:firstRowFirstColumn="0" w:firstRowLastColumn="0" w:lastRowFirstColumn="0" w:lastRowLastColumn="0"/>
          <w:tblHeader/>
        </w:trPr>
        <w:tc>
          <w:tcPr>
            <w:tcW w:w="0" w:type="auto"/>
          </w:tcPr>
          <w:p w14:paraId="05389E2C" w14:textId="77777777" w:rsidR="00D8269F" w:rsidRDefault="00000000">
            <w:pPr>
              <w:pStyle w:val="Compact"/>
            </w:pPr>
            <w:r>
              <w:rPr>
                <w:b/>
                <w:bCs/>
              </w:rPr>
              <w:t>Метрика / Требование</w:t>
            </w:r>
          </w:p>
        </w:tc>
        <w:tc>
          <w:tcPr>
            <w:tcW w:w="0" w:type="auto"/>
          </w:tcPr>
          <w:p w14:paraId="6818B3B5" w14:textId="77777777" w:rsidR="00D8269F" w:rsidRDefault="00000000">
            <w:pPr>
              <w:pStyle w:val="Compact"/>
            </w:pPr>
            <w:r>
              <w:rPr>
                <w:b/>
                <w:bCs/>
              </w:rPr>
              <w:t>Целевое значение / Условие</w:t>
            </w:r>
          </w:p>
        </w:tc>
      </w:tr>
      <w:tr w:rsidR="00D8269F" w14:paraId="4C7CE741" w14:textId="77777777">
        <w:tc>
          <w:tcPr>
            <w:tcW w:w="0" w:type="auto"/>
          </w:tcPr>
          <w:p w14:paraId="6D86693D" w14:textId="77777777" w:rsidR="00D8269F" w:rsidRDefault="00000000">
            <w:pPr>
              <w:pStyle w:val="Compact"/>
            </w:pPr>
            <w:r>
              <w:rPr>
                <w:b/>
                <w:bCs/>
              </w:rPr>
              <w:t>AuthZ Latency (RBAC проверка)</w:t>
            </w:r>
          </w:p>
        </w:tc>
        <w:tc>
          <w:tcPr>
            <w:tcW w:w="0" w:type="auto"/>
          </w:tcPr>
          <w:p w14:paraId="588048FD" w14:textId="77777777" w:rsidR="00D8269F" w:rsidRDefault="00000000">
            <w:pPr>
              <w:pStyle w:val="Compact"/>
            </w:pPr>
            <w:r>
              <w:t>&lt; 1 мс при попадании в L1 cache (кэш в памяти BFF); &lt; 5 мс при обращении к L2 (Redis); &lt; 50 мс при fallback на БД.</w:t>
            </w:r>
          </w:p>
        </w:tc>
      </w:tr>
      <w:tr w:rsidR="00D8269F" w14:paraId="76290A42" w14:textId="77777777">
        <w:tc>
          <w:tcPr>
            <w:tcW w:w="0" w:type="auto"/>
          </w:tcPr>
          <w:p w14:paraId="6EC07E2E" w14:textId="77777777" w:rsidR="00D8269F" w:rsidRDefault="00000000">
            <w:pPr>
              <w:pStyle w:val="Compact"/>
            </w:pPr>
            <w:r>
              <w:rPr>
                <w:b/>
                <w:bCs/>
              </w:rPr>
              <w:t>Доля запросов с trace.id</w:t>
            </w:r>
          </w:p>
        </w:tc>
        <w:tc>
          <w:tcPr>
            <w:tcW w:w="0" w:type="auto"/>
          </w:tcPr>
          <w:p w14:paraId="69B5952F" w14:textId="77777777" w:rsidR="00D8269F" w:rsidRDefault="00000000">
            <w:pPr>
              <w:pStyle w:val="Compact"/>
            </w:pPr>
            <w:r>
              <w:t>100% – каждый запрос, проходящий через систему, должен быть помечен trace.id для обеспечения сквозной трассировки.</w:t>
            </w:r>
          </w:p>
        </w:tc>
      </w:tr>
      <w:tr w:rsidR="00D8269F" w14:paraId="48C154EE" w14:textId="77777777">
        <w:tc>
          <w:tcPr>
            <w:tcW w:w="0" w:type="auto"/>
          </w:tcPr>
          <w:p w14:paraId="1F7B6C2E" w14:textId="77777777" w:rsidR="00D8269F" w:rsidRPr="009F4C26" w:rsidRDefault="00000000">
            <w:pPr>
              <w:pStyle w:val="Compact"/>
              <w:rPr>
                <w:lang w:val="en-US"/>
              </w:rPr>
            </w:pPr>
            <w:r w:rsidRPr="009F4C26">
              <w:rPr>
                <w:b/>
                <w:bCs/>
                <w:lang w:val="en-US"/>
              </w:rPr>
              <w:t xml:space="preserve">RPO </w:t>
            </w:r>
            <w:r>
              <w:rPr>
                <w:b/>
                <w:bCs/>
              </w:rPr>
              <w:t>для</w:t>
            </w:r>
            <w:r w:rsidRPr="009F4C26">
              <w:rPr>
                <w:b/>
                <w:bCs/>
                <w:lang w:val="en-US"/>
              </w:rPr>
              <w:t xml:space="preserve"> PostgreSQL (Recovery Point Objective)</w:t>
            </w:r>
          </w:p>
        </w:tc>
        <w:tc>
          <w:tcPr>
            <w:tcW w:w="0" w:type="auto"/>
          </w:tcPr>
          <w:p w14:paraId="5CF1F142" w14:textId="77777777" w:rsidR="00D8269F" w:rsidRDefault="00000000">
            <w:pPr>
              <w:pStyle w:val="Compact"/>
            </w:pPr>
            <w:r>
              <w:t>&lt; 1 мин – в случае сбоя БД допустима потеря не более 1 минуты данных (настраивается WAL архивирование или синхронная репликация).</w:t>
            </w:r>
          </w:p>
        </w:tc>
      </w:tr>
      <w:tr w:rsidR="00D8269F" w14:paraId="77E8450D" w14:textId="77777777">
        <w:tc>
          <w:tcPr>
            <w:tcW w:w="0" w:type="auto"/>
          </w:tcPr>
          <w:p w14:paraId="3BE41424" w14:textId="77777777" w:rsidR="00D8269F" w:rsidRDefault="00000000">
            <w:pPr>
              <w:pStyle w:val="Compact"/>
            </w:pPr>
            <w:r>
              <w:rPr>
                <w:b/>
                <w:bCs/>
              </w:rPr>
              <w:t>RTO для Redis-кэш слоя</w:t>
            </w:r>
          </w:p>
        </w:tc>
        <w:tc>
          <w:tcPr>
            <w:tcW w:w="0" w:type="auto"/>
          </w:tcPr>
          <w:p w14:paraId="37E56F36" w14:textId="77777777" w:rsidR="00D8269F" w:rsidRDefault="00000000">
            <w:pPr>
              <w:pStyle w:val="Compact"/>
            </w:pPr>
            <w:r>
              <w:t>&lt; 15 мин при использовании Redis Sentinel/Cluster – время на автоматическое переключение на реплику или восстановление кластера.</w:t>
            </w:r>
          </w:p>
        </w:tc>
      </w:tr>
      <w:tr w:rsidR="00D8269F" w14:paraId="26093B40" w14:textId="77777777">
        <w:tc>
          <w:tcPr>
            <w:tcW w:w="0" w:type="auto"/>
          </w:tcPr>
          <w:p w14:paraId="24AE0D25" w14:textId="77777777" w:rsidR="00D8269F" w:rsidRDefault="00000000">
            <w:pPr>
              <w:pStyle w:val="Compact"/>
            </w:pPr>
            <w:r>
              <w:rPr>
                <w:b/>
                <w:bCs/>
              </w:rPr>
              <w:t>Idle Timeout сессии BFF</w:t>
            </w:r>
          </w:p>
        </w:tc>
        <w:tc>
          <w:tcPr>
            <w:tcW w:w="0" w:type="auto"/>
          </w:tcPr>
          <w:p w14:paraId="443AFD03" w14:textId="77777777" w:rsidR="00D8269F" w:rsidRDefault="00000000">
            <w:pPr>
              <w:pStyle w:val="Compact"/>
            </w:pPr>
            <w:r>
              <w:t>30 минут – пользовательская сессия истекает при неактивности за указанный период.</w:t>
            </w:r>
          </w:p>
        </w:tc>
      </w:tr>
      <w:tr w:rsidR="00D8269F" w14:paraId="4BD177A5" w14:textId="77777777">
        <w:tc>
          <w:tcPr>
            <w:tcW w:w="0" w:type="auto"/>
          </w:tcPr>
          <w:p w14:paraId="4B32D3F3" w14:textId="77777777" w:rsidR="00D8269F" w:rsidRDefault="00000000">
            <w:pPr>
              <w:pStyle w:val="Compact"/>
            </w:pPr>
            <w:r>
              <w:rPr>
                <w:b/>
                <w:bCs/>
              </w:rPr>
              <w:t>Absolute Timeout сессии BFF</w:t>
            </w:r>
          </w:p>
        </w:tc>
        <w:tc>
          <w:tcPr>
            <w:tcW w:w="0" w:type="auto"/>
          </w:tcPr>
          <w:p w14:paraId="77F9F8FA" w14:textId="77777777" w:rsidR="00D8269F" w:rsidRDefault="00000000">
            <w:pPr>
              <w:pStyle w:val="Compact"/>
            </w:pPr>
            <w:r>
              <w:t>12 часов – максимальная продолжительность сессии без принудительного перелогина, независимо от активности.</w:t>
            </w:r>
          </w:p>
        </w:tc>
      </w:tr>
      <w:tr w:rsidR="00D8269F" w14:paraId="1C386159" w14:textId="77777777">
        <w:tc>
          <w:tcPr>
            <w:tcW w:w="0" w:type="auto"/>
          </w:tcPr>
          <w:p w14:paraId="3DE7D347" w14:textId="77777777" w:rsidR="00D8269F" w:rsidRDefault="00000000">
            <w:pPr>
              <w:pStyle w:val="Compact"/>
            </w:pPr>
            <w:r>
              <w:rPr>
                <w:b/>
                <w:bCs/>
              </w:rPr>
              <w:t>Контейнеры (безопасность)</w:t>
            </w:r>
          </w:p>
        </w:tc>
        <w:tc>
          <w:tcPr>
            <w:tcW w:w="0" w:type="auto"/>
          </w:tcPr>
          <w:p w14:paraId="01A11893" w14:textId="77777777" w:rsidR="00D8269F" w:rsidRDefault="00000000">
            <w:pPr>
              <w:pStyle w:val="Compact"/>
            </w:pPr>
            <w:r>
              <w:t>Все контейнеры запускаются от non-root пользователя; ФС контейнера read-only (где применимо); базовые образы – минимально необходимые.</w:t>
            </w:r>
          </w:p>
        </w:tc>
      </w:tr>
      <w:tr w:rsidR="00D8269F" w14:paraId="36722EBC" w14:textId="77777777">
        <w:tc>
          <w:tcPr>
            <w:tcW w:w="0" w:type="auto"/>
          </w:tcPr>
          <w:p w14:paraId="39FB51AD" w14:textId="77777777" w:rsidR="00D8269F" w:rsidRDefault="00000000">
            <w:pPr>
              <w:pStyle w:val="Compact"/>
            </w:pPr>
            <w:r>
              <w:rPr>
                <w:b/>
                <w:bCs/>
              </w:rPr>
              <w:t>Версия TLS</w:t>
            </w:r>
          </w:p>
        </w:tc>
        <w:tc>
          <w:tcPr>
            <w:tcW w:w="0" w:type="auto"/>
          </w:tcPr>
          <w:p w14:paraId="79791D9E" w14:textId="77777777" w:rsidR="00D8269F" w:rsidRDefault="00000000">
            <w:pPr>
              <w:pStyle w:val="Compact"/>
            </w:pPr>
            <w:r>
              <w:t xml:space="preserve">Только TLS 1.3 для внешних соединений; TLS 1.2 может быть включён </w:t>
            </w:r>
            <w:r>
              <w:rPr>
                <w:i/>
                <w:iCs/>
              </w:rPr>
              <w:t>только</w:t>
            </w:r>
            <w:r>
              <w:t xml:space="preserve"> для совместимости с legacy-клиентами и по исключению.</w:t>
            </w:r>
          </w:p>
        </w:tc>
      </w:tr>
      <w:tr w:rsidR="00D8269F" w14:paraId="5C3E8B19" w14:textId="77777777">
        <w:tc>
          <w:tcPr>
            <w:tcW w:w="0" w:type="auto"/>
          </w:tcPr>
          <w:p w14:paraId="5577B158" w14:textId="77777777" w:rsidR="00D8269F" w:rsidRDefault="00000000">
            <w:pPr>
              <w:pStyle w:val="Compact"/>
            </w:pPr>
            <w:r>
              <w:rPr>
                <w:b/>
                <w:bCs/>
              </w:rPr>
              <w:t>Масштабируемость</w:t>
            </w:r>
          </w:p>
        </w:tc>
        <w:tc>
          <w:tcPr>
            <w:tcW w:w="0" w:type="auto"/>
          </w:tcPr>
          <w:p w14:paraId="6BDB6F02" w14:textId="77777777" w:rsidR="00D8269F" w:rsidRDefault="00000000">
            <w:pPr>
              <w:pStyle w:val="Compact"/>
            </w:pPr>
            <w:r>
              <w:t>Горизонтальное масштабирование BFF и IAM (добавление экземпляров) без состояния – сессии вынесены в Redis, БД общая; Keycloak может работать в кластерном режиме (при необходимости) с общей БД.</w:t>
            </w:r>
          </w:p>
        </w:tc>
      </w:tr>
    </w:tbl>
    <w:bookmarkEnd w:id="1"/>
    <w:bookmarkEnd w:id="2"/>
    <w:bookmarkEnd w:id="39"/>
    <w:p w14:paraId="666B2329" w14:textId="77777777" w:rsidR="00D8269F" w:rsidRDefault="00000000">
      <w:r>
        <w:pict w14:anchorId="3730B702">
          <v:rect id="_x0000_i1025" style="width:0;height:1.5pt" o:hralign="center" o:hrstd="t" o:hr="t"/>
        </w:pict>
      </w:r>
      <w:bookmarkStart w:id="40" w:name="citations"/>
      <w:bookmarkEnd w:id="40"/>
    </w:p>
    <w:sectPr w:rsidR="00D8269F">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E886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98CA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081967"/>
    <w:multiLevelType w:val="multilevel"/>
    <w:tmpl w:val="57B0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05439"/>
    <w:multiLevelType w:val="hybridMultilevel"/>
    <w:tmpl w:val="D21E66AC"/>
    <w:lvl w:ilvl="0" w:tplc="3024485C">
      <w:start w:val="1"/>
      <w:numFmt w:val="decimal"/>
      <w:lvlText w:val="%1)"/>
      <w:lvlJc w:val="left"/>
      <w:pPr>
        <w:ind w:left="72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AE32FAD"/>
    <w:multiLevelType w:val="hybridMultilevel"/>
    <w:tmpl w:val="4DECBA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3BAF58D5"/>
    <w:multiLevelType w:val="hybridMultilevel"/>
    <w:tmpl w:val="4F027F9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462B19EE"/>
    <w:multiLevelType w:val="multilevel"/>
    <w:tmpl w:val="DCF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F2210"/>
    <w:multiLevelType w:val="hybridMultilevel"/>
    <w:tmpl w:val="00B8E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CD819DD"/>
    <w:multiLevelType w:val="hybridMultilevel"/>
    <w:tmpl w:val="442254EA"/>
    <w:lvl w:ilvl="0" w:tplc="3024485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6E3F414F"/>
    <w:multiLevelType w:val="hybridMultilevel"/>
    <w:tmpl w:val="B756E0A8"/>
    <w:lvl w:ilvl="0" w:tplc="04190001">
      <w:start w:val="1"/>
      <w:numFmt w:val="bullet"/>
      <w:lvlText w:val=""/>
      <w:lvlJc w:val="left"/>
      <w:pPr>
        <w:ind w:left="720" w:hanging="360"/>
      </w:pPr>
      <w:rPr>
        <w:rFonts w:ascii="Symbol" w:hAnsi="Symbol" w:hint="default"/>
      </w:rPr>
    </w:lvl>
    <w:lvl w:ilvl="1" w:tplc="2B5CE154">
      <w:numFmt w:val="bullet"/>
      <w:lvlText w:val="-"/>
      <w:lvlJc w:val="left"/>
      <w:pPr>
        <w:ind w:left="1440" w:hanging="360"/>
      </w:pPr>
      <w:rPr>
        <w:rFonts w:ascii="Aptos" w:eastAsiaTheme="minorHAnsi" w:hAnsi="Aptos" w:cstheme="minorBidi"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16707938">
    <w:abstractNumId w:val="0"/>
  </w:num>
  <w:num w:numId="2" w16cid:durableId="1453746210">
    <w:abstractNumId w:val="1"/>
  </w:num>
  <w:num w:numId="3" w16cid:durableId="1406104666">
    <w:abstractNumId w:val="1"/>
  </w:num>
  <w:num w:numId="4" w16cid:durableId="182327894">
    <w:abstractNumId w:val="1"/>
  </w:num>
  <w:num w:numId="5" w16cid:durableId="1461341586">
    <w:abstractNumId w:val="1"/>
  </w:num>
  <w:num w:numId="6" w16cid:durableId="511454861">
    <w:abstractNumId w:val="1"/>
  </w:num>
  <w:num w:numId="7" w16cid:durableId="873007927">
    <w:abstractNumId w:val="1"/>
  </w:num>
  <w:num w:numId="8" w16cid:durableId="1549298207">
    <w:abstractNumId w:val="1"/>
  </w:num>
  <w:num w:numId="9" w16cid:durableId="789784774">
    <w:abstractNumId w:val="1"/>
  </w:num>
  <w:num w:numId="10" w16cid:durableId="293485271">
    <w:abstractNumId w:val="1"/>
  </w:num>
  <w:num w:numId="11" w16cid:durableId="1943487681">
    <w:abstractNumId w:val="1"/>
  </w:num>
  <w:num w:numId="12" w16cid:durableId="211045659">
    <w:abstractNumId w:val="6"/>
  </w:num>
  <w:num w:numId="13" w16cid:durableId="1926958025">
    <w:abstractNumId w:val="2"/>
  </w:num>
  <w:num w:numId="14" w16cid:durableId="1412239463">
    <w:abstractNumId w:val="9"/>
  </w:num>
  <w:num w:numId="15" w16cid:durableId="1939828255">
    <w:abstractNumId w:val="7"/>
  </w:num>
  <w:num w:numId="16" w16cid:durableId="2129077974">
    <w:abstractNumId w:val="4"/>
  </w:num>
  <w:num w:numId="17" w16cid:durableId="1803226980">
    <w:abstractNumId w:val="8"/>
  </w:num>
  <w:num w:numId="18" w16cid:durableId="744961491">
    <w:abstractNumId w:val="3"/>
  </w:num>
  <w:num w:numId="19" w16cid:durableId="835806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8269F"/>
    <w:rsid w:val="0000688D"/>
    <w:rsid w:val="00207293"/>
    <w:rsid w:val="00392E61"/>
    <w:rsid w:val="007D35B0"/>
    <w:rsid w:val="008E62EA"/>
    <w:rsid w:val="009F4C26"/>
    <w:rsid w:val="00C40B82"/>
    <w:rsid w:val="00D8269F"/>
    <w:rsid w:val="00F4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9E74"/>
  <w15:docId w15:val="{B0859EE8-E0E3-454B-81E9-95CD81983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Normal (Web)"/>
    <w:basedOn w:val="a"/>
    <w:rsid w:val="009F4C26"/>
    <w:rPr>
      <w:rFonts w:ascii="Times New Roman" w:hAnsi="Times New Roman" w:cs="Times New Roman"/>
    </w:rPr>
  </w:style>
  <w:style w:type="character" w:styleId="af2">
    <w:name w:val="Unresolved Mention"/>
    <w:basedOn w:val="a1"/>
    <w:uiPriority w:val="99"/>
    <w:semiHidden/>
    <w:unhideWhenUsed/>
    <w:rsid w:val="00006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eatsheetseries.owasp.org/cheatsheets/Content_Security_Policy_Cheat_Sheet.html" TargetMode="External"/><Relationship Id="rId13" Type="http://schemas.openxmlformats.org/officeDocument/2006/relationships/hyperlink" Target="https://datatracker.ietf.org/doc/html/rfc911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heatsheetseries.owasp.org/cheatsheets/Cross-Site_Request_Forgery_Prevention_Cheat_Sheet.html" TargetMode="External"/><Relationship Id="rId12" Type="http://schemas.openxmlformats.org/officeDocument/2006/relationships/hyperlink" Target="https://github.com/adorsys/keycloak-config-cl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lastic.co/guide/en/ecs/current/" TargetMode="External"/><Relationship Id="rId1" Type="http://schemas.openxmlformats.org/officeDocument/2006/relationships/numbering" Target="numbering.xml"/><Relationship Id="rId6" Type="http://schemas.openxmlformats.org/officeDocument/2006/relationships/hyperlink" Target="https://datatracker.ietf.org/doc/html/draft-ietf-oauth-browser-based-apps" TargetMode="External"/><Relationship Id="rId11" Type="http://schemas.openxmlformats.org/officeDocument/2006/relationships/hyperlink" Target="https://redis.io/docs/latest/commands/hexpire/" TargetMode="External"/><Relationship Id="rId5" Type="http://schemas.openxmlformats.org/officeDocument/2006/relationships/hyperlink" Target="https://iam.example.com/invite?token=%3cinviteToken" TargetMode="External"/><Relationship Id="rId15" Type="http://schemas.openxmlformats.org/officeDocument/2006/relationships/hyperlink" Target="https://opentelemetry.io/docs/collector/" TargetMode="External"/><Relationship Id="rId10" Type="http://schemas.openxmlformats.org/officeDocument/2006/relationships/hyperlink" Target="https://www.postgresql.org/docs/current/ddl-rowsecurity.html" TargetMode="External"/><Relationship Id="rId4" Type="http://schemas.openxmlformats.org/officeDocument/2006/relationships/webSettings" Target="webSettings.xml"/><Relationship Id="rId9" Type="http://schemas.openxmlformats.org/officeDocument/2006/relationships/hyperlink" Target="https://developer.mozilla.org/en-US/docs/Web/HTTP/Cookies" TargetMode="External"/><Relationship Id="rId14" Type="http://schemas.openxmlformats.org/officeDocument/2006/relationships/hyperlink" Target="https://datatracker.ietf.org/doc/html/rfc84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36</Pages>
  <Words>12326</Words>
  <Characters>70261</Characters>
  <Application>Microsoft Office Word</Application>
  <DocSecurity>0</DocSecurity>
  <Lines>585</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Александр</cp:lastModifiedBy>
  <cp:revision>4</cp:revision>
  <dcterms:created xsi:type="dcterms:W3CDTF">2026-01-05T14:05:00Z</dcterms:created>
  <dcterms:modified xsi:type="dcterms:W3CDTF">2026-01-17T08:10:00Z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