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64" w:rsidRDefault="00317813">
      <w:pPr>
        <w:rPr>
          <w:rFonts w:ascii="宋体" w:eastAsia="宋体" w:hAnsi="宋体"/>
        </w:rPr>
      </w:pPr>
      <w:bookmarkStart w:id="0" w:name="_Hlk510087069"/>
      <w:r>
        <w:rPr>
          <w:noProof/>
        </w:rPr>
        <w:drawing>
          <wp:inline distT="0" distB="0" distL="0" distR="0">
            <wp:extent cx="1280160" cy="365760"/>
            <wp:effectExtent l="0" t="0" r="0" b="0"/>
            <wp:docPr id="2" name="图片 2" descr="纳龙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纳龙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317813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{</w:t>
      </w:r>
      <w:r>
        <w:rPr>
          <w:rFonts w:ascii="宋体" w:hAnsi="宋体"/>
          <w:color w:val="000000"/>
          <w:sz w:val="44"/>
          <w:lang w:eastAsia="zh-CN"/>
        </w:rPr>
        <w:t xml:space="preserve"> </w:t>
      </w:r>
      <w:r>
        <w:rPr>
          <w:rFonts w:ascii="宋体" w:hAnsi="宋体" w:hint="eastAsia"/>
          <w:color w:val="000000"/>
          <w:sz w:val="44"/>
          <w:lang w:eastAsia="zh-CN"/>
        </w:rPr>
        <w:t>计算器 }</w:t>
      </w:r>
    </w:p>
    <w:p w:rsidR="00401064" w:rsidRDefault="00401064">
      <w:pPr>
        <w:pStyle w:val="Normal0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 w:rsidR="00401064" w:rsidRDefault="00317813">
      <w:pPr>
        <w:pStyle w:val="Normal0"/>
        <w:spacing w:after="120"/>
        <w:jc w:val="center"/>
        <w:rPr>
          <w:rFonts w:ascii="宋体" w:hAnsi="宋体"/>
          <w:color w:val="000000"/>
          <w:sz w:val="32"/>
          <w:lang w:eastAsia="zh-CN"/>
        </w:rPr>
      </w:pPr>
      <w:r>
        <w:rPr>
          <w:rFonts w:ascii="宋体" w:hAnsi="宋体" w:hint="eastAsia"/>
          <w:color w:val="000000"/>
          <w:sz w:val="32"/>
          <w:lang w:eastAsia="zh-CN"/>
        </w:rPr>
        <w:t>用户需求说明书</w:t>
      </w: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/>
    <w:p w:rsidR="00401064" w:rsidRDefault="00401064"/>
    <w:tbl>
      <w:tblPr>
        <w:tblW w:w="8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1325"/>
        <w:gridCol w:w="4570"/>
      </w:tblGrid>
      <w:tr w:rsidR="00401064">
        <w:trPr>
          <w:cantSplit/>
          <w:trHeight w:val="319"/>
          <w:jc w:val="center"/>
        </w:trPr>
        <w:tc>
          <w:tcPr>
            <w:tcW w:w="2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401064" w:rsidRDefault="00317813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草稿</w:t>
            </w:r>
          </w:p>
          <w:p w:rsidR="00401064" w:rsidRDefault="00317813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401064" w:rsidRDefault="00317813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宋体" w:hAnsi="宋体" w:hint="eastAsia"/>
              </w:rPr>
              <w:t>[√] 正在修改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文件标识：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NaLong</w:t>
            </w:r>
            <w:proofErr w:type="spellEnd"/>
            <w:r>
              <w:rPr>
                <w:rFonts w:ascii="Calibri" w:hAnsi="Calibri"/>
              </w:rPr>
              <w:t>-{</w:t>
            </w:r>
            <w:r>
              <w:rPr>
                <w:rFonts w:ascii="Calibri" w:hAnsi="Calibri" w:hint="eastAsia"/>
              </w:rPr>
              <w:t>产品</w:t>
            </w:r>
            <w:r>
              <w:rPr>
                <w:rFonts w:ascii="Calibri" w:hAnsi="Calibri"/>
              </w:rPr>
              <w:t>}-</w:t>
            </w:r>
            <w:r>
              <w:rPr>
                <w:rFonts w:ascii="Calibri" w:eastAsia="宋体" w:hAnsi="Calibri" w:cs="Times New Roman" w:hint="eastAsia"/>
              </w:rPr>
              <w:t>Calculator</w:t>
            </w:r>
          </w:p>
        </w:tc>
      </w:tr>
      <w:tr w:rsidR="00401064">
        <w:trPr>
          <w:cantSplit/>
          <w:trHeight w:val="319"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064" w:rsidRDefault="0040106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当前版本：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V1.0</w:t>
            </w:r>
          </w:p>
        </w:tc>
      </w:tr>
      <w:tr w:rsidR="00401064">
        <w:trPr>
          <w:cantSplit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064" w:rsidRDefault="0040106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作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者：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周清</w:t>
            </w:r>
          </w:p>
        </w:tc>
      </w:tr>
      <w:tr w:rsidR="00401064">
        <w:trPr>
          <w:cantSplit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064" w:rsidRDefault="0040106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审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ascii="Calibri" w:hAnsi="Calibri" w:hint="eastAsia"/>
              </w:rPr>
              <w:t>核：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孙浩、潘明</w:t>
            </w:r>
          </w:p>
        </w:tc>
      </w:tr>
      <w:tr w:rsidR="00401064">
        <w:trPr>
          <w:cantSplit/>
          <w:jc w:val="center"/>
        </w:trPr>
        <w:tc>
          <w:tcPr>
            <w:tcW w:w="2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064" w:rsidRDefault="00401064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完成日期：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2018.11.26</w:t>
            </w:r>
          </w:p>
        </w:tc>
      </w:tr>
    </w:tbl>
    <w:p w:rsidR="00401064" w:rsidRDefault="00401064">
      <w:pPr>
        <w:rPr>
          <w:rFonts w:ascii="等线" w:eastAsia="等线" w:hAnsi="等线"/>
        </w:rPr>
      </w:pPr>
    </w:p>
    <w:p w:rsidR="00401064" w:rsidRDefault="00401064"/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401064">
      <w:pPr>
        <w:rPr>
          <w:rFonts w:ascii="宋体" w:eastAsia="宋体" w:hAnsi="宋体"/>
        </w:rPr>
      </w:pPr>
    </w:p>
    <w:p w:rsidR="00401064" w:rsidRDefault="00317813">
      <w:pPr>
        <w:pStyle w:val="aa"/>
        <w:spacing w:line="360" w:lineRule="auto"/>
        <w:jc w:val="center"/>
        <w:rPr>
          <w:rFonts w:hAnsi="宋体" w:cs="Times New Roman"/>
          <w:b/>
          <w:sz w:val="36"/>
          <w:szCs w:val="36"/>
        </w:rPr>
      </w:pPr>
      <w:r>
        <w:rPr>
          <w:rFonts w:hAnsi="宋体" w:cs="Times New Roman" w:hint="eastAsia"/>
          <w:b/>
          <w:sz w:val="36"/>
          <w:szCs w:val="36"/>
        </w:rPr>
        <w:t>南京纳龙科技有限公司</w:t>
      </w:r>
    </w:p>
    <w:p w:rsidR="00401064" w:rsidRDefault="00317813">
      <w:pPr>
        <w:pStyle w:val="aa"/>
        <w:spacing w:line="360" w:lineRule="auto"/>
        <w:jc w:val="center"/>
        <w:rPr>
          <w:rFonts w:hAnsi="宋体" w:cs="Times New Roman"/>
          <w:sz w:val="32"/>
          <w:szCs w:val="36"/>
        </w:rPr>
      </w:pPr>
      <w:r>
        <w:rPr>
          <w:rFonts w:hAnsi="宋体" w:cs="Times New Roman" w:hint="eastAsia"/>
          <w:sz w:val="32"/>
          <w:szCs w:val="36"/>
        </w:rPr>
        <w:t>2018年11月</w:t>
      </w:r>
    </w:p>
    <w:p w:rsidR="00401064" w:rsidRDefault="00317813">
      <w:pPr>
        <w:widowControl/>
        <w:jc w:val="left"/>
        <w:rPr>
          <w:rFonts w:ascii="宋体" w:eastAsia="宋体" w:hAnsi="宋体" w:cs="Times New Roman"/>
          <w:sz w:val="32"/>
          <w:szCs w:val="36"/>
        </w:rPr>
      </w:pPr>
      <w:r>
        <w:rPr>
          <w:rFonts w:hAnsi="宋体" w:cs="Times New Roman"/>
          <w:sz w:val="32"/>
          <w:szCs w:val="36"/>
        </w:rPr>
        <w:br w:type="page"/>
      </w:r>
    </w:p>
    <w:p w:rsidR="00401064" w:rsidRDefault="00317813">
      <w:pPr>
        <w:pStyle w:val="10"/>
        <w:numPr>
          <w:ilvl w:val="0"/>
          <w:numId w:val="4"/>
        </w:numPr>
      </w:pPr>
      <w:bookmarkStart w:id="1" w:name="_Toc510088059"/>
      <w:r>
        <w:rPr>
          <w:rFonts w:hint="eastAsia"/>
        </w:rPr>
        <w:lastRenderedPageBreak/>
        <w:t>版本历史</w:t>
      </w:r>
      <w:bookmarkEnd w:id="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991"/>
        <w:gridCol w:w="1208"/>
        <w:gridCol w:w="1534"/>
        <w:gridCol w:w="3152"/>
      </w:tblGrid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版本</w:t>
            </w:r>
            <w:r>
              <w:rPr>
                <w:rFonts w:ascii="Calibri" w:eastAsia="宋体" w:hAnsi="Calibri" w:cs="Times New Roman"/>
                <w:szCs w:val="21"/>
              </w:rPr>
              <w:t>/</w:t>
            </w:r>
            <w:r>
              <w:rPr>
                <w:rFonts w:ascii="Calibri" w:eastAsia="宋体" w:hAnsi="Calibri" w:cs="Times New Roman" w:hint="eastAsia"/>
                <w:szCs w:val="21"/>
              </w:rPr>
              <w:t>状态</w:t>
            </w:r>
          </w:p>
        </w:tc>
        <w:tc>
          <w:tcPr>
            <w:tcW w:w="991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作者</w:t>
            </w:r>
          </w:p>
        </w:tc>
        <w:tc>
          <w:tcPr>
            <w:tcW w:w="1208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审核</w:t>
            </w:r>
          </w:p>
        </w:tc>
        <w:tc>
          <w:tcPr>
            <w:tcW w:w="1534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起止日期</w:t>
            </w:r>
          </w:p>
        </w:tc>
        <w:tc>
          <w:tcPr>
            <w:tcW w:w="3152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备注</w:t>
            </w:r>
          </w:p>
        </w:tc>
      </w:tr>
      <w:tr w:rsidR="00401064">
        <w:trPr>
          <w:trHeight w:val="463"/>
          <w:jc w:val="center"/>
        </w:trPr>
        <w:tc>
          <w:tcPr>
            <w:tcW w:w="1637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V</w:t>
            </w:r>
            <w:r>
              <w:rPr>
                <w:rFonts w:ascii="Calibri" w:eastAsia="宋体" w:hAnsi="Calibri" w:cs="Times New Roman" w:hint="eastAsia"/>
                <w:szCs w:val="21"/>
              </w:rPr>
              <w:t>1.0/</w:t>
            </w:r>
            <w:r>
              <w:rPr>
                <w:rFonts w:ascii="Calibri" w:eastAsia="宋体" w:hAnsi="Calibri" w:cs="Times New Roman" w:hint="eastAsia"/>
                <w:szCs w:val="21"/>
              </w:rPr>
              <w:t>草稿</w:t>
            </w:r>
          </w:p>
        </w:tc>
        <w:tc>
          <w:tcPr>
            <w:tcW w:w="991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208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孙浩</w:t>
            </w:r>
          </w:p>
        </w:tc>
        <w:tc>
          <w:tcPr>
            <w:tcW w:w="1534" w:type="dxa"/>
            <w:vAlign w:val="center"/>
          </w:tcPr>
          <w:p w:rsidR="00401064" w:rsidRDefault="0031781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起草</w:t>
            </w:r>
          </w:p>
        </w:tc>
      </w:tr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V2.0/</w:t>
            </w: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</w:p>
        </w:tc>
        <w:tc>
          <w:tcPr>
            <w:tcW w:w="991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孙浩</w:t>
            </w:r>
          </w:p>
        </w:tc>
        <w:tc>
          <w:tcPr>
            <w:tcW w:w="1208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534" w:type="dxa"/>
            <w:vAlign w:val="center"/>
          </w:tcPr>
          <w:p w:rsidR="00401064" w:rsidRDefault="0031781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第一次修改</w:t>
            </w:r>
          </w:p>
        </w:tc>
      </w:tr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V3.0/</w:t>
            </w:r>
            <w:r>
              <w:rPr>
                <w:rFonts w:ascii="Calibri" w:eastAsia="宋体" w:hAnsi="Calibri" w:cs="Times New Roman" w:hint="eastAsia"/>
                <w:szCs w:val="21"/>
              </w:rPr>
              <w:t>修改</w:t>
            </w:r>
          </w:p>
        </w:tc>
        <w:tc>
          <w:tcPr>
            <w:tcW w:w="991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周清</w:t>
            </w:r>
          </w:p>
        </w:tc>
        <w:tc>
          <w:tcPr>
            <w:tcW w:w="1208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潘明</w:t>
            </w:r>
          </w:p>
        </w:tc>
        <w:tc>
          <w:tcPr>
            <w:tcW w:w="1534" w:type="dxa"/>
            <w:vAlign w:val="center"/>
          </w:tcPr>
          <w:p w:rsidR="00401064" w:rsidRDefault="00317813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 w:rsidR="00401064" w:rsidRDefault="00317813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第二次书写</w:t>
            </w:r>
          </w:p>
        </w:tc>
      </w:tr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:rsidR="00401064" w:rsidRDefault="0040106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01064">
        <w:trPr>
          <w:jc w:val="center"/>
        </w:trPr>
        <w:tc>
          <w:tcPr>
            <w:tcW w:w="1637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 w:rsidR="00401064" w:rsidRDefault="00401064">
            <w:pPr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 w:rsidR="00401064" w:rsidRDefault="0040106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401064" w:rsidRDefault="00401064">
      <w:pPr>
        <w:rPr>
          <w:rFonts w:ascii="楷体_GB2312" w:eastAsia="楷体_GB2312"/>
          <w:sz w:val="28"/>
          <w:szCs w:val="28"/>
        </w:rPr>
      </w:pPr>
    </w:p>
    <w:p w:rsidR="00401064" w:rsidRDefault="00317813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849864358"/>
        <w:docPartObj>
          <w:docPartGallery w:val="Table of Contents"/>
          <w:docPartUnique/>
        </w:docPartObj>
      </w:sdtPr>
      <w:sdtEndPr/>
      <w:sdtContent>
        <w:p w:rsidR="00401064" w:rsidRDefault="00317813">
          <w:pPr>
            <w:pStyle w:val="TOC10"/>
          </w:pPr>
          <w:r>
            <w:rPr>
              <w:lang w:val="zh-CN"/>
            </w:rPr>
            <w:t>目录</w:t>
          </w:r>
        </w:p>
        <w:p w:rsidR="00401064" w:rsidRDefault="00317813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88059" w:history="1">
            <w:r>
              <w:rPr>
                <w:rStyle w:val="afa"/>
              </w:rPr>
              <w:t>0.</w:t>
            </w:r>
            <w:r>
              <w:tab/>
            </w:r>
            <w:r>
              <w:rPr>
                <w:rStyle w:val="afa"/>
              </w:rPr>
              <w:t>版本历史</w:t>
            </w:r>
            <w:r>
              <w:tab/>
            </w:r>
            <w:r>
              <w:fldChar w:fldCharType="begin"/>
            </w:r>
            <w:r>
              <w:instrText xml:space="preserve"> PAGEREF _Toc510088059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401064" w:rsidRDefault="007C76D7">
          <w:pPr>
            <w:pStyle w:val="TOC1"/>
            <w:tabs>
              <w:tab w:val="left" w:pos="420"/>
              <w:tab w:val="right" w:leader="dot" w:pos="8296"/>
            </w:tabs>
          </w:pPr>
          <w:hyperlink w:anchor="_Toc510088060" w:history="1">
            <w:r w:rsidR="00317813">
              <w:rPr>
                <w:rStyle w:val="afa"/>
              </w:rPr>
              <w:t>1.</w:t>
            </w:r>
            <w:r w:rsidR="00317813">
              <w:tab/>
            </w:r>
            <w:r w:rsidR="00317813">
              <w:rPr>
                <w:rStyle w:val="afa"/>
              </w:rPr>
              <w:t>文档介绍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_Toc510088060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61" w:history="1">
            <w:r w:rsidR="00317813">
              <w:rPr>
                <w:rStyle w:val="afa"/>
              </w:rPr>
              <w:t>1.1.</w:t>
            </w:r>
            <w:r w:rsidR="00317813">
              <w:tab/>
            </w:r>
            <w:r w:rsidR="00317813">
              <w:rPr>
                <w:rStyle w:val="afa"/>
              </w:rPr>
              <w:t>文档目的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_Toc510088061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62" w:history="1">
            <w:r w:rsidR="00317813">
              <w:rPr>
                <w:rStyle w:val="afa"/>
              </w:rPr>
              <w:t>1.2.</w:t>
            </w:r>
            <w:r w:rsidR="00317813">
              <w:tab/>
            </w:r>
            <w:r w:rsidR="00317813">
              <w:rPr>
                <w:rStyle w:val="afa"/>
              </w:rPr>
              <w:t>文档范围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_Toc510088062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63" w:history="1">
            <w:r w:rsidR="00317813">
              <w:rPr>
                <w:rStyle w:val="afa"/>
              </w:rPr>
              <w:t>1.3.</w:t>
            </w:r>
            <w:r w:rsidR="00317813">
              <w:tab/>
            </w:r>
            <w:r w:rsidR="00317813">
              <w:rPr>
                <w:rStyle w:val="afa"/>
              </w:rPr>
              <w:t>读者对象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_Toc510088063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64" w:history="1">
            <w:r w:rsidR="00317813">
              <w:rPr>
                <w:rStyle w:val="afa"/>
              </w:rPr>
              <w:t>1.4.</w:t>
            </w:r>
            <w:r w:rsidR="00317813">
              <w:tab/>
            </w:r>
            <w:r w:rsidR="00317813">
              <w:rPr>
                <w:rStyle w:val="afa"/>
              </w:rPr>
              <w:t>参考文档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_Toc510088064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65" w:history="1">
            <w:r w:rsidR="00317813">
              <w:rPr>
                <w:rStyle w:val="afa"/>
              </w:rPr>
              <w:t>1.5.</w:t>
            </w:r>
            <w:r w:rsidR="00317813">
              <w:tab/>
            </w:r>
            <w:r w:rsidR="00317813">
              <w:rPr>
                <w:rStyle w:val="afa"/>
              </w:rPr>
              <w:t>术语与缩写解释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_Toc510088065 \h </w:instrText>
            </w:r>
            <w:r w:rsidR="00317813">
              <w:fldChar w:fldCharType="separate"/>
            </w:r>
            <w:r w:rsidR="00317813">
              <w:t>4</w:t>
            </w:r>
            <w:r w:rsidR="00317813">
              <w:fldChar w:fldCharType="end"/>
            </w:r>
          </w:hyperlink>
        </w:p>
        <w:p w:rsidR="00401064" w:rsidRDefault="007C76D7">
          <w:pPr>
            <w:pStyle w:val="TOC1"/>
            <w:tabs>
              <w:tab w:val="left" w:pos="420"/>
              <w:tab w:val="right" w:leader="dot" w:pos="8296"/>
            </w:tabs>
          </w:pPr>
          <w:hyperlink w:anchor="_Toc510088066" w:history="1">
            <w:r w:rsidR="00317813">
              <w:rPr>
                <w:rStyle w:val="afa"/>
              </w:rPr>
              <w:t>2.</w:t>
            </w:r>
            <w:r w:rsidR="00317813">
              <w:tab/>
            </w:r>
            <w:r w:rsidR="00317813">
              <w:rPr>
                <w:rStyle w:val="afa"/>
              </w:rPr>
              <w:t>产品介绍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_Toc510088066 \h </w:instrText>
            </w:r>
            <w:r w:rsidR="00317813">
              <w:fldChar w:fldCharType="separate"/>
            </w:r>
            <w:r w:rsidR="00317813">
              <w:t>5</w:t>
            </w:r>
            <w:r w:rsidR="00317813">
              <w:fldChar w:fldCharType="end"/>
            </w:r>
          </w:hyperlink>
        </w:p>
        <w:p w:rsidR="00401064" w:rsidRDefault="007C76D7">
          <w:pPr>
            <w:pStyle w:val="TOC1"/>
            <w:tabs>
              <w:tab w:val="left" w:pos="420"/>
              <w:tab w:val="right" w:leader="dot" w:pos="8296"/>
            </w:tabs>
          </w:pPr>
          <w:hyperlink w:anchor="_Toc510088067" w:history="1">
            <w:r w:rsidR="00317813">
              <w:rPr>
                <w:rStyle w:val="afa"/>
              </w:rPr>
              <w:t>3.</w:t>
            </w:r>
            <w:r w:rsidR="00317813">
              <w:tab/>
            </w:r>
            <w:r w:rsidR="00317813">
              <w:rPr>
                <w:rStyle w:val="afa"/>
              </w:rPr>
              <w:t>产品面向的用户群体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_Toc510088067 \h </w:instrText>
            </w:r>
            <w:r w:rsidR="00317813">
              <w:fldChar w:fldCharType="separate"/>
            </w:r>
            <w:r w:rsidR="00317813">
              <w:t>5</w:t>
            </w:r>
            <w:r w:rsidR="00317813">
              <w:fldChar w:fldCharType="end"/>
            </w:r>
          </w:hyperlink>
        </w:p>
        <w:p w:rsidR="00401064" w:rsidRDefault="007C76D7">
          <w:pPr>
            <w:pStyle w:val="TOC1"/>
            <w:tabs>
              <w:tab w:val="left" w:pos="420"/>
              <w:tab w:val="right" w:leader="dot" w:pos="8296"/>
            </w:tabs>
          </w:pPr>
          <w:hyperlink w:anchor="_Toc510088068" w:history="1">
            <w:r w:rsidR="00317813">
              <w:rPr>
                <w:rStyle w:val="afa"/>
              </w:rPr>
              <w:t>4.</w:t>
            </w:r>
            <w:r w:rsidR="00317813">
              <w:tab/>
            </w:r>
            <w:r w:rsidR="00317813">
              <w:rPr>
                <w:rStyle w:val="afa"/>
              </w:rPr>
              <w:t>产品应当遵循的标准或规范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_Toc510088068 \h </w:instrText>
            </w:r>
            <w:r w:rsidR="00317813">
              <w:fldChar w:fldCharType="separate"/>
            </w:r>
            <w:r w:rsidR="00317813">
              <w:t>5</w:t>
            </w:r>
            <w:r w:rsidR="00317813">
              <w:fldChar w:fldCharType="end"/>
            </w:r>
          </w:hyperlink>
        </w:p>
        <w:p w:rsidR="00401064" w:rsidRDefault="007C76D7">
          <w:pPr>
            <w:pStyle w:val="TOC1"/>
            <w:tabs>
              <w:tab w:val="left" w:pos="420"/>
              <w:tab w:val="right" w:leader="dot" w:pos="8296"/>
            </w:tabs>
          </w:pPr>
          <w:hyperlink w:anchor="_Toc510088069" w:history="1">
            <w:r w:rsidR="00317813">
              <w:rPr>
                <w:rStyle w:val="afa"/>
              </w:rPr>
              <w:t>5.</w:t>
            </w:r>
            <w:r w:rsidR="00317813">
              <w:tab/>
            </w:r>
            <w:r w:rsidR="00317813">
              <w:rPr>
                <w:rStyle w:val="afa"/>
              </w:rPr>
              <w:t>产品的功能性需求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_Toc510088069 \h </w:instrText>
            </w:r>
            <w:r w:rsidR="00317813">
              <w:fldChar w:fldCharType="separate"/>
            </w:r>
            <w:r w:rsidR="00317813">
              <w:t>5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70" w:history="1">
            <w:r w:rsidR="00317813">
              <w:rPr>
                <w:rStyle w:val="afa"/>
              </w:rPr>
              <w:t>5.1.</w:t>
            </w:r>
            <w:r w:rsidR="00317813">
              <w:tab/>
            </w:r>
            <w:r w:rsidR="00317813">
              <w:rPr>
                <w:rStyle w:val="afa"/>
              </w:rPr>
              <w:t>功能性需求分类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_Toc510088070 \h </w:instrText>
            </w:r>
            <w:r w:rsidR="00317813">
              <w:fldChar w:fldCharType="separate"/>
            </w:r>
            <w:r w:rsidR="00317813">
              <w:t>5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71" w:history="1">
            <w:r w:rsidR="00317813">
              <w:rPr>
                <w:rStyle w:val="afa"/>
              </w:rPr>
              <w:t>5.2.</w:t>
            </w:r>
            <w:r w:rsidR="00317813">
              <w:tab/>
            </w:r>
            <w:r w:rsidR="00317813">
              <w:rPr>
                <w:rStyle w:val="afa"/>
              </w:rPr>
              <w:t>功能点</w:t>
            </w:r>
            <w:r w:rsidR="00317813">
              <w:rPr>
                <w:rStyle w:val="afa"/>
              </w:rPr>
              <w:t xml:space="preserve"> M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_Toc510088071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7C76D7">
          <w:pPr>
            <w:pStyle w:val="TOC3"/>
            <w:tabs>
              <w:tab w:val="left" w:pos="1680"/>
              <w:tab w:val="right" w:leader="dot" w:pos="8296"/>
            </w:tabs>
          </w:pPr>
          <w:hyperlink w:anchor="_Toc510088072" w:history="1">
            <w:r w:rsidR="00317813">
              <w:rPr>
                <w:rStyle w:val="afa"/>
              </w:rPr>
              <w:t>5.2.1.</w:t>
            </w:r>
            <w:r w:rsidR="00317813">
              <w:tab/>
            </w:r>
            <w:r w:rsidR="00317813">
              <w:rPr>
                <w:rStyle w:val="afa"/>
              </w:rPr>
              <w:t>子功能</w:t>
            </w:r>
            <w:r w:rsidR="00317813">
              <w:rPr>
                <w:rStyle w:val="afa"/>
              </w:rPr>
              <w:t xml:space="preserve"> M.N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_Toc510088072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7C76D7">
          <w:pPr>
            <w:pStyle w:val="TOC1"/>
            <w:tabs>
              <w:tab w:val="left" w:pos="420"/>
              <w:tab w:val="right" w:leader="dot" w:pos="8296"/>
            </w:tabs>
          </w:pPr>
          <w:hyperlink w:anchor="_Toc510088073" w:history="1">
            <w:r w:rsidR="00317813">
              <w:rPr>
                <w:rStyle w:val="afa"/>
              </w:rPr>
              <w:t>6.</w:t>
            </w:r>
            <w:r w:rsidR="00317813">
              <w:tab/>
            </w:r>
            <w:r w:rsidR="00317813">
              <w:rPr>
                <w:rStyle w:val="afa"/>
              </w:rPr>
              <w:t>产品的非功能性需求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_Toc510088073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74" w:history="1">
            <w:r w:rsidR="00317813">
              <w:rPr>
                <w:rStyle w:val="afa"/>
              </w:rPr>
              <w:t>6.1.</w:t>
            </w:r>
            <w:r w:rsidR="00317813">
              <w:tab/>
            </w:r>
            <w:r w:rsidR="00317813">
              <w:rPr>
                <w:rStyle w:val="afa"/>
              </w:rPr>
              <w:t>用户界面需求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_Toc510088074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75" w:history="1">
            <w:r w:rsidR="00317813">
              <w:rPr>
                <w:rStyle w:val="afa"/>
              </w:rPr>
              <w:t>6.2.</w:t>
            </w:r>
            <w:r w:rsidR="00317813">
              <w:tab/>
            </w:r>
            <w:r w:rsidR="00317813">
              <w:rPr>
                <w:rStyle w:val="afa"/>
              </w:rPr>
              <w:t>软硬件环境需求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_Toc510088075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76" w:history="1">
            <w:r w:rsidR="00317813">
              <w:rPr>
                <w:rStyle w:val="afa"/>
              </w:rPr>
              <w:t>6.3.</w:t>
            </w:r>
            <w:r w:rsidR="00317813">
              <w:tab/>
            </w:r>
            <w:r w:rsidR="00317813">
              <w:rPr>
                <w:rStyle w:val="afa"/>
              </w:rPr>
              <w:t>产品质量需求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_Toc510088076 \h </w:instrText>
            </w:r>
            <w:r w:rsidR="00317813">
              <w:fldChar w:fldCharType="separate"/>
            </w:r>
            <w:r w:rsidR="00317813">
              <w:t>6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77" w:history="1">
            <w:r w:rsidR="00317813">
              <w:rPr>
                <w:rStyle w:val="afa"/>
              </w:rPr>
              <w:t>6.4.</w:t>
            </w:r>
            <w:r w:rsidR="00317813">
              <w:tab/>
            </w:r>
            <w:r w:rsidR="00317813">
              <w:rPr>
                <w:rStyle w:val="afa"/>
              </w:rPr>
              <w:t>其他需求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_Toc510088077 \h </w:instrText>
            </w:r>
            <w:r w:rsidR="00317813">
              <w:fldChar w:fldCharType="separate"/>
            </w:r>
            <w:r w:rsidR="00317813">
              <w:t>7</w:t>
            </w:r>
            <w:r w:rsidR="00317813">
              <w:fldChar w:fldCharType="end"/>
            </w:r>
          </w:hyperlink>
        </w:p>
        <w:p w:rsidR="00401064" w:rsidRDefault="007C76D7">
          <w:pPr>
            <w:pStyle w:val="TOC1"/>
            <w:tabs>
              <w:tab w:val="left" w:pos="420"/>
              <w:tab w:val="right" w:leader="dot" w:pos="8296"/>
            </w:tabs>
          </w:pPr>
          <w:hyperlink w:anchor="_Toc510088078" w:history="1">
            <w:r w:rsidR="00317813">
              <w:rPr>
                <w:rStyle w:val="afa"/>
              </w:rPr>
              <w:t>7.</w:t>
            </w:r>
            <w:r w:rsidR="00317813">
              <w:tab/>
            </w:r>
            <w:r w:rsidR="00317813">
              <w:rPr>
                <w:rStyle w:val="afa"/>
              </w:rPr>
              <w:t>附录</w:t>
            </w:r>
            <w:r w:rsidR="00317813">
              <w:rPr>
                <w:rStyle w:val="afa"/>
              </w:rPr>
              <w:t>A</w:t>
            </w:r>
            <w:r w:rsidR="00317813">
              <w:rPr>
                <w:rStyle w:val="afa"/>
              </w:rPr>
              <w:t>：用户需求调查报告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_Toc510088078 \h </w:instrText>
            </w:r>
            <w:r w:rsidR="00317813">
              <w:fldChar w:fldCharType="separate"/>
            </w:r>
            <w:r w:rsidR="00317813">
              <w:t>7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79" w:history="1">
            <w:r w:rsidR="00317813">
              <w:rPr>
                <w:rStyle w:val="afa"/>
              </w:rPr>
              <w:t>7.1.</w:t>
            </w:r>
            <w:r w:rsidR="00317813">
              <w:tab/>
            </w:r>
            <w:r w:rsidR="00317813">
              <w:rPr>
                <w:rStyle w:val="afa"/>
              </w:rPr>
              <w:t>需求标题</w:t>
            </w:r>
            <w:r w:rsidR="00317813">
              <w:rPr>
                <w:rStyle w:val="afa"/>
              </w:rPr>
              <w:t>1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_Toc510088079 \h </w:instrText>
            </w:r>
            <w:r w:rsidR="00317813">
              <w:fldChar w:fldCharType="separate"/>
            </w:r>
            <w:r w:rsidR="00317813">
              <w:t>7</w:t>
            </w:r>
            <w:r w:rsidR="00317813">
              <w:fldChar w:fldCharType="end"/>
            </w:r>
          </w:hyperlink>
        </w:p>
        <w:p w:rsidR="00401064" w:rsidRDefault="007C76D7">
          <w:pPr>
            <w:pStyle w:val="TOC2"/>
            <w:tabs>
              <w:tab w:val="left" w:pos="1260"/>
              <w:tab w:val="right" w:leader="dot" w:pos="8296"/>
            </w:tabs>
          </w:pPr>
          <w:hyperlink w:anchor="_Toc510088080" w:history="1">
            <w:r w:rsidR="00317813">
              <w:rPr>
                <w:rStyle w:val="afa"/>
              </w:rPr>
              <w:t>7.2.</w:t>
            </w:r>
            <w:r w:rsidR="00317813">
              <w:tab/>
            </w:r>
            <w:r w:rsidR="00317813">
              <w:rPr>
                <w:rStyle w:val="afa"/>
              </w:rPr>
              <w:t>需求标题</w:t>
            </w:r>
            <w:r w:rsidR="00317813">
              <w:rPr>
                <w:rStyle w:val="afa"/>
              </w:rPr>
              <w:t>N</w:t>
            </w:r>
            <w:r w:rsidR="00317813">
              <w:tab/>
            </w:r>
            <w:r w:rsidR="00317813">
              <w:fldChar w:fldCharType="begin"/>
            </w:r>
            <w:r w:rsidR="00317813">
              <w:instrText xml:space="preserve"> PAGEREF _Toc510088080 \h </w:instrText>
            </w:r>
            <w:r w:rsidR="00317813">
              <w:fldChar w:fldCharType="separate"/>
            </w:r>
            <w:r w:rsidR="00317813">
              <w:t>7</w:t>
            </w:r>
            <w:r w:rsidR="00317813">
              <w:fldChar w:fldCharType="end"/>
            </w:r>
          </w:hyperlink>
        </w:p>
        <w:p w:rsidR="00401064" w:rsidRDefault="00317813"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401064" w:rsidRDefault="00317813">
      <w:pPr>
        <w:widowControl/>
        <w:jc w:val="left"/>
        <w:rPr>
          <w:rFonts w:ascii="仿宋" w:eastAsia="仿宋" w:hAnsi="仿宋"/>
          <w:sz w:val="28"/>
          <w:szCs w:val="28"/>
        </w:rPr>
      </w:pPr>
      <w:r>
        <w:br w:type="page"/>
      </w:r>
    </w:p>
    <w:p w:rsidR="00401064" w:rsidRDefault="00317813">
      <w:pPr>
        <w:pStyle w:val="10"/>
        <w:numPr>
          <w:ilvl w:val="0"/>
          <w:numId w:val="4"/>
        </w:numPr>
      </w:pPr>
      <w:bookmarkStart w:id="2" w:name="_Toc510088060"/>
      <w:bookmarkStart w:id="3" w:name="_Hlk510087124"/>
      <w:r>
        <w:rPr>
          <w:rFonts w:hint="eastAsia"/>
        </w:rPr>
        <w:lastRenderedPageBreak/>
        <w:t>文档介绍</w:t>
      </w:r>
      <w:bookmarkEnd w:id="2"/>
    </w:p>
    <w:p w:rsidR="00401064" w:rsidRDefault="00317813">
      <w:pPr>
        <w:pStyle w:val="2"/>
        <w:numPr>
          <w:ilvl w:val="1"/>
          <w:numId w:val="4"/>
        </w:numPr>
      </w:pPr>
      <w:bookmarkStart w:id="4" w:name="_Toc510088061"/>
      <w:bookmarkEnd w:id="3"/>
      <w:r>
        <w:rPr>
          <w:rFonts w:hint="eastAsia"/>
        </w:rPr>
        <w:t>文档目的</w:t>
      </w:r>
      <w:bookmarkEnd w:id="4"/>
    </w:p>
    <w:p w:rsidR="00401064" w:rsidRDefault="00317813">
      <w:pPr>
        <w:rPr>
          <w:color w:val="000000" w:themeColor="text1"/>
        </w:rPr>
      </w:pPr>
      <w:r>
        <w:rPr>
          <w:rFonts w:hint="eastAsia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）明确本项目的用户需求，功能和性能，与用户达成一致的理解和需求。</w:t>
      </w:r>
    </w:p>
    <w:p w:rsidR="00401064" w:rsidRDefault="00317813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）为小组成员开发提供依据，为进一步详细设计软件奠定基础。</w:t>
      </w:r>
    </w:p>
    <w:p w:rsidR="00401064" w:rsidRDefault="00317813">
      <w:pPr>
        <w:pStyle w:val="2"/>
        <w:numPr>
          <w:ilvl w:val="1"/>
          <w:numId w:val="4"/>
        </w:numPr>
      </w:pPr>
      <w:bookmarkStart w:id="5" w:name="_Toc510088062"/>
      <w:r>
        <w:rPr>
          <w:rFonts w:hint="eastAsia"/>
        </w:rPr>
        <w:t>文档范围</w:t>
      </w:r>
      <w:bookmarkEnd w:id="5"/>
    </w:p>
    <w:p w:rsidR="00401064" w:rsidRDefault="00317813">
      <w:r>
        <w:rPr>
          <w:rFonts w:hint="eastAsia"/>
        </w:rPr>
        <w:t xml:space="preserve"> </w:t>
      </w:r>
      <w:r>
        <w:rPr>
          <w:rFonts w:ascii="黑体" w:eastAsia="黑体" w:hAnsi="黑体" w:cs="黑体" w:hint="eastAsia"/>
        </w:rPr>
        <w:t xml:space="preserve"> </w:t>
      </w:r>
      <w:r>
        <w:rPr>
          <w:rFonts w:hint="eastAsia"/>
          <w:color w:val="000000" w:themeColor="text1"/>
        </w:rPr>
        <w:t>本文档主要分为文档介绍、产品介绍、需求分析三大部分。</w:t>
      </w:r>
    </w:p>
    <w:p w:rsidR="00401064" w:rsidRDefault="00317813">
      <w:pPr>
        <w:pStyle w:val="2"/>
        <w:numPr>
          <w:ilvl w:val="1"/>
          <w:numId w:val="4"/>
        </w:numPr>
      </w:pPr>
      <w:bookmarkStart w:id="6" w:name="_Toc510088063"/>
      <w:r>
        <w:rPr>
          <w:rFonts w:hint="eastAsia"/>
        </w:rPr>
        <w:t>读者对象</w:t>
      </w:r>
      <w:bookmarkEnd w:id="6"/>
    </w:p>
    <w:p w:rsidR="00401064" w:rsidRDefault="00317813">
      <w:pPr>
        <w:rPr>
          <w:color w:val="000000" w:themeColor="text1"/>
        </w:rPr>
      </w:pP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>本文档的读者对象为用户，项目开发人员，软件测试人员，项目经理。</w:t>
      </w:r>
    </w:p>
    <w:p w:rsidR="00401064" w:rsidRDefault="00317813">
      <w:pPr>
        <w:pStyle w:val="2"/>
        <w:numPr>
          <w:ilvl w:val="1"/>
          <w:numId w:val="4"/>
        </w:numPr>
      </w:pPr>
      <w:bookmarkStart w:id="7" w:name="_Toc510088064"/>
      <w:r>
        <w:rPr>
          <w:rFonts w:hint="eastAsia"/>
        </w:rPr>
        <w:t>参考文档</w:t>
      </w:r>
      <w:bookmarkEnd w:id="7"/>
    </w:p>
    <w:p w:rsidR="00401064" w:rsidRDefault="00317813">
      <w:pPr>
        <w:pStyle w:val="aff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Karl </w:t>
      </w:r>
      <w:proofErr w:type="spellStart"/>
      <w:r>
        <w:rPr>
          <w:rFonts w:hint="eastAsia"/>
          <w:color w:val="000000" w:themeColor="text1"/>
        </w:rPr>
        <w:t>E.Wiegers</w:t>
      </w:r>
      <w:proofErr w:type="spellEnd"/>
      <w:r>
        <w:rPr>
          <w:rFonts w:hint="eastAsia"/>
          <w:color w:val="000000" w:themeColor="text1"/>
        </w:rPr>
        <w:t>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软件需求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版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清华大学出版社</w:t>
      </w:r>
      <w:r>
        <w:rPr>
          <w:rFonts w:hint="eastAsia"/>
          <w:color w:val="000000" w:themeColor="text1"/>
        </w:rPr>
        <w:t xml:space="preserve"> (2004-11</w:t>
      </w:r>
      <w:r>
        <w:rPr>
          <w:rFonts w:hint="eastAsia"/>
          <w:color w:val="000000" w:themeColor="text1"/>
        </w:rPr>
        <w:t>出版</w:t>
      </w:r>
      <w:r>
        <w:rPr>
          <w:rFonts w:hint="eastAsia"/>
          <w:color w:val="000000" w:themeColor="text1"/>
        </w:rPr>
        <w:t>)</w:t>
      </w:r>
    </w:p>
    <w:p w:rsidR="00401064" w:rsidRDefault="00317813">
      <w:pPr>
        <w:pStyle w:val="aff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Leszek </w:t>
      </w:r>
      <w:proofErr w:type="spellStart"/>
      <w:r>
        <w:rPr>
          <w:rFonts w:hint="eastAsia"/>
          <w:color w:val="000000" w:themeColor="text1"/>
        </w:rPr>
        <w:t>A.Maciaszek</w:t>
      </w:r>
      <w:proofErr w:type="spellEnd"/>
      <w:r>
        <w:rPr>
          <w:rFonts w:hint="eastAsia"/>
          <w:color w:val="000000" w:themeColor="text1"/>
        </w:rPr>
        <w:t>著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需求分析与系统设计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版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机械工业出版社</w:t>
      </w:r>
      <w:r>
        <w:rPr>
          <w:rFonts w:hint="eastAsia"/>
          <w:color w:val="000000" w:themeColor="text1"/>
        </w:rPr>
        <w:t xml:space="preserve"> (2009-09</w:t>
      </w:r>
      <w:r>
        <w:rPr>
          <w:rFonts w:hint="eastAsia"/>
          <w:color w:val="000000" w:themeColor="text1"/>
        </w:rPr>
        <w:t>出版</w:t>
      </w:r>
      <w:r>
        <w:rPr>
          <w:rFonts w:hint="eastAsia"/>
          <w:color w:val="000000" w:themeColor="text1"/>
        </w:rPr>
        <w:t>)</w:t>
      </w:r>
    </w:p>
    <w:p w:rsidR="00401064" w:rsidRDefault="00317813">
      <w:pPr>
        <w:pStyle w:val="2"/>
        <w:numPr>
          <w:ilvl w:val="1"/>
          <w:numId w:val="4"/>
        </w:numPr>
      </w:pPr>
      <w:bookmarkStart w:id="8" w:name="_Toc510088065"/>
      <w:r>
        <w:rPr>
          <w:rFonts w:hint="eastAsia"/>
        </w:rPr>
        <w:t>术语与缩写解释</w:t>
      </w:r>
      <w:bookmarkEnd w:id="8"/>
    </w:p>
    <w:tbl>
      <w:tblPr>
        <w:tblW w:w="85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6228"/>
      </w:tblGrid>
      <w:tr w:rsidR="0040106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缩写、术语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01064" w:rsidRDefault="00317813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解</w:t>
            </w:r>
            <w:r>
              <w:rPr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释</w:t>
            </w:r>
          </w:p>
        </w:tc>
      </w:tr>
      <w:tr w:rsidR="0040106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科学计数法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064" w:rsidRDefault="00317813">
            <w:pPr>
              <w:tabs>
                <w:tab w:val="left" w:pos="3346"/>
              </w:tabs>
              <w:rPr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把一个数</w:t>
            </w: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表示成与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10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的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次</w:t>
            </w:r>
            <w:proofErr w:type="gramStart"/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幂</w:t>
            </w:r>
            <w:proofErr w:type="gramEnd"/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  <w:t>相乘的形式</w:t>
            </w:r>
          </w:p>
        </w:tc>
      </w:tr>
      <w:tr w:rsidR="008C394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数字定义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无其他运算，只点击数字按钮和小数点</w:t>
            </w:r>
          </w:p>
        </w:tc>
      </w:tr>
      <w:tr w:rsidR="008C394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单目运算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开方，平方，取反，</w:t>
            </w: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%</w:t>
            </w: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，倒数</w:t>
            </w:r>
          </w:p>
        </w:tc>
      </w:tr>
      <w:tr w:rsidR="008C3944" w:rsidTr="008C3944">
        <w:trPr>
          <w:cantSplit/>
          <w:trHeight w:val="372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双目计算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44" w:rsidRDefault="008C3944">
            <w:pPr>
              <w:tabs>
                <w:tab w:val="left" w:pos="3346"/>
              </w:tabs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Cs w:val="21"/>
                <w:shd w:val="clear" w:color="auto" w:fill="FFFFFF"/>
              </w:rPr>
              <w:t>加，减，乘，除</w:t>
            </w:r>
          </w:p>
        </w:tc>
      </w:tr>
    </w:tbl>
    <w:p w:rsidR="00401064" w:rsidRDefault="00317813">
      <w:pPr>
        <w:widowControl/>
        <w:jc w:val="left"/>
        <w:rPr>
          <w:rFonts w:ascii="仿宋" w:eastAsia="仿宋" w:hAnsi="仿宋"/>
          <w:sz w:val="28"/>
          <w:szCs w:val="28"/>
        </w:rPr>
      </w:pPr>
      <w:r>
        <w:br w:type="page"/>
      </w:r>
    </w:p>
    <w:p w:rsidR="00401064" w:rsidRDefault="00317813">
      <w:pPr>
        <w:pStyle w:val="10"/>
        <w:numPr>
          <w:ilvl w:val="0"/>
          <w:numId w:val="4"/>
        </w:numPr>
      </w:pPr>
      <w:bookmarkStart w:id="9" w:name="_Toc509847868"/>
      <w:bookmarkStart w:id="10" w:name="_Toc510088066"/>
      <w:bookmarkStart w:id="11" w:name="_Toc7429167"/>
      <w:r>
        <w:rPr>
          <w:rFonts w:hint="eastAsia"/>
        </w:rPr>
        <w:lastRenderedPageBreak/>
        <w:t>产品介绍</w:t>
      </w:r>
      <w:bookmarkEnd w:id="9"/>
      <w:bookmarkEnd w:id="10"/>
      <w:bookmarkEnd w:id="11"/>
    </w:p>
    <w:p w:rsidR="00401064" w:rsidRDefault="00317813">
      <w:pPr>
        <w:ind w:leftChars="200" w:left="420"/>
        <w:rPr>
          <w:rFonts w:ascii="黑体" w:eastAsia="黑体" w:hAnsi="黑体" w:cs="黑体"/>
          <w:color w:val="000000"/>
        </w:rPr>
      </w:pPr>
      <w:r>
        <w:rPr>
          <w:rFonts w:hint="eastAsia"/>
          <w:color w:val="000000" w:themeColor="text1"/>
        </w:rPr>
        <w:t>该产品是一款类似</w:t>
      </w:r>
      <w:r>
        <w:rPr>
          <w:rFonts w:hint="eastAsia"/>
          <w:color w:val="000000" w:themeColor="text1"/>
        </w:rPr>
        <w:t>win10</w:t>
      </w:r>
      <w:r>
        <w:rPr>
          <w:rFonts w:hint="eastAsia"/>
          <w:color w:val="000000" w:themeColor="text1"/>
        </w:rPr>
        <w:t>系统下的标准计算器应用程序，用于实现基础的加、减、乘、除、开方、倒数，并显示历史记录等计算功能。</w:t>
      </w:r>
    </w:p>
    <w:p w:rsidR="00401064" w:rsidRDefault="00317813">
      <w:pPr>
        <w:pStyle w:val="10"/>
        <w:numPr>
          <w:ilvl w:val="0"/>
          <w:numId w:val="4"/>
        </w:numPr>
      </w:pPr>
      <w:bookmarkStart w:id="12" w:name="_Toc7429168"/>
      <w:bookmarkStart w:id="13" w:name="_Toc510088067"/>
      <w:bookmarkStart w:id="14" w:name="_Toc509847869"/>
      <w:r>
        <w:rPr>
          <w:rFonts w:hint="eastAsia"/>
        </w:rPr>
        <w:t>产品面向的用户群体</w:t>
      </w:r>
      <w:bookmarkEnd w:id="12"/>
      <w:bookmarkEnd w:id="13"/>
      <w:bookmarkEnd w:id="14"/>
    </w:p>
    <w:p w:rsidR="00401064" w:rsidRDefault="00317813">
      <w:pPr>
        <w:pStyle w:val="aff"/>
        <w:ind w:leftChars="200"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该产品大大降低了数字计算难度，提高了计算的准确性与精确度。用户界面简单，清楚，对广大中小学生的学习带来帮助，同时也对一些在职人员的工作提供一定的便利。</w:t>
      </w:r>
    </w:p>
    <w:p w:rsidR="00401064" w:rsidRDefault="00317813">
      <w:pPr>
        <w:pStyle w:val="10"/>
        <w:numPr>
          <w:ilvl w:val="0"/>
          <w:numId w:val="4"/>
        </w:numPr>
      </w:pPr>
      <w:bookmarkStart w:id="15" w:name="_Toc7429169"/>
      <w:bookmarkStart w:id="16" w:name="_Toc510088068"/>
      <w:bookmarkStart w:id="17" w:name="_Toc509847870"/>
      <w:r>
        <w:rPr>
          <w:rFonts w:hint="eastAsia"/>
        </w:rPr>
        <w:t>产品应当遵循的标准或规范</w:t>
      </w:r>
      <w:bookmarkEnd w:id="15"/>
      <w:bookmarkEnd w:id="16"/>
      <w:bookmarkEnd w:id="17"/>
    </w:p>
    <w:p w:rsidR="00401064" w:rsidRDefault="00317813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界面应与本电脑自带的计算器外观一致，包括拉伸，放大，缩小后的效果。</w:t>
      </w:r>
    </w:p>
    <w:p w:rsidR="00401064" w:rsidRDefault="00317813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实现全部按钮的业务逻辑功能，包括加减乘除，小数点运算，正负数运算，平方平方根，百分制运算，子</w:t>
      </w:r>
      <w:proofErr w:type="gramStart"/>
      <w:r>
        <w:rPr>
          <w:rFonts w:hint="eastAsia"/>
          <w:color w:val="000000" w:themeColor="text1"/>
        </w:rPr>
        <w:t>分之一</w:t>
      </w:r>
      <w:proofErr w:type="gramEnd"/>
      <w:r>
        <w:rPr>
          <w:rFonts w:hint="eastAsia"/>
          <w:color w:val="000000" w:themeColor="text1"/>
        </w:rPr>
        <w:t>运算，历史记录，内存展示等。</w:t>
      </w:r>
    </w:p>
    <w:p w:rsidR="00401064" w:rsidRDefault="00317813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用户输入的值不得超过</w:t>
      </w: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位数字，数值计算后超过</w:t>
      </w: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位将以科学计数法的结果展示。</w:t>
      </w:r>
    </w:p>
    <w:p w:rsidR="00401064" w:rsidRDefault="00317813">
      <w:pPr>
        <w:pStyle w:val="af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产品界面宽度超过</w:t>
      </w:r>
      <w:r>
        <w:rPr>
          <w:rFonts w:hint="eastAsia"/>
          <w:color w:val="000000" w:themeColor="text1"/>
        </w:rPr>
        <w:t>500</w:t>
      </w:r>
      <w:r>
        <w:rPr>
          <w:rFonts w:hint="eastAsia"/>
          <w:color w:val="000000" w:themeColor="text1"/>
        </w:rPr>
        <w:t>像素时将自动呈现扩展栏。</w:t>
      </w:r>
    </w:p>
    <w:p w:rsidR="008C3944" w:rsidRDefault="008C3944" w:rsidP="008C3944">
      <w:pPr>
        <w:pStyle w:val="10"/>
        <w:numPr>
          <w:ilvl w:val="0"/>
          <w:numId w:val="4"/>
        </w:numPr>
      </w:pPr>
      <w:bookmarkStart w:id="18" w:name="_Toc510088069"/>
      <w:bookmarkStart w:id="19" w:name="_Toc7429170"/>
      <w:bookmarkStart w:id="20" w:name="_Toc509847871"/>
      <w:r>
        <w:rPr>
          <w:rFonts w:hint="eastAsia"/>
        </w:rPr>
        <w:t>产品的功能性需求</w:t>
      </w:r>
      <w:bookmarkEnd w:id="18"/>
      <w:bookmarkEnd w:id="19"/>
      <w:bookmarkEnd w:id="20"/>
    </w:p>
    <w:p w:rsidR="00401064" w:rsidRPr="008C3944" w:rsidRDefault="008C3944">
      <w:pPr>
        <w:pStyle w:val="aff"/>
        <w:ind w:left="360" w:firstLineChars="0" w:firstLine="0"/>
        <w:rPr>
          <w:color w:val="0D0D0D" w:themeColor="text1" w:themeTint="F2"/>
        </w:rPr>
      </w:pPr>
      <w:r w:rsidRPr="008C3944">
        <w:rPr>
          <w:rFonts w:hint="eastAsia"/>
          <w:color w:val="0D0D0D" w:themeColor="text1" w:themeTint="F2"/>
        </w:rPr>
        <w:t>见下表</w:t>
      </w:r>
      <w:r>
        <w:rPr>
          <w:color w:val="0D0D0D" w:themeColor="text1" w:themeTint="F2"/>
        </w:rPr>
        <w:t>—</w:t>
      </w:r>
      <w:r>
        <w:rPr>
          <w:rFonts w:hint="eastAsia"/>
          <w:color w:val="0D0D0D" w:themeColor="text1" w:themeTint="F2"/>
        </w:rPr>
        <w:t>&gt;</w:t>
      </w:r>
    </w:p>
    <w:p w:rsidR="00401064" w:rsidRDefault="00BD7B42">
      <w:r w:rsidRPr="00BD7B42">
        <w:lastRenderedPageBreak/>
        <w:drawing>
          <wp:inline distT="0" distB="0" distL="0" distR="0">
            <wp:extent cx="5274310" cy="8744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401064" w:rsidRDefault="00317813">
      <w:pPr>
        <w:pStyle w:val="10"/>
        <w:numPr>
          <w:ilvl w:val="0"/>
          <w:numId w:val="4"/>
        </w:numPr>
      </w:pPr>
      <w:bookmarkStart w:id="22" w:name="_Toc510088073"/>
      <w:bookmarkStart w:id="23" w:name="_Toc509847875"/>
      <w:bookmarkStart w:id="24" w:name="_Toc7429174"/>
      <w:r>
        <w:rPr>
          <w:rFonts w:hint="eastAsia"/>
        </w:rPr>
        <w:lastRenderedPageBreak/>
        <w:t>产品的非功能性需求</w:t>
      </w:r>
      <w:bookmarkEnd w:id="22"/>
      <w:bookmarkEnd w:id="23"/>
      <w:bookmarkEnd w:id="24"/>
    </w:p>
    <w:p w:rsidR="00401064" w:rsidRDefault="00317813">
      <w:pPr>
        <w:pStyle w:val="2"/>
        <w:numPr>
          <w:ilvl w:val="1"/>
          <w:numId w:val="4"/>
        </w:numPr>
      </w:pPr>
      <w:bookmarkStart w:id="25" w:name="_Toc509847876"/>
      <w:bookmarkStart w:id="26" w:name="_Toc7429175"/>
      <w:bookmarkStart w:id="27" w:name="_Toc510088074"/>
      <w:r>
        <w:rPr>
          <w:rFonts w:hint="eastAsia"/>
        </w:rPr>
        <w:t>用户界面需求</w:t>
      </w:r>
      <w:bookmarkEnd w:id="25"/>
      <w:bookmarkEnd w:id="26"/>
      <w:bookmarkEnd w:id="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6550"/>
      </w:tblGrid>
      <w:tr w:rsidR="00401064">
        <w:tc>
          <w:tcPr>
            <w:tcW w:w="1972" w:type="dxa"/>
            <w:tcBorders>
              <w:bottom w:val="single" w:sz="4" w:space="0" w:color="auto"/>
            </w:tcBorders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相似度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系统界面仿win10系统计算器，要求获得较高相似度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简单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333333"/>
                <w:sz w:val="19"/>
                <w:szCs w:val="19"/>
                <w:shd w:val="clear" w:color="auto" w:fill="FFFFFF"/>
              </w:rPr>
              <w:t>系统界面需要简单明了,方便不同人群理解和使用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美观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简洁，美观，舒适的用户界面是一个计算器项目不可缺少的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易操作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用户使用计算器目的是简化计算操作,所以操作页面不可过于繁琐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550" w:type="dxa"/>
          </w:tcPr>
          <w:p w:rsidR="00401064" w:rsidRDefault="00401064">
            <w:pPr>
              <w:rPr>
                <w:color w:val="000000"/>
                <w:sz w:val="18"/>
              </w:rPr>
            </w:pPr>
          </w:p>
        </w:tc>
      </w:tr>
    </w:tbl>
    <w:p w:rsidR="00401064" w:rsidRDefault="00401064">
      <w:pPr>
        <w:rPr>
          <w:color w:val="000000"/>
        </w:rPr>
      </w:pPr>
    </w:p>
    <w:p w:rsidR="00401064" w:rsidRDefault="00317813">
      <w:pPr>
        <w:pStyle w:val="2"/>
        <w:numPr>
          <w:ilvl w:val="1"/>
          <w:numId w:val="4"/>
        </w:numPr>
        <w:rPr>
          <w:color w:val="000000"/>
        </w:rPr>
      </w:pPr>
      <w:bookmarkStart w:id="28" w:name="_Toc7429176"/>
      <w:bookmarkStart w:id="29" w:name="_Toc510088075"/>
      <w:bookmarkStart w:id="30" w:name="_Toc509847877"/>
      <w:r>
        <w:rPr>
          <w:rFonts w:hint="eastAsia"/>
          <w:color w:val="000000"/>
        </w:rPr>
        <w:t>软硬件环境需求</w:t>
      </w:r>
      <w:bookmarkEnd w:id="28"/>
      <w:bookmarkEnd w:id="29"/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6550"/>
      </w:tblGrid>
      <w:tr w:rsidR="00401064">
        <w:tc>
          <w:tcPr>
            <w:tcW w:w="1972" w:type="dxa"/>
            <w:tcBorders>
              <w:bottom w:val="single" w:sz="4" w:space="0" w:color="auto"/>
            </w:tcBorders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鼠标点击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通过鼠标点击控件，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向程序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发出事件操作命令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键盘输入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通过键盘控制，达成部分与鼠标等效控制效果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</w:rPr>
              <w:t>操作系统</w:t>
            </w:r>
          </w:p>
        </w:tc>
        <w:tc>
          <w:tcPr>
            <w:tcW w:w="655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 w:themeColor="text1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18"/>
              </w:rPr>
              <w:t>Window系统</w:t>
            </w:r>
          </w:p>
        </w:tc>
      </w:tr>
      <w:tr w:rsidR="00401064">
        <w:tc>
          <w:tcPr>
            <w:tcW w:w="1972" w:type="dxa"/>
            <w:shd w:val="clear" w:color="auto" w:fill="D9D9D9"/>
          </w:tcPr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550" w:type="dxa"/>
          </w:tcPr>
          <w:p w:rsidR="00401064" w:rsidRDefault="00401064">
            <w:pPr>
              <w:rPr>
                <w:color w:val="000000"/>
                <w:sz w:val="18"/>
              </w:rPr>
            </w:pPr>
          </w:p>
        </w:tc>
      </w:tr>
    </w:tbl>
    <w:p w:rsidR="00401064" w:rsidRDefault="00401064">
      <w:pPr>
        <w:rPr>
          <w:i/>
          <w:iCs/>
          <w:color w:val="000000"/>
        </w:rPr>
      </w:pPr>
    </w:p>
    <w:p w:rsidR="00401064" w:rsidRDefault="00317813">
      <w:pPr>
        <w:pStyle w:val="2"/>
        <w:numPr>
          <w:ilvl w:val="1"/>
          <w:numId w:val="4"/>
        </w:numPr>
        <w:rPr>
          <w:color w:val="000000"/>
        </w:rPr>
      </w:pPr>
      <w:bookmarkStart w:id="31" w:name="_Toc510088076"/>
      <w:bookmarkStart w:id="32" w:name="_Toc7429177"/>
      <w:bookmarkStart w:id="33" w:name="_Toc509847878"/>
      <w:r>
        <w:rPr>
          <w:rFonts w:hint="eastAsia"/>
          <w:color w:val="000000"/>
        </w:rPr>
        <w:t>产品质量需求</w:t>
      </w:r>
      <w:bookmarkEnd w:id="31"/>
      <w:bookmarkEnd w:id="32"/>
      <w:bookmarkEnd w:id="33"/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6720"/>
      </w:tblGrid>
      <w:tr w:rsidR="00401064">
        <w:tc>
          <w:tcPr>
            <w:tcW w:w="2012" w:type="dxa"/>
            <w:tcBorders>
              <w:bottom w:val="single" w:sz="4" w:space="0" w:color="auto"/>
            </w:tcBorders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 w:rsidR="00401064" w:rsidRDefault="00317813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Theme="minorEastAsia" w:hAnsiTheme="minorEastAsia" w:cstheme="minorEastAsia"/>
                <w:color w:val="000000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Cs w:val="24"/>
              </w:rPr>
              <w:t>正确性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系统计算确保正确，通过尽可能多的测试用例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健壮性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系统对于规范要求以外的输入能够判断出不符合规范要求,并进行合理的处理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可靠性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系统要具有高的可靠性,在用户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作出</w:t>
            </w:r>
            <w:proofErr w:type="gramEnd"/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错误操作时,系统仍能维持运行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性能，效率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用户输入延时不得超过5秒,系统计算响应时间不得超过5秒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易用性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面向不同年龄层次人群,用户操作不可繁琐,需要方便易用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清晰性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用户输入界面以及结果返回清晰可视</w:t>
            </w:r>
          </w:p>
        </w:tc>
      </w:tr>
      <w:tr w:rsidR="00401064">
        <w:trPr>
          <w:trHeight w:val="362"/>
        </w:trPr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安全性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/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可扩展性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用户需求改变或软件运行环境变化，而改动软件代码，系统需要有一定的适应能力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兼容性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在win7，win8，win10等系统下具备一定的兼容性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可移植性</w:t>
            </w:r>
          </w:p>
        </w:tc>
        <w:tc>
          <w:tcPr>
            <w:tcW w:w="6720" w:type="dxa"/>
          </w:tcPr>
          <w:p w:rsidR="00401064" w:rsidRDefault="00317813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软件从某一环境转移到另一环境下运行，不需改动过多代码</w:t>
            </w:r>
          </w:p>
        </w:tc>
      </w:tr>
      <w:tr w:rsidR="00401064">
        <w:tc>
          <w:tcPr>
            <w:tcW w:w="2012" w:type="dxa"/>
            <w:shd w:val="clear" w:color="auto" w:fill="D9D9D9"/>
          </w:tcPr>
          <w:p w:rsidR="00401064" w:rsidRDefault="00317813">
            <w:pPr>
              <w:jc w:val="center"/>
              <w:rPr>
                <w:rFonts w:asciiTheme="minorEastAsia" w:hAnsiTheme="minorEastAsia" w:cstheme="minorEastAsia"/>
                <w:color w:val="000000"/>
                <w:sz w:val="18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18"/>
              </w:rPr>
              <w:t>…</w:t>
            </w:r>
          </w:p>
        </w:tc>
        <w:tc>
          <w:tcPr>
            <w:tcW w:w="6720" w:type="dxa"/>
          </w:tcPr>
          <w:p w:rsidR="00401064" w:rsidRDefault="00401064">
            <w:pPr>
              <w:rPr>
                <w:rFonts w:asciiTheme="minorEastAsia" w:hAnsiTheme="minorEastAsia" w:cstheme="minorEastAsia"/>
                <w:color w:val="000000"/>
                <w:sz w:val="18"/>
              </w:rPr>
            </w:pPr>
          </w:p>
        </w:tc>
      </w:tr>
    </w:tbl>
    <w:p w:rsidR="00401064" w:rsidRDefault="00401064">
      <w:pPr>
        <w:rPr>
          <w:color w:val="000000"/>
        </w:rPr>
      </w:pPr>
    </w:p>
    <w:p w:rsidR="00401064" w:rsidRDefault="00317813">
      <w:pPr>
        <w:pStyle w:val="2"/>
        <w:numPr>
          <w:ilvl w:val="1"/>
          <w:numId w:val="4"/>
        </w:numPr>
        <w:rPr>
          <w:color w:val="000000"/>
        </w:rPr>
      </w:pPr>
      <w:bookmarkStart w:id="34" w:name="_Toc509847879"/>
      <w:bookmarkStart w:id="35" w:name="_Toc510088077"/>
      <w:bookmarkStart w:id="36" w:name="_Toc7429178"/>
      <w:r>
        <w:rPr>
          <w:rFonts w:hint="eastAsia"/>
          <w:color w:val="000000"/>
        </w:rPr>
        <w:lastRenderedPageBreak/>
        <w:t>其他需求</w:t>
      </w:r>
      <w:bookmarkEnd w:id="34"/>
      <w:bookmarkEnd w:id="35"/>
      <w:bookmarkEnd w:id="36"/>
    </w:p>
    <w:p w:rsidR="00401064" w:rsidRDefault="00401064">
      <w:pPr>
        <w:rPr>
          <w:color w:val="000000"/>
        </w:rPr>
      </w:pPr>
    </w:p>
    <w:p w:rsidR="00401064" w:rsidRDefault="00401064">
      <w:pPr>
        <w:rPr>
          <w:color w:val="000000"/>
        </w:rPr>
      </w:pPr>
    </w:p>
    <w:p w:rsidR="00401064" w:rsidRDefault="00317813">
      <w:pPr>
        <w:pStyle w:val="10"/>
        <w:numPr>
          <w:ilvl w:val="0"/>
          <w:numId w:val="4"/>
        </w:numPr>
      </w:pPr>
      <w:bookmarkStart w:id="37" w:name="_Toc7429179"/>
      <w:bookmarkStart w:id="38" w:name="_Toc510088078"/>
      <w:bookmarkStart w:id="39" w:name="_Toc509847880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：用户需求调查报告</w:t>
      </w:r>
      <w:bookmarkEnd w:id="37"/>
      <w:bookmarkEnd w:id="38"/>
      <w:bookmarkEnd w:id="39"/>
      <w:r>
        <w:rPr>
          <w:rFonts w:hint="eastAsia"/>
        </w:rPr>
        <w:t xml:space="preserve"> </w:t>
      </w:r>
    </w:p>
    <w:p w:rsidR="00401064" w:rsidRDefault="00317813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常见需求调查方式有：</w:t>
      </w:r>
    </w:p>
    <w:p w:rsidR="00401064" w:rsidRDefault="00317813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与用户交谈，向用户提问题。</w:t>
      </w:r>
    </w:p>
    <w:p w:rsidR="00401064" w:rsidRDefault="00317813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参观用户的工作流程，观察用户的操作。</w:t>
      </w:r>
    </w:p>
    <w:p w:rsidR="00401064" w:rsidRDefault="00317813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向用户群体发调查问卷。</w:t>
      </w:r>
    </w:p>
    <w:p w:rsidR="00401064" w:rsidRDefault="00317813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与同行、专家交谈，听取他们的意见。</w:t>
      </w:r>
    </w:p>
    <w:p w:rsidR="00401064" w:rsidRDefault="00317813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分析已经存在的同类软件产品，提取需求。</w:t>
      </w:r>
    </w:p>
    <w:p w:rsidR="00401064" w:rsidRDefault="00317813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从行业标准、规则中提取需求。</w:t>
      </w:r>
    </w:p>
    <w:p w:rsidR="00401064" w:rsidRDefault="00317813"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</w:t>
      </w:r>
      <w:r>
        <w:rPr>
          <w:i/>
          <w:iCs/>
          <w:color w:val="000000"/>
        </w:rPr>
        <w:t>Internet</w:t>
      </w:r>
      <w:r>
        <w:rPr>
          <w:rFonts w:hint="eastAsia"/>
          <w:i/>
          <w:iCs/>
          <w:color w:val="000000"/>
        </w:rPr>
        <w:t>上搜查相关资料。</w:t>
      </w:r>
    </w:p>
    <w:p w:rsidR="00401064" w:rsidRDefault="00317813">
      <w:pPr>
        <w:pStyle w:val="2"/>
        <w:numPr>
          <w:ilvl w:val="1"/>
          <w:numId w:val="4"/>
        </w:numPr>
        <w:rPr>
          <w:color w:val="000000"/>
        </w:rPr>
      </w:pPr>
      <w:bookmarkStart w:id="40" w:name="_Toc510088079"/>
      <w:bookmarkStart w:id="41" w:name="_Toc509847881"/>
      <w:bookmarkStart w:id="42" w:name="_Toc7429180"/>
      <w:r>
        <w:rPr>
          <w:rFonts w:hint="eastAsia"/>
          <w:color w:val="000000"/>
        </w:rPr>
        <w:t>需求标题</w:t>
      </w:r>
      <w:r>
        <w:rPr>
          <w:rFonts w:hint="eastAsia"/>
          <w:color w:val="000000"/>
        </w:rPr>
        <w:t>1</w:t>
      </w:r>
      <w:bookmarkEnd w:id="40"/>
      <w:bookmarkEnd w:id="41"/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6983"/>
      </w:tblGrid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</w:t>
            </w:r>
            <w:r>
              <w:rPr>
                <w:rFonts w:hint="eastAsia"/>
                <w:color w:val="000000"/>
                <w:szCs w:val="24"/>
              </w:rPr>
              <w:t>1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401064">
            <w:pPr>
              <w:jc w:val="center"/>
              <w:rPr>
                <w:color w:val="000000"/>
                <w:sz w:val="18"/>
              </w:rPr>
            </w:pPr>
          </w:p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 w:rsidR="00401064" w:rsidRDefault="00401064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</w:tbl>
    <w:p w:rsidR="00401064" w:rsidRDefault="00401064">
      <w:pPr>
        <w:rPr>
          <w:i/>
          <w:iCs/>
          <w:color w:val="000000"/>
        </w:rPr>
      </w:pPr>
    </w:p>
    <w:p w:rsidR="00401064" w:rsidRDefault="00317813">
      <w:pPr>
        <w:pStyle w:val="2"/>
        <w:numPr>
          <w:ilvl w:val="1"/>
          <w:numId w:val="4"/>
        </w:numPr>
        <w:rPr>
          <w:color w:val="000000"/>
        </w:rPr>
      </w:pPr>
      <w:bookmarkStart w:id="43" w:name="_Toc509847882"/>
      <w:bookmarkStart w:id="44" w:name="_Toc7429181"/>
      <w:bookmarkStart w:id="45" w:name="_Toc510088080"/>
      <w:r>
        <w:rPr>
          <w:rFonts w:hint="eastAsia"/>
          <w:color w:val="000000"/>
        </w:rPr>
        <w:t>需求标题</w:t>
      </w:r>
      <w:r>
        <w:rPr>
          <w:rFonts w:hint="eastAsia"/>
          <w:color w:val="000000"/>
        </w:rPr>
        <w:t>N</w:t>
      </w:r>
      <w:bookmarkEnd w:id="43"/>
      <w:bookmarkEnd w:id="44"/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6983"/>
      </w:tblGrid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</w:t>
            </w:r>
            <w:r>
              <w:rPr>
                <w:rFonts w:hint="eastAsia"/>
                <w:color w:val="000000"/>
                <w:szCs w:val="24"/>
              </w:rPr>
              <w:t>N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pStyle w:val="af2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  <w:tr w:rsidR="00401064">
        <w:tc>
          <w:tcPr>
            <w:tcW w:w="1539" w:type="dxa"/>
            <w:shd w:val="clear" w:color="auto" w:fill="D9D9D9"/>
          </w:tcPr>
          <w:p w:rsidR="00401064" w:rsidRDefault="00401064">
            <w:pPr>
              <w:jc w:val="center"/>
              <w:rPr>
                <w:color w:val="000000"/>
                <w:sz w:val="18"/>
              </w:rPr>
            </w:pPr>
          </w:p>
          <w:p w:rsidR="00401064" w:rsidRDefault="0031781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 w:rsidR="00401064" w:rsidRDefault="00401064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983" w:type="dxa"/>
          </w:tcPr>
          <w:p w:rsidR="00401064" w:rsidRDefault="00401064">
            <w:pPr>
              <w:rPr>
                <w:color w:val="000000"/>
              </w:rPr>
            </w:pPr>
          </w:p>
        </w:tc>
      </w:tr>
    </w:tbl>
    <w:p w:rsidR="00401064" w:rsidRDefault="00401064">
      <w:pPr>
        <w:rPr>
          <w:i/>
          <w:iCs/>
          <w:color w:val="000000"/>
        </w:rPr>
      </w:pPr>
    </w:p>
    <w:p w:rsidR="00401064" w:rsidRDefault="00401064">
      <w:pPr>
        <w:rPr>
          <w:i/>
          <w:iCs/>
          <w:color w:val="000000"/>
        </w:rPr>
      </w:pPr>
    </w:p>
    <w:p w:rsidR="00401064" w:rsidRDefault="00401064">
      <w:pPr>
        <w:widowControl/>
        <w:jc w:val="left"/>
        <w:rPr>
          <w:rFonts w:ascii="仿宋" w:eastAsia="仿宋" w:hAnsi="仿宋"/>
          <w:sz w:val="28"/>
          <w:szCs w:val="28"/>
        </w:rPr>
      </w:pPr>
    </w:p>
    <w:sectPr w:rsidR="00401064">
      <w:headerReference w:type="default" r:id="rId12"/>
      <w:footerReference w:type="defaul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6D7" w:rsidRDefault="007C76D7">
      <w:r>
        <w:separator/>
      </w:r>
    </w:p>
  </w:endnote>
  <w:endnote w:type="continuationSeparator" w:id="0">
    <w:p w:rsidR="007C76D7" w:rsidRDefault="007C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414230"/>
    </w:sdtPr>
    <w:sdtEndPr/>
    <w:sdtContent>
      <w:sdt>
        <w:sdtPr>
          <w:id w:val="-1769616900"/>
        </w:sdtPr>
        <w:sdtEndPr/>
        <w:sdtContent>
          <w:p w:rsidR="006B2C04" w:rsidRDefault="006B2C04">
            <w:pPr>
              <w:pStyle w:val="af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2C04" w:rsidRDefault="006B2C0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3221910"/>
    </w:sdtPr>
    <w:sdtEndPr/>
    <w:sdtContent>
      <w:sdt>
        <w:sdtPr>
          <w:id w:val="1416595634"/>
        </w:sdtPr>
        <w:sdtEndPr/>
        <w:sdtContent>
          <w:p w:rsidR="006B2C04" w:rsidRDefault="006B2C04">
            <w:pPr>
              <w:pStyle w:val="af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2C04" w:rsidRDefault="006B2C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6D7" w:rsidRDefault="007C76D7">
      <w:r>
        <w:separator/>
      </w:r>
    </w:p>
  </w:footnote>
  <w:footnote w:type="continuationSeparator" w:id="0">
    <w:p w:rsidR="007C76D7" w:rsidRDefault="007C7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C04" w:rsidRDefault="006B2C04">
    <w:pPr>
      <w:pStyle w:val="af2"/>
    </w:pPr>
    <w:r>
      <w:rPr>
        <w:rFonts w:hint="eastAsia"/>
      </w:rPr>
      <w:t>产品名称，《用户需求说明书》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南京纳龙科技有限公司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198"/>
    <w:multiLevelType w:val="multilevel"/>
    <w:tmpl w:val="02342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9709C"/>
    <w:multiLevelType w:val="multilevel"/>
    <w:tmpl w:val="286970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1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E985673"/>
    <w:multiLevelType w:val="multilevel"/>
    <w:tmpl w:val="4E98567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111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FFF3F25"/>
    <w:multiLevelType w:val="multilevel"/>
    <w:tmpl w:val="4FFF3F2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C624D0C"/>
    <w:multiLevelType w:val="multilevel"/>
    <w:tmpl w:val="6C624D0C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231AE2"/>
    <w:multiLevelType w:val="multilevel"/>
    <w:tmpl w:val="78231AE2"/>
    <w:lvl w:ilvl="0"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867"/>
    <w:rsid w:val="000021D8"/>
    <w:rsid w:val="000027BF"/>
    <w:rsid w:val="00005C23"/>
    <w:rsid w:val="000067EE"/>
    <w:rsid w:val="0000736C"/>
    <w:rsid w:val="00007A5F"/>
    <w:rsid w:val="00014A21"/>
    <w:rsid w:val="000157E2"/>
    <w:rsid w:val="0001628A"/>
    <w:rsid w:val="0001690B"/>
    <w:rsid w:val="0001703B"/>
    <w:rsid w:val="00017725"/>
    <w:rsid w:val="00017B98"/>
    <w:rsid w:val="0002098E"/>
    <w:rsid w:val="00020FB5"/>
    <w:rsid w:val="000267C2"/>
    <w:rsid w:val="00026C6B"/>
    <w:rsid w:val="0003267F"/>
    <w:rsid w:val="000344AC"/>
    <w:rsid w:val="00034D67"/>
    <w:rsid w:val="000371C4"/>
    <w:rsid w:val="00040D2C"/>
    <w:rsid w:val="000441C7"/>
    <w:rsid w:val="00047F58"/>
    <w:rsid w:val="00050DCF"/>
    <w:rsid w:val="000510C8"/>
    <w:rsid w:val="00051DB1"/>
    <w:rsid w:val="000533BD"/>
    <w:rsid w:val="000562A6"/>
    <w:rsid w:val="0006223F"/>
    <w:rsid w:val="00064798"/>
    <w:rsid w:val="00066DE9"/>
    <w:rsid w:val="00076688"/>
    <w:rsid w:val="00077BB9"/>
    <w:rsid w:val="00077D1C"/>
    <w:rsid w:val="00080141"/>
    <w:rsid w:val="000869FD"/>
    <w:rsid w:val="00087A70"/>
    <w:rsid w:val="000956B7"/>
    <w:rsid w:val="00096A24"/>
    <w:rsid w:val="000A04C4"/>
    <w:rsid w:val="000A240A"/>
    <w:rsid w:val="000A2A4B"/>
    <w:rsid w:val="000A5631"/>
    <w:rsid w:val="000B6A80"/>
    <w:rsid w:val="000C1092"/>
    <w:rsid w:val="000C185D"/>
    <w:rsid w:val="000C2F7E"/>
    <w:rsid w:val="000C407E"/>
    <w:rsid w:val="000C4B8A"/>
    <w:rsid w:val="000D1781"/>
    <w:rsid w:val="000D17CB"/>
    <w:rsid w:val="000D19EF"/>
    <w:rsid w:val="000D3127"/>
    <w:rsid w:val="000D6889"/>
    <w:rsid w:val="000E375A"/>
    <w:rsid w:val="000E398F"/>
    <w:rsid w:val="000E3AE0"/>
    <w:rsid w:val="000E58B4"/>
    <w:rsid w:val="000F2C98"/>
    <w:rsid w:val="000F6688"/>
    <w:rsid w:val="00101F04"/>
    <w:rsid w:val="00110778"/>
    <w:rsid w:val="001154E9"/>
    <w:rsid w:val="001210A6"/>
    <w:rsid w:val="001217E7"/>
    <w:rsid w:val="00122922"/>
    <w:rsid w:val="00125666"/>
    <w:rsid w:val="00127D02"/>
    <w:rsid w:val="001308AE"/>
    <w:rsid w:val="00134CFF"/>
    <w:rsid w:val="00143D50"/>
    <w:rsid w:val="00150C22"/>
    <w:rsid w:val="0016282A"/>
    <w:rsid w:val="00167A16"/>
    <w:rsid w:val="0017124D"/>
    <w:rsid w:val="00175B03"/>
    <w:rsid w:val="00176257"/>
    <w:rsid w:val="001771F6"/>
    <w:rsid w:val="00182938"/>
    <w:rsid w:val="001866B7"/>
    <w:rsid w:val="00190B1F"/>
    <w:rsid w:val="00190B4B"/>
    <w:rsid w:val="001915C4"/>
    <w:rsid w:val="00193468"/>
    <w:rsid w:val="00193635"/>
    <w:rsid w:val="001943C6"/>
    <w:rsid w:val="001970B0"/>
    <w:rsid w:val="00197783"/>
    <w:rsid w:val="001A573E"/>
    <w:rsid w:val="001A6413"/>
    <w:rsid w:val="001A6E87"/>
    <w:rsid w:val="001A763A"/>
    <w:rsid w:val="001B0180"/>
    <w:rsid w:val="001B110F"/>
    <w:rsid w:val="001C0334"/>
    <w:rsid w:val="001C09B0"/>
    <w:rsid w:val="001C44E5"/>
    <w:rsid w:val="001E4B65"/>
    <w:rsid w:val="001E6C09"/>
    <w:rsid w:val="001F2037"/>
    <w:rsid w:val="001F3E59"/>
    <w:rsid w:val="001F74A5"/>
    <w:rsid w:val="0020314E"/>
    <w:rsid w:val="00204667"/>
    <w:rsid w:val="00211503"/>
    <w:rsid w:val="00212652"/>
    <w:rsid w:val="0021284F"/>
    <w:rsid w:val="00214C11"/>
    <w:rsid w:val="00217752"/>
    <w:rsid w:val="00221AFE"/>
    <w:rsid w:val="00224999"/>
    <w:rsid w:val="002259AB"/>
    <w:rsid w:val="002263DA"/>
    <w:rsid w:val="002308B9"/>
    <w:rsid w:val="00234302"/>
    <w:rsid w:val="00235DDF"/>
    <w:rsid w:val="002476F5"/>
    <w:rsid w:val="00251E54"/>
    <w:rsid w:val="0025266E"/>
    <w:rsid w:val="00253986"/>
    <w:rsid w:val="00253EE4"/>
    <w:rsid w:val="002573B7"/>
    <w:rsid w:val="00261A77"/>
    <w:rsid w:val="00264450"/>
    <w:rsid w:val="00270DA1"/>
    <w:rsid w:val="0027118A"/>
    <w:rsid w:val="002717EF"/>
    <w:rsid w:val="00271D94"/>
    <w:rsid w:val="0027276F"/>
    <w:rsid w:val="00286F72"/>
    <w:rsid w:val="002900D2"/>
    <w:rsid w:val="00290D07"/>
    <w:rsid w:val="002910BD"/>
    <w:rsid w:val="00295839"/>
    <w:rsid w:val="00297E05"/>
    <w:rsid w:val="002A03AC"/>
    <w:rsid w:val="002A6C14"/>
    <w:rsid w:val="002B6C2F"/>
    <w:rsid w:val="002B7274"/>
    <w:rsid w:val="002C349B"/>
    <w:rsid w:val="002D1340"/>
    <w:rsid w:val="002D1CD3"/>
    <w:rsid w:val="002D2E8A"/>
    <w:rsid w:val="002D4C93"/>
    <w:rsid w:val="002D4EC1"/>
    <w:rsid w:val="002D7EFB"/>
    <w:rsid w:val="002E1710"/>
    <w:rsid w:val="002E1786"/>
    <w:rsid w:val="002E220A"/>
    <w:rsid w:val="002E462F"/>
    <w:rsid w:val="002E4929"/>
    <w:rsid w:val="002E7772"/>
    <w:rsid w:val="002F21CA"/>
    <w:rsid w:val="002F24AF"/>
    <w:rsid w:val="002F316D"/>
    <w:rsid w:val="002F5052"/>
    <w:rsid w:val="002F5F06"/>
    <w:rsid w:val="002F641B"/>
    <w:rsid w:val="002F6B7D"/>
    <w:rsid w:val="00300D26"/>
    <w:rsid w:val="00303865"/>
    <w:rsid w:val="00304E48"/>
    <w:rsid w:val="00306D1E"/>
    <w:rsid w:val="00307EC6"/>
    <w:rsid w:val="00313361"/>
    <w:rsid w:val="003134EA"/>
    <w:rsid w:val="00313819"/>
    <w:rsid w:val="00313BDE"/>
    <w:rsid w:val="003151E7"/>
    <w:rsid w:val="00316FE6"/>
    <w:rsid w:val="00317813"/>
    <w:rsid w:val="00322BA3"/>
    <w:rsid w:val="00322BEB"/>
    <w:rsid w:val="003277EE"/>
    <w:rsid w:val="003279AA"/>
    <w:rsid w:val="00330BC8"/>
    <w:rsid w:val="003504DC"/>
    <w:rsid w:val="00354EA0"/>
    <w:rsid w:val="003600CE"/>
    <w:rsid w:val="003620C6"/>
    <w:rsid w:val="0036219C"/>
    <w:rsid w:val="00362682"/>
    <w:rsid w:val="00364184"/>
    <w:rsid w:val="00365F8A"/>
    <w:rsid w:val="00375D74"/>
    <w:rsid w:val="00381C51"/>
    <w:rsid w:val="0038265D"/>
    <w:rsid w:val="00382C22"/>
    <w:rsid w:val="00385C9F"/>
    <w:rsid w:val="00385E70"/>
    <w:rsid w:val="00386390"/>
    <w:rsid w:val="00390907"/>
    <w:rsid w:val="00391444"/>
    <w:rsid w:val="003929F6"/>
    <w:rsid w:val="003940A6"/>
    <w:rsid w:val="003A07A9"/>
    <w:rsid w:val="003A38D7"/>
    <w:rsid w:val="003A52D4"/>
    <w:rsid w:val="003A60DC"/>
    <w:rsid w:val="003A71A4"/>
    <w:rsid w:val="003A72F0"/>
    <w:rsid w:val="003B14C4"/>
    <w:rsid w:val="003B2681"/>
    <w:rsid w:val="003B2AD3"/>
    <w:rsid w:val="003B424E"/>
    <w:rsid w:val="003C0419"/>
    <w:rsid w:val="003C0BDE"/>
    <w:rsid w:val="003C1CE6"/>
    <w:rsid w:val="003C7E7C"/>
    <w:rsid w:val="003D7207"/>
    <w:rsid w:val="003D78BD"/>
    <w:rsid w:val="003E1725"/>
    <w:rsid w:val="003E195E"/>
    <w:rsid w:val="003E6A05"/>
    <w:rsid w:val="003F30FB"/>
    <w:rsid w:val="003F3AFA"/>
    <w:rsid w:val="003F5DDE"/>
    <w:rsid w:val="003F5ED3"/>
    <w:rsid w:val="0040058B"/>
    <w:rsid w:val="00401064"/>
    <w:rsid w:val="00401095"/>
    <w:rsid w:val="004039A5"/>
    <w:rsid w:val="004066E1"/>
    <w:rsid w:val="0040719A"/>
    <w:rsid w:val="00407B95"/>
    <w:rsid w:val="004110B7"/>
    <w:rsid w:val="004133B1"/>
    <w:rsid w:val="00414BFE"/>
    <w:rsid w:val="00420B88"/>
    <w:rsid w:val="0042209E"/>
    <w:rsid w:val="00424A11"/>
    <w:rsid w:val="00425005"/>
    <w:rsid w:val="00426970"/>
    <w:rsid w:val="00426B0E"/>
    <w:rsid w:val="00432364"/>
    <w:rsid w:val="004361CF"/>
    <w:rsid w:val="00437D0F"/>
    <w:rsid w:val="00441A64"/>
    <w:rsid w:val="00445AE1"/>
    <w:rsid w:val="00447914"/>
    <w:rsid w:val="00450C09"/>
    <w:rsid w:val="00455057"/>
    <w:rsid w:val="004554E5"/>
    <w:rsid w:val="00456F45"/>
    <w:rsid w:val="00456F87"/>
    <w:rsid w:val="00457C0B"/>
    <w:rsid w:val="00461142"/>
    <w:rsid w:val="0046334A"/>
    <w:rsid w:val="0046741B"/>
    <w:rsid w:val="00474069"/>
    <w:rsid w:val="004749F1"/>
    <w:rsid w:val="004760BE"/>
    <w:rsid w:val="00495993"/>
    <w:rsid w:val="004A4FA8"/>
    <w:rsid w:val="004B0794"/>
    <w:rsid w:val="004B4657"/>
    <w:rsid w:val="004D0381"/>
    <w:rsid w:val="004D7660"/>
    <w:rsid w:val="004E23DF"/>
    <w:rsid w:val="004E4405"/>
    <w:rsid w:val="004E548D"/>
    <w:rsid w:val="004E5B68"/>
    <w:rsid w:val="004E6FB5"/>
    <w:rsid w:val="004F2006"/>
    <w:rsid w:val="004F2CBF"/>
    <w:rsid w:val="004F32E9"/>
    <w:rsid w:val="004F4837"/>
    <w:rsid w:val="004F77F8"/>
    <w:rsid w:val="00500820"/>
    <w:rsid w:val="00501E1A"/>
    <w:rsid w:val="00503D28"/>
    <w:rsid w:val="0050488A"/>
    <w:rsid w:val="00505C11"/>
    <w:rsid w:val="00512561"/>
    <w:rsid w:val="00512AA7"/>
    <w:rsid w:val="0051410E"/>
    <w:rsid w:val="00523762"/>
    <w:rsid w:val="00523981"/>
    <w:rsid w:val="00527041"/>
    <w:rsid w:val="00532902"/>
    <w:rsid w:val="00532B88"/>
    <w:rsid w:val="005352CE"/>
    <w:rsid w:val="00536FE9"/>
    <w:rsid w:val="005423DB"/>
    <w:rsid w:val="00543E33"/>
    <w:rsid w:val="00544442"/>
    <w:rsid w:val="0055340C"/>
    <w:rsid w:val="00554073"/>
    <w:rsid w:val="00554836"/>
    <w:rsid w:val="00560AF6"/>
    <w:rsid w:val="005611BE"/>
    <w:rsid w:val="00561385"/>
    <w:rsid w:val="00561824"/>
    <w:rsid w:val="00566FC1"/>
    <w:rsid w:val="00571F24"/>
    <w:rsid w:val="00574021"/>
    <w:rsid w:val="00574D80"/>
    <w:rsid w:val="0057573F"/>
    <w:rsid w:val="005777C7"/>
    <w:rsid w:val="00581313"/>
    <w:rsid w:val="005852C5"/>
    <w:rsid w:val="005857A5"/>
    <w:rsid w:val="00592233"/>
    <w:rsid w:val="00594775"/>
    <w:rsid w:val="005948B0"/>
    <w:rsid w:val="005A061B"/>
    <w:rsid w:val="005A29F3"/>
    <w:rsid w:val="005A37BA"/>
    <w:rsid w:val="005A6D48"/>
    <w:rsid w:val="005B0E9D"/>
    <w:rsid w:val="005B5867"/>
    <w:rsid w:val="005B7B55"/>
    <w:rsid w:val="005C5BCF"/>
    <w:rsid w:val="005D00FF"/>
    <w:rsid w:val="005D3376"/>
    <w:rsid w:val="005D35B2"/>
    <w:rsid w:val="005E04ED"/>
    <w:rsid w:val="005E0557"/>
    <w:rsid w:val="005E0693"/>
    <w:rsid w:val="005E1685"/>
    <w:rsid w:val="005E25A7"/>
    <w:rsid w:val="005E425A"/>
    <w:rsid w:val="005F0C28"/>
    <w:rsid w:val="005F2AFE"/>
    <w:rsid w:val="005F37F2"/>
    <w:rsid w:val="005F3F99"/>
    <w:rsid w:val="005F4285"/>
    <w:rsid w:val="005F7738"/>
    <w:rsid w:val="0060193A"/>
    <w:rsid w:val="00602BD8"/>
    <w:rsid w:val="0060601D"/>
    <w:rsid w:val="006065FF"/>
    <w:rsid w:val="0061478B"/>
    <w:rsid w:val="0061555C"/>
    <w:rsid w:val="00616A2D"/>
    <w:rsid w:val="00617962"/>
    <w:rsid w:val="006202B5"/>
    <w:rsid w:val="00622760"/>
    <w:rsid w:val="006322B0"/>
    <w:rsid w:val="00633657"/>
    <w:rsid w:val="006353C9"/>
    <w:rsid w:val="00642EE2"/>
    <w:rsid w:val="006449D6"/>
    <w:rsid w:val="006456F0"/>
    <w:rsid w:val="00652A3F"/>
    <w:rsid w:val="006547CD"/>
    <w:rsid w:val="00655183"/>
    <w:rsid w:val="006558BA"/>
    <w:rsid w:val="00655A04"/>
    <w:rsid w:val="00655A0C"/>
    <w:rsid w:val="00660A0F"/>
    <w:rsid w:val="00660E9A"/>
    <w:rsid w:val="0066127D"/>
    <w:rsid w:val="00662D77"/>
    <w:rsid w:val="00665C80"/>
    <w:rsid w:val="00667C06"/>
    <w:rsid w:val="00674397"/>
    <w:rsid w:val="00681A67"/>
    <w:rsid w:val="00682BA5"/>
    <w:rsid w:val="00685D65"/>
    <w:rsid w:val="00687207"/>
    <w:rsid w:val="00693ADD"/>
    <w:rsid w:val="006978A9"/>
    <w:rsid w:val="006B2C04"/>
    <w:rsid w:val="006C5B62"/>
    <w:rsid w:val="006C5F25"/>
    <w:rsid w:val="006D12D0"/>
    <w:rsid w:val="006D2509"/>
    <w:rsid w:val="006D2A5C"/>
    <w:rsid w:val="006D4728"/>
    <w:rsid w:val="006D5235"/>
    <w:rsid w:val="006D5DD6"/>
    <w:rsid w:val="006E16D7"/>
    <w:rsid w:val="006E44B7"/>
    <w:rsid w:val="006F4586"/>
    <w:rsid w:val="006F713B"/>
    <w:rsid w:val="00711F2F"/>
    <w:rsid w:val="00714026"/>
    <w:rsid w:val="00714966"/>
    <w:rsid w:val="00714D5E"/>
    <w:rsid w:val="00717499"/>
    <w:rsid w:val="007217ED"/>
    <w:rsid w:val="00722987"/>
    <w:rsid w:val="007237FA"/>
    <w:rsid w:val="00723E05"/>
    <w:rsid w:val="0073678A"/>
    <w:rsid w:val="00737B96"/>
    <w:rsid w:val="00740330"/>
    <w:rsid w:val="00743841"/>
    <w:rsid w:val="007470E9"/>
    <w:rsid w:val="00751B56"/>
    <w:rsid w:val="00752508"/>
    <w:rsid w:val="00752A0C"/>
    <w:rsid w:val="00754A19"/>
    <w:rsid w:val="00756E3E"/>
    <w:rsid w:val="00757781"/>
    <w:rsid w:val="00761760"/>
    <w:rsid w:val="00767255"/>
    <w:rsid w:val="007754DB"/>
    <w:rsid w:val="00776287"/>
    <w:rsid w:val="0078585E"/>
    <w:rsid w:val="00795E2D"/>
    <w:rsid w:val="00797EEA"/>
    <w:rsid w:val="007A302F"/>
    <w:rsid w:val="007B2FD9"/>
    <w:rsid w:val="007B6AB7"/>
    <w:rsid w:val="007C2657"/>
    <w:rsid w:val="007C2820"/>
    <w:rsid w:val="007C76D7"/>
    <w:rsid w:val="007D35DC"/>
    <w:rsid w:val="007D40B3"/>
    <w:rsid w:val="007D4B2D"/>
    <w:rsid w:val="007D6336"/>
    <w:rsid w:val="007D643F"/>
    <w:rsid w:val="007E0BAC"/>
    <w:rsid w:val="007E1BF2"/>
    <w:rsid w:val="007E1CA8"/>
    <w:rsid w:val="007E28EC"/>
    <w:rsid w:val="007E41E7"/>
    <w:rsid w:val="007E5E5E"/>
    <w:rsid w:val="00800376"/>
    <w:rsid w:val="008009DD"/>
    <w:rsid w:val="00801FDC"/>
    <w:rsid w:val="0080371D"/>
    <w:rsid w:val="00804973"/>
    <w:rsid w:val="00805442"/>
    <w:rsid w:val="00806615"/>
    <w:rsid w:val="00811FFE"/>
    <w:rsid w:val="00813BEB"/>
    <w:rsid w:val="00815133"/>
    <w:rsid w:val="00822DDE"/>
    <w:rsid w:val="00824478"/>
    <w:rsid w:val="00826A7D"/>
    <w:rsid w:val="00826B68"/>
    <w:rsid w:val="00834425"/>
    <w:rsid w:val="0083487C"/>
    <w:rsid w:val="0083554F"/>
    <w:rsid w:val="00835BD4"/>
    <w:rsid w:val="00844839"/>
    <w:rsid w:val="008449D9"/>
    <w:rsid w:val="008519D1"/>
    <w:rsid w:val="008546C4"/>
    <w:rsid w:val="0085588C"/>
    <w:rsid w:val="00862B04"/>
    <w:rsid w:val="00865F87"/>
    <w:rsid w:val="0087059C"/>
    <w:rsid w:val="00871985"/>
    <w:rsid w:val="008738C6"/>
    <w:rsid w:val="00873CD9"/>
    <w:rsid w:val="00874497"/>
    <w:rsid w:val="00876A83"/>
    <w:rsid w:val="00876FE5"/>
    <w:rsid w:val="00877E9F"/>
    <w:rsid w:val="008809BF"/>
    <w:rsid w:val="008837F5"/>
    <w:rsid w:val="008848D3"/>
    <w:rsid w:val="00884E95"/>
    <w:rsid w:val="00886F4D"/>
    <w:rsid w:val="008928BE"/>
    <w:rsid w:val="00895C90"/>
    <w:rsid w:val="008A1775"/>
    <w:rsid w:val="008A62DF"/>
    <w:rsid w:val="008B2001"/>
    <w:rsid w:val="008B214A"/>
    <w:rsid w:val="008B2ECD"/>
    <w:rsid w:val="008B2F66"/>
    <w:rsid w:val="008B6741"/>
    <w:rsid w:val="008B7667"/>
    <w:rsid w:val="008C1E8F"/>
    <w:rsid w:val="008C2B33"/>
    <w:rsid w:val="008C3944"/>
    <w:rsid w:val="008C3C01"/>
    <w:rsid w:val="008D7D96"/>
    <w:rsid w:val="008E144D"/>
    <w:rsid w:val="008E67D3"/>
    <w:rsid w:val="008F0426"/>
    <w:rsid w:val="008F0788"/>
    <w:rsid w:val="008F3A02"/>
    <w:rsid w:val="008F5236"/>
    <w:rsid w:val="008F5DCA"/>
    <w:rsid w:val="008F70C3"/>
    <w:rsid w:val="009041CB"/>
    <w:rsid w:val="00904E06"/>
    <w:rsid w:val="009050FE"/>
    <w:rsid w:val="009076BA"/>
    <w:rsid w:val="009103AF"/>
    <w:rsid w:val="0091087A"/>
    <w:rsid w:val="0091119E"/>
    <w:rsid w:val="00911338"/>
    <w:rsid w:val="009114E2"/>
    <w:rsid w:val="00916BCF"/>
    <w:rsid w:val="0092342A"/>
    <w:rsid w:val="00925137"/>
    <w:rsid w:val="00932AEF"/>
    <w:rsid w:val="00935FA7"/>
    <w:rsid w:val="0094120E"/>
    <w:rsid w:val="009427DE"/>
    <w:rsid w:val="00946E21"/>
    <w:rsid w:val="00951073"/>
    <w:rsid w:val="00951513"/>
    <w:rsid w:val="00954B5E"/>
    <w:rsid w:val="009574EF"/>
    <w:rsid w:val="00960AB4"/>
    <w:rsid w:val="00963E3E"/>
    <w:rsid w:val="00970307"/>
    <w:rsid w:val="00970621"/>
    <w:rsid w:val="00972EA1"/>
    <w:rsid w:val="00976A51"/>
    <w:rsid w:val="009774B4"/>
    <w:rsid w:val="00977CB7"/>
    <w:rsid w:val="009807B5"/>
    <w:rsid w:val="009816EB"/>
    <w:rsid w:val="00982D5E"/>
    <w:rsid w:val="00990FC7"/>
    <w:rsid w:val="00991829"/>
    <w:rsid w:val="00992235"/>
    <w:rsid w:val="009925E4"/>
    <w:rsid w:val="00992AF7"/>
    <w:rsid w:val="009A0F0F"/>
    <w:rsid w:val="009B1B42"/>
    <w:rsid w:val="009B7A70"/>
    <w:rsid w:val="009C1E90"/>
    <w:rsid w:val="009C5900"/>
    <w:rsid w:val="009D0F2D"/>
    <w:rsid w:val="009D2887"/>
    <w:rsid w:val="009D45BD"/>
    <w:rsid w:val="009E7178"/>
    <w:rsid w:val="009F1B01"/>
    <w:rsid w:val="009F6501"/>
    <w:rsid w:val="00A03492"/>
    <w:rsid w:val="00A043F9"/>
    <w:rsid w:val="00A214FB"/>
    <w:rsid w:val="00A23045"/>
    <w:rsid w:val="00A24DB6"/>
    <w:rsid w:val="00A33C14"/>
    <w:rsid w:val="00A35400"/>
    <w:rsid w:val="00A35DA9"/>
    <w:rsid w:val="00A43B78"/>
    <w:rsid w:val="00A50270"/>
    <w:rsid w:val="00A503AE"/>
    <w:rsid w:val="00A50721"/>
    <w:rsid w:val="00A60054"/>
    <w:rsid w:val="00A60CB1"/>
    <w:rsid w:val="00A62785"/>
    <w:rsid w:val="00A62A3C"/>
    <w:rsid w:val="00A63AC1"/>
    <w:rsid w:val="00A6547D"/>
    <w:rsid w:val="00A75226"/>
    <w:rsid w:val="00A75B32"/>
    <w:rsid w:val="00A76311"/>
    <w:rsid w:val="00A76702"/>
    <w:rsid w:val="00A81548"/>
    <w:rsid w:val="00A8296C"/>
    <w:rsid w:val="00A84D55"/>
    <w:rsid w:val="00A87348"/>
    <w:rsid w:val="00A911BE"/>
    <w:rsid w:val="00A92EAC"/>
    <w:rsid w:val="00A93181"/>
    <w:rsid w:val="00A970A3"/>
    <w:rsid w:val="00AA0F6C"/>
    <w:rsid w:val="00AA6EDB"/>
    <w:rsid w:val="00AB07BE"/>
    <w:rsid w:val="00AB0B88"/>
    <w:rsid w:val="00AB0DFE"/>
    <w:rsid w:val="00AB68C8"/>
    <w:rsid w:val="00AC096B"/>
    <w:rsid w:val="00AC0B1B"/>
    <w:rsid w:val="00AC4E9F"/>
    <w:rsid w:val="00AC574F"/>
    <w:rsid w:val="00AC7EFF"/>
    <w:rsid w:val="00AD601A"/>
    <w:rsid w:val="00AD60A8"/>
    <w:rsid w:val="00AD723F"/>
    <w:rsid w:val="00AD74F0"/>
    <w:rsid w:val="00AE0F40"/>
    <w:rsid w:val="00AE3186"/>
    <w:rsid w:val="00AE5A54"/>
    <w:rsid w:val="00AE7B8B"/>
    <w:rsid w:val="00AE7CA2"/>
    <w:rsid w:val="00AE7E8B"/>
    <w:rsid w:val="00AE7F78"/>
    <w:rsid w:val="00AF2816"/>
    <w:rsid w:val="00AF36F1"/>
    <w:rsid w:val="00AF3A9B"/>
    <w:rsid w:val="00AF3DCB"/>
    <w:rsid w:val="00AF5577"/>
    <w:rsid w:val="00B0383C"/>
    <w:rsid w:val="00B053AA"/>
    <w:rsid w:val="00B07B1B"/>
    <w:rsid w:val="00B105CE"/>
    <w:rsid w:val="00B13DA6"/>
    <w:rsid w:val="00B1592B"/>
    <w:rsid w:val="00B15FFB"/>
    <w:rsid w:val="00B16123"/>
    <w:rsid w:val="00B17330"/>
    <w:rsid w:val="00B2091E"/>
    <w:rsid w:val="00B21CBD"/>
    <w:rsid w:val="00B2230E"/>
    <w:rsid w:val="00B2430E"/>
    <w:rsid w:val="00B27841"/>
    <w:rsid w:val="00B33745"/>
    <w:rsid w:val="00B347F5"/>
    <w:rsid w:val="00B35C8A"/>
    <w:rsid w:val="00B43CEC"/>
    <w:rsid w:val="00B4477D"/>
    <w:rsid w:val="00B44A6D"/>
    <w:rsid w:val="00B47C1F"/>
    <w:rsid w:val="00B53304"/>
    <w:rsid w:val="00B5383F"/>
    <w:rsid w:val="00B54D3A"/>
    <w:rsid w:val="00B65A2E"/>
    <w:rsid w:val="00B7733C"/>
    <w:rsid w:val="00B830D7"/>
    <w:rsid w:val="00B8647A"/>
    <w:rsid w:val="00B920D5"/>
    <w:rsid w:val="00B92FF9"/>
    <w:rsid w:val="00BA31CB"/>
    <w:rsid w:val="00BA68B1"/>
    <w:rsid w:val="00BA7EAD"/>
    <w:rsid w:val="00BB1CB0"/>
    <w:rsid w:val="00BB2CCC"/>
    <w:rsid w:val="00BB34BB"/>
    <w:rsid w:val="00BB6788"/>
    <w:rsid w:val="00BC1331"/>
    <w:rsid w:val="00BC212B"/>
    <w:rsid w:val="00BC2C29"/>
    <w:rsid w:val="00BC3877"/>
    <w:rsid w:val="00BC4F9E"/>
    <w:rsid w:val="00BD3661"/>
    <w:rsid w:val="00BD69B6"/>
    <w:rsid w:val="00BD7900"/>
    <w:rsid w:val="00BD7B42"/>
    <w:rsid w:val="00BE6CC8"/>
    <w:rsid w:val="00BE7997"/>
    <w:rsid w:val="00BF0030"/>
    <w:rsid w:val="00BF00FC"/>
    <w:rsid w:val="00BF019D"/>
    <w:rsid w:val="00BF0F39"/>
    <w:rsid w:val="00BF1B38"/>
    <w:rsid w:val="00BF1D40"/>
    <w:rsid w:val="00BF20AF"/>
    <w:rsid w:val="00C036A9"/>
    <w:rsid w:val="00C04204"/>
    <w:rsid w:val="00C056EB"/>
    <w:rsid w:val="00C06350"/>
    <w:rsid w:val="00C074AB"/>
    <w:rsid w:val="00C14BBA"/>
    <w:rsid w:val="00C20A2F"/>
    <w:rsid w:val="00C20DD2"/>
    <w:rsid w:val="00C21126"/>
    <w:rsid w:val="00C22B65"/>
    <w:rsid w:val="00C23655"/>
    <w:rsid w:val="00C24349"/>
    <w:rsid w:val="00C34D56"/>
    <w:rsid w:val="00C3537E"/>
    <w:rsid w:val="00C3540E"/>
    <w:rsid w:val="00C37DF0"/>
    <w:rsid w:val="00C40B2A"/>
    <w:rsid w:val="00C4347C"/>
    <w:rsid w:val="00C50A7D"/>
    <w:rsid w:val="00C56A10"/>
    <w:rsid w:val="00C60D1E"/>
    <w:rsid w:val="00C653D2"/>
    <w:rsid w:val="00C6558B"/>
    <w:rsid w:val="00C662D9"/>
    <w:rsid w:val="00C71AB4"/>
    <w:rsid w:val="00C76CBF"/>
    <w:rsid w:val="00C81908"/>
    <w:rsid w:val="00C8212E"/>
    <w:rsid w:val="00C87E3C"/>
    <w:rsid w:val="00C90ED5"/>
    <w:rsid w:val="00C91F7F"/>
    <w:rsid w:val="00C921DD"/>
    <w:rsid w:val="00C921F5"/>
    <w:rsid w:val="00C93CAC"/>
    <w:rsid w:val="00C94D95"/>
    <w:rsid w:val="00CA0284"/>
    <w:rsid w:val="00CA3B92"/>
    <w:rsid w:val="00CA67BB"/>
    <w:rsid w:val="00CA7B89"/>
    <w:rsid w:val="00CB05CA"/>
    <w:rsid w:val="00CB0DD6"/>
    <w:rsid w:val="00CB1B76"/>
    <w:rsid w:val="00CB2125"/>
    <w:rsid w:val="00CB4FE0"/>
    <w:rsid w:val="00CC0C68"/>
    <w:rsid w:val="00CC5274"/>
    <w:rsid w:val="00CD0625"/>
    <w:rsid w:val="00CD0825"/>
    <w:rsid w:val="00CD0A25"/>
    <w:rsid w:val="00CD3B5B"/>
    <w:rsid w:val="00CD529E"/>
    <w:rsid w:val="00CD69BC"/>
    <w:rsid w:val="00CD6D84"/>
    <w:rsid w:val="00CF2D16"/>
    <w:rsid w:val="00CF55B4"/>
    <w:rsid w:val="00D002D1"/>
    <w:rsid w:val="00D004F6"/>
    <w:rsid w:val="00D02CB3"/>
    <w:rsid w:val="00D04107"/>
    <w:rsid w:val="00D103BA"/>
    <w:rsid w:val="00D109E7"/>
    <w:rsid w:val="00D10E22"/>
    <w:rsid w:val="00D113B3"/>
    <w:rsid w:val="00D12189"/>
    <w:rsid w:val="00D1237C"/>
    <w:rsid w:val="00D1259E"/>
    <w:rsid w:val="00D15961"/>
    <w:rsid w:val="00D15EE7"/>
    <w:rsid w:val="00D20DF6"/>
    <w:rsid w:val="00D22C61"/>
    <w:rsid w:val="00D23EE9"/>
    <w:rsid w:val="00D242C2"/>
    <w:rsid w:val="00D324C4"/>
    <w:rsid w:val="00D3411E"/>
    <w:rsid w:val="00D35D3E"/>
    <w:rsid w:val="00D37508"/>
    <w:rsid w:val="00D41018"/>
    <w:rsid w:val="00D420C2"/>
    <w:rsid w:val="00D424B6"/>
    <w:rsid w:val="00D46732"/>
    <w:rsid w:val="00D5116E"/>
    <w:rsid w:val="00D53ED2"/>
    <w:rsid w:val="00D56FC5"/>
    <w:rsid w:val="00D61424"/>
    <w:rsid w:val="00D62184"/>
    <w:rsid w:val="00D71F65"/>
    <w:rsid w:val="00D7452A"/>
    <w:rsid w:val="00D74FB9"/>
    <w:rsid w:val="00D76A7A"/>
    <w:rsid w:val="00D76C5D"/>
    <w:rsid w:val="00D80A75"/>
    <w:rsid w:val="00D81D2C"/>
    <w:rsid w:val="00D870D1"/>
    <w:rsid w:val="00D96CB2"/>
    <w:rsid w:val="00D97CE9"/>
    <w:rsid w:val="00DA3C8F"/>
    <w:rsid w:val="00DA777F"/>
    <w:rsid w:val="00DB1DE7"/>
    <w:rsid w:val="00DB4B44"/>
    <w:rsid w:val="00DB7290"/>
    <w:rsid w:val="00DB7AAF"/>
    <w:rsid w:val="00DC14D4"/>
    <w:rsid w:val="00DC6DA4"/>
    <w:rsid w:val="00DC708F"/>
    <w:rsid w:val="00DC7A1D"/>
    <w:rsid w:val="00DD010C"/>
    <w:rsid w:val="00DD0E30"/>
    <w:rsid w:val="00DD181F"/>
    <w:rsid w:val="00DD5160"/>
    <w:rsid w:val="00DD5257"/>
    <w:rsid w:val="00DE671C"/>
    <w:rsid w:val="00DE704E"/>
    <w:rsid w:val="00DF4F01"/>
    <w:rsid w:val="00DF7373"/>
    <w:rsid w:val="00E01B86"/>
    <w:rsid w:val="00E02E5A"/>
    <w:rsid w:val="00E033B5"/>
    <w:rsid w:val="00E05ABC"/>
    <w:rsid w:val="00E07889"/>
    <w:rsid w:val="00E11F6B"/>
    <w:rsid w:val="00E14779"/>
    <w:rsid w:val="00E21A26"/>
    <w:rsid w:val="00E21BCF"/>
    <w:rsid w:val="00E21F58"/>
    <w:rsid w:val="00E22387"/>
    <w:rsid w:val="00E236B0"/>
    <w:rsid w:val="00E23708"/>
    <w:rsid w:val="00E2471F"/>
    <w:rsid w:val="00E24BDD"/>
    <w:rsid w:val="00E25496"/>
    <w:rsid w:val="00E2591B"/>
    <w:rsid w:val="00E37212"/>
    <w:rsid w:val="00E37C32"/>
    <w:rsid w:val="00E41B01"/>
    <w:rsid w:val="00E42498"/>
    <w:rsid w:val="00E42E5D"/>
    <w:rsid w:val="00E46C02"/>
    <w:rsid w:val="00E600D3"/>
    <w:rsid w:val="00E637BF"/>
    <w:rsid w:val="00E66C96"/>
    <w:rsid w:val="00E70203"/>
    <w:rsid w:val="00E704FC"/>
    <w:rsid w:val="00E70C5A"/>
    <w:rsid w:val="00E72519"/>
    <w:rsid w:val="00E72DB4"/>
    <w:rsid w:val="00E73B2A"/>
    <w:rsid w:val="00E75395"/>
    <w:rsid w:val="00E77273"/>
    <w:rsid w:val="00E77D6D"/>
    <w:rsid w:val="00E81D66"/>
    <w:rsid w:val="00E83756"/>
    <w:rsid w:val="00E848FA"/>
    <w:rsid w:val="00E92949"/>
    <w:rsid w:val="00E94A98"/>
    <w:rsid w:val="00E96B44"/>
    <w:rsid w:val="00E96FE4"/>
    <w:rsid w:val="00EA14C9"/>
    <w:rsid w:val="00EA2A35"/>
    <w:rsid w:val="00EA3BE3"/>
    <w:rsid w:val="00EB05FB"/>
    <w:rsid w:val="00EB28E1"/>
    <w:rsid w:val="00EB3129"/>
    <w:rsid w:val="00EB3170"/>
    <w:rsid w:val="00EB494F"/>
    <w:rsid w:val="00EB54E7"/>
    <w:rsid w:val="00EB6699"/>
    <w:rsid w:val="00EB6DD8"/>
    <w:rsid w:val="00EC1055"/>
    <w:rsid w:val="00EC2824"/>
    <w:rsid w:val="00EC6E6F"/>
    <w:rsid w:val="00ED5EA1"/>
    <w:rsid w:val="00ED7E3C"/>
    <w:rsid w:val="00EE7254"/>
    <w:rsid w:val="00EF5D79"/>
    <w:rsid w:val="00F02707"/>
    <w:rsid w:val="00F05AF2"/>
    <w:rsid w:val="00F05C25"/>
    <w:rsid w:val="00F06516"/>
    <w:rsid w:val="00F10CDC"/>
    <w:rsid w:val="00F1204F"/>
    <w:rsid w:val="00F140BE"/>
    <w:rsid w:val="00F23280"/>
    <w:rsid w:val="00F244AF"/>
    <w:rsid w:val="00F24AF0"/>
    <w:rsid w:val="00F25A15"/>
    <w:rsid w:val="00F308AB"/>
    <w:rsid w:val="00F3098F"/>
    <w:rsid w:val="00F311E0"/>
    <w:rsid w:val="00F32514"/>
    <w:rsid w:val="00F3256B"/>
    <w:rsid w:val="00F340E1"/>
    <w:rsid w:val="00F4068B"/>
    <w:rsid w:val="00F43306"/>
    <w:rsid w:val="00F45B38"/>
    <w:rsid w:val="00F469DA"/>
    <w:rsid w:val="00F47AD6"/>
    <w:rsid w:val="00F50BB6"/>
    <w:rsid w:val="00F56B8E"/>
    <w:rsid w:val="00F601B1"/>
    <w:rsid w:val="00F70B8C"/>
    <w:rsid w:val="00F713D0"/>
    <w:rsid w:val="00F72F19"/>
    <w:rsid w:val="00F76B3C"/>
    <w:rsid w:val="00F81539"/>
    <w:rsid w:val="00F8169A"/>
    <w:rsid w:val="00F84068"/>
    <w:rsid w:val="00F85FA4"/>
    <w:rsid w:val="00F86476"/>
    <w:rsid w:val="00F91E1A"/>
    <w:rsid w:val="00F929B3"/>
    <w:rsid w:val="00FA05CD"/>
    <w:rsid w:val="00FA0A4C"/>
    <w:rsid w:val="00FA28F3"/>
    <w:rsid w:val="00FA4274"/>
    <w:rsid w:val="00FA5871"/>
    <w:rsid w:val="00FB1FC3"/>
    <w:rsid w:val="00FB238D"/>
    <w:rsid w:val="00FB24A2"/>
    <w:rsid w:val="00FB35FC"/>
    <w:rsid w:val="00FB6E7C"/>
    <w:rsid w:val="00FC1532"/>
    <w:rsid w:val="00FC3572"/>
    <w:rsid w:val="00FC3E37"/>
    <w:rsid w:val="00FC5459"/>
    <w:rsid w:val="00FC65C1"/>
    <w:rsid w:val="00FD274C"/>
    <w:rsid w:val="00FD4156"/>
    <w:rsid w:val="00FD4D3C"/>
    <w:rsid w:val="00FE0A77"/>
    <w:rsid w:val="00FE3768"/>
    <w:rsid w:val="00FE6018"/>
    <w:rsid w:val="00FE6601"/>
    <w:rsid w:val="00FF0D3B"/>
    <w:rsid w:val="00FF244F"/>
    <w:rsid w:val="051E6988"/>
    <w:rsid w:val="1F8643B1"/>
    <w:rsid w:val="1FC26324"/>
    <w:rsid w:val="42414AE1"/>
    <w:rsid w:val="54EF1D8E"/>
    <w:rsid w:val="65623B2B"/>
    <w:rsid w:val="713D4C24"/>
    <w:rsid w:val="7FF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9ACD57-6998-46A7-AD1C-7947BA5B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2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7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Plain Text"/>
    <w:basedOn w:val="a"/>
    <w:link w:val="ab"/>
    <w:uiPriority w:val="99"/>
    <w:unhideWhenUsed/>
    <w:qFormat/>
    <w:rPr>
      <w:rFonts w:ascii="宋体" w:eastAsia="宋体" w:hAnsi="Courier New" w:cs="Courier New"/>
      <w:szCs w:val="21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c">
    <w:name w:val="Date"/>
    <w:basedOn w:val="a"/>
    <w:next w:val="a"/>
    <w:link w:val="ad"/>
    <w:uiPriority w:val="99"/>
    <w:semiHidden/>
    <w:unhideWhenUsed/>
    <w:qFormat/>
    <w:pPr>
      <w:ind w:leftChars="2500" w:left="10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4">
    <w:name w:val="Subtitle"/>
    <w:basedOn w:val="a"/>
    <w:next w:val="a"/>
    <w:link w:val="af5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f6">
    <w:name w:val="Title"/>
    <w:basedOn w:val="a"/>
    <w:next w:val="a"/>
    <w:link w:val="af7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8">
    <w:name w:val="Strong"/>
    <w:basedOn w:val="a0"/>
    <w:uiPriority w:val="22"/>
    <w:qFormat/>
    <w:rPr>
      <w:b/>
      <w:bCs/>
    </w:rPr>
  </w:style>
  <w:style w:type="character" w:styleId="af9">
    <w:name w:val="Emphasis"/>
    <w:basedOn w:val="a0"/>
    <w:uiPriority w:val="20"/>
    <w:qFormat/>
    <w:rPr>
      <w:i/>
      <w:iCs/>
    </w:rPr>
  </w:style>
  <w:style w:type="character" w:styleId="af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b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0"/>
      </w:tabs>
      <w:ind w:left="420" w:hanging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3">
    <w:name w:val="页眉 字符"/>
    <w:basedOn w:val="a0"/>
    <w:link w:val="af2"/>
    <w:qFormat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qFormat/>
    <w:rPr>
      <w:sz w:val="18"/>
      <w:szCs w:val="18"/>
    </w:rPr>
  </w:style>
  <w:style w:type="character" w:customStyle="1" w:styleId="af7">
    <w:name w:val="标题 字符"/>
    <w:basedOn w:val="a0"/>
    <w:link w:val="af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副标题 字符"/>
    <w:basedOn w:val="a0"/>
    <w:link w:val="af4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d">
    <w:name w:val="No Spacing"/>
    <w:link w:val="afe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fe">
    <w:name w:val="无间隔 字符"/>
    <w:basedOn w:val="a0"/>
    <w:link w:val="afd"/>
    <w:uiPriority w:val="1"/>
    <w:qFormat/>
  </w:style>
  <w:style w:type="paragraph" w:styleId="aff">
    <w:name w:val="List Paragraph"/>
    <w:basedOn w:val="a"/>
    <w:uiPriority w:val="34"/>
    <w:qFormat/>
    <w:pPr>
      <w:ind w:firstLineChars="200" w:firstLine="420"/>
    </w:pPr>
  </w:style>
  <w:style w:type="paragraph" w:styleId="aff0">
    <w:name w:val="Quote"/>
    <w:basedOn w:val="a"/>
    <w:next w:val="a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0"/>
    <w:link w:val="aff0"/>
    <w:uiPriority w:val="29"/>
    <w:qFormat/>
    <w:rPr>
      <w:i/>
      <w:iCs/>
      <w:color w:val="000000" w:themeColor="text1"/>
    </w:rPr>
  </w:style>
  <w:style w:type="paragraph" w:styleId="aff2">
    <w:name w:val="Intense Quote"/>
    <w:basedOn w:val="a"/>
    <w:next w:val="a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0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3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4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5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6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7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0"/>
    <w:next w:val="a"/>
    <w:uiPriority w:val="39"/>
    <w:unhideWhenUsed/>
    <w:qFormat/>
    <w:pPr>
      <w:outlineLvl w:val="9"/>
    </w:pPr>
  </w:style>
  <w:style w:type="paragraph" w:customStyle="1" w:styleId="aff4">
    <w:name w:val="分页标题"/>
    <w:basedOn w:val="a"/>
    <w:link w:val="Char0"/>
    <w:qFormat/>
    <w:rPr>
      <w:rFonts w:ascii="楷体_GB2312" w:eastAsia="楷体_GB2312"/>
      <w:sz w:val="28"/>
      <w:szCs w:val="28"/>
    </w:rPr>
  </w:style>
  <w:style w:type="character" w:customStyle="1" w:styleId="Char0">
    <w:name w:val="分页标题 Char"/>
    <w:basedOn w:val="a0"/>
    <w:link w:val="aff4"/>
    <w:qFormat/>
    <w:rPr>
      <w:rFonts w:ascii="楷体_GB2312" w:eastAsia="楷体_GB2312"/>
      <w:sz w:val="28"/>
      <w:szCs w:val="28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aff5">
    <w:name w:val="分页标"/>
    <w:basedOn w:val="10"/>
    <w:next w:val="aff6"/>
    <w:link w:val="Char1"/>
    <w:qFormat/>
    <w:pPr>
      <w:spacing w:before="220" w:after="210" w:line="360" w:lineRule="auto"/>
    </w:pPr>
    <w:rPr>
      <w:rFonts w:ascii="楷体_GB2312" w:eastAsia="微软雅黑"/>
      <w:b w:val="0"/>
      <w:sz w:val="32"/>
    </w:rPr>
  </w:style>
  <w:style w:type="paragraph" w:customStyle="1" w:styleId="aff6">
    <w:name w:val="本文正文"/>
    <w:basedOn w:val="a"/>
    <w:link w:val="Char2"/>
    <w:qFormat/>
    <w:pPr>
      <w:spacing w:line="360" w:lineRule="auto"/>
      <w:ind w:firstLineChars="200" w:firstLine="560"/>
    </w:pPr>
    <w:rPr>
      <w:rFonts w:ascii="仿宋" w:eastAsia="仿宋" w:hAnsi="仿宋"/>
      <w:sz w:val="28"/>
      <w:szCs w:val="28"/>
    </w:rPr>
  </w:style>
  <w:style w:type="character" w:customStyle="1" w:styleId="Char2">
    <w:name w:val="本文正文 Char"/>
    <w:basedOn w:val="a0"/>
    <w:link w:val="aff6"/>
    <w:qFormat/>
    <w:rPr>
      <w:rFonts w:ascii="仿宋" w:eastAsia="仿宋" w:hAnsi="仿宋"/>
      <w:sz w:val="28"/>
      <w:szCs w:val="28"/>
    </w:rPr>
  </w:style>
  <w:style w:type="character" w:customStyle="1" w:styleId="Char1">
    <w:name w:val="分页标 Char"/>
    <w:basedOn w:val="12"/>
    <w:link w:val="aff5"/>
    <w:qFormat/>
    <w:rPr>
      <w:rFonts w:ascii="楷体_GB2312" w:eastAsia="微软雅黑"/>
      <w:b/>
      <w:bCs/>
      <w:kern w:val="44"/>
      <w:sz w:val="32"/>
      <w:szCs w:val="44"/>
    </w:rPr>
  </w:style>
  <w:style w:type="paragraph" w:customStyle="1" w:styleId="1">
    <w:name w:val="1级标题"/>
    <w:basedOn w:val="10"/>
    <w:next w:val="aff6"/>
    <w:link w:val="1Char"/>
    <w:qFormat/>
    <w:pPr>
      <w:numPr>
        <w:numId w:val="1"/>
      </w:numPr>
      <w:spacing w:line="360" w:lineRule="auto"/>
    </w:pPr>
    <w:rPr>
      <w:rFonts w:eastAsia="微软雅黑"/>
      <w:b w:val="0"/>
      <w:sz w:val="30"/>
    </w:rPr>
  </w:style>
  <w:style w:type="character" w:customStyle="1" w:styleId="1Char">
    <w:name w:val="1级标题 Char"/>
    <w:basedOn w:val="12"/>
    <w:link w:val="1"/>
    <w:qFormat/>
    <w:rPr>
      <w:rFonts w:eastAsia="微软雅黑"/>
      <w:b w:val="0"/>
      <w:bCs/>
      <w:kern w:val="44"/>
      <w:sz w:val="30"/>
      <w:szCs w:val="44"/>
    </w:rPr>
  </w:style>
  <w:style w:type="paragraph" w:customStyle="1" w:styleId="11">
    <w:name w:val="11级标题"/>
    <w:basedOn w:val="2"/>
    <w:next w:val="aff6"/>
    <w:link w:val="11Char"/>
    <w:qFormat/>
    <w:pPr>
      <w:numPr>
        <w:ilvl w:val="1"/>
        <w:numId w:val="2"/>
      </w:numPr>
      <w:spacing w:line="360" w:lineRule="auto"/>
    </w:pPr>
    <w:rPr>
      <w:rFonts w:eastAsia="微软雅黑"/>
      <w:b w:val="0"/>
      <w:sz w:val="28"/>
    </w:rPr>
  </w:style>
  <w:style w:type="character" w:customStyle="1" w:styleId="11Char">
    <w:name w:val="11级标题 Char"/>
    <w:basedOn w:val="20"/>
    <w:link w:val="11"/>
    <w:qFormat/>
    <w:rPr>
      <w:rFonts w:asciiTheme="majorHAnsi" w:eastAsia="微软雅黑" w:hAnsiTheme="majorHAnsi" w:cstheme="majorBidi"/>
      <w:b w:val="0"/>
      <w:bCs/>
      <w:sz w:val="28"/>
      <w:szCs w:val="32"/>
    </w:rPr>
  </w:style>
  <w:style w:type="paragraph" w:customStyle="1" w:styleId="111">
    <w:name w:val="111级标题"/>
    <w:basedOn w:val="3"/>
    <w:next w:val="aff6"/>
    <w:link w:val="111Char"/>
    <w:qFormat/>
    <w:pPr>
      <w:numPr>
        <w:ilvl w:val="2"/>
        <w:numId w:val="3"/>
      </w:numPr>
      <w:spacing w:line="360" w:lineRule="auto"/>
    </w:pPr>
    <w:rPr>
      <w:rFonts w:eastAsia="微软雅黑"/>
      <w:b w:val="0"/>
      <w:sz w:val="24"/>
    </w:rPr>
  </w:style>
  <w:style w:type="character" w:customStyle="1" w:styleId="111Char">
    <w:name w:val="111级标题 Char"/>
    <w:basedOn w:val="30"/>
    <w:link w:val="111"/>
    <w:qFormat/>
    <w:rPr>
      <w:rFonts w:eastAsia="微软雅黑"/>
      <w:b w:val="0"/>
      <w:bCs/>
      <w:sz w:val="24"/>
      <w:szCs w:val="32"/>
    </w:rPr>
  </w:style>
  <w:style w:type="character" w:customStyle="1" w:styleId="ad">
    <w:name w:val="日期 字符"/>
    <w:basedOn w:val="a0"/>
    <w:link w:val="ac"/>
    <w:uiPriority w:val="99"/>
    <w:semiHidden/>
    <w:qFormat/>
  </w:style>
  <w:style w:type="character" w:customStyle="1" w:styleId="18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character" w:customStyle="1" w:styleId="ab">
    <w:name w:val="纯文本 字符"/>
    <w:basedOn w:val="a0"/>
    <w:link w:val="aa"/>
    <w:uiPriority w:val="99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CD0A080-CAEF-457C-9CE0-72C6DB477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9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应用基础服务平台</dc:title>
  <dc:creator>zhaoyongbing</dc:creator>
  <cp:lastModifiedBy>zhouqing_9611@163.com</cp:lastModifiedBy>
  <cp:revision>573</cp:revision>
  <cp:lastPrinted>2012-07-11T01:37:00Z</cp:lastPrinted>
  <dcterms:created xsi:type="dcterms:W3CDTF">2012-07-11T02:30:00Z</dcterms:created>
  <dcterms:modified xsi:type="dcterms:W3CDTF">2018-12-02T01:17:00Z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