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49E45" w14:textId="66B8B1CD" w:rsidR="00DF0874" w:rsidRPr="00AA260A" w:rsidRDefault="00513DAD" w:rsidP="00DF0874">
      <w:pPr>
        <w:tabs>
          <w:tab w:val="left" w:pos="7020"/>
        </w:tabs>
        <w:jc w:val="both"/>
        <w:rPr>
          <w:rFonts w:ascii="Tahoma" w:hAnsi="Tahoma" w:cs="Tahoma"/>
          <w:b/>
          <w:bCs/>
          <w:sz w:val="24"/>
          <w:szCs w:val="24"/>
        </w:rPr>
      </w:pPr>
      <w:r w:rsidRPr="00AA260A">
        <w:rPr>
          <w:rFonts w:ascii="Tahoma" w:hAnsi="Tahoma" w:cs="Tahoma"/>
          <w:b/>
          <w:bCs/>
          <w:sz w:val="24"/>
          <w:szCs w:val="24"/>
        </w:rPr>
        <w:t>Week 8 Assignment Machine Learning Model Building</w:t>
      </w:r>
    </w:p>
    <w:p w14:paraId="41230A04" w14:textId="78441B35" w:rsidR="00DF0874" w:rsidRPr="00DF0874" w:rsidRDefault="00513DAD" w:rsidP="00384BD2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AA260A">
        <w:rPr>
          <w:rFonts w:ascii="Tahoma" w:hAnsi="Tahoma" w:cs="Tahoma"/>
          <w:b/>
          <w:bCs/>
          <w:sz w:val="24"/>
          <w:szCs w:val="24"/>
        </w:rPr>
        <w:t>K Nearest Neighbors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2474"/>
        <w:gridCol w:w="1864"/>
        <w:gridCol w:w="1868"/>
        <w:gridCol w:w="1863"/>
      </w:tblGrid>
      <w:tr w:rsidR="009B6EA1" w:rsidRPr="00900714" w14:paraId="7D971930" w14:textId="77777777" w:rsidTr="00BF165D">
        <w:tc>
          <w:tcPr>
            <w:tcW w:w="1281" w:type="dxa"/>
          </w:tcPr>
          <w:p w14:paraId="3526DC83" w14:textId="77777777" w:rsidR="009B6EA1" w:rsidRPr="009B6EA1" w:rsidRDefault="009B6EA1" w:rsidP="00997B15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B6EA1">
              <w:rPr>
                <w:rFonts w:ascii="Tahoma" w:hAnsi="Tahoma" w:cs="Tahoma"/>
                <w:b/>
                <w:bCs/>
                <w:sz w:val="20"/>
                <w:szCs w:val="20"/>
              </w:rPr>
              <w:t>Iteration#</w:t>
            </w:r>
          </w:p>
        </w:tc>
        <w:tc>
          <w:tcPr>
            <w:tcW w:w="2474" w:type="dxa"/>
          </w:tcPr>
          <w:p w14:paraId="2EE65A2B" w14:textId="77777777" w:rsidR="009B6EA1" w:rsidRPr="009B6EA1" w:rsidRDefault="009B6EA1" w:rsidP="00997B15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B6EA1">
              <w:rPr>
                <w:rFonts w:ascii="Tahoma" w:hAnsi="Tahoma" w:cs="Tahoma"/>
                <w:b/>
                <w:bCs/>
                <w:sz w:val="20"/>
                <w:szCs w:val="20"/>
              </w:rPr>
              <w:t>Features Included</w:t>
            </w:r>
          </w:p>
        </w:tc>
        <w:tc>
          <w:tcPr>
            <w:tcW w:w="1864" w:type="dxa"/>
          </w:tcPr>
          <w:p w14:paraId="561DEF86" w14:textId="77777777" w:rsidR="009B6EA1" w:rsidRPr="009B6EA1" w:rsidRDefault="009B6EA1" w:rsidP="00997B15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B6EA1">
              <w:rPr>
                <w:rFonts w:ascii="Tahoma" w:hAnsi="Tahoma" w:cs="Tahoma"/>
                <w:b/>
                <w:bCs/>
                <w:sz w:val="20"/>
                <w:szCs w:val="20"/>
              </w:rPr>
              <w:t>Primary Results</w:t>
            </w:r>
          </w:p>
        </w:tc>
        <w:tc>
          <w:tcPr>
            <w:tcW w:w="1868" w:type="dxa"/>
          </w:tcPr>
          <w:p w14:paraId="557AC198" w14:textId="28AE3B67" w:rsidR="009B6EA1" w:rsidRPr="009B6EA1" w:rsidRDefault="009B6EA1" w:rsidP="00997B15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B6EA1">
              <w:rPr>
                <w:rFonts w:ascii="Tahoma" w:hAnsi="Tahoma" w:cs="Tahoma"/>
                <w:b/>
                <w:bCs/>
                <w:sz w:val="20"/>
                <w:szCs w:val="20"/>
              </w:rPr>
              <w:t>Observations/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br/>
            </w:r>
            <w:r w:rsidRPr="009B6EA1">
              <w:rPr>
                <w:rFonts w:ascii="Tahoma" w:hAnsi="Tahoma" w:cs="Tahoma"/>
                <w:b/>
                <w:bCs/>
                <w:sz w:val="20"/>
                <w:szCs w:val="20"/>
              </w:rPr>
              <w:t>Analysis</w:t>
            </w:r>
          </w:p>
        </w:tc>
        <w:tc>
          <w:tcPr>
            <w:tcW w:w="1863" w:type="dxa"/>
          </w:tcPr>
          <w:p w14:paraId="6161BCDB" w14:textId="77777777" w:rsidR="009B6EA1" w:rsidRPr="009B6EA1" w:rsidRDefault="009B6EA1" w:rsidP="00997B15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B6EA1">
              <w:rPr>
                <w:rFonts w:ascii="Tahoma" w:hAnsi="Tahoma" w:cs="Tahoma"/>
                <w:b/>
                <w:bCs/>
                <w:sz w:val="20"/>
                <w:szCs w:val="20"/>
              </w:rPr>
              <w:t>Next Steps</w:t>
            </w:r>
          </w:p>
        </w:tc>
      </w:tr>
      <w:tr w:rsidR="009B6EA1" w:rsidRPr="00900714" w14:paraId="1EEA0858" w14:textId="77777777" w:rsidTr="00BF165D">
        <w:tc>
          <w:tcPr>
            <w:tcW w:w="1281" w:type="dxa"/>
          </w:tcPr>
          <w:p w14:paraId="4BAEDA00" w14:textId="20BE6BB8" w:rsidR="009B6EA1" w:rsidRPr="00DF0874" w:rsidRDefault="00BF165D" w:rsidP="00BF165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74" w:type="dxa"/>
          </w:tcPr>
          <w:p w14:paraId="0DEE028D" w14:textId="41FE4096" w:rsidR="009B6EA1" w:rsidRPr="00DF0874" w:rsidRDefault="00BF165D" w:rsidP="00BF165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Total minutes for day, evening and night</w:t>
            </w:r>
          </w:p>
        </w:tc>
        <w:tc>
          <w:tcPr>
            <w:tcW w:w="1864" w:type="dxa"/>
          </w:tcPr>
          <w:p w14:paraId="7EE498CF" w14:textId="4BCD19F0" w:rsidR="009B6EA1" w:rsidRPr="00DF0874" w:rsidRDefault="00BF165D" w:rsidP="00BF165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The accuracy of only using total minutes was 82.09%</w:t>
            </w:r>
          </w:p>
        </w:tc>
        <w:tc>
          <w:tcPr>
            <w:tcW w:w="1868" w:type="dxa"/>
          </w:tcPr>
          <w:p w14:paraId="22C7493E" w14:textId="2B2123B2" w:rsidR="009B6EA1" w:rsidRPr="00DF0874" w:rsidRDefault="00BF165D" w:rsidP="00BF165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There seems to be that there is a high correlation between the total minutes that the user spent making calls and the churn</w:t>
            </w:r>
          </w:p>
        </w:tc>
        <w:tc>
          <w:tcPr>
            <w:tcW w:w="1863" w:type="dxa"/>
          </w:tcPr>
          <w:p w14:paraId="525195BB" w14:textId="26017D43" w:rsidR="00BF165D" w:rsidRPr="00DF0874" w:rsidRDefault="00BF165D" w:rsidP="00BF165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Test the accuracy of charge</w:t>
            </w:r>
          </w:p>
        </w:tc>
      </w:tr>
      <w:tr w:rsidR="00BF165D" w:rsidRPr="00900714" w14:paraId="46659703" w14:textId="77777777" w:rsidTr="00BF165D">
        <w:tc>
          <w:tcPr>
            <w:tcW w:w="1281" w:type="dxa"/>
          </w:tcPr>
          <w:p w14:paraId="0F5BCB2F" w14:textId="222F41DE" w:rsidR="00BF165D" w:rsidRPr="00DF0874" w:rsidRDefault="00BF165D" w:rsidP="00BF165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74" w:type="dxa"/>
          </w:tcPr>
          <w:p w14:paraId="4F8E90E1" w14:textId="44A2D6D2" w:rsidR="00BF165D" w:rsidRPr="00DF0874" w:rsidRDefault="00BF165D" w:rsidP="00BF165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Total charge for day, evening and night</w:t>
            </w:r>
          </w:p>
        </w:tc>
        <w:tc>
          <w:tcPr>
            <w:tcW w:w="1864" w:type="dxa"/>
          </w:tcPr>
          <w:p w14:paraId="2B58FA88" w14:textId="1CF48EF5" w:rsidR="00BF165D" w:rsidRPr="00DF0874" w:rsidRDefault="00BF165D" w:rsidP="00BF165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The accuracy of only using total minutes was 8</w:t>
            </w:r>
            <w:r w:rsidRPr="00DF0874">
              <w:rPr>
                <w:rFonts w:ascii="Arial" w:hAnsi="Arial" w:cs="Arial"/>
                <w:sz w:val="20"/>
                <w:szCs w:val="20"/>
              </w:rPr>
              <w:t>6</w:t>
            </w:r>
            <w:r w:rsidRPr="00DF0874">
              <w:rPr>
                <w:rFonts w:ascii="Arial" w:hAnsi="Arial" w:cs="Arial"/>
                <w:sz w:val="20"/>
                <w:szCs w:val="20"/>
              </w:rPr>
              <w:t>.</w:t>
            </w:r>
            <w:r w:rsidRPr="00DF0874">
              <w:rPr>
                <w:rFonts w:ascii="Arial" w:hAnsi="Arial" w:cs="Arial"/>
                <w:sz w:val="20"/>
                <w:szCs w:val="20"/>
              </w:rPr>
              <w:t>57</w:t>
            </w:r>
            <w:r w:rsidRPr="00DF0874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868" w:type="dxa"/>
          </w:tcPr>
          <w:p w14:paraId="0F8FF160" w14:textId="69238AF9" w:rsidR="00BF165D" w:rsidRPr="00DF0874" w:rsidRDefault="00BF165D" w:rsidP="00BF165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The accuracy of using the total charge is higher than only using the total minutes.</w:t>
            </w:r>
          </w:p>
        </w:tc>
        <w:tc>
          <w:tcPr>
            <w:tcW w:w="1863" w:type="dxa"/>
          </w:tcPr>
          <w:p w14:paraId="202BABAC" w14:textId="77777777" w:rsidR="00BF165D" w:rsidRPr="00DF0874" w:rsidRDefault="00BF165D" w:rsidP="00BF16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65D" w:rsidRPr="00900714" w14:paraId="4D800EA8" w14:textId="77777777" w:rsidTr="00BF165D">
        <w:trPr>
          <w:trHeight w:val="1250"/>
        </w:trPr>
        <w:tc>
          <w:tcPr>
            <w:tcW w:w="1281" w:type="dxa"/>
          </w:tcPr>
          <w:p w14:paraId="17B95442" w14:textId="13975BBC" w:rsidR="00BF165D" w:rsidRPr="00DF0874" w:rsidRDefault="00BF165D" w:rsidP="00BF165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474" w:type="dxa"/>
          </w:tcPr>
          <w:p w14:paraId="13B09E58" w14:textId="58F6CBF3" w:rsidR="00BF165D" w:rsidRPr="00DF0874" w:rsidRDefault="00BF165D" w:rsidP="003D13D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Total day minutes</w:t>
            </w:r>
            <w:r w:rsidR="003D13DD" w:rsidRPr="00DF0874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25B5C1A7" w14:textId="0EFB097D" w:rsidR="00BF165D" w:rsidRPr="00DF0874" w:rsidRDefault="00BF165D" w:rsidP="003D13D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Total day charge</w:t>
            </w:r>
            <w:r w:rsidR="003D13DD" w:rsidRPr="00DF0874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F132F5F" w14:textId="4FA7BC94" w:rsidR="00BF165D" w:rsidRPr="00DF0874" w:rsidRDefault="00BF165D" w:rsidP="003D13D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Total eve minutes</w:t>
            </w:r>
            <w:r w:rsidR="003D13DD" w:rsidRPr="00DF0874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23F8A175" w14:textId="70FA4E22" w:rsidR="00BF165D" w:rsidRPr="00DF0874" w:rsidRDefault="00BF165D" w:rsidP="003D13D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Total eve charge</w:t>
            </w:r>
            <w:r w:rsidR="003D13DD" w:rsidRPr="00DF0874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3BE21396" w14:textId="4FAA6EA1" w:rsidR="00BF165D" w:rsidRPr="00DF0874" w:rsidRDefault="00BF165D" w:rsidP="003D13D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Customer service calls</w:t>
            </w:r>
          </w:p>
        </w:tc>
        <w:tc>
          <w:tcPr>
            <w:tcW w:w="1864" w:type="dxa"/>
          </w:tcPr>
          <w:p w14:paraId="6B163064" w14:textId="272020A4" w:rsidR="00BF165D" w:rsidRPr="00DF0874" w:rsidRDefault="003D13DD" w:rsidP="00BF165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The accuracy using the highest correlation features was 86.57 %</w:t>
            </w:r>
          </w:p>
        </w:tc>
        <w:tc>
          <w:tcPr>
            <w:tcW w:w="1868" w:type="dxa"/>
          </w:tcPr>
          <w:p w14:paraId="4D4B506F" w14:textId="16CBEF98" w:rsidR="00BF165D" w:rsidRPr="00DF0874" w:rsidRDefault="00BF165D" w:rsidP="00BF165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The accuracy of using the features with the highest correlation is the same as using the features for the total charge for day, eve and night</w:t>
            </w:r>
          </w:p>
        </w:tc>
        <w:tc>
          <w:tcPr>
            <w:tcW w:w="1863" w:type="dxa"/>
          </w:tcPr>
          <w:p w14:paraId="5D597F93" w14:textId="40EA1F8F" w:rsidR="00BF165D" w:rsidRPr="00DF0874" w:rsidRDefault="003D13DD" w:rsidP="00BF165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Combine features from iteration 2 and 3 and see what the accuracy is</w:t>
            </w:r>
          </w:p>
        </w:tc>
      </w:tr>
      <w:tr w:rsidR="003D13DD" w:rsidRPr="00900714" w14:paraId="224E443A" w14:textId="77777777" w:rsidTr="00BF165D">
        <w:tc>
          <w:tcPr>
            <w:tcW w:w="1281" w:type="dxa"/>
          </w:tcPr>
          <w:p w14:paraId="1F8691D0" w14:textId="31632C45" w:rsidR="003D13DD" w:rsidRPr="00DF0874" w:rsidRDefault="003D13DD" w:rsidP="003D13D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74" w:type="dxa"/>
          </w:tcPr>
          <w:p w14:paraId="5C62DBD8" w14:textId="7B051979" w:rsidR="003D13DD" w:rsidRPr="003D13DD" w:rsidRDefault="003D13DD" w:rsidP="003D13DD">
            <w:pPr>
              <w:rPr>
                <w:rFonts w:ascii="Arial" w:hAnsi="Arial" w:cs="Arial"/>
                <w:sz w:val="20"/>
                <w:szCs w:val="20"/>
              </w:rPr>
            </w:pPr>
            <w:r w:rsidRPr="003D13DD">
              <w:rPr>
                <w:rFonts w:ascii="Arial" w:hAnsi="Arial" w:cs="Arial"/>
                <w:sz w:val="20"/>
                <w:szCs w:val="20"/>
              </w:rPr>
              <w:t xml:space="preserve">Total day minutes, </w:t>
            </w:r>
          </w:p>
          <w:p w14:paraId="5798C403" w14:textId="1C2ED933" w:rsidR="003D13DD" w:rsidRPr="003D13DD" w:rsidRDefault="003D13DD" w:rsidP="003D13DD">
            <w:pPr>
              <w:rPr>
                <w:rFonts w:ascii="Arial" w:hAnsi="Arial" w:cs="Arial"/>
                <w:sz w:val="20"/>
                <w:szCs w:val="20"/>
              </w:rPr>
            </w:pPr>
            <w:r w:rsidRPr="003D13DD">
              <w:rPr>
                <w:rFonts w:ascii="Arial" w:hAnsi="Arial" w:cs="Arial"/>
                <w:sz w:val="20"/>
                <w:szCs w:val="20"/>
              </w:rPr>
              <w:t xml:space="preserve">Total day charge, </w:t>
            </w:r>
          </w:p>
          <w:p w14:paraId="32C529B7" w14:textId="6133A515" w:rsidR="003D13DD" w:rsidRPr="003D13DD" w:rsidRDefault="003D13DD" w:rsidP="003D13DD">
            <w:pPr>
              <w:rPr>
                <w:rFonts w:ascii="Arial" w:hAnsi="Arial" w:cs="Arial"/>
                <w:sz w:val="20"/>
                <w:szCs w:val="20"/>
              </w:rPr>
            </w:pPr>
            <w:r w:rsidRPr="003D13DD">
              <w:rPr>
                <w:rFonts w:ascii="Arial" w:hAnsi="Arial" w:cs="Arial"/>
                <w:sz w:val="20"/>
                <w:szCs w:val="20"/>
              </w:rPr>
              <w:t xml:space="preserve">Total eve minutes, Total eve charge, </w:t>
            </w:r>
          </w:p>
          <w:p w14:paraId="50DE0F38" w14:textId="6719BB4F" w:rsidR="003D13DD" w:rsidRPr="003D13DD" w:rsidRDefault="003D13DD" w:rsidP="003D13DD">
            <w:pPr>
              <w:rPr>
                <w:rFonts w:ascii="Arial" w:hAnsi="Arial" w:cs="Arial"/>
                <w:sz w:val="20"/>
                <w:szCs w:val="20"/>
              </w:rPr>
            </w:pPr>
            <w:r w:rsidRPr="003D13DD">
              <w:rPr>
                <w:rFonts w:ascii="Arial" w:hAnsi="Arial" w:cs="Arial"/>
                <w:sz w:val="20"/>
                <w:szCs w:val="20"/>
              </w:rPr>
              <w:t xml:space="preserve">Total night charge, </w:t>
            </w:r>
          </w:p>
          <w:p w14:paraId="71FACAF5" w14:textId="1C6B9AAE" w:rsidR="003D13DD" w:rsidRPr="003D13DD" w:rsidRDefault="003D13DD" w:rsidP="003D13DD">
            <w:pPr>
              <w:rPr>
                <w:rFonts w:ascii="Arial" w:hAnsi="Arial" w:cs="Arial"/>
                <w:sz w:val="20"/>
                <w:szCs w:val="20"/>
              </w:rPr>
            </w:pPr>
            <w:r w:rsidRPr="003D13DD">
              <w:rPr>
                <w:rFonts w:ascii="Arial" w:hAnsi="Arial" w:cs="Arial"/>
                <w:sz w:val="20"/>
                <w:szCs w:val="20"/>
              </w:rPr>
              <w:t xml:space="preserve">Total intl charge, </w:t>
            </w:r>
          </w:p>
          <w:p w14:paraId="3D48FD42" w14:textId="5862F6B2" w:rsidR="003D13DD" w:rsidRPr="003D13DD" w:rsidRDefault="003D13DD" w:rsidP="003D13DD">
            <w:pPr>
              <w:rPr>
                <w:rFonts w:ascii="Arial" w:hAnsi="Arial" w:cs="Arial"/>
                <w:sz w:val="20"/>
                <w:szCs w:val="20"/>
              </w:rPr>
            </w:pPr>
            <w:r w:rsidRPr="003D13DD">
              <w:rPr>
                <w:rFonts w:ascii="Arial" w:hAnsi="Arial" w:cs="Arial"/>
                <w:sz w:val="20"/>
                <w:szCs w:val="20"/>
              </w:rPr>
              <w:t>Customer service calls</w:t>
            </w:r>
          </w:p>
          <w:p w14:paraId="08949CC0" w14:textId="7FE9D76C" w:rsidR="003D13DD" w:rsidRPr="00DF0874" w:rsidRDefault="003D13DD" w:rsidP="003D13D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64" w:type="dxa"/>
          </w:tcPr>
          <w:p w14:paraId="484E3077" w14:textId="6DE143FB" w:rsidR="003D13DD" w:rsidRPr="00DF0874" w:rsidRDefault="003D13DD" w:rsidP="003D13D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The accuracy</w:t>
            </w:r>
            <w:r w:rsidR="002B1158" w:rsidRPr="00DF0874">
              <w:rPr>
                <w:rFonts w:ascii="Arial" w:hAnsi="Arial" w:cs="Arial"/>
                <w:sz w:val="20"/>
                <w:szCs w:val="20"/>
              </w:rPr>
              <w:t xml:space="preserve"> is</w:t>
            </w:r>
            <w:r w:rsidRPr="00DF0874">
              <w:rPr>
                <w:rFonts w:ascii="Arial" w:hAnsi="Arial" w:cs="Arial"/>
                <w:sz w:val="20"/>
                <w:szCs w:val="20"/>
              </w:rPr>
              <w:t xml:space="preserve"> 8</w:t>
            </w:r>
            <w:r w:rsidRPr="00DF0874">
              <w:rPr>
                <w:rFonts w:ascii="Arial" w:hAnsi="Arial" w:cs="Arial"/>
                <w:sz w:val="20"/>
                <w:szCs w:val="20"/>
              </w:rPr>
              <w:t>7</w:t>
            </w:r>
            <w:r w:rsidRPr="00DF0874">
              <w:rPr>
                <w:rFonts w:ascii="Arial" w:hAnsi="Arial" w:cs="Arial"/>
                <w:sz w:val="20"/>
                <w:szCs w:val="20"/>
              </w:rPr>
              <w:t>.</w:t>
            </w:r>
            <w:r w:rsidRPr="00DF0874">
              <w:rPr>
                <w:rFonts w:ascii="Arial" w:hAnsi="Arial" w:cs="Arial"/>
                <w:sz w:val="20"/>
                <w:szCs w:val="20"/>
              </w:rPr>
              <w:t>31</w:t>
            </w:r>
            <w:r w:rsidRPr="00DF0874">
              <w:rPr>
                <w:rFonts w:ascii="Arial" w:hAnsi="Arial" w:cs="Arial"/>
                <w:sz w:val="20"/>
                <w:szCs w:val="20"/>
              </w:rPr>
              <w:t xml:space="preserve"> %</w:t>
            </w:r>
          </w:p>
        </w:tc>
        <w:tc>
          <w:tcPr>
            <w:tcW w:w="1868" w:type="dxa"/>
          </w:tcPr>
          <w:p w14:paraId="7AA62057" w14:textId="56575370" w:rsidR="003D13DD" w:rsidRPr="00DF0874" w:rsidRDefault="003D13DD" w:rsidP="003D13D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 xml:space="preserve">Adding total charge for intl and night increased the accuracy </w:t>
            </w:r>
          </w:p>
        </w:tc>
        <w:tc>
          <w:tcPr>
            <w:tcW w:w="1863" w:type="dxa"/>
          </w:tcPr>
          <w:p w14:paraId="5233A503" w14:textId="2EB2B3A9" w:rsidR="003D13DD" w:rsidRPr="00DF0874" w:rsidRDefault="003D13DD" w:rsidP="003D13D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 xml:space="preserve">Include all features </w:t>
            </w:r>
          </w:p>
        </w:tc>
      </w:tr>
      <w:tr w:rsidR="003D13DD" w:rsidRPr="009B6EA1" w14:paraId="3BB33F66" w14:textId="77777777" w:rsidTr="00BF165D">
        <w:tc>
          <w:tcPr>
            <w:tcW w:w="1281" w:type="dxa"/>
          </w:tcPr>
          <w:p w14:paraId="4F3D8176" w14:textId="59E16D6F" w:rsidR="003D13DD" w:rsidRPr="00DF0874" w:rsidRDefault="002B1158" w:rsidP="002B1158">
            <w:pPr>
              <w:tabs>
                <w:tab w:val="left" w:pos="760"/>
              </w:tabs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ab/>
              <w:t>5</w:t>
            </w:r>
          </w:p>
        </w:tc>
        <w:tc>
          <w:tcPr>
            <w:tcW w:w="2474" w:type="dxa"/>
          </w:tcPr>
          <w:p w14:paraId="059C7179" w14:textId="2BD9F477" w:rsidR="003D13DD" w:rsidRPr="00DF0874" w:rsidRDefault="002B1158" w:rsidP="003D13D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All features</w:t>
            </w:r>
          </w:p>
        </w:tc>
        <w:tc>
          <w:tcPr>
            <w:tcW w:w="1864" w:type="dxa"/>
          </w:tcPr>
          <w:p w14:paraId="5DB9EE1F" w14:textId="6590956D" w:rsidR="003D13DD" w:rsidRPr="00DF0874" w:rsidRDefault="002B1158" w:rsidP="003D13D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The accuracy using the highest correlation features was 87.31 %</w:t>
            </w:r>
          </w:p>
        </w:tc>
        <w:tc>
          <w:tcPr>
            <w:tcW w:w="1868" w:type="dxa"/>
          </w:tcPr>
          <w:p w14:paraId="40F0F9D2" w14:textId="6912FEE0" w:rsidR="003D13DD" w:rsidRPr="00DF0874" w:rsidRDefault="002B1158" w:rsidP="003D13DD">
            <w:pPr>
              <w:rPr>
                <w:rFonts w:ascii="Arial" w:hAnsi="Arial" w:cs="Arial"/>
                <w:sz w:val="20"/>
                <w:szCs w:val="20"/>
              </w:rPr>
            </w:pPr>
            <w:r w:rsidRPr="00DF0874">
              <w:rPr>
                <w:rFonts w:ascii="Arial" w:hAnsi="Arial" w:cs="Arial"/>
                <w:sz w:val="20"/>
                <w:szCs w:val="20"/>
              </w:rPr>
              <w:t>From all the iterations tested included all the features resulted in the highest accuracy</w:t>
            </w:r>
          </w:p>
        </w:tc>
        <w:tc>
          <w:tcPr>
            <w:tcW w:w="1863" w:type="dxa"/>
          </w:tcPr>
          <w:p w14:paraId="77ACCFF7" w14:textId="77777777" w:rsidR="003D13DD" w:rsidRPr="00DF0874" w:rsidRDefault="003D13DD" w:rsidP="003D13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827DEA3" w14:textId="353B0B22" w:rsidR="009B6EA1" w:rsidRPr="00900714" w:rsidRDefault="009B6EA1" w:rsidP="009B6EA1">
      <w:pPr>
        <w:jc w:val="both"/>
        <w:rPr>
          <w:rFonts w:ascii="Tahoma" w:hAnsi="Tahoma" w:cs="Tahoma"/>
          <w:sz w:val="24"/>
          <w:szCs w:val="24"/>
        </w:rPr>
      </w:pPr>
    </w:p>
    <w:sectPr w:rsidR="009B6EA1" w:rsidRPr="0090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9A201" w14:textId="77777777" w:rsidR="00A96DFE" w:rsidRDefault="00A96DFE" w:rsidP="00BF165D">
      <w:pPr>
        <w:spacing w:after="0" w:line="240" w:lineRule="auto"/>
      </w:pPr>
      <w:r>
        <w:separator/>
      </w:r>
    </w:p>
  </w:endnote>
  <w:endnote w:type="continuationSeparator" w:id="0">
    <w:p w14:paraId="69C7E984" w14:textId="77777777" w:rsidR="00A96DFE" w:rsidRDefault="00A96DFE" w:rsidP="00BF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22284" w14:textId="77777777" w:rsidR="00A96DFE" w:rsidRDefault="00A96DFE" w:rsidP="00BF165D">
      <w:pPr>
        <w:spacing w:after="0" w:line="240" w:lineRule="auto"/>
      </w:pPr>
      <w:r>
        <w:separator/>
      </w:r>
    </w:p>
  </w:footnote>
  <w:footnote w:type="continuationSeparator" w:id="0">
    <w:p w14:paraId="06BC9C34" w14:textId="77777777" w:rsidR="00A96DFE" w:rsidRDefault="00A96DFE" w:rsidP="00BF1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D38B1"/>
    <w:multiLevelType w:val="hybridMultilevel"/>
    <w:tmpl w:val="50D6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55CAF"/>
    <w:multiLevelType w:val="hybridMultilevel"/>
    <w:tmpl w:val="C6DC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A2BBA"/>
    <w:multiLevelType w:val="hybridMultilevel"/>
    <w:tmpl w:val="74A2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02334"/>
    <w:multiLevelType w:val="hybridMultilevel"/>
    <w:tmpl w:val="6342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818E7"/>
    <w:multiLevelType w:val="hybridMultilevel"/>
    <w:tmpl w:val="2546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184443">
    <w:abstractNumId w:val="0"/>
  </w:num>
  <w:num w:numId="2" w16cid:durableId="1477801515">
    <w:abstractNumId w:val="3"/>
  </w:num>
  <w:num w:numId="3" w16cid:durableId="871958945">
    <w:abstractNumId w:val="2"/>
  </w:num>
  <w:num w:numId="4" w16cid:durableId="675882282">
    <w:abstractNumId w:val="4"/>
  </w:num>
  <w:num w:numId="5" w16cid:durableId="1843272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AD"/>
    <w:rsid w:val="00010036"/>
    <w:rsid w:val="00057C73"/>
    <w:rsid w:val="00087846"/>
    <w:rsid w:val="001650C5"/>
    <w:rsid w:val="00196CF5"/>
    <w:rsid w:val="001B7227"/>
    <w:rsid w:val="00227FC5"/>
    <w:rsid w:val="002640BC"/>
    <w:rsid w:val="002855C8"/>
    <w:rsid w:val="002B1158"/>
    <w:rsid w:val="002C4866"/>
    <w:rsid w:val="00384BD2"/>
    <w:rsid w:val="003A20A8"/>
    <w:rsid w:val="003C3486"/>
    <w:rsid w:val="003D13DD"/>
    <w:rsid w:val="003F2013"/>
    <w:rsid w:val="004934C8"/>
    <w:rsid w:val="004B5F91"/>
    <w:rsid w:val="004E2191"/>
    <w:rsid w:val="00513DAD"/>
    <w:rsid w:val="00515E85"/>
    <w:rsid w:val="005223F3"/>
    <w:rsid w:val="0060576E"/>
    <w:rsid w:val="00643878"/>
    <w:rsid w:val="00691180"/>
    <w:rsid w:val="006C235A"/>
    <w:rsid w:val="006D517F"/>
    <w:rsid w:val="00777DF3"/>
    <w:rsid w:val="007B57B5"/>
    <w:rsid w:val="008014A4"/>
    <w:rsid w:val="008C1171"/>
    <w:rsid w:val="008C2D1D"/>
    <w:rsid w:val="008C336E"/>
    <w:rsid w:val="00900714"/>
    <w:rsid w:val="00950342"/>
    <w:rsid w:val="00974FFF"/>
    <w:rsid w:val="00980074"/>
    <w:rsid w:val="009B6EA1"/>
    <w:rsid w:val="009D4C04"/>
    <w:rsid w:val="00A23AC2"/>
    <w:rsid w:val="00A96DFE"/>
    <w:rsid w:val="00AA260A"/>
    <w:rsid w:val="00B54BF7"/>
    <w:rsid w:val="00BD586F"/>
    <w:rsid w:val="00BE7D2A"/>
    <w:rsid w:val="00BF165D"/>
    <w:rsid w:val="00C0639F"/>
    <w:rsid w:val="00C13A83"/>
    <w:rsid w:val="00C444B3"/>
    <w:rsid w:val="00C675A7"/>
    <w:rsid w:val="00C949AF"/>
    <w:rsid w:val="00D07B6D"/>
    <w:rsid w:val="00D24DBE"/>
    <w:rsid w:val="00D27842"/>
    <w:rsid w:val="00D758B0"/>
    <w:rsid w:val="00DB7599"/>
    <w:rsid w:val="00DE4519"/>
    <w:rsid w:val="00DF0874"/>
    <w:rsid w:val="00E11430"/>
    <w:rsid w:val="00E206AF"/>
    <w:rsid w:val="00E23946"/>
    <w:rsid w:val="00E61B23"/>
    <w:rsid w:val="00E87D9C"/>
    <w:rsid w:val="00EA5EE7"/>
    <w:rsid w:val="00EC7611"/>
    <w:rsid w:val="00F6641C"/>
    <w:rsid w:val="00FF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1745"/>
  <w15:chartTrackingRefBased/>
  <w15:docId w15:val="{7CEFC641-DA6D-413A-A84C-489E780A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0714"/>
    <w:pPr>
      <w:ind w:left="720"/>
      <w:contextualSpacing/>
    </w:pPr>
  </w:style>
  <w:style w:type="table" w:styleId="TableGrid">
    <w:name w:val="Table Grid"/>
    <w:basedOn w:val="TableNormal"/>
    <w:uiPriority w:val="39"/>
    <w:rsid w:val="00165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65D"/>
  </w:style>
  <w:style w:type="paragraph" w:styleId="Footer">
    <w:name w:val="footer"/>
    <w:basedOn w:val="Normal"/>
    <w:link w:val="FooterChar"/>
    <w:uiPriority w:val="99"/>
    <w:unhideWhenUsed/>
    <w:rsid w:val="00BF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Schultz</dc:creator>
  <cp:keywords/>
  <dc:description/>
  <cp:lastModifiedBy>FRANKLIN RODRIGUEZ</cp:lastModifiedBy>
  <cp:revision>39</cp:revision>
  <dcterms:created xsi:type="dcterms:W3CDTF">2022-03-27T16:48:00Z</dcterms:created>
  <dcterms:modified xsi:type="dcterms:W3CDTF">2024-12-09T14:10:00Z</dcterms:modified>
</cp:coreProperties>
</file>