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504" w:type="dxa"/>
        <w:tblLook w:val="04A0" w:firstRow="1" w:lastRow="0" w:firstColumn="1" w:lastColumn="0" w:noHBand="0" w:noVBand="1"/>
      </w:tblPr>
      <w:tblGrid>
        <w:gridCol w:w="8514"/>
      </w:tblGrid>
      <w:tr w:rsidR="00346624" w:rsidTr="00346624">
        <w:trPr>
          <w:trHeight w:val="8504"/>
        </w:trPr>
        <w:tc>
          <w:tcPr>
            <w:tcW w:w="8504" w:type="dxa"/>
            <w:vAlign w:val="center"/>
          </w:tcPr>
          <w:p w:rsidR="00346624" w:rsidRDefault="00346624" w:rsidP="00346624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4.75pt;height:107.25pt">
                  <v:imagedata r:id="rId4" o:title="logo"/>
                </v:shape>
              </w:pict>
            </w:r>
          </w:p>
        </w:tc>
      </w:tr>
    </w:tbl>
    <w:p w:rsidR="0012558B" w:rsidRDefault="0012558B"/>
    <w:tbl>
      <w:tblPr>
        <w:tblStyle w:val="a3"/>
        <w:tblW w:w="8504" w:type="dxa"/>
        <w:tblLook w:val="04A0" w:firstRow="1" w:lastRow="0" w:firstColumn="1" w:lastColumn="0" w:noHBand="0" w:noVBand="1"/>
      </w:tblPr>
      <w:tblGrid>
        <w:gridCol w:w="8504"/>
      </w:tblGrid>
      <w:tr w:rsidR="00346624" w:rsidTr="00346624">
        <w:trPr>
          <w:trHeight w:val="4535"/>
        </w:trPr>
        <w:tc>
          <w:tcPr>
            <w:tcW w:w="8504" w:type="dxa"/>
          </w:tcPr>
          <w:p w:rsidR="00346624" w:rsidRPr="00346624" w:rsidRDefault="00346624">
            <w:pPr>
              <w:rPr>
                <w:rFonts w:ascii="微軟正黑體" w:eastAsia="微軟正黑體" w:hAnsi="微軟正黑體"/>
                <w:sz w:val="44"/>
                <w:szCs w:val="44"/>
              </w:rPr>
            </w:pPr>
            <w:r w:rsidRPr="00346624">
              <w:rPr>
                <w:rFonts w:ascii="微軟正黑體" w:eastAsia="微軟正黑體" w:hAnsi="微軟正黑體" w:hint="eastAsia"/>
                <w:sz w:val="44"/>
                <w:szCs w:val="44"/>
              </w:rPr>
              <w:t>設計理念說明:</w:t>
            </w:r>
          </w:p>
          <w:p w:rsidR="00346624" w:rsidRDefault="00346624">
            <w:pPr>
              <w:rPr>
                <w:rFonts w:hint="eastAsia"/>
              </w:rPr>
            </w:pPr>
            <w:r w:rsidRPr="00346624">
              <w:rPr>
                <w:rFonts w:ascii="微軟正黑體" w:eastAsia="微軟正黑體" w:hAnsi="微軟正黑體" w:hint="eastAsia"/>
                <w:sz w:val="36"/>
                <w:szCs w:val="36"/>
              </w:rPr>
              <w:t>本logo上方採用連貫性的箭頭代表著時間軸的概念，意旨本系統可以讓使用者更好</w:t>
            </w:r>
            <w:bookmarkStart w:id="0" w:name="_GoBack"/>
            <w:bookmarkEnd w:id="0"/>
            <w:r w:rsidRPr="00346624">
              <w:rPr>
                <w:rFonts w:ascii="微軟正黑體" w:eastAsia="微軟正黑體" w:hAnsi="微軟正黑體" w:hint="eastAsia"/>
                <w:sz w:val="36"/>
                <w:szCs w:val="36"/>
              </w:rPr>
              <w:t>的管理時間。</w:t>
            </w:r>
          </w:p>
        </w:tc>
      </w:tr>
    </w:tbl>
    <w:p w:rsidR="00346624" w:rsidRDefault="00346624">
      <w:pPr>
        <w:rPr>
          <w:rFonts w:hint="eastAsia"/>
        </w:rPr>
      </w:pPr>
    </w:p>
    <w:sectPr w:rsidR="003466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AFD"/>
    <w:rsid w:val="0012558B"/>
    <w:rsid w:val="00346624"/>
    <w:rsid w:val="00E4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D955"/>
  <w15:chartTrackingRefBased/>
  <w15:docId w15:val="{C212DF52-030F-45F9-97B2-8195BF82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66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2022-04-19T07:15:00Z</dcterms:created>
  <dcterms:modified xsi:type="dcterms:W3CDTF">2022-04-19T07:17:00Z</dcterms:modified>
</cp:coreProperties>
</file>