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CEC6" w14:textId="48A737A0" w:rsidR="00770444" w:rsidRPr="00770444" w:rsidRDefault="00770444" w:rsidP="00770444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094875">
        <w:rPr>
          <w:rFonts w:ascii="Calibri" w:eastAsia="Calibri" w:hAnsi="Calibri" w:cs="Calibri"/>
          <w:b/>
          <w:sz w:val="28"/>
        </w:rPr>
        <w:t>9.01</w:t>
      </w:r>
    </w:p>
    <w:p w14:paraId="09B2E84A" w14:textId="5F273600" w:rsidR="00094875" w:rsidRDefault="00094875" w:rsidP="00094875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ตรงยี่ห้อ </w:t>
      </w:r>
      <w:r>
        <w:t xml:space="preserve">Landmart </w:t>
      </w:r>
      <w:r>
        <w:rPr>
          <w:rFonts w:hint="cs"/>
          <w:cs/>
        </w:rPr>
        <w:t>สีเหลืองหน้าบ้านให้เลือกสีกับยี่ห้อได้</w:t>
      </w:r>
    </w:p>
    <w:p w14:paraId="1A0FA00A" w14:textId="7353899B" w:rsidR="009B27BA" w:rsidRDefault="00094875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ตรงเมนูหลังบ้าน คำสั่งซื้อ ลิงก์ทำให้เป็นสีฟ้าตามเมนูด้านซ้ายมือ </w:t>
      </w:r>
    </w:p>
    <w:sectPr w:rsidR="009B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6278"/>
    <w:multiLevelType w:val="hybridMultilevel"/>
    <w:tmpl w:val="6A24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6C4E"/>
    <w:multiLevelType w:val="hybridMultilevel"/>
    <w:tmpl w:val="102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F"/>
    <w:rsid w:val="00090FD1"/>
    <w:rsid w:val="00094875"/>
    <w:rsid w:val="003243F9"/>
    <w:rsid w:val="003A7E06"/>
    <w:rsid w:val="003F2D2B"/>
    <w:rsid w:val="006B720E"/>
    <w:rsid w:val="006E3611"/>
    <w:rsid w:val="00770444"/>
    <w:rsid w:val="009B27BA"/>
    <w:rsid w:val="00B00DCF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CB40"/>
  <w15:chartTrackingRefBased/>
  <w15:docId w15:val="{DC257C56-16DE-4BD6-B4EA-077D2EA2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</cp:lastModifiedBy>
  <cp:revision>9</cp:revision>
  <dcterms:created xsi:type="dcterms:W3CDTF">2021-07-21T06:46:00Z</dcterms:created>
  <dcterms:modified xsi:type="dcterms:W3CDTF">2021-09-01T07:58:00Z</dcterms:modified>
</cp:coreProperties>
</file>