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will create a 2d grid that is 8by8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white checker 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Black checker var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Check who’s turn is friend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Check if checker is out of bounds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If checker is out of column is out bounds and row is out of bounds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Assign indices is user moves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 [x==or-1] or[y==+or-1] to see if user moves diagonally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Check get checker and see if user is moving a piece on another piece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program will ask the user which column and row they want to move a piece too and checks if the move is invalid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statements to check for invalid moves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Trying to move further than what is allowed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Selecting a space that doesn't have a piece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is trying to move backwards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Moving on your own space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Trying to jump a piece when the user cant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Update the board after the user inputs a valid move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