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16F" w:rsidRPr="00BB416F" w:rsidRDefault="00BB416F" w:rsidP="00BB416F">
      <w:pPr>
        <w:pStyle w:val="1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BB416F">
        <w:rPr>
          <w:rFonts w:ascii="Times New Roman" w:hAnsi="Times New Roman" w:cs="Times New Roman"/>
          <w:sz w:val="32"/>
        </w:rPr>
        <w:t>Техническое задание на разработку электронной карты инфраструктуры Мо</w:t>
      </w:r>
      <w:r>
        <w:rPr>
          <w:rFonts w:ascii="Times New Roman" w:hAnsi="Times New Roman" w:cs="Times New Roman"/>
          <w:sz w:val="32"/>
        </w:rPr>
        <w:t>сковских центральных диаметров</w:t>
      </w:r>
    </w:p>
    <w:p w:rsidR="00BB416F" w:rsidRPr="00BB416F" w:rsidRDefault="00BB416F" w:rsidP="00BB416F">
      <w:pPr>
        <w:pStyle w:val="af5"/>
        <w:spacing w:line="360" w:lineRule="auto"/>
        <w:ind w:firstLine="709"/>
      </w:pPr>
      <w:r w:rsidRPr="00BB416F">
        <w:t>Интерактивная информационная карта МЦД (далее – карта) позволяет наглядно отобразить информацию о состоянии инфраструктуры участков, входящих в проект Московских центральных диаметров МЦД, в том числе — состояние пассажирской инфраструктуры (платформы, пешеходные мосты, тоннели, кассы, турникеты и пр.), основные технические и технологические ограничения работы участков.</w:t>
      </w:r>
    </w:p>
    <w:p w:rsidR="00BB416F" w:rsidRPr="00BB416F" w:rsidRDefault="00BB416F" w:rsidP="00BB416F">
      <w:pPr>
        <w:pStyle w:val="2"/>
        <w:spacing w:line="360" w:lineRule="auto"/>
        <w:rPr>
          <w:rFonts w:ascii="Times New Roman" w:hAnsi="Times New Roman" w:cs="Times New Roman"/>
          <w:sz w:val="28"/>
        </w:rPr>
      </w:pPr>
      <w:r w:rsidRPr="00BB416F">
        <w:rPr>
          <w:rFonts w:ascii="Times New Roman" w:hAnsi="Times New Roman" w:cs="Times New Roman"/>
          <w:sz w:val="28"/>
        </w:rPr>
        <w:t>Содержание карты</w:t>
      </w:r>
    </w:p>
    <w:p w:rsidR="00BB416F" w:rsidRPr="00BB416F" w:rsidRDefault="00BB416F" w:rsidP="00BB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 xml:space="preserve">Локализация объектов тестовых данных: в пределах большой Москвы. </w:t>
      </w:r>
    </w:p>
    <w:p w:rsidR="00BB416F" w:rsidRPr="00BB416F" w:rsidRDefault="00BB416F" w:rsidP="00BB41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>Объекты и линии могут принадлежать к разным группам. Каждый объект и группа имеют четвёртое измерение – время, а точнее диапазон, в котором существует. Если возможно иное более простое решение – оно также является допустимым.</w:t>
      </w:r>
      <w:r w:rsidRPr="00BB416F">
        <w:rPr>
          <w:rFonts w:ascii="Times New Roman" w:hAnsi="Times New Roman" w:cs="Times New Roman"/>
          <w:sz w:val="24"/>
          <w:szCs w:val="24"/>
        </w:rPr>
        <w:br/>
      </w:r>
      <w:r w:rsidRPr="00BB416F">
        <w:rPr>
          <w:rFonts w:ascii="Times New Roman" w:hAnsi="Times New Roman" w:cs="Times New Roman"/>
          <w:sz w:val="24"/>
          <w:szCs w:val="24"/>
        </w:rPr>
        <w:t>Для удобства пользования картой предусматриваются следующие функции интерфейса:</w:t>
      </w:r>
    </w:p>
    <w:p w:rsidR="00BB416F" w:rsidRPr="00BB416F" w:rsidRDefault="00BB416F" w:rsidP="00BB416F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 xml:space="preserve">масштабирование карты, в </w:t>
      </w:r>
      <w:proofErr w:type="spellStart"/>
      <w:r w:rsidRPr="00BB416F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Pr="00BB416F">
        <w:rPr>
          <w:rFonts w:ascii="Times New Roman" w:hAnsi="Times New Roman" w:cs="Times New Roman"/>
          <w:sz w:val="24"/>
          <w:szCs w:val="24"/>
        </w:rPr>
        <w:t>. открытие ее на весь экран, отображение масштаба карты;</w:t>
      </w:r>
    </w:p>
    <w:p w:rsidR="00BB416F" w:rsidRPr="00BB416F" w:rsidRDefault="00BB416F" w:rsidP="00BB416F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>вращение карты, ее наклон;</w:t>
      </w:r>
    </w:p>
    <w:p w:rsidR="00BB416F" w:rsidRPr="00BB416F" w:rsidRDefault="00BB416F" w:rsidP="00BB416F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>выбор интересующего диаметра; по умолчанию все имеющиеся диаметры отображаются при загрузке страницы;</w:t>
      </w:r>
    </w:p>
    <w:p w:rsidR="00BB416F" w:rsidRPr="00BB416F" w:rsidRDefault="00BB416F" w:rsidP="00BB416F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>выбор интересующих типов объектов для отображения на карте (одного, нескольких или всех сразу);</w:t>
      </w:r>
    </w:p>
    <w:p w:rsidR="00BB416F" w:rsidRPr="00BB416F" w:rsidRDefault="00BB416F" w:rsidP="00BB416F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>отображение всплывающего окна с информацией об объекте при нажатии на него левой кнопкой мыши.</w:t>
      </w:r>
    </w:p>
    <w:p w:rsidR="00BB416F" w:rsidRPr="00BB416F" w:rsidRDefault="00BB416F" w:rsidP="00BB41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 xml:space="preserve">Перечень элементов инфраструктуры и их параметров, отображаемых на карте: </w:t>
      </w:r>
    </w:p>
    <w:p w:rsidR="00BB416F" w:rsidRPr="00BB416F" w:rsidRDefault="00BB416F" w:rsidP="00BB416F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 xml:space="preserve">граница города Москвы; </w:t>
      </w:r>
    </w:p>
    <w:p w:rsidR="00BB416F" w:rsidRPr="00BB416F" w:rsidRDefault="00BB416F" w:rsidP="00BB416F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>состояние пассажирской инфраструктуры:</w:t>
      </w:r>
    </w:p>
    <w:p w:rsidR="00BB416F" w:rsidRPr="00BB416F" w:rsidRDefault="00BB416F" w:rsidP="00BB416F">
      <w:pPr>
        <w:pStyle w:val="ac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>расположение платформ (вкл. фотографии);</w:t>
      </w:r>
    </w:p>
    <w:p w:rsidR="00BB416F" w:rsidRPr="00BB416F" w:rsidRDefault="00BB416F" w:rsidP="00BB416F">
      <w:pPr>
        <w:pStyle w:val="ac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>расположение пешеходных мостов, тоннелей, пешеходных переходов (вкл. фотографии);</w:t>
      </w:r>
    </w:p>
    <w:p w:rsidR="00BB416F" w:rsidRPr="00BB416F" w:rsidRDefault="00BB416F" w:rsidP="00BB416F">
      <w:pPr>
        <w:pStyle w:val="ac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>расположение входов на станции метро;</w:t>
      </w:r>
    </w:p>
    <w:p w:rsidR="00BB416F" w:rsidRPr="00BB416F" w:rsidRDefault="00BB416F" w:rsidP="00BB416F">
      <w:pPr>
        <w:pStyle w:val="ac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lastRenderedPageBreak/>
        <w:t>расположение турникетных павильонов (вкл. фотографии внутри павильонов);</w:t>
      </w:r>
    </w:p>
    <w:p w:rsidR="00BB416F" w:rsidRPr="00BB416F" w:rsidRDefault="00BB416F" w:rsidP="00BB416F">
      <w:pPr>
        <w:pStyle w:val="ac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 xml:space="preserve">расположение касс, в </w:t>
      </w:r>
      <w:proofErr w:type="spellStart"/>
      <w:r w:rsidRPr="00BB416F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Pr="00BB416F">
        <w:rPr>
          <w:rFonts w:ascii="Times New Roman" w:hAnsi="Times New Roman" w:cs="Times New Roman"/>
          <w:sz w:val="24"/>
          <w:szCs w:val="24"/>
        </w:rPr>
        <w:t>. на платформах (вкл. фотографии);</w:t>
      </w:r>
    </w:p>
    <w:p w:rsidR="00BB416F" w:rsidRPr="00BB416F" w:rsidRDefault="00BB416F" w:rsidP="00BB416F">
      <w:pPr>
        <w:pStyle w:val="ac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>основные маршруты перемещения пассажиров в зоне ТПУ;</w:t>
      </w:r>
    </w:p>
    <w:p w:rsidR="00BB416F" w:rsidRPr="00BB416F" w:rsidRDefault="00BB416F" w:rsidP="00BB416F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 xml:space="preserve">проекты </w:t>
      </w:r>
      <w:proofErr w:type="gramStart"/>
      <w:r w:rsidRPr="00BB416F">
        <w:rPr>
          <w:rFonts w:ascii="Times New Roman" w:hAnsi="Times New Roman" w:cs="Times New Roman"/>
          <w:sz w:val="24"/>
          <w:szCs w:val="24"/>
        </w:rPr>
        <w:t>новых</w:t>
      </w:r>
      <w:proofErr w:type="gramEnd"/>
      <w:r w:rsidRPr="00BB416F">
        <w:rPr>
          <w:rFonts w:ascii="Times New Roman" w:hAnsi="Times New Roman" w:cs="Times New Roman"/>
          <w:sz w:val="24"/>
          <w:szCs w:val="24"/>
        </w:rPr>
        <w:t xml:space="preserve"> ТПУ (схемы расположения, вкл. </w:t>
      </w:r>
      <w:proofErr w:type="spellStart"/>
      <w:r w:rsidRPr="00BB416F">
        <w:rPr>
          <w:rFonts w:ascii="Times New Roman" w:hAnsi="Times New Roman" w:cs="Times New Roman"/>
          <w:sz w:val="24"/>
          <w:szCs w:val="24"/>
        </w:rPr>
        <w:t>рендеры</w:t>
      </w:r>
      <w:proofErr w:type="spellEnd"/>
      <w:r w:rsidRPr="00BB416F">
        <w:rPr>
          <w:rFonts w:ascii="Times New Roman" w:hAnsi="Times New Roman" w:cs="Times New Roman"/>
          <w:sz w:val="24"/>
          <w:szCs w:val="24"/>
        </w:rPr>
        <w:t xml:space="preserve"> — при наличии);</w:t>
      </w:r>
    </w:p>
    <w:p w:rsidR="00BB416F" w:rsidRPr="00BB416F" w:rsidRDefault="00BB416F" w:rsidP="00BB416F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 xml:space="preserve">места несанкционированных проходов на пассажирские платформы (минуя турникеты); </w:t>
      </w:r>
    </w:p>
    <w:p w:rsidR="00BB416F" w:rsidRPr="00BB416F" w:rsidRDefault="00BB416F" w:rsidP="00BB416F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 xml:space="preserve">места несанкционированных пешеходных переходов через железнодорожные пути (вкл. фотографии); </w:t>
      </w:r>
    </w:p>
    <w:p w:rsidR="00BB416F" w:rsidRPr="00BB416F" w:rsidRDefault="00BB416F" w:rsidP="00BB416F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>места оборудованных пешеходных переходов через железнодорожные пути (вкл. фотографии);</w:t>
      </w:r>
    </w:p>
    <w:p w:rsidR="00BB416F" w:rsidRPr="00BB416F" w:rsidRDefault="00BB416F" w:rsidP="00BB416F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>трассировка МЦД (по главным путям);</w:t>
      </w:r>
    </w:p>
    <w:p w:rsidR="00BB416F" w:rsidRPr="00BB416F" w:rsidRDefault="00BB416F" w:rsidP="00BB416F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 xml:space="preserve">нормативные ограничения скорости (по приказам); </w:t>
      </w:r>
    </w:p>
    <w:p w:rsidR="00BB416F" w:rsidRPr="00BB416F" w:rsidRDefault="00BB416F" w:rsidP="00BB416F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 xml:space="preserve">расположение станций и их границ, схемы станций с указанием специализации путей, предназначенных для приема, отправления, пропуска пригородных поездов (в </w:t>
      </w:r>
      <w:proofErr w:type="spellStart"/>
      <w:r w:rsidRPr="00BB416F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Pr="00BB416F">
        <w:rPr>
          <w:rFonts w:ascii="Times New Roman" w:hAnsi="Times New Roman" w:cs="Times New Roman"/>
          <w:sz w:val="24"/>
          <w:szCs w:val="24"/>
        </w:rPr>
        <w:t>. оборота);</w:t>
      </w:r>
    </w:p>
    <w:p w:rsidR="00BB416F" w:rsidRPr="00BB416F" w:rsidRDefault="00BB416F" w:rsidP="00BB416F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>движение поездов по отклонению на главных путях;</w:t>
      </w:r>
    </w:p>
    <w:p w:rsidR="00BB416F" w:rsidRPr="00BB416F" w:rsidRDefault="00BB416F" w:rsidP="00BB416F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>пропускная способность участков.</w:t>
      </w:r>
    </w:p>
    <w:p w:rsidR="00BB416F" w:rsidRPr="00BB416F" w:rsidRDefault="00BB416F" w:rsidP="00BB41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>Условные обозначения объектов представлены в таблице Х.Х.</w:t>
      </w:r>
    </w:p>
    <w:p w:rsidR="00BB416F" w:rsidRPr="00BB416F" w:rsidRDefault="00BB416F" w:rsidP="00BB41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>Границы рассматриваемых железнодорожных участков в первой версии карты:</w:t>
      </w:r>
    </w:p>
    <w:p w:rsidR="00BB416F" w:rsidRPr="00BB416F" w:rsidRDefault="00BB416F" w:rsidP="00BB41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>1) МЦД-1: участок от ст. Лобня до ст. Одинцово;</w:t>
      </w:r>
    </w:p>
    <w:p w:rsidR="00BB416F" w:rsidRPr="00BB416F" w:rsidRDefault="00BB416F" w:rsidP="00BB41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>2) МЦД-2: участок от ст. Нахабино до ст. Подольск.</w:t>
      </w:r>
    </w:p>
    <w:p w:rsidR="00FD1C5F" w:rsidRPr="00BB416F" w:rsidRDefault="00FD1C5F" w:rsidP="00BB416F">
      <w:pPr>
        <w:pStyle w:val="2"/>
        <w:spacing w:line="360" w:lineRule="auto"/>
        <w:rPr>
          <w:rFonts w:ascii="Times New Roman" w:hAnsi="Times New Roman" w:cs="Times New Roman"/>
          <w:noProof/>
          <w:sz w:val="28"/>
          <w:lang w:eastAsia="ru-RU"/>
        </w:rPr>
      </w:pPr>
      <w:r w:rsidRPr="00BB416F">
        <w:rPr>
          <w:rFonts w:ascii="Times New Roman" w:hAnsi="Times New Roman" w:cs="Times New Roman"/>
          <w:noProof/>
          <w:sz w:val="28"/>
          <w:lang w:eastAsia="ru-RU"/>
        </w:rPr>
        <w:t>Требования к функционалу</w:t>
      </w:r>
    </w:p>
    <w:p w:rsidR="00BB416F" w:rsidRPr="00BB416F" w:rsidRDefault="00BB416F" w:rsidP="00BB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>Карта в полноэкранном режиме с возможностью встраивания дополнительных элементов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B416F">
        <w:rPr>
          <w:rFonts w:ascii="Times New Roman" w:hAnsi="Times New Roman" w:cs="Times New Roman"/>
          <w:sz w:val="24"/>
          <w:szCs w:val="24"/>
        </w:rPr>
        <w:t>Управление посредством настраиваемых выдвигающихся меню с возможностью вынесения их за пределы карты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B416F">
        <w:rPr>
          <w:rFonts w:ascii="Times New Roman" w:hAnsi="Times New Roman" w:cs="Times New Roman"/>
          <w:sz w:val="24"/>
          <w:szCs w:val="24"/>
        </w:rPr>
        <w:t>Отображение на мобильных устройствах бе</w:t>
      </w:r>
      <w:r>
        <w:rPr>
          <w:rFonts w:ascii="Times New Roman" w:hAnsi="Times New Roman" w:cs="Times New Roman"/>
          <w:sz w:val="24"/>
          <w:szCs w:val="24"/>
        </w:rPr>
        <w:t xml:space="preserve">з дополнительного вмешательства. </w:t>
      </w:r>
      <w:r w:rsidRPr="00BB416F">
        <w:rPr>
          <w:rFonts w:ascii="Times New Roman" w:hAnsi="Times New Roman" w:cs="Times New Roman"/>
          <w:sz w:val="24"/>
          <w:szCs w:val="24"/>
        </w:rPr>
        <w:t xml:space="preserve">Различные варианты </w:t>
      </w:r>
      <w:proofErr w:type="spellStart"/>
      <w:r w:rsidRPr="00BB416F">
        <w:rPr>
          <w:rFonts w:ascii="Times New Roman" w:hAnsi="Times New Roman" w:cs="Times New Roman"/>
          <w:sz w:val="24"/>
          <w:szCs w:val="24"/>
        </w:rPr>
        <w:t>чекбоксов</w:t>
      </w:r>
      <w:proofErr w:type="spellEnd"/>
      <w:r w:rsidRPr="00BB416F">
        <w:rPr>
          <w:rFonts w:ascii="Times New Roman" w:hAnsi="Times New Roman" w:cs="Times New Roman"/>
          <w:sz w:val="24"/>
          <w:szCs w:val="24"/>
        </w:rPr>
        <w:t xml:space="preserve"> и бегунков для выборки категорий</w:t>
      </w:r>
    </w:p>
    <w:p w:rsidR="001B366C" w:rsidRPr="00BB416F" w:rsidRDefault="001B366C" w:rsidP="00BB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noProof/>
          <w:sz w:val="24"/>
          <w:szCs w:val="24"/>
          <w:lang w:eastAsia="ru-RU"/>
        </w:rPr>
        <w:t>Кнопки поворота, зума и фулскрина; интерактивность при нажатии на объект и т.д</w:t>
      </w:r>
      <w:r w:rsidR="00FD1C5F" w:rsidRPr="00BB416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Реализация через попап библиотеки </w:t>
      </w:r>
      <w:r w:rsidR="00FD1C5F" w:rsidRPr="00BB416F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jQuery</w:t>
      </w:r>
      <w:r w:rsidR="00BB416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или иные.</w:t>
      </w:r>
    </w:p>
    <w:p w:rsidR="001B366C" w:rsidRPr="00BB416F" w:rsidRDefault="001B366C" w:rsidP="00BB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>Управление отображением объектов</w:t>
      </w:r>
      <w:r w:rsidR="00FD1C5F" w:rsidRPr="00BB416F">
        <w:rPr>
          <w:rFonts w:ascii="Times New Roman" w:hAnsi="Times New Roman" w:cs="Times New Roman"/>
          <w:sz w:val="24"/>
          <w:szCs w:val="24"/>
        </w:rPr>
        <w:t xml:space="preserve"> и слоёв</w:t>
      </w:r>
      <w:r w:rsidRPr="00BB416F">
        <w:rPr>
          <w:rFonts w:ascii="Times New Roman" w:hAnsi="Times New Roman" w:cs="Times New Roman"/>
          <w:sz w:val="24"/>
          <w:szCs w:val="24"/>
        </w:rPr>
        <w:t xml:space="preserve"> с помощью кнопок, созданных посредством </w:t>
      </w:r>
      <w:proofErr w:type="spellStart"/>
      <w:r w:rsidRPr="00BB416F">
        <w:rPr>
          <w:rFonts w:ascii="Times New Roman" w:hAnsi="Times New Roman" w:cs="Times New Roman"/>
          <w:sz w:val="24"/>
          <w:szCs w:val="24"/>
        </w:rPr>
        <w:t>javascr</w:t>
      </w:r>
      <w:r w:rsidR="00FD1C5F" w:rsidRPr="00BB416F">
        <w:rPr>
          <w:rFonts w:ascii="Times New Roman" w:hAnsi="Times New Roman" w:cs="Times New Roman"/>
          <w:sz w:val="24"/>
          <w:szCs w:val="24"/>
        </w:rPr>
        <w:t>ipt</w:t>
      </w:r>
      <w:proofErr w:type="spellEnd"/>
      <w:r w:rsidR="00FD1C5F" w:rsidRPr="00BB416F">
        <w:rPr>
          <w:rFonts w:ascii="Times New Roman" w:hAnsi="Times New Roman" w:cs="Times New Roman"/>
          <w:sz w:val="24"/>
          <w:szCs w:val="24"/>
        </w:rPr>
        <w:t xml:space="preserve"> внутри исходного кода карты. Существует </w:t>
      </w:r>
      <w:r w:rsidRPr="00BB416F">
        <w:rPr>
          <w:rFonts w:ascii="Times New Roman" w:hAnsi="Times New Roman" w:cs="Times New Roman"/>
          <w:sz w:val="24"/>
          <w:szCs w:val="24"/>
        </w:rPr>
        <w:t xml:space="preserve">блок управления кнопками включения / выключения слоев. </w:t>
      </w:r>
    </w:p>
    <w:p w:rsidR="00345A9E" w:rsidRPr="00BB416F" w:rsidRDefault="001B366C" w:rsidP="00BB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lastRenderedPageBreak/>
        <w:t>В некоторых случаях слои начинают конфликтовать (включенный слой предполагает отклю</w:t>
      </w:r>
      <w:r w:rsidR="00FD1C5F" w:rsidRPr="00BB416F">
        <w:rPr>
          <w:rFonts w:ascii="Times New Roman" w:hAnsi="Times New Roman" w:cs="Times New Roman"/>
          <w:sz w:val="24"/>
          <w:szCs w:val="24"/>
        </w:rPr>
        <w:t xml:space="preserve">чение кого-то из других слоев). Логика определяется типом </w:t>
      </w:r>
      <w:proofErr w:type="spellStart"/>
      <w:r w:rsidR="00FD1C5F" w:rsidRPr="00BB416F">
        <w:rPr>
          <w:rFonts w:ascii="Times New Roman" w:hAnsi="Times New Roman" w:cs="Times New Roman"/>
          <w:sz w:val="24"/>
          <w:szCs w:val="24"/>
        </w:rPr>
        <w:t>инпутов</w:t>
      </w:r>
      <w:proofErr w:type="spellEnd"/>
      <w:r w:rsidR="00FD1C5F" w:rsidRPr="00BB416F">
        <w:rPr>
          <w:rFonts w:ascii="Times New Roman" w:hAnsi="Times New Roman" w:cs="Times New Roman"/>
          <w:sz w:val="24"/>
          <w:szCs w:val="24"/>
        </w:rPr>
        <w:t xml:space="preserve"> и групп </w:t>
      </w:r>
      <w:proofErr w:type="spellStart"/>
      <w:r w:rsidR="00FD1C5F" w:rsidRPr="00BB416F">
        <w:rPr>
          <w:rFonts w:ascii="Times New Roman" w:hAnsi="Times New Roman" w:cs="Times New Roman"/>
          <w:sz w:val="24"/>
          <w:szCs w:val="24"/>
        </w:rPr>
        <w:t>чекбоксов</w:t>
      </w:r>
      <w:proofErr w:type="spellEnd"/>
      <w:r w:rsidR="00FD1C5F" w:rsidRPr="00BB416F">
        <w:rPr>
          <w:rFonts w:ascii="Times New Roman" w:hAnsi="Times New Roman" w:cs="Times New Roman"/>
          <w:sz w:val="24"/>
          <w:szCs w:val="24"/>
        </w:rPr>
        <w:t>: з</w:t>
      </w:r>
      <w:r w:rsidR="00FD1C5F" w:rsidRPr="00BB416F">
        <w:rPr>
          <w:rFonts w:ascii="Times New Roman" w:hAnsi="Times New Roman" w:cs="Times New Roman"/>
          <w:noProof/>
          <w:sz w:val="24"/>
          <w:szCs w:val="24"/>
          <w:lang w:eastAsia="ru-RU"/>
        </w:rPr>
        <w:t>аложить возможность отключения конфликтующих слоев (и кнопок соответственно) при включении определенного слоя</w:t>
      </w:r>
      <w:r w:rsidR="00FD1C5F" w:rsidRPr="00BB416F">
        <w:rPr>
          <w:rFonts w:ascii="Times New Roman" w:hAnsi="Times New Roman" w:cs="Times New Roman"/>
          <w:sz w:val="24"/>
          <w:szCs w:val="24"/>
        </w:rPr>
        <w:t>. В будущем должен появиться универсальный формат для задания отношений между слоями и объектами для разрешения конфликтов.</w:t>
      </w:r>
    </w:p>
    <w:p w:rsidR="001B366C" w:rsidRDefault="001B366C" w:rsidP="00BB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B416F">
        <w:rPr>
          <w:rFonts w:ascii="Times New Roman" w:hAnsi="Times New Roman" w:cs="Times New Roman"/>
          <w:sz w:val="24"/>
          <w:szCs w:val="24"/>
        </w:rPr>
        <w:t>Подсветка объе</w:t>
      </w:r>
      <w:r w:rsidR="00BB416F">
        <w:rPr>
          <w:rFonts w:ascii="Times New Roman" w:hAnsi="Times New Roman" w:cs="Times New Roman"/>
          <w:sz w:val="24"/>
          <w:szCs w:val="24"/>
        </w:rPr>
        <w:t xml:space="preserve">ктов, анимации, движение камеры. </w:t>
      </w:r>
      <w:r w:rsidRPr="00BB416F">
        <w:rPr>
          <w:rFonts w:ascii="Times New Roman" w:hAnsi="Times New Roman" w:cs="Times New Roman"/>
          <w:sz w:val="24"/>
          <w:szCs w:val="24"/>
        </w:rPr>
        <w:t>При нажатии на некоторую кнопку должна быть возможность включения подсве</w:t>
      </w:r>
      <w:r w:rsidR="00E401CB" w:rsidRPr="00BB416F">
        <w:rPr>
          <w:rFonts w:ascii="Times New Roman" w:hAnsi="Times New Roman" w:cs="Times New Roman"/>
          <w:sz w:val="24"/>
          <w:szCs w:val="24"/>
        </w:rPr>
        <w:t xml:space="preserve">тки, мигания, скрытия объектов. </w:t>
      </w:r>
      <w:r w:rsidRPr="00BB416F">
        <w:rPr>
          <w:rFonts w:ascii="Times New Roman" w:hAnsi="Times New Roman" w:cs="Times New Roman"/>
          <w:sz w:val="24"/>
          <w:szCs w:val="24"/>
        </w:rPr>
        <w:t>Интеграция с картой путем взаимодействия с «ползунком времени»</w:t>
      </w:r>
      <w:r w:rsidR="00BB416F">
        <w:rPr>
          <w:rFonts w:ascii="Times New Roman" w:hAnsi="Times New Roman" w:cs="Times New Roman"/>
          <w:sz w:val="24"/>
          <w:szCs w:val="24"/>
        </w:rPr>
        <w:t xml:space="preserve">. </w:t>
      </w:r>
      <w:r w:rsidR="00BB416F" w:rsidRPr="00BB416F">
        <w:rPr>
          <w:rFonts w:ascii="Times New Roman" w:hAnsi="Times New Roman" w:cs="Times New Roman"/>
          <w:sz w:val="24"/>
          <w:szCs w:val="24"/>
        </w:rPr>
        <w:t xml:space="preserve"> </w:t>
      </w:r>
      <w:r w:rsidRPr="00BB416F">
        <w:rPr>
          <w:rFonts w:ascii="Times New Roman" w:hAnsi="Times New Roman" w:cs="Times New Roman"/>
          <w:sz w:val="24"/>
          <w:szCs w:val="24"/>
        </w:rPr>
        <w:t xml:space="preserve">Включение / отключение объектов в зависимости от выбранного года посредством ползунка (см. </w:t>
      </w:r>
      <w:hyperlink r:id="rId6" w:history="1">
        <w:r w:rsidR="00BB416F" w:rsidRPr="00785289">
          <w:rPr>
            <w:rStyle w:val="af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BB416F" w:rsidRPr="00785289">
          <w:rPr>
            <w:rStyle w:val="af6"/>
            <w:rFonts w:ascii="Times New Roman" w:hAnsi="Times New Roman" w:cs="Times New Roman"/>
            <w:sz w:val="24"/>
            <w:szCs w:val="24"/>
          </w:rPr>
          <w:t>://кузьминки-центр.москва</w:t>
        </w:r>
      </w:hyperlink>
      <w:r w:rsidR="00BB416F">
        <w:rPr>
          <w:rFonts w:ascii="Times New Roman" w:hAnsi="Times New Roman" w:cs="Times New Roman"/>
          <w:sz w:val="24"/>
          <w:szCs w:val="24"/>
        </w:rPr>
        <w:t>).</w:t>
      </w:r>
    </w:p>
    <w:p w:rsidR="00BB416F" w:rsidRPr="00BB416F" w:rsidRDefault="00BB416F" w:rsidP="00BB416F">
      <w:pPr>
        <w:pStyle w:val="2"/>
        <w:spacing w:line="360" w:lineRule="auto"/>
        <w:rPr>
          <w:rFonts w:ascii="Times New Roman" w:hAnsi="Times New Roman" w:cs="Times New Roman"/>
          <w:noProof/>
          <w:sz w:val="28"/>
          <w:lang w:eastAsia="ru-RU"/>
        </w:rPr>
      </w:pPr>
      <w:r w:rsidRPr="00BB416F">
        <w:rPr>
          <w:rFonts w:ascii="Times New Roman" w:hAnsi="Times New Roman" w:cs="Times New Roman"/>
          <w:noProof/>
          <w:sz w:val="28"/>
          <w:lang w:eastAsia="ru-RU"/>
        </w:rPr>
        <w:t>Ограничения</w:t>
      </w:r>
    </w:p>
    <w:p w:rsidR="00BB416F" w:rsidRPr="00BB416F" w:rsidRDefault="00BB416F" w:rsidP="00BB416F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B416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Необходимо рассмотреть возможность минимизации и облегчения клиентского кода с максимальным переносом логики на сервер. Предполагается, что канал доступа через сеть нестабилен и узок. Устройство пользователя - низкого быстродействия с достаточно новым браузером. Браузер считается обновлённым не более 2 лет назад. Операционная система - не более 8 лет назад (windows 7, ubuntu 14.04). </w:t>
      </w:r>
    </w:p>
    <w:p w:rsidR="00BB416F" w:rsidRPr="00BB416F" w:rsidRDefault="00BB416F" w:rsidP="00BB416F">
      <w:pPr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B416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Недопустима долгая загрузка страницы и чрезмерная нагрузка на клиентское устройство: ситуация, когда на экране появляется значок загрузки и не пропадает пару секунд - недопустима. </w:t>
      </w:r>
    </w:p>
    <w:p w:rsidR="00BB416F" w:rsidRPr="00BB416F" w:rsidRDefault="00BB416F" w:rsidP="00BB41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B416F" w:rsidRPr="00BB4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36327"/>
    <w:multiLevelType w:val="hybridMultilevel"/>
    <w:tmpl w:val="DBD89CA2"/>
    <w:lvl w:ilvl="0" w:tplc="607E2F7E">
      <w:start w:val="1"/>
      <w:numFmt w:val="russianLower"/>
      <w:lvlText w:val="%1)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C387ACB"/>
    <w:multiLevelType w:val="hybridMultilevel"/>
    <w:tmpl w:val="00982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66C"/>
    <w:rsid w:val="001B366C"/>
    <w:rsid w:val="00266486"/>
    <w:rsid w:val="00345A9E"/>
    <w:rsid w:val="00A277B9"/>
    <w:rsid w:val="00BB416F"/>
    <w:rsid w:val="00D26627"/>
    <w:rsid w:val="00E401CB"/>
    <w:rsid w:val="00FD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627"/>
  </w:style>
  <w:style w:type="paragraph" w:styleId="1">
    <w:name w:val="heading 1"/>
    <w:basedOn w:val="a"/>
    <w:next w:val="a"/>
    <w:link w:val="10"/>
    <w:uiPriority w:val="9"/>
    <w:qFormat/>
    <w:rsid w:val="00D26627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26627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6627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6627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662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662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662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662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662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662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266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D26627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2662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26627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D26627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D26627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D26627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26627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26627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26627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D26627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D2662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26627"/>
    <w:rPr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D26627"/>
    <w:rPr>
      <w:b/>
      <w:bCs/>
      <w:spacing w:val="0"/>
    </w:rPr>
  </w:style>
  <w:style w:type="character" w:styleId="a9">
    <w:name w:val="Emphasis"/>
    <w:uiPriority w:val="20"/>
    <w:qFormat/>
    <w:rsid w:val="00D26627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D26627"/>
    <w:pPr>
      <w:ind w:firstLine="0"/>
    </w:pPr>
  </w:style>
  <w:style w:type="character" w:customStyle="1" w:styleId="ab">
    <w:name w:val="Без интервала Знак"/>
    <w:basedOn w:val="a0"/>
    <w:link w:val="aa"/>
    <w:uiPriority w:val="1"/>
    <w:rsid w:val="00D26627"/>
  </w:style>
  <w:style w:type="paragraph" w:styleId="ac">
    <w:name w:val="List Paragraph"/>
    <w:basedOn w:val="a"/>
    <w:uiPriority w:val="34"/>
    <w:qFormat/>
    <w:rsid w:val="00D2662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2662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D2662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D26627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D2662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D26627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D26627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D26627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D26627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D2662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D26627"/>
    <w:pPr>
      <w:outlineLvl w:val="9"/>
    </w:pPr>
    <w:rPr>
      <w:lang w:bidi="en-US"/>
    </w:rPr>
  </w:style>
  <w:style w:type="paragraph" w:styleId="af5">
    <w:name w:val="Normal (Web)"/>
    <w:basedOn w:val="a"/>
    <w:uiPriority w:val="99"/>
    <w:semiHidden/>
    <w:unhideWhenUsed/>
    <w:rsid w:val="00BB416F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Hyperlink"/>
    <w:basedOn w:val="a0"/>
    <w:uiPriority w:val="99"/>
    <w:unhideWhenUsed/>
    <w:rsid w:val="00BB41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627"/>
  </w:style>
  <w:style w:type="paragraph" w:styleId="1">
    <w:name w:val="heading 1"/>
    <w:basedOn w:val="a"/>
    <w:next w:val="a"/>
    <w:link w:val="10"/>
    <w:uiPriority w:val="9"/>
    <w:qFormat/>
    <w:rsid w:val="00D26627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26627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6627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6627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662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662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662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662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662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662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266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D26627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26627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26627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D26627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D26627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D26627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26627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26627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26627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D26627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D2662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26627"/>
    <w:rPr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D26627"/>
    <w:rPr>
      <w:b/>
      <w:bCs/>
      <w:spacing w:val="0"/>
    </w:rPr>
  </w:style>
  <w:style w:type="character" w:styleId="a9">
    <w:name w:val="Emphasis"/>
    <w:uiPriority w:val="20"/>
    <w:qFormat/>
    <w:rsid w:val="00D26627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D26627"/>
    <w:pPr>
      <w:ind w:firstLine="0"/>
    </w:pPr>
  </w:style>
  <w:style w:type="character" w:customStyle="1" w:styleId="ab">
    <w:name w:val="Без интервала Знак"/>
    <w:basedOn w:val="a0"/>
    <w:link w:val="aa"/>
    <w:uiPriority w:val="1"/>
    <w:rsid w:val="00D26627"/>
  </w:style>
  <w:style w:type="paragraph" w:styleId="ac">
    <w:name w:val="List Paragraph"/>
    <w:basedOn w:val="a"/>
    <w:uiPriority w:val="34"/>
    <w:qFormat/>
    <w:rsid w:val="00D2662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2662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D2662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d">
    <w:name w:val="Intense Quote"/>
    <w:basedOn w:val="a"/>
    <w:next w:val="a"/>
    <w:link w:val="ae"/>
    <w:uiPriority w:val="30"/>
    <w:qFormat/>
    <w:rsid w:val="00D26627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e">
    <w:name w:val="Выделенная цитата Знак"/>
    <w:basedOn w:val="a0"/>
    <w:link w:val="ad"/>
    <w:uiPriority w:val="30"/>
    <w:rsid w:val="00D2662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D26627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D26627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D26627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D26627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D2662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af4">
    <w:name w:val="TOC Heading"/>
    <w:basedOn w:val="1"/>
    <w:next w:val="a"/>
    <w:uiPriority w:val="39"/>
    <w:semiHidden/>
    <w:unhideWhenUsed/>
    <w:qFormat/>
    <w:rsid w:val="00D26627"/>
    <w:pPr>
      <w:outlineLvl w:val="9"/>
    </w:pPr>
    <w:rPr>
      <w:lang w:bidi="en-US"/>
    </w:rPr>
  </w:style>
  <w:style w:type="paragraph" w:styleId="af5">
    <w:name w:val="Normal (Web)"/>
    <w:basedOn w:val="a"/>
    <w:uiPriority w:val="99"/>
    <w:semiHidden/>
    <w:unhideWhenUsed/>
    <w:rsid w:val="00BB416F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Hyperlink"/>
    <w:basedOn w:val="a0"/>
    <w:uiPriority w:val="99"/>
    <w:unhideWhenUsed/>
    <w:rsid w:val="00BB41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&#1082;&#1091;&#1079;&#1100;&#1084;&#1080;&#1085;&#1082;&#1080;-&#1094;&#1077;&#1085;&#1090;&#1088;.&#1084;&#1086;&#1089;&#1082;&#1074;&#1072;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funk</dc:creator>
  <cp:lastModifiedBy>funk</cp:lastModifiedBy>
  <cp:revision>1</cp:revision>
  <dcterms:created xsi:type="dcterms:W3CDTF">2018-04-16T17:45:00Z</dcterms:created>
  <dcterms:modified xsi:type="dcterms:W3CDTF">2018-04-16T19:46:00Z</dcterms:modified>
</cp:coreProperties>
</file>