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19C9" w14:textId="5BDC8ABF" w:rsidR="00A11103" w:rsidRDefault="00BD7ECE" w:rsidP="00BD7ECE">
      <w:pPr>
        <w:jc w:val="center"/>
        <w:rPr>
          <w:rFonts w:ascii="Bahnschrift Light" w:hAnsi="Bahnschrift Light"/>
          <w:b/>
          <w:bCs/>
          <w:sz w:val="28"/>
          <w:szCs w:val="28"/>
        </w:rPr>
      </w:pPr>
      <w:r>
        <w:rPr>
          <w:rFonts w:ascii="Bahnschrift Light" w:hAnsi="Bahnschrift Light"/>
          <w:b/>
          <w:bCs/>
          <w:sz w:val="28"/>
          <w:szCs w:val="28"/>
        </w:rPr>
        <w:t>VEDTÆGTER FOR  ”FORENINGEN CYKELFÆRGENS VENNER”</w:t>
      </w:r>
    </w:p>
    <w:p w14:paraId="36C3A498" w14:textId="0A8E2194" w:rsidR="00BD7ECE" w:rsidRDefault="00BD7ECE" w:rsidP="00BD7ECE">
      <w:pPr>
        <w:jc w:val="center"/>
        <w:rPr>
          <w:rFonts w:ascii="Bahnschrift Light" w:hAnsi="Bahnschrift Light"/>
          <w:b/>
          <w:bCs/>
          <w:sz w:val="28"/>
          <w:szCs w:val="28"/>
        </w:rPr>
      </w:pPr>
    </w:p>
    <w:p w14:paraId="09AAF3C0" w14:textId="4BCBED01" w:rsidR="00BD7ECE" w:rsidRDefault="00BD7ECE" w:rsidP="00BD7ECE">
      <w:pPr>
        <w:jc w:val="center"/>
        <w:rPr>
          <w:rFonts w:ascii="Bahnschrift Light" w:hAnsi="Bahnschrift Light"/>
          <w:b/>
          <w:bCs/>
          <w:sz w:val="28"/>
          <w:szCs w:val="28"/>
        </w:rPr>
      </w:pPr>
      <w:r>
        <w:rPr>
          <w:rFonts w:ascii="Bahnschrift Light" w:hAnsi="Bahnschrift Light"/>
          <w:b/>
          <w:bCs/>
          <w:sz w:val="28"/>
          <w:szCs w:val="28"/>
        </w:rPr>
        <w:t>§1</w:t>
      </w:r>
    </w:p>
    <w:p w14:paraId="69502437" w14:textId="428A3E8D" w:rsidR="00BD7ECE" w:rsidRDefault="00BD7ECE" w:rsidP="00BD7ECE">
      <w:pPr>
        <w:jc w:val="center"/>
        <w:rPr>
          <w:rFonts w:ascii="Bahnschrift Light" w:hAnsi="Bahnschrift Light"/>
          <w:b/>
          <w:bCs/>
          <w:sz w:val="28"/>
          <w:szCs w:val="28"/>
        </w:rPr>
      </w:pPr>
    </w:p>
    <w:p w14:paraId="4C8E88A1" w14:textId="1A63C370" w:rsidR="00BD7ECE" w:rsidRDefault="00BD7ECE" w:rsidP="00BD7ECE">
      <w:pPr>
        <w:rPr>
          <w:rFonts w:ascii="Bahnschrift Light" w:hAnsi="Bahnschrift Light"/>
          <w:sz w:val="24"/>
          <w:szCs w:val="24"/>
        </w:rPr>
      </w:pPr>
      <w:r>
        <w:rPr>
          <w:rFonts w:ascii="Bahnschrift Light" w:hAnsi="Bahnschrift Light"/>
          <w:sz w:val="24"/>
          <w:szCs w:val="24"/>
        </w:rPr>
        <w:t>Foreningens navn er: Foreningen Cykelfærgens Venner.</w:t>
      </w:r>
    </w:p>
    <w:p w14:paraId="2C7C2A22" w14:textId="66676B5E" w:rsidR="00BD7ECE" w:rsidRDefault="00BD7ECE" w:rsidP="00BD7ECE">
      <w:pPr>
        <w:rPr>
          <w:rFonts w:ascii="Bahnschrift Light" w:hAnsi="Bahnschrift Light"/>
          <w:sz w:val="24"/>
          <w:szCs w:val="24"/>
        </w:rPr>
      </w:pPr>
      <w:r>
        <w:rPr>
          <w:rFonts w:ascii="Bahnschrift Light" w:hAnsi="Bahnschrift Light"/>
          <w:sz w:val="24"/>
          <w:szCs w:val="24"/>
        </w:rPr>
        <w:t>Foreningens formål er på frivillig basis at støtte op om cykelfærgens videre udvikling og sejlads på Flensborg Fjord.</w:t>
      </w:r>
    </w:p>
    <w:p w14:paraId="288EF01C" w14:textId="69D1A0C8" w:rsidR="00BD7ECE" w:rsidRDefault="00BD7ECE" w:rsidP="00BD7ECE">
      <w:pPr>
        <w:rPr>
          <w:rFonts w:ascii="Bahnschrift Light" w:hAnsi="Bahnschrift Light"/>
          <w:sz w:val="24"/>
          <w:szCs w:val="24"/>
        </w:rPr>
      </w:pPr>
      <w:r>
        <w:rPr>
          <w:rFonts w:ascii="Bahnschrift Light" w:hAnsi="Bahnschrift Light"/>
          <w:sz w:val="24"/>
          <w:szCs w:val="24"/>
        </w:rPr>
        <w:t>Alle der støtter op om foreningens formål kan blive medlem.</w:t>
      </w:r>
    </w:p>
    <w:p w14:paraId="2A11FF9C" w14:textId="5AFFA33A" w:rsidR="00BD54A7" w:rsidRPr="00400CB5" w:rsidRDefault="00D130DF" w:rsidP="00BD7ECE">
      <w:pPr>
        <w:rPr>
          <w:rFonts w:ascii="Bahnschrift Light" w:hAnsi="Bahnschrift Light"/>
          <w:sz w:val="24"/>
          <w:szCs w:val="24"/>
        </w:rPr>
      </w:pPr>
      <w:r w:rsidRPr="00400CB5">
        <w:rPr>
          <w:rFonts w:ascii="Bahnschrift Light" w:hAnsi="Bahnschrift Light"/>
          <w:sz w:val="24"/>
          <w:szCs w:val="24"/>
        </w:rPr>
        <w:t>Der er 2 medlemstyper:</w:t>
      </w:r>
    </w:p>
    <w:p w14:paraId="1C25C522" w14:textId="6FA946F8" w:rsidR="00D130DF" w:rsidRPr="00400CB5" w:rsidRDefault="002E75CF" w:rsidP="00D130DF">
      <w:pPr>
        <w:pStyle w:val="Listeafsnit"/>
        <w:numPr>
          <w:ilvl w:val="0"/>
          <w:numId w:val="5"/>
        </w:numPr>
        <w:rPr>
          <w:rFonts w:ascii="Bahnschrift Light" w:hAnsi="Bahnschrift Light"/>
          <w:sz w:val="24"/>
          <w:szCs w:val="24"/>
        </w:rPr>
      </w:pPr>
      <w:r w:rsidRPr="00400CB5">
        <w:rPr>
          <w:rFonts w:ascii="Bahnschrift Light" w:hAnsi="Bahnschrift Light"/>
          <w:sz w:val="24"/>
          <w:szCs w:val="24"/>
        </w:rPr>
        <w:t xml:space="preserve">Aktivt medlem:  For de </w:t>
      </w:r>
      <w:r w:rsidR="0046264F" w:rsidRPr="00400CB5">
        <w:rPr>
          <w:rFonts w:ascii="Bahnschrift Light" w:hAnsi="Bahnschrift Light"/>
          <w:sz w:val="24"/>
          <w:szCs w:val="24"/>
        </w:rPr>
        <w:t>der vil støtte foreningen som frivillig med aktivt arbejde</w:t>
      </w:r>
    </w:p>
    <w:p w14:paraId="4C1494ED" w14:textId="49A35E48" w:rsidR="0046264F" w:rsidRPr="00400CB5" w:rsidRDefault="0046264F" w:rsidP="00D130DF">
      <w:pPr>
        <w:pStyle w:val="Listeafsnit"/>
        <w:numPr>
          <w:ilvl w:val="0"/>
          <w:numId w:val="5"/>
        </w:numPr>
        <w:rPr>
          <w:rFonts w:ascii="Bahnschrift Light" w:hAnsi="Bahnschrift Light"/>
          <w:sz w:val="24"/>
          <w:szCs w:val="24"/>
        </w:rPr>
      </w:pPr>
      <w:r w:rsidRPr="00400CB5">
        <w:rPr>
          <w:rFonts w:ascii="Bahnschrift Light" w:hAnsi="Bahnschrift Light"/>
          <w:sz w:val="24"/>
          <w:szCs w:val="24"/>
        </w:rPr>
        <w:t>Passivt medlem:  For de der vil</w:t>
      </w:r>
      <w:r w:rsidR="006A137B" w:rsidRPr="00400CB5">
        <w:rPr>
          <w:rFonts w:ascii="Bahnschrift Light" w:hAnsi="Bahnschrift Light"/>
          <w:sz w:val="24"/>
          <w:szCs w:val="24"/>
        </w:rPr>
        <w:t xml:space="preserve"> </w:t>
      </w:r>
      <w:r w:rsidRPr="00400CB5">
        <w:rPr>
          <w:rFonts w:ascii="Bahnschrift Light" w:hAnsi="Bahnschrift Light"/>
          <w:sz w:val="24"/>
          <w:szCs w:val="24"/>
        </w:rPr>
        <w:t>støtte forenin</w:t>
      </w:r>
      <w:r w:rsidR="00E418CD" w:rsidRPr="00400CB5">
        <w:rPr>
          <w:rFonts w:ascii="Bahnschrift Light" w:hAnsi="Bahnschrift Light"/>
          <w:sz w:val="24"/>
          <w:szCs w:val="24"/>
        </w:rPr>
        <w:t>gen</w:t>
      </w:r>
    </w:p>
    <w:p w14:paraId="6271FF2F" w14:textId="69A47C71" w:rsidR="00E418CD" w:rsidRPr="00400CB5" w:rsidRDefault="00E418CD" w:rsidP="00E418CD">
      <w:pPr>
        <w:rPr>
          <w:rFonts w:ascii="Bahnschrift Light" w:hAnsi="Bahnschrift Light"/>
          <w:sz w:val="24"/>
          <w:szCs w:val="24"/>
        </w:rPr>
      </w:pPr>
      <w:r w:rsidRPr="00400CB5">
        <w:rPr>
          <w:rFonts w:ascii="Bahnschrift Light" w:hAnsi="Bahnschrift Light"/>
          <w:sz w:val="24"/>
          <w:szCs w:val="24"/>
        </w:rPr>
        <w:t>På generalforsamlingen skelnes der ikke</w:t>
      </w:r>
      <w:r w:rsidR="008F0C40" w:rsidRPr="00400CB5">
        <w:rPr>
          <w:rFonts w:ascii="Bahnschrift Light" w:hAnsi="Bahnschrift Light"/>
          <w:sz w:val="24"/>
          <w:szCs w:val="24"/>
        </w:rPr>
        <w:t xml:space="preserve"> mellem medlemstyperne.</w:t>
      </w:r>
    </w:p>
    <w:p w14:paraId="6646F16F" w14:textId="1C8AF9BD" w:rsidR="008F0C40" w:rsidRPr="00400CB5" w:rsidRDefault="008F0C40" w:rsidP="00E418CD">
      <w:pPr>
        <w:rPr>
          <w:rFonts w:ascii="Bahnschrift Light" w:hAnsi="Bahnschrift Light"/>
          <w:sz w:val="24"/>
          <w:szCs w:val="24"/>
        </w:rPr>
      </w:pPr>
      <w:r w:rsidRPr="00400CB5">
        <w:rPr>
          <w:rFonts w:ascii="Bahnschrift Light" w:hAnsi="Bahnschrift Light"/>
          <w:sz w:val="24"/>
          <w:szCs w:val="24"/>
        </w:rPr>
        <w:t>Kontingentet er en</w:t>
      </w:r>
      <w:r w:rsidR="0031177F" w:rsidRPr="00400CB5">
        <w:rPr>
          <w:rFonts w:ascii="Bahnschrift Light" w:hAnsi="Bahnschrift Light"/>
          <w:sz w:val="24"/>
          <w:szCs w:val="24"/>
        </w:rPr>
        <w:t>s</w:t>
      </w:r>
      <w:r w:rsidRPr="00400CB5">
        <w:rPr>
          <w:rFonts w:ascii="Bahnschrift Light" w:hAnsi="Bahnschrift Light"/>
          <w:sz w:val="24"/>
          <w:szCs w:val="24"/>
        </w:rPr>
        <w:t xml:space="preserve"> for begge type medlemmer.</w:t>
      </w:r>
    </w:p>
    <w:p w14:paraId="0F22CC0A" w14:textId="44FA56FA" w:rsidR="00BD7ECE" w:rsidRDefault="00BD7ECE" w:rsidP="00BD7ECE">
      <w:pPr>
        <w:rPr>
          <w:rFonts w:ascii="Bahnschrift Light" w:hAnsi="Bahnschrift Light"/>
          <w:sz w:val="24"/>
          <w:szCs w:val="24"/>
        </w:rPr>
      </w:pPr>
    </w:p>
    <w:p w14:paraId="52E78943" w14:textId="2D9A5246" w:rsidR="00BD7ECE" w:rsidRDefault="00BD7ECE" w:rsidP="00BD7ECE">
      <w:pPr>
        <w:jc w:val="center"/>
        <w:rPr>
          <w:rFonts w:ascii="Bahnschrift Light" w:hAnsi="Bahnschrift Light"/>
          <w:b/>
          <w:bCs/>
          <w:sz w:val="28"/>
          <w:szCs w:val="28"/>
        </w:rPr>
      </w:pPr>
      <w:r>
        <w:rPr>
          <w:rFonts w:ascii="Bahnschrift Light" w:hAnsi="Bahnschrift Light"/>
          <w:b/>
          <w:bCs/>
          <w:sz w:val="28"/>
          <w:szCs w:val="28"/>
        </w:rPr>
        <w:t>§2</w:t>
      </w:r>
    </w:p>
    <w:p w14:paraId="14531B81" w14:textId="5352CFB2" w:rsidR="00BD7ECE" w:rsidRDefault="00BD7ECE" w:rsidP="00BD7ECE">
      <w:pPr>
        <w:jc w:val="center"/>
        <w:rPr>
          <w:rFonts w:ascii="Bahnschrift Light" w:hAnsi="Bahnschrift Light"/>
          <w:b/>
          <w:bCs/>
          <w:sz w:val="28"/>
          <w:szCs w:val="28"/>
        </w:rPr>
      </w:pPr>
    </w:p>
    <w:p w14:paraId="2AF6C378" w14:textId="4E51F7F1" w:rsidR="00BD7ECE" w:rsidRDefault="00BD7ECE" w:rsidP="00BD7ECE">
      <w:pPr>
        <w:rPr>
          <w:rFonts w:ascii="Bahnschrift Light" w:hAnsi="Bahnschrift Light"/>
          <w:sz w:val="24"/>
          <w:szCs w:val="24"/>
        </w:rPr>
      </w:pPr>
      <w:r>
        <w:rPr>
          <w:rFonts w:ascii="Bahnschrift Light" w:hAnsi="Bahnschrift Light"/>
          <w:sz w:val="24"/>
          <w:szCs w:val="24"/>
        </w:rPr>
        <w:t>Generalforsamlingen er foreningens højeste myndighed.</w:t>
      </w:r>
    </w:p>
    <w:p w14:paraId="39126366" w14:textId="10B03615" w:rsidR="00BD7ECE" w:rsidRDefault="00BD7ECE" w:rsidP="00BD7ECE">
      <w:pPr>
        <w:rPr>
          <w:rFonts w:ascii="Bahnschrift Light" w:hAnsi="Bahnschrift Light"/>
          <w:sz w:val="24"/>
          <w:szCs w:val="24"/>
        </w:rPr>
      </w:pPr>
      <w:r>
        <w:rPr>
          <w:rFonts w:ascii="Bahnschrift Light" w:hAnsi="Bahnschrift Light"/>
          <w:sz w:val="24"/>
          <w:szCs w:val="24"/>
        </w:rPr>
        <w:t>Alle beslutninger på en generalforsamling træffes ved almindeligt stemmeflertal jfr. dog §7.</w:t>
      </w:r>
    </w:p>
    <w:p w14:paraId="5317712F" w14:textId="5FECF4F2" w:rsidR="00BD7ECE" w:rsidRDefault="00BD7ECE" w:rsidP="00BD7ECE">
      <w:pPr>
        <w:pStyle w:val="Listeafsnit"/>
        <w:numPr>
          <w:ilvl w:val="0"/>
          <w:numId w:val="3"/>
        </w:numPr>
        <w:rPr>
          <w:rFonts w:ascii="Bahnschrift Light" w:hAnsi="Bahnschrift Light"/>
          <w:sz w:val="24"/>
          <w:szCs w:val="24"/>
        </w:rPr>
      </w:pPr>
      <w:r>
        <w:rPr>
          <w:rFonts w:ascii="Bahnschrift Light" w:hAnsi="Bahnschrift Light"/>
          <w:sz w:val="24"/>
          <w:szCs w:val="24"/>
        </w:rPr>
        <w:t>Den til enhver tid indvarslede generalforsaml</w:t>
      </w:r>
      <w:r w:rsidR="00F0681E">
        <w:rPr>
          <w:rFonts w:ascii="Bahnschrift Light" w:hAnsi="Bahnschrift Light"/>
          <w:sz w:val="24"/>
          <w:szCs w:val="24"/>
        </w:rPr>
        <w:t>ing er beslutningsdygtig.</w:t>
      </w:r>
    </w:p>
    <w:p w14:paraId="1BF19E74" w14:textId="03FD09F8" w:rsidR="00B71956" w:rsidRDefault="00B71956" w:rsidP="00F0681E">
      <w:pPr>
        <w:pStyle w:val="Listeafsnit"/>
        <w:numPr>
          <w:ilvl w:val="0"/>
          <w:numId w:val="3"/>
        </w:numPr>
        <w:rPr>
          <w:rFonts w:ascii="Bahnschrift Light" w:hAnsi="Bahnschrift Light"/>
          <w:sz w:val="24"/>
          <w:szCs w:val="24"/>
        </w:rPr>
      </w:pPr>
      <w:r>
        <w:rPr>
          <w:rFonts w:ascii="Bahnschrift Light" w:hAnsi="Bahnschrift Light"/>
          <w:sz w:val="24"/>
          <w:szCs w:val="24"/>
        </w:rPr>
        <w:t>Kun medlemmer</w:t>
      </w:r>
      <w:r w:rsidR="00814B34">
        <w:rPr>
          <w:rFonts w:ascii="Bahnschrift Light" w:hAnsi="Bahnschrift Light"/>
          <w:sz w:val="24"/>
          <w:szCs w:val="24"/>
        </w:rPr>
        <w:t>,</w:t>
      </w:r>
      <w:r>
        <w:rPr>
          <w:rFonts w:ascii="Bahnschrift Light" w:hAnsi="Bahnschrift Light"/>
          <w:sz w:val="24"/>
          <w:szCs w:val="24"/>
        </w:rPr>
        <w:t xml:space="preserve"> </w:t>
      </w:r>
      <w:r w:rsidR="00814B34">
        <w:rPr>
          <w:rFonts w:ascii="Bahnschrift Light" w:hAnsi="Bahnschrift Light"/>
          <w:sz w:val="24"/>
          <w:szCs w:val="24"/>
        </w:rPr>
        <w:t>der har betalt deres kontingent, har stemmeret på generalforsamling</w:t>
      </w:r>
      <w:r w:rsidR="0090328B">
        <w:rPr>
          <w:rFonts w:ascii="Bahnschrift Light" w:hAnsi="Bahnschrift Light"/>
          <w:sz w:val="24"/>
          <w:szCs w:val="24"/>
        </w:rPr>
        <w:t>en.</w:t>
      </w:r>
    </w:p>
    <w:p w14:paraId="720A6AB6" w14:textId="4A7F97DC" w:rsidR="00F0681E" w:rsidRDefault="00F0681E" w:rsidP="00F0681E">
      <w:pPr>
        <w:pStyle w:val="Listeafsnit"/>
        <w:numPr>
          <w:ilvl w:val="0"/>
          <w:numId w:val="3"/>
        </w:numPr>
        <w:rPr>
          <w:rFonts w:ascii="Bahnschrift Light" w:hAnsi="Bahnschrift Light"/>
          <w:sz w:val="24"/>
          <w:szCs w:val="24"/>
        </w:rPr>
      </w:pPr>
      <w:r>
        <w:rPr>
          <w:rFonts w:ascii="Bahnschrift Light" w:hAnsi="Bahnschrift Light"/>
          <w:sz w:val="24"/>
          <w:szCs w:val="24"/>
        </w:rPr>
        <w:t>Ingen kan som fuldmægtig på generalforsamlingen repræsentere mere end 1 medlem.</w:t>
      </w:r>
    </w:p>
    <w:p w14:paraId="60738CFB" w14:textId="57A49B57" w:rsidR="00F0681E" w:rsidRDefault="00F0681E" w:rsidP="00F0681E">
      <w:pPr>
        <w:pStyle w:val="Listeafsnit"/>
        <w:numPr>
          <w:ilvl w:val="0"/>
          <w:numId w:val="3"/>
        </w:numPr>
        <w:rPr>
          <w:rFonts w:ascii="Bahnschrift Light" w:hAnsi="Bahnschrift Light"/>
          <w:sz w:val="24"/>
          <w:szCs w:val="24"/>
        </w:rPr>
      </w:pPr>
      <w:r>
        <w:rPr>
          <w:rFonts w:ascii="Bahnschrift Light" w:hAnsi="Bahnschrift Light"/>
          <w:sz w:val="24"/>
          <w:szCs w:val="24"/>
        </w:rPr>
        <w:t>Over det på generalforsamlingen passerede føres en protokol, der underskrives af dirigenten.</w:t>
      </w:r>
    </w:p>
    <w:p w14:paraId="3E0BE2A3" w14:textId="049EA8F7" w:rsidR="00F0681E" w:rsidRDefault="00F0681E" w:rsidP="00F0681E">
      <w:pPr>
        <w:rPr>
          <w:rFonts w:ascii="Bahnschrift Light" w:hAnsi="Bahnschrift Light"/>
          <w:sz w:val="24"/>
          <w:szCs w:val="24"/>
        </w:rPr>
      </w:pPr>
      <w:r>
        <w:rPr>
          <w:rFonts w:ascii="Bahnschrift Light" w:hAnsi="Bahnschrift Light"/>
          <w:sz w:val="24"/>
          <w:szCs w:val="24"/>
        </w:rPr>
        <w:t>Ordinær generalforsamling afholdes 1 gang årligt i 1. kvartal.</w:t>
      </w:r>
    </w:p>
    <w:p w14:paraId="55C4CF3D" w14:textId="3113E1A5" w:rsidR="00F0681E" w:rsidRDefault="00F0681E" w:rsidP="00F0681E">
      <w:pPr>
        <w:rPr>
          <w:rFonts w:ascii="Bahnschrift Light" w:hAnsi="Bahnschrift Light"/>
          <w:sz w:val="24"/>
          <w:szCs w:val="24"/>
        </w:rPr>
      </w:pPr>
      <w:r>
        <w:rPr>
          <w:rFonts w:ascii="Bahnschrift Light" w:hAnsi="Bahnschrift Light"/>
          <w:sz w:val="24"/>
          <w:szCs w:val="24"/>
        </w:rPr>
        <w:t>Dagsordenen for den ordinære generalforsamling skal mindst indeholde følgende punkter:</w:t>
      </w:r>
    </w:p>
    <w:p w14:paraId="62C45799" w14:textId="0A4FA13E" w:rsidR="00F0681E" w:rsidRDefault="00F0681E" w:rsidP="00F0681E">
      <w:pPr>
        <w:pStyle w:val="Listeafsnit"/>
        <w:numPr>
          <w:ilvl w:val="0"/>
          <w:numId w:val="4"/>
        </w:numPr>
        <w:rPr>
          <w:rFonts w:ascii="Bahnschrift Light" w:hAnsi="Bahnschrift Light"/>
          <w:sz w:val="24"/>
          <w:szCs w:val="24"/>
        </w:rPr>
      </w:pPr>
      <w:r>
        <w:rPr>
          <w:rFonts w:ascii="Bahnschrift Light" w:hAnsi="Bahnschrift Light"/>
          <w:sz w:val="24"/>
          <w:szCs w:val="24"/>
        </w:rPr>
        <w:t>Valg af dirigent</w:t>
      </w:r>
    </w:p>
    <w:p w14:paraId="2BE96B57" w14:textId="5146A5F6" w:rsidR="00F0681E" w:rsidRDefault="00F0681E" w:rsidP="00F0681E">
      <w:pPr>
        <w:pStyle w:val="Listeafsnit"/>
        <w:numPr>
          <w:ilvl w:val="0"/>
          <w:numId w:val="4"/>
        </w:numPr>
        <w:rPr>
          <w:rFonts w:ascii="Bahnschrift Light" w:hAnsi="Bahnschrift Light"/>
          <w:sz w:val="24"/>
          <w:szCs w:val="24"/>
        </w:rPr>
      </w:pPr>
      <w:r>
        <w:rPr>
          <w:rFonts w:ascii="Bahnschrift Light" w:hAnsi="Bahnschrift Light"/>
          <w:sz w:val="24"/>
          <w:szCs w:val="24"/>
        </w:rPr>
        <w:t>Bestyrelsens beretning for det forløbne år</w:t>
      </w:r>
    </w:p>
    <w:p w14:paraId="1E59B579" w14:textId="06C8CB84" w:rsidR="00F0681E" w:rsidRDefault="007219B4" w:rsidP="00F0681E">
      <w:pPr>
        <w:pStyle w:val="Listeafsnit"/>
        <w:numPr>
          <w:ilvl w:val="0"/>
          <w:numId w:val="4"/>
        </w:numPr>
        <w:rPr>
          <w:rFonts w:ascii="Bahnschrift Light" w:hAnsi="Bahnschrift Light"/>
          <w:sz w:val="24"/>
          <w:szCs w:val="24"/>
        </w:rPr>
      </w:pPr>
      <w:r>
        <w:rPr>
          <w:rFonts w:ascii="Bahnschrift Light" w:hAnsi="Bahnschrift Light"/>
          <w:sz w:val="24"/>
          <w:szCs w:val="24"/>
        </w:rPr>
        <w:t>Fremlæggelse af r</w:t>
      </w:r>
      <w:r w:rsidR="00F0681E">
        <w:rPr>
          <w:rFonts w:ascii="Bahnschrift Light" w:hAnsi="Bahnschrift Light"/>
          <w:sz w:val="24"/>
          <w:szCs w:val="24"/>
        </w:rPr>
        <w:t>evideret regnskab</w:t>
      </w:r>
      <w:r>
        <w:rPr>
          <w:rFonts w:ascii="Bahnschrift Light" w:hAnsi="Bahnschrift Light"/>
          <w:sz w:val="24"/>
          <w:szCs w:val="24"/>
        </w:rPr>
        <w:t xml:space="preserve"> til</w:t>
      </w:r>
      <w:r w:rsidR="00F0681E">
        <w:rPr>
          <w:rFonts w:ascii="Bahnschrift Light" w:hAnsi="Bahnschrift Light"/>
          <w:sz w:val="24"/>
          <w:szCs w:val="24"/>
        </w:rPr>
        <w:t xml:space="preserve"> godkendelse</w:t>
      </w:r>
    </w:p>
    <w:p w14:paraId="0E2938E5" w14:textId="16DB0317" w:rsidR="00F0681E" w:rsidRDefault="00F0681E" w:rsidP="00F0681E">
      <w:pPr>
        <w:pStyle w:val="Listeafsnit"/>
        <w:numPr>
          <w:ilvl w:val="0"/>
          <w:numId w:val="4"/>
        </w:numPr>
        <w:rPr>
          <w:rFonts w:ascii="Bahnschrift Light" w:hAnsi="Bahnschrift Light"/>
          <w:sz w:val="24"/>
          <w:szCs w:val="24"/>
        </w:rPr>
      </w:pPr>
      <w:r>
        <w:rPr>
          <w:rFonts w:ascii="Bahnschrift Light" w:hAnsi="Bahnschrift Light"/>
          <w:sz w:val="24"/>
          <w:szCs w:val="24"/>
        </w:rPr>
        <w:lastRenderedPageBreak/>
        <w:t>Fastsættelse af kontingent</w:t>
      </w:r>
    </w:p>
    <w:p w14:paraId="6B123A0E" w14:textId="1711FB95" w:rsidR="00F0681E" w:rsidRDefault="00F0681E" w:rsidP="00F0681E">
      <w:pPr>
        <w:pStyle w:val="Listeafsnit"/>
        <w:numPr>
          <w:ilvl w:val="0"/>
          <w:numId w:val="4"/>
        </w:numPr>
        <w:rPr>
          <w:rFonts w:ascii="Bahnschrift Light" w:hAnsi="Bahnschrift Light"/>
          <w:sz w:val="24"/>
          <w:szCs w:val="24"/>
        </w:rPr>
      </w:pPr>
      <w:r>
        <w:rPr>
          <w:rFonts w:ascii="Bahnschrift Light" w:hAnsi="Bahnschrift Light"/>
          <w:sz w:val="24"/>
          <w:szCs w:val="24"/>
        </w:rPr>
        <w:t>Eventuelle forslag</w:t>
      </w:r>
    </w:p>
    <w:p w14:paraId="27ED4EBC" w14:textId="12264076" w:rsidR="00F0681E" w:rsidRDefault="00F0681E" w:rsidP="00F0681E">
      <w:pPr>
        <w:pStyle w:val="Listeafsnit"/>
        <w:numPr>
          <w:ilvl w:val="0"/>
          <w:numId w:val="4"/>
        </w:numPr>
        <w:rPr>
          <w:rFonts w:ascii="Bahnschrift Light" w:hAnsi="Bahnschrift Light"/>
          <w:sz w:val="24"/>
          <w:szCs w:val="24"/>
        </w:rPr>
      </w:pPr>
      <w:r>
        <w:rPr>
          <w:rFonts w:ascii="Bahnschrift Light" w:hAnsi="Bahnschrift Light"/>
          <w:sz w:val="24"/>
          <w:szCs w:val="24"/>
        </w:rPr>
        <w:t>Valg af bestyrelse og bestyrelsessuppleant</w:t>
      </w:r>
    </w:p>
    <w:p w14:paraId="6083A437" w14:textId="1D742592" w:rsidR="00F0681E" w:rsidRDefault="00F0681E" w:rsidP="00F0681E">
      <w:pPr>
        <w:pStyle w:val="Listeafsnit"/>
        <w:numPr>
          <w:ilvl w:val="0"/>
          <w:numId w:val="4"/>
        </w:numPr>
        <w:rPr>
          <w:rFonts w:ascii="Bahnschrift Light" w:hAnsi="Bahnschrift Light"/>
          <w:sz w:val="24"/>
          <w:szCs w:val="24"/>
        </w:rPr>
      </w:pPr>
      <w:r>
        <w:rPr>
          <w:rFonts w:ascii="Bahnschrift Light" w:hAnsi="Bahnschrift Light"/>
          <w:sz w:val="24"/>
          <w:szCs w:val="24"/>
        </w:rPr>
        <w:t>Valg af revisor</w:t>
      </w:r>
    </w:p>
    <w:p w14:paraId="0BD2078B" w14:textId="02D16485" w:rsidR="0090328B" w:rsidRDefault="006E4C79" w:rsidP="00F0681E">
      <w:pPr>
        <w:pStyle w:val="Listeafsnit"/>
        <w:numPr>
          <w:ilvl w:val="0"/>
          <w:numId w:val="4"/>
        </w:numPr>
        <w:rPr>
          <w:rFonts w:ascii="Bahnschrift Light" w:hAnsi="Bahnschrift Light"/>
          <w:sz w:val="24"/>
          <w:szCs w:val="24"/>
        </w:rPr>
      </w:pPr>
      <w:r>
        <w:rPr>
          <w:rFonts w:ascii="Bahnschrift Light" w:hAnsi="Bahnschrift Light"/>
          <w:sz w:val="24"/>
          <w:szCs w:val="24"/>
        </w:rPr>
        <w:t>Godkendelse af beslutningsprotokol</w:t>
      </w:r>
    </w:p>
    <w:p w14:paraId="4BDD2264" w14:textId="57649CAA" w:rsidR="00F0681E" w:rsidRDefault="00F0681E" w:rsidP="00F0681E">
      <w:pPr>
        <w:pStyle w:val="Listeafsnit"/>
        <w:numPr>
          <w:ilvl w:val="0"/>
          <w:numId w:val="4"/>
        </w:numPr>
        <w:rPr>
          <w:rFonts w:ascii="Bahnschrift Light" w:hAnsi="Bahnschrift Light"/>
          <w:sz w:val="24"/>
          <w:szCs w:val="24"/>
        </w:rPr>
      </w:pPr>
      <w:r>
        <w:rPr>
          <w:rFonts w:ascii="Bahnschrift Light" w:hAnsi="Bahnschrift Light"/>
          <w:sz w:val="24"/>
          <w:szCs w:val="24"/>
        </w:rPr>
        <w:t>Eventuelt</w:t>
      </w:r>
    </w:p>
    <w:p w14:paraId="49DB1613" w14:textId="3A25E5C2" w:rsidR="00C105DF" w:rsidRPr="00AC6514" w:rsidRDefault="00AC6514" w:rsidP="00AC6514">
      <w:pPr>
        <w:rPr>
          <w:rFonts w:ascii="Bahnschrift Light" w:hAnsi="Bahnschrift Light"/>
          <w:sz w:val="24"/>
          <w:szCs w:val="24"/>
        </w:rPr>
      </w:pPr>
      <w:r>
        <w:rPr>
          <w:rFonts w:ascii="Bahnschrift Light" w:hAnsi="Bahnschrift Light"/>
          <w:sz w:val="24"/>
          <w:szCs w:val="24"/>
        </w:rPr>
        <w:t>Under eventuelt kan der ikke stilles forslag til afstemning.</w:t>
      </w:r>
    </w:p>
    <w:p w14:paraId="652434AE" w14:textId="3609F7F7" w:rsidR="00F0681E" w:rsidRDefault="00F0681E" w:rsidP="00F0681E">
      <w:pPr>
        <w:rPr>
          <w:rFonts w:ascii="Bahnschrift Light" w:hAnsi="Bahnschrift Light"/>
          <w:sz w:val="24"/>
          <w:szCs w:val="24"/>
        </w:rPr>
      </w:pPr>
      <w:r>
        <w:rPr>
          <w:rFonts w:ascii="Bahnschrift Light" w:hAnsi="Bahnschrift Light"/>
          <w:sz w:val="24"/>
          <w:szCs w:val="24"/>
        </w:rPr>
        <w:t xml:space="preserve">Forslag der </w:t>
      </w:r>
      <w:r w:rsidR="00390428">
        <w:rPr>
          <w:rFonts w:ascii="Bahnschrift Light" w:hAnsi="Bahnschrift Light"/>
          <w:sz w:val="24"/>
          <w:szCs w:val="24"/>
        </w:rPr>
        <w:t>ønskes behandlet på generalforsamlingen, skal indgives skriftligt til formanden senest 14 dage før generalforsamlingens afholdelse.</w:t>
      </w:r>
    </w:p>
    <w:p w14:paraId="377A9AAC" w14:textId="15ECF460" w:rsidR="006E4C79" w:rsidRDefault="000579AC" w:rsidP="00F0681E">
      <w:pPr>
        <w:rPr>
          <w:rFonts w:ascii="Bahnschrift Light" w:hAnsi="Bahnschrift Light"/>
          <w:sz w:val="24"/>
          <w:szCs w:val="24"/>
        </w:rPr>
      </w:pPr>
      <w:r>
        <w:rPr>
          <w:rFonts w:ascii="Bahnschrift Light" w:hAnsi="Bahnschrift Light"/>
          <w:sz w:val="24"/>
          <w:szCs w:val="24"/>
        </w:rPr>
        <w:t xml:space="preserve">Dog skal forslag til vedtægtsændringer </w:t>
      </w:r>
      <w:r w:rsidR="00C37FC9">
        <w:rPr>
          <w:rFonts w:ascii="Bahnschrift Light" w:hAnsi="Bahnschrift Light"/>
          <w:sz w:val="24"/>
          <w:szCs w:val="24"/>
        </w:rPr>
        <w:t>indgives senest 1. januar.</w:t>
      </w:r>
    </w:p>
    <w:p w14:paraId="51869239" w14:textId="4E059E10" w:rsidR="00ED5860" w:rsidRDefault="00ED5860" w:rsidP="00F0681E">
      <w:pPr>
        <w:rPr>
          <w:rFonts w:ascii="Bahnschrift Light" w:hAnsi="Bahnschrift Light"/>
          <w:sz w:val="24"/>
          <w:szCs w:val="24"/>
        </w:rPr>
      </w:pPr>
      <w:r>
        <w:rPr>
          <w:rFonts w:ascii="Bahnschrift Light" w:hAnsi="Bahnschrift Light"/>
          <w:sz w:val="24"/>
          <w:szCs w:val="24"/>
        </w:rPr>
        <w:t xml:space="preserve">Indkaldelse til generalforsamling skal ske </w:t>
      </w:r>
      <w:r w:rsidR="00C37FC9">
        <w:rPr>
          <w:rFonts w:ascii="Bahnschrift Light" w:hAnsi="Bahnschrift Light"/>
          <w:sz w:val="24"/>
          <w:szCs w:val="24"/>
        </w:rPr>
        <w:t>elektronisk til medlemmerne</w:t>
      </w:r>
      <w:r w:rsidR="004C4525">
        <w:rPr>
          <w:rFonts w:ascii="Bahnschrift Light" w:hAnsi="Bahnschrift Light"/>
          <w:sz w:val="24"/>
          <w:szCs w:val="24"/>
        </w:rPr>
        <w:t xml:space="preserve"> </w:t>
      </w:r>
      <w:r>
        <w:rPr>
          <w:rFonts w:ascii="Bahnschrift Light" w:hAnsi="Bahnschrift Light"/>
          <w:sz w:val="24"/>
          <w:szCs w:val="24"/>
        </w:rPr>
        <w:t>med 3 ugers varsel.</w:t>
      </w:r>
    </w:p>
    <w:p w14:paraId="341DA8EF" w14:textId="480E06E2" w:rsidR="00390428" w:rsidRDefault="00390428" w:rsidP="00F0681E">
      <w:pPr>
        <w:rPr>
          <w:rFonts w:ascii="Bahnschrift Light" w:hAnsi="Bahnschrift Light"/>
          <w:sz w:val="24"/>
          <w:szCs w:val="24"/>
        </w:rPr>
      </w:pPr>
      <w:r>
        <w:rPr>
          <w:rFonts w:ascii="Bahnschrift Light" w:hAnsi="Bahnschrift Light"/>
          <w:sz w:val="24"/>
          <w:szCs w:val="24"/>
        </w:rPr>
        <w:t>Ekstraordinær generalforsamling kan afholdes, når bestyrelsen finder anledning dertil, eller når mindst 1/3 af medlemmerne ønsker det.</w:t>
      </w:r>
    </w:p>
    <w:p w14:paraId="11B23171" w14:textId="7C1F66C2" w:rsidR="00390428" w:rsidRDefault="00390428" w:rsidP="00F0681E">
      <w:pPr>
        <w:rPr>
          <w:rFonts w:ascii="Bahnschrift Light" w:hAnsi="Bahnschrift Light"/>
          <w:sz w:val="24"/>
          <w:szCs w:val="24"/>
        </w:rPr>
      </w:pPr>
    </w:p>
    <w:p w14:paraId="371CDCAF" w14:textId="0E21E3D0" w:rsidR="00526FA9" w:rsidRPr="00526FA9" w:rsidRDefault="00390428" w:rsidP="00526FA9">
      <w:pPr>
        <w:jc w:val="center"/>
        <w:rPr>
          <w:rFonts w:ascii="Bahnschrift Light" w:hAnsi="Bahnschrift Light"/>
          <w:b/>
          <w:bCs/>
          <w:sz w:val="28"/>
          <w:szCs w:val="28"/>
        </w:rPr>
      </w:pPr>
      <w:r>
        <w:rPr>
          <w:rFonts w:ascii="Bahnschrift Light" w:hAnsi="Bahnschrift Light"/>
          <w:b/>
          <w:bCs/>
          <w:sz w:val="28"/>
          <w:szCs w:val="28"/>
        </w:rPr>
        <w:t>§</w:t>
      </w:r>
      <w:r w:rsidR="00526FA9">
        <w:rPr>
          <w:rFonts w:ascii="Bahnschrift Light" w:hAnsi="Bahnschrift Light"/>
          <w:b/>
          <w:bCs/>
          <w:sz w:val="28"/>
          <w:szCs w:val="28"/>
        </w:rPr>
        <w:t>3</w:t>
      </w:r>
    </w:p>
    <w:p w14:paraId="56D0A8F5" w14:textId="1DEEA9C7" w:rsidR="00390428" w:rsidRDefault="00390428" w:rsidP="00390428">
      <w:pPr>
        <w:jc w:val="center"/>
        <w:rPr>
          <w:rFonts w:ascii="Bahnschrift Light" w:hAnsi="Bahnschrift Light"/>
          <w:b/>
          <w:bCs/>
          <w:sz w:val="28"/>
          <w:szCs w:val="28"/>
        </w:rPr>
      </w:pPr>
    </w:p>
    <w:p w14:paraId="67F40AE9" w14:textId="3D68AE44" w:rsidR="00390428" w:rsidRDefault="00390428" w:rsidP="00390428">
      <w:pPr>
        <w:rPr>
          <w:rFonts w:ascii="Bahnschrift Light" w:hAnsi="Bahnschrift Light"/>
          <w:sz w:val="24"/>
          <w:szCs w:val="24"/>
        </w:rPr>
      </w:pPr>
      <w:r>
        <w:rPr>
          <w:rFonts w:ascii="Bahnschrift Light" w:hAnsi="Bahnschrift Light"/>
          <w:sz w:val="24"/>
          <w:szCs w:val="24"/>
        </w:rPr>
        <w:t>Bestyrelsen består af 5 medlemmer</w:t>
      </w:r>
      <w:r w:rsidR="00526FA9">
        <w:rPr>
          <w:rFonts w:ascii="Bahnschrift Light" w:hAnsi="Bahnschrift Light"/>
          <w:sz w:val="24"/>
          <w:szCs w:val="24"/>
        </w:rPr>
        <w:t xml:space="preserve"> og 1 suppleant samt 2 revisorer.</w:t>
      </w:r>
    </w:p>
    <w:p w14:paraId="73F24BC7" w14:textId="0D83F819" w:rsidR="00526FA9" w:rsidRDefault="00526FA9" w:rsidP="00390428">
      <w:pPr>
        <w:rPr>
          <w:rFonts w:ascii="Bahnschrift Light" w:hAnsi="Bahnschrift Light"/>
          <w:sz w:val="24"/>
          <w:szCs w:val="24"/>
        </w:rPr>
      </w:pPr>
      <w:r>
        <w:rPr>
          <w:rFonts w:ascii="Bahnschrift Light" w:hAnsi="Bahnschrift Light"/>
          <w:sz w:val="24"/>
          <w:szCs w:val="24"/>
        </w:rPr>
        <w:t>Valgperioden er 2 år. 2 bestyrelsesmedlemmer og 1 suppleant er på valg i lige år og 3 bestyrelsesmedlemmer i ulige år. Revisorer er skiftevis på valg hvert år.</w:t>
      </w:r>
    </w:p>
    <w:p w14:paraId="1AD19461" w14:textId="14847E24" w:rsidR="00526FA9" w:rsidRDefault="00526FA9" w:rsidP="00390428">
      <w:pPr>
        <w:rPr>
          <w:rFonts w:ascii="Bahnschrift Light" w:hAnsi="Bahnschrift Light"/>
          <w:sz w:val="24"/>
          <w:szCs w:val="24"/>
        </w:rPr>
      </w:pPr>
      <w:r>
        <w:rPr>
          <w:rFonts w:ascii="Bahnschrift Light" w:hAnsi="Bahnschrift Light"/>
          <w:sz w:val="24"/>
          <w:szCs w:val="24"/>
        </w:rPr>
        <w:t xml:space="preserve">På førstkommende bestyrelsesmøde efter </w:t>
      </w:r>
      <w:r w:rsidR="00EC4127">
        <w:rPr>
          <w:rFonts w:ascii="Bahnschrift Light" w:hAnsi="Bahnschrift Light"/>
          <w:sz w:val="24"/>
          <w:szCs w:val="24"/>
        </w:rPr>
        <w:t>generalforsamlingen konstituerer bestyrelsen sig med formand, næstformand, kasserer, sekretær samt 1 menigt medlem.</w:t>
      </w:r>
    </w:p>
    <w:p w14:paraId="39E7EF1D" w14:textId="6067C064" w:rsidR="00EC4127" w:rsidRDefault="00EC4127" w:rsidP="00390428">
      <w:pPr>
        <w:rPr>
          <w:rFonts w:ascii="Bahnschrift Light" w:hAnsi="Bahnschrift Light"/>
          <w:sz w:val="24"/>
          <w:szCs w:val="24"/>
        </w:rPr>
      </w:pPr>
      <w:r>
        <w:rPr>
          <w:rFonts w:ascii="Bahnschrift Light" w:hAnsi="Bahnschrift Light"/>
          <w:sz w:val="24"/>
          <w:szCs w:val="24"/>
        </w:rPr>
        <w:t>Bestyrelsen fastsætter forretningsordenen og træffer nødvendige beslutninger for sikringen af foreningens drift.</w:t>
      </w:r>
    </w:p>
    <w:p w14:paraId="074CB3B1" w14:textId="24964E57" w:rsidR="00EC4127" w:rsidRDefault="00EC4127" w:rsidP="00390428">
      <w:pPr>
        <w:rPr>
          <w:rFonts w:ascii="Bahnschrift Light" w:hAnsi="Bahnschrift Light"/>
          <w:sz w:val="24"/>
          <w:szCs w:val="24"/>
        </w:rPr>
      </w:pPr>
    </w:p>
    <w:p w14:paraId="35482C8F" w14:textId="6C36AF91" w:rsidR="00EC4127" w:rsidRDefault="00EC4127" w:rsidP="00EC4127">
      <w:pPr>
        <w:jc w:val="center"/>
        <w:rPr>
          <w:rFonts w:ascii="Bahnschrift Light" w:hAnsi="Bahnschrift Light"/>
          <w:b/>
          <w:bCs/>
          <w:sz w:val="28"/>
          <w:szCs w:val="28"/>
        </w:rPr>
      </w:pPr>
      <w:r>
        <w:rPr>
          <w:rFonts w:ascii="Bahnschrift Light" w:hAnsi="Bahnschrift Light"/>
          <w:b/>
          <w:bCs/>
          <w:sz w:val="28"/>
          <w:szCs w:val="28"/>
        </w:rPr>
        <w:t>§4</w:t>
      </w:r>
    </w:p>
    <w:p w14:paraId="08FA438B" w14:textId="03FDD456" w:rsidR="00EC4127" w:rsidRDefault="00EC4127" w:rsidP="00EC4127">
      <w:pPr>
        <w:jc w:val="center"/>
        <w:rPr>
          <w:rFonts w:ascii="Bahnschrift Light" w:hAnsi="Bahnschrift Light"/>
          <w:b/>
          <w:bCs/>
          <w:sz w:val="28"/>
          <w:szCs w:val="28"/>
        </w:rPr>
      </w:pPr>
    </w:p>
    <w:p w14:paraId="3BC79A7E" w14:textId="357DB00A" w:rsidR="00EC4127" w:rsidRDefault="00EC4127" w:rsidP="00EC4127">
      <w:pPr>
        <w:rPr>
          <w:rFonts w:ascii="Bahnschrift Light" w:hAnsi="Bahnschrift Light"/>
          <w:sz w:val="24"/>
          <w:szCs w:val="24"/>
        </w:rPr>
      </w:pPr>
      <w:r>
        <w:rPr>
          <w:rFonts w:ascii="Bahnschrift Light" w:hAnsi="Bahnschrift Light"/>
          <w:sz w:val="24"/>
          <w:szCs w:val="24"/>
        </w:rPr>
        <w:t>Tegningsret: Indgåelse af forpligtelser i forhold til tredjemand kræver underskrift af 2 bestyrelsesmedlemmer, hvoraf den ene skal være formand eller næstformand.</w:t>
      </w:r>
    </w:p>
    <w:p w14:paraId="31D74AF9" w14:textId="40173042" w:rsidR="00EC4127" w:rsidRDefault="00EC4127" w:rsidP="00EC4127">
      <w:pPr>
        <w:rPr>
          <w:rFonts w:ascii="Bahnschrift Light" w:hAnsi="Bahnschrift Light"/>
          <w:sz w:val="24"/>
          <w:szCs w:val="24"/>
        </w:rPr>
      </w:pPr>
      <w:r>
        <w:rPr>
          <w:rFonts w:ascii="Bahnschrift Light" w:hAnsi="Bahnschrift Light"/>
          <w:sz w:val="24"/>
          <w:szCs w:val="24"/>
        </w:rPr>
        <w:t>Der kan</w:t>
      </w:r>
      <w:r w:rsidR="004C4525">
        <w:rPr>
          <w:rFonts w:ascii="Bahnschrift Light" w:hAnsi="Bahnschrift Light"/>
          <w:sz w:val="24"/>
          <w:szCs w:val="24"/>
        </w:rPr>
        <w:t xml:space="preserve"> af bestyrelsen</w:t>
      </w:r>
      <w:r>
        <w:rPr>
          <w:rFonts w:ascii="Bahnschrift Light" w:hAnsi="Bahnschrift Light"/>
          <w:sz w:val="24"/>
          <w:szCs w:val="24"/>
        </w:rPr>
        <w:t xml:space="preserve"> tildeles enkeltpersoner fuldmagt.</w:t>
      </w:r>
    </w:p>
    <w:p w14:paraId="6BD79F35" w14:textId="4A03A6D2" w:rsidR="00EC4127" w:rsidRDefault="00EC4127" w:rsidP="00EC4127">
      <w:pPr>
        <w:rPr>
          <w:rFonts w:ascii="Bahnschrift Light" w:hAnsi="Bahnschrift Light"/>
          <w:sz w:val="24"/>
          <w:szCs w:val="24"/>
        </w:rPr>
      </w:pPr>
    </w:p>
    <w:p w14:paraId="092395CB" w14:textId="2D431E36" w:rsidR="00EC4127" w:rsidRDefault="00EC4127" w:rsidP="00EC4127">
      <w:pPr>
        <w:jc w:val="center"/>
        <w:rPr>
          <w:rFonts w:ascii="Bahnschrift Light" w:hAnsi="Bahnschrift Light"/>
          <w:b/>
          <w:bCs/>
          <w:sz w:val="28"/>
          <w:szCs w:val="28"/>
        </w:rPr>
      </w:pPr>
      <w:r>
        <w:rPr>
          <w:rFonts w:ascii="Bahnschrift Light" w:hAnsi="Bahnschrift Light"/>
          <w:b/>
          <w:bCs/>
          <w:sz w:val="28"/>
          <w:szCs w:val="28"/>
        </w:rPr>
        <w:t>§5</w:t>
      </w:r>
    </w:p>
    <w:p w14:paraId="02EAB9F0" w14:textId="01EBE822" w:rsidR="00EC4127" w:rsidRDefault="00EC4127" w:rsidP="00EC4127">
      <w:pPr>
        <w:jc w:val="center"/>
        <w:rPr>
          <w:rFonts w:ascii="Bahnschrift Light" w:hAnsi="Bahnschrift Light"/>
          <w:b/>
          <w:bCs/>
          <w:sz w:val="28"/>
          <w:szCs w:val="28"/>
        </w:rPr>
      </w:pPr>
    </w:p>
    <w:p w14:paraId="52351FD1" w14:textId="4386A89F" w:rsidR="00EC4127" w:rsidRDefault="00ED5860" w:rsidP="00EC4127">
      <w:pPr>
        <w:rPr>
          <w:rFonts w:ascii="Bahnschrift Light" w:hAnsi="Bahnschrift Light"/>
          <w:sz w:val="24"/>
          <w:szCs w:val="24"/>
        </w:rPr>
      </w:pPr>
      <w:r>
        <w:rPr>
          <w:rFonts w:ascii="Bahnschrift Light" w:hAnsi="Bahnschrift Light"/>
          <w:sz w:val="24"/>
          <w:szCs w:val="24"/>
        </w:rPr>
        <w:t>Foreningen hæfter udelukkende for sine for forpligtelser med den af foreningen til enhver tid tilhørende formue. Der påhviler ikke foreningens medlemmer eller bestyrelsen nogen form for personlig hæftelse.</w:t>
      </w:r>
    </w:p>
    <w:p w14:paraId="1FFFA8A4" w14:textId="2DF55CFE" w:rsidR="00ED5860" w:rsidRDefault="00ED5860" w:rsidP="00EC4127">
      <w:pPr>
        <w:rPr>
          <w:rFonts w:ascii="Bahnschrift Light" w:hAnsi="Bahnschrift Light"/>
          <w:sz w:val="24"/>
          <w:szCs w:val="24"/>
        </w:rPr>
      </w:pPr>
    </w:p>
    <w:p w14:paraId="38FD45B4" w14:textId="205CBD58" w:rsidR="00ED5860" w:rsidRDefault="00ED5860" w:rsidP="00ED5860">
      <w:pPr>
        <w:jc w:val="center"/>
        <w:rPr>
          <w:rFonts w:ascii="Bahnschrift Light" w:hAnsi="Bahnschrift Light"/>
          <w:b/>
          <w:bCs/>
          <w:sz w:val="28"/>
          <w:szCs w:val="28"/>
        </w:rPr>
      </w:pPr>
      <w:r>
        <w:rPr>
          <w:rFonts w:ascii="Bahnschrift Light" w:hAnsi="Bahnschrift Light"/>
          <w:b/>
          <w:bCs/>
          <w:sz w:val="28"/>
          <w:szCs w:val="28"/>
        </w:rPr>
        <w:t>§6</w:t>
      </w:r>
    </w:p>
    <w:p w14:paraId="20D89F54" w14:textId="3165227F" w:rsidR="00ED5860" w:rsidRDefault="00ED5860" w:rsidP="00ED5860">
      <w:pPr>
        <w:jc w:val="center"/>
        <w:rPr>
          <w:rFonts w:ascii="Bahnschrift Light" w:hAnsi="Bahnschrift Light"/>
          <w:b/>
          <w:bCs/>
          <w:sz w:val="28"/>
          <w:szCs w:val="28"/>
        </w:rPr>
      </w:pPr>
    </w:p>
    <w:p w14:paraId="791F8EF7" w14:textId="44BAE106" w:rsidR="00ED5860" w:rsidRDefault="00ED5860" w:rsidP="00ED5860">
      <w:pPr>
        <w:rPr>
          <w:rFonts w:ascii="Bahnschrift Light" w:hAnsi="Bahnschrift Light"/>
          <w:sz w:val="24"/>
          <w:szCs w:val="24"/>
        </w:rPr>
      </w:pPr>
      <w:r>
        <w:rPr>
          <w:rFonts w:ascii="Bahnschrift Light" w:hAnsi="Bahnschrift Light"/>
          <w:sz w:val="24"/>
          <w:szCs w:val="24"/>
        </w:rPr>
        <w:t>Foreningens regnskabsår går fra den 1. januar til den 31. december. Kontingentet, der er fastsat på generalforsamlingen opkræves i januar og skal være betalt senest den 15. februar. Efter forfaldsdag udsendes rykkere til medlemmer der ikke har betalt. Medlemmer der 30 dage efter udsendt rykker endnu ikke har betalt, betragtes som udmeldte.</w:t>
      </w:r>
    </w:p>
    <w:p w14:paraId="50578855" w14:textId="2C463A19" w:rsidR="00ED5860" w:rsidRDefault="00ED5860" w:rsidP="00ED5860">
      <w:pPr>
        <w:rPr>
          <w:rFonts w:ascii="Bahnschrift Light" w:hAnsi="Bahnschrift Light"/>
          <w:sz w:val="24"/>
          <w:szCs w:val="24"/>
        </w:rPr>
      </w:pPr>
      <w:r>
        <w:rPr>
          <w:rFonts w:ascii="Bahnschrift Light" w:hAnsi="Bahnschrift Light"/>
          <w:sz w:val="24"/>
          <w:szCs w:val="24"/>
        </w:rPr>
        <w:t>Regnskab og status skal forsynes med påtegning af foreningens revisor.</w:t>
      </w:r>
    </w:p>
    <w:p w14:paraId="1D2F9917" w14:textId="4610D030" w:rsidR="00ED5860" w:rsidRDefault="00ED5860" w:rsidP="00ED5860">
      <w:pPr>
        <w:rPr>
          <w:rFonts w:ascii="Bahnschrift Light" w:hAnsi="Bahnschrift Light"/>
          <w:sz w:val="24"/>
          <w:szCs w:val="24"/>
        </w:rPr>
      </w:pPr>
    </w:p>
    <w:p w14:paraId="0E0F8A32" w14:textId="3EC09BD7" w:rsidR="00ED5860" w:rsidRDefault="00ED5860" w:rsidP="00ED5860">
      <w:pPr>
        <w:jc w:val="center"/>
        <w:rPr>
          <w:rFonts w:ascii="Bahnschrift Light" w:hAnsi="Bahnschrift Light"/>
          <w:b/>
          <w:bCs/>
          <w:sz w:val="28"/>
          <w:szCs w:val="28"/>
        </w:rPr>
      </w:pPr>
      <w:r>
        <w:rPr>
          <w:rFonts w:ascii="Bahnschrift Light" w:hAnsi="Bahnschrift Light"/>
          <w:b/>
          <w:bCs/>
          <w:sz w:val="28"/>
          <w:szCs w:val="28"/>
        </w:rPr>
        <w:t>§7</w:t>
      </w:r>
    </w:p>
    <w:p w14:paraId="7E276AC2" w14:textId="493784A5" w:rsidR="00ED5860" w:rsidRDefault="00ED5860" w:rsidP="00ED5860">
      <w:pPr>
        <w:jc w:val="center"/>
        <w:rPr>
          <w:rFonts w:ascii="Bahnschrift Light" w:hAnsi="Bahnschrift Light"/>
          <w:b/>
          <w:bCs/>
          <w:sz w:val="28"/>
          <w:szCs w:val="28"/>
        </w:rPr>
      </w:pPr>
    </w:p>
    <w:p w14:paraId="71E884A1" w14:textId="0232E414" w:rsidR="00ED5860" w:rsidRDefault="00ED5860" w:rsidP="00ED5860">
      <w:pPr>
        <w:rPr>
          <w:rFonts w:ascii="Bahnschrift Light" w:hAnsi="Bahnschrift Light"/>
          <w:sz w:val="24"/>
          <w:szCs w:val="24"/>
        </w:rPr>
      </w:pPr>
      <w:r>
        <w:rPr>
          <w:rFonts w:ascii="Bahnschrift Light" w:hAnsi="Bahnschrift Light"/>
          <w:sz w:val="24"/>
          <w:szCs w:val="24"/>
        </w:rPr>
        <w:t xml:space="preserve">Vedtægtsændringer kræver, at 2/3 af foreningens medlemmer stemmer for ændringen på en generalforsamling. Såfremt 2/3 af medlemmerne ikke er til stede på generalforsamlingen, </w:t>
      </w:r>
      <w:r w:rsidR="00137C52">
        <w:rPr>
          <w:rFonts w:ascii="Bahnschrift Light" w:hAnsi="Bahnschrift Light"/>
          <w:sz w:val="24"/>
          <w:szCs w:val="24"/>
        </w:rPr>
        <w:t xml:space="preserve">kan bestyrelsen indkalde til ekstraordinær generalforsamling. På denne kan vedtægtsændringen vedtages, </w:t>
      </w:r>
      <w:r w:rsidR="0056579F">
        <w:rPr>
          <w:rFonts w:ascii="Bahnschrift Light" w:hAnsi="Bahnschrift Light"/>
          <w:sz w:val="24"/>
          <w:szCs w:val="24"/>
        </w:rPr>
        <w:t>såfremt</w:t>
      </w:r>
      <w:r w:rsidR="00137C52">
        <w:rPr>
          <w:rFonts w:ascii="Bahnschrift Light" w:hAnsi="Bahnschrift Light"/>
          <w:sz w:val="24"/>
          <w:szCs w:val="24"/>
        </w:rPr>
        <w:t xml:space="preserve"> 2/3 af de fremmødte stemmer for.</w:t>
      </w:r>
    </w:p>
    <w:p w14:paraId="0C82FE8D" w14:textId="186C0D4A" w:rsidR="00137C52" w:rsidRDefault="00137C52" w:rsidP="00ED5860">
      <w:pPr>
        <w:rPr>
          <w:rFonts w:ascii="Bahnschrift Light" w:hAnsi="Bahnschrift Light"/>
          <w:sz w:val="24"/>
          <w:szCs w:val="24"/>
        </w:rPr>
      </w:pPr>
    </w:p>
    <w:p w14:paraId="04468DDA" w14:textId="64B2EB3A" w:rsidR="00137C52" w:rsidRDefault="00137C52" w:rsidP="00137C52">
      <w:pPr>
        <w:jc w:val="center"/>
        <w:rPr>
          <w:rFonts w:ascii="Bahnschrift Light" w:hAnsi="Bahnschrift Light"/>
          <w:b/>
          <w:bCs/>
          <w:sz w:val="28"/>
          <w:szCs w:val="28"/>
        </w:rPr>
      </w:pPr>
      <w:r>
        <w:rPr>
          <w:rFonts w:ascii="Bahnschrift Light" w:hAnsi="Bahnschrift Light"/>
          <w:b/>
          <w:bCs/>
          <w:sz w:val="28"/>
          <w:szCs w:val="28"/>
        </w:rPr>
        <w:t>§8</w:t>
      </w:r>
    </w:p>
    <w:p w14:paraId="3EF70C4D" w14:textId="7CE052C5" w:rsidR="00137C52" w:rsidRDefault="00137C52" w:rsidP="00137C52">
      <w:pPr>
        <w:jc w:val="center"/>
        <w:rPr>
          <w:rFonts w:ascii="Bahnschrift Light" w:hAnsi="Bahnschrift Light"/>
          <w:b/>
          <w:bCs/>
          <w:sz w:val="28"/>
          <w:szCs w:val="28"/>
        </w:rPr>
      </w:pPr>
    </w:p>
    <w:p w14:paraId="44D45563" w14:textId="5136B26C" w:rsidR="00137C52" w:rsidRDefault="00137C52" w:rsidP="00137C52">
      <w:pPr>
        <w:rPr>
          <w:rFonts w:ascii="Bahnschrift Light" w:hAnsi="Bahnschrift Light"/>
          <w:sz w:val="24"/>
          <w:szCs w:val="24"/>
        </w:rPr>
      </w:pPr>
      <w:r>
        <w:rPr>
          <w:rFonts w:ascii="Bahnschrift Light" w:hAnsi="Bahnschrift Light"/>
          <w:sz w:val="24"/>
          <w:szCs w:val="24"/>
        </w:rPr>
        <w:t>Foreningen kan opløses efter bestemmelserne i §7.</w:t>
      </w:r>
    </w:p>
    <w:p w14:paraId="3A67C1E9" w14:textId="4EA10ACA" w:rsidR="00137C52" w:rsidRPr="00137C52" w:rsidRDefault="00137C52" w:rsidP="00137C52">
      <w:pPr>
        <w:rPr>
          <w:rFonts w:ascii="Bahnschrift Light" w:hAnsi="Bahnschrift Light"/>
          <w:sz w:val="24"/>
          <w:szCs w:val="24"/>
        </w:rPr>
      </w:pPr>
      <w:r>
        <w:rPr>
          <w:rFonts w:ascii="Bahnschrift Light" w:hAnsi="Bahnschrift Light"/>
          <w:sz w:val="24"/>
          <w:szCs w:val="24"/>
        </w:rPr>
        <w:t>Foreningens eventuelle nettoformue udloddes til formål, der ligger i naturlig forlængelse af foreningens formål ved beslutning på den opløsende generalforsamling.</w:t>
      </w:r>
    </w:p>
    <w:p w14:paraId="5A7A15A1" w14:textId="77777777" w:rsidR="00137C52" w:rsidRPr="00137C52" w:rsidRDefault="00137C52" w:rsidP="00137C52">
      <w:pPr>
        <w:rPr>
          <w:rFonts w:ascii="Bahnschrift Light" w:hAnsi="Bahnschrift Light"/>
          <w:sz w:val="24"/>
          <w:szCs w:val="24"/>
        </w:rPr>
      </w:pPr>
    </w:p>
    <w:p w14:paraId="0FE938D5" w14:textId="77777777" w:rsidR="00ED5860" w:rsidRPr="00ED5860" w:rsidRDefault="00ED5860" w:rsidP="00ED5860">
      <w:pPr>
        <w:rPr>
          <w:rFonts w:ascii="Bahnschrift Light" w:hAnsi="Bahnschrift Light"/>
          <w:sz w:val="24"/>
          <w:szCs w:val="24"/>
        </w:rPr>
      </w:pPr>
    </w:p>
    <w:p w14:paraId="3B989254" w14:textId="77777777" w:rsidR="00EC4127" w:rsidRPr="00390428" w:rsidRDefault="00EC4127" w:rsidP="00390428">
      <w:pPr>
        <w:rPr>
          <w:rFonts w:ascii="Bahnschrift Light" w:hAnsi="Bahnschrift Light"/>
          <w:sz w:val="24"/>
          <w:szCs w:val="24"/>
        </w:rPr>
      </w:pPr>
    </w:p>
    <w:p w14:paraId="6B7BAACC" w14:textId="77777777" w:rsidR="00F0681E" w:rsidRPr="00F0681E" w:rsidRDefault="00F0681E" w:rsidP="00F0681E">
      <w:pPr>
        <w:rPr>
          <w:rFonts w:ascii="Bahnschrift Light" w:hAnsi="Bahnschrift Light"/>
          <w:sz w:val="24"/>
          <w:szCs w:val="24"/>
        </w:rPr>
      </w:pPr>
    </w:p>
    <w:sectPr w:rsidR="00F0681E" w:rsidRPr="00F068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3B7"/>
    <w:multiLevelType w:val="hybridMultilevel"/>
    <w:tmpl w:val="F9B895DA"/>
    <w:lvl w:ilvl="0" w:tplc="F8021B20">
      <w:start w:val="1"/>
      <w:numFmt w:val="decimal"/>
      <w:lvlText w:val="%1."/>
      <w:lvlJc w:val="left"/>
      <w:pPr>
        <w:ind w:left="555" w:hanging="360"/>
      </w:pPr>
      <w:rPr>
        <w:rFonts w:hint="default"/>
      </w:rPr>
    </w:lvl>
    <w:lvl w:ilvl="1" w:tplc="04060019" w:tentative="1">
      <w:start w:val="1"/>
      <w:numFmt w:val="lowerLetter"/>
      <w:lvlText w:val="%2."/>
      <w:lvlJc w:val="left"/>
      <w:pPr>
        <w:ind w:left="1275" w:hanging="360"/>
      </w:pPr>
    </w:lvl>
    <w:lvl w:ilvl="2" w:tplc="0406001B" w:tentative="1">
      <w:start w:val="1"/>
      <w:numFmt w:val="lowerRoman"/>
      <w:lvlText w:val="%3."/>
      <w:lvlJc w:val="right"/>
      <w:pPr>
        <w:ind w:left="1995" w:hanging="180"/>
      </w:pPr>
    </w:lvl>
    <w:lvl w:ilvl="3" w:tplc="0406000F" w:tentative="1">
      <w:start w:val="1"/>
      <w:numFmt w:val="decimal"/>
      <w:lvlText w:val="%4."/>
      <w:lvlJc w:val="left"/>
      <w:pPr>
        <w:ind w:left="2715" w:hanging="360"/>
      </w:pPr>
    </w:lvl>
    <w:lvl w:ilvl="4" w:tplc="04060019" w:tentative="1">
      <w:start w:val="1"/>
      <w:numFmt w:val="lowerLetter"/>
      <w:lvlText w:val="%5."/>
      <w:lvlJc w:val="left"/>
      <w:pPr>
        <w:ind w:left="3435" w:hanging="360"/>
      </w:pPr>
    </w:lvl>
    <w:lvl w:ilvl="5" w:tplc="0406001B" w:tentative="1">
      <w:start w:val="1"/>
      <w:numFmt w:val="lowerRoman"/>
      <w:lvlText w:val="%6."/>
      <w:lvlJc w:val="right"/>
      <w:pPr>
        <w:ind w:left="4155" w:hanging="180"/>
      </w:pPr>
    </w:lvl>
    <w:lvl w:ilvl="6" w:tplc="0406000F" w:tentative="1">
      <w:start w:val="1"/>
      <w:numFmt w:val="decimal"/>
      <w:lvlText w:val="%7."/>
      <w:lvlJc w:val="left"/>
      <w:pPr>
        <w:ind w:left="4875" w:hanging="360"/>
      </w:pPr>
    </w:lvl>
    <w:lvl w:ilvl="7" w:tplc="04060019" w:tentative="1">
      <w:start w:val="1"/>
      <w:numFmt w:val="lowerLetter"/>
      <w:lvlText w:val="%8."/>
      <w:lvlJc w:val="left"/>
      <w:pPr>
        <w:ind w:left="5595" w:hanging="360"/>
      </w:pPr>
    </w:lvl>
    <w:lvl w:ilvl="8" w:tplc="0406001B" w:tentative="1">
      <w:start w:val="1"/>
      <w:numFmt w:val="lowerRoman"/>
      <w:lvlText w:val="%9."/>
      <w:lvlJc w:val="right"/>
      <w:pPr>
        <w:ind w:left="6315" w:hanging="180"/>
      </w:pPr>
    </w:lvl>
  </w:abstractNum>
  <w:abstractNum w:abstractNumId="1" w15:restartNumberingAfterBreak="0">
    <w:nsid w:val="206F0558"/>
    <w:multiLevelType w:val="hybridMultilevel"/>
    <w:tmpl w:val="195C1E60"/>
    <w:lvl w:ilvl="0" w:tplc="D8DE3D90">
      <w:start w:val="1"/>
      <w:numFmt w:val="decimal"/>
      <w:lvlText w:val="%1."/>
      <w:lvlJc w:val="left"/>
      <w:pPr>
        <w:ind w:left="555" w:hanging="360"/>
      </w:pPr>
      <w:rPr>
        <w:rFonts w:hint="default"/>
      </w:rPr>
    </w:lvl>
    <w:lvl w:ilvl="1" w:tplc="04060019" w:tentative="1">
      <w:start w:val="1"/>
      <w:numFmt w:val="lowerLetter"/>
      <w:lvlText w:val="%2."/>
      <w:lvlJc w:val="left"/>
      <w:pPr>
        <w:ind w:left="1275" w:hanging="360"/>
      </w:pPr>
    </w:lvl>
    <w:lvl w:ilvl="2" w:tplc="0406001B" w:tentative="1">
      <w:start w:val="1"/>
      <w:numFmt w:val="lowerRoman"/>
      <w:lvlText w:val="%3."/>
      <w:lvlJc w:val="right"/>
      <w:pPr>
        <w:ind w:left="1995" w:hanging="180"/>
      </w:pPr>
    </w:lvl>
    <w:lvl w:ilvl="3" w:tplc="0406000F" w:tentative="1">
      <w:start w:val="1"/>
      <w:numFmt w:val="decimal"/>
      <w:lvlText w:val="%4."/>
      <w:lvlJc w:val="left"/>
      <w:pPr>
        <w:ind w:left="2715" w:hanging="360"/>
      </w:pPr>
    </w:lvl>
    <w:lvl w:ilvl="4" w:tplc="04060019" w:tentative="1">
      <w:start w:val="1"/>
      <w:numFmt w:val="lowerLetter"/>
      <w:lvlText w:val="%5."/>
      <w:lvlJc w:val="left"/>
      <w:pPr>
        <w:ind w:left="3435" w:hanging="360"/>
      </w:pPr>
    </w:lvl>
    <w:lvl w:ilvl="5" w:tplc="0406001B" w:tentative="1">
      <w:start w:val="1"/>
      <w:numFmt w:val="lowerRoman"/>
      <w:lvlText w:val="%6."/>
      <w:lvlJc w:val="right"/>
      <w:pPr>
        <w:ind w:left="4155" w:hanging="180"/>
      </w:pPr>
    </w:lvl>
    <w:lvl w:ilvl="6" w:tplc="0406000F" w:tentative="1">
      <w:start w:val="1"/>
      <w:numFmt w:val="decimal"/>
      <w:lvlText w:val="%7."/>
      <w:lvlJc w:val="left"/>
      <w:pPr>
        <w:ind w:left="4875" w:hanging="360"/>
      </w:pPr>
    </w:lvl>
    <w:lvl w:ilvl="7" w:tplc="04060019" w:tentative="1">
      <w:start w:val="1"/>
      <w:numFmt w:val="lowerLetter"/>
      <w:lvlText w:val="%8."/>
      <w:lvlJc w:val="left"/>
      <w:pPr>
        <w:ind w:left="5595" w:hanging="360"/>
      </w:pPr>
    </w:lvl>
    <w:lvl w:ilvl="8" w:tplc="0406001B" w:tentative="1">
      <w:start w:val="1"/>
      <w:numFmt w:val="lowerRoman"/>
      <w:lvlText w:val="%9."/>
      <w:lvlJc w:val="right"/>
      <w:pPr>
        <w:ind w:left="6315" w:hanging="180"/>
      </w:pPr>
    </w:lvl>
  </w:abstractNum>
  <w:abstractNum w:abstractNumId="2" w15:restartNumberingAfterBreak="0">
    <w:nsid w:val="32A232F0"/>
    <w:multiLevelType w:val="hybridMultilevel"/>
    <w:tmpl w:val="5E7AE6A0"/>
    <w:lvl w:ilvl="0" w:tplc="1BE0E950">
      <w:start w:val="1"/>
      <w:numFmt w:val="decimal"/>
      <w:lvlText w:val="%1."/>
      <w:lvlJc w:val="left"/>
      <w:pPr>
        <w:ind w:left="615" w:hanging="360"/>
      </w:pPr>
      <w:rPr>
        <w:rFonts w:hint="default"/>
      </w:rPr>
    </w:lvl>
    <w:lvl w:ilvl="1" w:tplc="04060019" w:tentative="1">
      <w:start w:val="1"/>
      <w:numFmt w:val="lowerLetter"/>
      <w:lvlText w:val="%2."/>
      <w:lvlJc w:val="left"/>
      <w:pPr>
        <w:ind w:left="1335" w:hanging="360"/>
      </w:pPr>
    </w:lvl>
    <w:lvl w:ilvl="2" w:tplc="0406001B" w:tentative="1">
      <w:start w:val="1"/>
      <w:numFmt w:val="lowerRoman"/>
      <w:lvlText w:val="%3."/>
      <w:lvlJc w:val="right"/>
      <w:pPr>
        <w:ind w:left="2055" w:hanging="180"/>
      </w:pPr>
    </w:lvl>
    <w:lvl w:ilvl="3" w:tplc="0406000F" w:tentative="1">
      <w:start w:val="1"/>
      <w:numFmt w:val="decimal"/>
      <w:lvlText w:val="%4."/>
      <w:lvlJc w:val="left"/>
      <w:pPr>
        <w:ind w:left="2775" w:hanging="360"/>
      </w:pPr>
    </w:lvl>
    <w:lvl w:ilvl="4" w:tplc="04060019" w:tentative="1">
      <w:start w:val="1"/>
      <w:numFmt w:val="lowerLetter"/>
      <w:lvlText w:val="%5."/>
      <w:lvlJc w:val="left"/>
      <w:pPr>
        <w:ind w:left="3495" w:hanging="360"/>
      </w:pPr>
    </w:lvl>
    <w:lvl w:ilvl="5" w:tplc="0406001B" w:tentative="1">
      <w:start w:val="1"/>
      <w:numFmt w:val="lowerRoman"/>
      <w:lvlText w:val="%6."/>
      <w:lvlJc w:val="right"/>
      <w:pPr>
        <w:ind w:left="4215" w:hanging="180"/>
      </w:pPr>
    </w:lvl>
    <w:lvl w:ilvl="6" w:tplc="0406000F" w:tentative="1">
      <w:start w:val="1"/>
      <w:numFmt w:val="decimal"/>
      <w:lvlText w:val="%7."/>
      <w:lvlJc w:val="left"/>
      <w:pPr>
        <w:ind w:left="4935" w:hanging="360"/>
      </w:pPr>
    </w:lvl>
    <w:lvl w:ilvl="7" w:tplc="04060019" w:tentative="1">
      <w:start w:val="1"/>
      <w:numFmt w:val="lowerLetter"/>
      <w:lvlText w:val="%8."/>
      <w:lvlJc w:val="left"/>
      <w:pPr>
        <w:ind w:left="5655" w:hanging="360"/>
      </w:pPr>
    </w:lvl>
    <w:lvl w:ilvl="8" w:tplc="0406001B" w:tentative="1">
      <w:start w:val="1"/>
      <w:numFmt w:val="lowerRoman"/>
      <w:lvlText w:val="%9."/>
      <w:lvlJc w:val="right"/>
      <w:pPr>
        <w:ind w:left="6375" w:hanging="180"/>
      </w:pPr>
    </w:lvl>
  </w:abstractNum>
  <w:abstractNum w:abstractNumId="3" w15:restartNumberingAfterBreak="0">
    <w:nsid w:val="4DAC041D"/>
    <w:multiLevelType w:val="hybridMultilevel"/>
    <w:tmpl w:val="379489A4"/>
    <w:lvl w:ilvl="0" w:tplc="162A932A">
      <w:start w:val="1"/>
      <w:numFmt w:val="decimal"/>
      <w:lvlText w:val="%1."/>
      <w:lvlJc w:val="left"/>
      <w:pPr>
        <w:ind w:left="615" w:hanging="360"/>
      </w:pPr>
      <w:rPr>
        <w:rFonts w:hint="default"/>
      </w:rPr>
    </w:lvl>
    <w:lvl w:ilvl="1" w:tplc="04060019" w:tentative="1">
      <w:start w:val="1"/>
      <w:numFmt w:val="lowerLetter"/>
      <w:lvlText w:val="%2."/>
      <w:lvlJc w:val="left"/>
      <w:pPr>
        <w:ind w:left="1335" w:hanging="360"/>
      </w:pPr>
    </w:lvl>
    <w:lvl w:ilvl="2" w:tplc="0406001B" w:tentative="1">
      <w:start w:val="1"/>
      <w:numFmt w:val="lowerRoman"/>
      <w:lvlText w:val="%3."/>
      <w:lvlJc w:val="right"/>
      <w:pPr>
        <w:ind w:left="2055" w:hanging="180"/>
      </w:pPr>
    </w:lvl>
    <w:lvl w:ilvl="3" w:tplc="0406000F" w:tentative="1">
      <w:start w:val="1"/>
      <w:numFmt w:val="decimal"/>
      <w:lvlText w:val="%4."/>
      <w:lvlJc w:val="left"/>
      <w:pPr>
        <w:ind w:left="2775" w:hanging="360"/>
      </w:pPr>
    </w:lvl>
    <w:lvl w:ilvl="4" w:tplc="04060019" w:tentative="1">
      <w:start w:val="1"/>
      <w:numFmt w:val="lowerLetter"/>
      <w:lvlText w:val="%5."/>
      <w:lvlJc w:val="left"/>
      <w:pPr>
        <w:ind w:left="3495" w:hanging="360"/>
      </w:pPr>
    </w:lvl>
    <w:lvl w:ilvl="5" w:tplc="0406001B" w:tentative="1">
      <w:start w:val="1"/>
      <w:numFmt w:val="lowerRoman"/>
      <w:lvlText w:val="%6."/>
      <w:lvlJc w:val="right"/>
      <w:pPr>
        <w:ind w:left="4215" w:hanging="180"/>
      </w:pPr>
    </w:lvl>
    <w:lvl w:ilvl="6" w:tplc="0406000F" w:tentative="1">
      <w:start w:val="1"/>
      <w:numFmt w:val="decimal"/>
      <w:lvlText w:val="%7."/>
      <w:lvlJc w:val="left"/>
      <w:pPr>
        <w:ind w:left="4935" w:hanging="360"/>
      </w:pPr>
    </w:lvl>
    <w:lvl w:ilvl="7" w:tplc="04060019" w:tentative="1">
      <w:start w:val="1"/>
      <w:numFmt w:val="lowerLetter"/>
      <w:lvlText w:val="%8."/>
      <w:lvlJc w:val="left"/>
      <w:pPr>
        <w:ind w:left="5655" w:hanging="360"/>
      </w:pPr>
    </w:lvl>
    <w:lvl w:ilvl="8" w:tplc="0406001B" w:tentative="1">
      <w:start w:val="1"/>
      <w:numFmt w:val="lowerRoman"/>
      <w:lvlText w:val="%9."/>
      <w:lvlJc w:val="right"/>
      <w:pPr>
        <w:ind w:left="6375" w:hanging="180"/>
      </w:pPr>
    </w:lvl>
  </w:abstractNum>
  <w:abstractNum w:abstractNumId="4" w15:restartNumberingAfterBreak="0">
    <w:nsid w:val="706C2A19"/>
    <w:multiLevelType w:val="hybridMultilevel"/>
    <w:tmpl w:val="D236DA24"/>
    <w:lvl w:ilvl="0" w:tplc="9566F47C">
      <w:start w:val="1"/>
      <w:numFmt w:val="decimal"/>
      <w:lvlText w:val="%1."/>
      <w:lvlJc w:val="left"/>
      <w:pPr>
        <w:ind w:left="615" w:hanging="360"/>
      </w:pPr>
      <w:rPr>
        <w:rFonts w:hint="default"/>
      </w:rPr>
    </w:lvl>
    <w:lvl w:ilvl="1" w:tplc="04060019" w:tentative="1">
      <w:start w:val="1"/>
      <w:numFmt w:val="lowerLetter"/>
      <w:lvlText w:val="%2."/>
      <w:lvlJc w:val="left"/>
      <w:pPr>
        <w:ind w:left="1335" w:hanging="360"/>
      </w:pPr>
    </w:lvl>
    <w:lvl w:ilvl="2" w:tplc="0406001B" w:tentative="1">
      <w:start w:val="1"/>
      <w:numFmt w:val="lowerRoman"/>
      <w:lvlText w:val="%3."/>
      <w:lvlJc w:val="right"/>
      <w:pPr>
        <w:ind w:left="2055" w:hanging="180"/>
      </w:pPr>
    </w:lvl>
    <w:lvl w:ilvl="3" w:tplc="0406000F" w:tentative="1">
      <w:start w:val="1"/>
      <w:numFmt w:val="decimal"/>
      <w:lvlText w:val="%4."/>
      <w:lvlJc w:val="left"/>
      <w:pPr>
        <w:ind w:left="2775" w:hanging="360"/>
      </w:pPr>
    </w:lvl>
    <w:lvl w:ilvl="4" w:tplc="04060019" w:tentative="1">
      <w:start w:val="1"/>
      <w:numFmt w:val="lowerLetter"/>
      <w:lvlText w:val="%5."/>
      <w:lvlJc w:val="left"/>
      <w:pPr>
        <w:ind w:left="3495" w:hanging="360"/>
      </w:pPr>
    </w:lvl>
    <w:lvl w:ilvl="5" w:tplc="0406001B" w:tentative="1">
      <w:start w:val="1"/>
      <w:numFmt w:val="lowerRoman"/>
      <w:lvlText w:val="%6."/>
      <w:lvlJc w:val="right"/>
      <w:pPr>
        <w:ind w:left="4215" w:hanging="180"/>
      </w:pPr>
    </w:lvl>
    <w:lvl w:ilvl="6" w:tplc="0406000F" w:tentative="1">
      <w:start w:val="1"/>
      <w:numFmt w:val="decimal"/>
      <w:lvlText w:val="%7."/>
      <w:lvlJc w:val="left"/>
      <w:pPr>
        <w:ind w:left="4935" w:hanging="360"/>
      </w:pPr>
    </w:lvl>
    <w:lvl w:ilvl="7" w:tplc="04060019" w:tentative="1">
      <w:start w:val="1"/>
      <w:numFmt w:val="lowerLetter"/>
      <w:lvlText w:val="%8."/>
      <w:lvlJc w:val="left"/>
      <w:pPr>
        <w:ind w:left="5655" w:hanging="360"/>
      </w:pPr>
    </w:lvl>
    <w:lvl w:ilvl="8" w:tplc="0406001B" w:tentative="1">
      <w:start w:val="1"/>
      <w:numFmt w:val="lowerRoman"/>
      <w:lvlText w:val="%9."/>
      <w:lvlJc w:val="right"/>
      <w:pPr>
        <w:ind w:left="6375"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CE"/>
    <w:rsid w:val="000579AC"/>
    <w:rsid w:val="00137C52"/>
    <w:rsid w:val="002E75CF"/>
    <w:rsid w:val="0031177F"/>
    <w:rsid w:val="00390428"/>
    <w:rsid w:val="00400CB5"/>
    <w:rsid w:val="0046264F"/>
    <w:rsid w:val="004C4525"/>
    <w:rsid w:val="00526FA9"/>
    <w:rsid w:val="0056579F"/>
    <w:rsid w:val="006A137B"/>
    <w:rsid w:val="006E4C79"/>
    <w:rsid w:val="007219B4"/>
    <w:rsid w:val="00814B34"/>
    <w:rsid w:val="008F0C40"/>
    <w:rsid w:val="0090328B"/>
    <w:rsid w:val="00A11103"/>
    <w:rsid w:val="00AC6514"/>
    <w:rsid w:val="00B71956"/>
    <w:rsid w:val="00BD54A7"/>
    <w:rsid w:val="00BD7ECE"/>
    <w:rsid w:val="00C105DF"/>
    <w:rsid w:val="00C37FC9"/>
    <w:rsid w:val="00D130DF"/>
    <w:rsid w:val="00E418CD"/>
    <w:rsid w:val="00EC4127"/>
    <w:rsid w:val="00ED5860"/>
    <w:rsid w:val="00F068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CF53"/>
  <w15:chartTrackingRefBased/>
  <w15:docId w15:val="{A9574BC2-A8D7-4F13-BCD4-D317DE03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D7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540</Words>
  <Characters>3297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Müller</dc:creator>
  <cp:keywords/>
  <dc:description/>
  <cp:lastModifiedBy>Jørn Müller</cp:lastModifiedBy>
  <cp:revision>21</cp:revision>
  <dcterms:created xsi:type="dcterms:W3CDTF">2021-08-05T18:47:00Z</dcterms:created>
  <dcterms:modified xsi:type="dcterms:W3CDTF">2021-09-02T18:57:00Z</dcterms:modified>
</cp:coreProperties>
</file>