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sz w:val="36"/>
          <w:szCs w:val="36"/>
          <w:rtl w:val="0"/>
          <w:lang w:val="en-US"/>
        </w:rPr>
        <w:t>Eventual Coherence: Preserving Causal Validity in Replicated Systems</w:t>
      </w:r>
    </w:p>
    <w:p>
      <w:pPr>
        <w:pStyle w:val="Body"/>
        <w:spacing w:after="360"/>
        <w:jc w:val="center"/>
      </w:pPr>
      <w:r>
        <w:rPr>
          <w:i w:val="1"/>
          <w:iCs w:val="1"/>
          <w:sz w:val="24"/>
          <w:szCs w:val="24"/>
          <w:rtl w:val="0"/>
          <w:lang w:val="en-US"/>
        </w:rPr>
        <w:t>Solving the Problem of Divergent Intent in Shared State Networks</w:t>
      </w:r>
    </w:p>
    <w:p>
      <w:pPr>
        <w:pStyle w:val="Body"/>
        <w:spacing w:after="40"/>
        <w:jc w:val="center"/>
      </w:pPr>
      <w:r>
        <w:rPr>
          <w:b w:val="1"/>
          <w:bCs w:val="1"/>
          <w:rtl w:val="0"/>
          <w:lang w:val="da-DK"/>
        </w:rPr>
        <w:t>Forest Mars</w:t>
      </w:r>
    </w:p>
    <w:p>
      <w:pPr>
        <w:pStyle w:val="Body"/>
        <w:spacing w:after="40"/>
        <w:jc w:val="center"/>
      </w:pPr>
      <w:r>
        <w:rPr>
          <w:rtl w:val="0"/>
          <w:lang w:val="fr-FR"/>
        </w:rPr>
        <w:t>Principal Architect</w:t>
      </w:r>
    </w:p>
    <w:p>
      <w:pPr>
        <w:pStyle w:val="Body"/>
        <w:spacing w:after="360"/>
        <w:jc w:val="center"/>
      </w:pPr>
      <w:r>
        <w:rPr>
          <w:sz w:val="20"/>
          <w:szCs w:val="20"/>
          <w:rtl w:val="0"/>
        </w:rPr>
        <w:t>mars@mlops.nyc</w:t>
      </w:r>
    </w:p>
    <w:p>
      <w:pPr>
        <w:pStyle w:val="Body"/>
        <w:spacing w:after="480"/>
        <w:jc w:val="center"/>
      </w:pPr>
      <w:r>
        <w:rPr>
          <w:rtl w:val="0"/>
          <w:lang w:val="en-US"/>
        </w:rPr>
        <w:t>June 23, 2026</w:t>
      </w:r>
    </w:p>
    <w:p>
      <w:pPr>
        <w:pStyle w:val="Body"/>
        <w:jc w:val="center"/>
      </w:pPr>
      <w:r>
        <w:rPr>
          <w:b w:val="1"/>
          <w:bCs w:val="1"/>
          <w:rtl w:val="0"/>
          <w:lang w:val="de-DE"/>
        </w:rPr>
        <w:t>Abstract</w:t>
      </w:r>
    </w:p>
    <w:p>
      <w:pPr>
        <w:pStyle w:val="Body"/>
        <w:ind w:left="576" w:right="576" w:firstLine="0"/>
      </w:pPr>
      <w:r>
        <w:rPr>
          <w:sz w:val="20"/>
          <w:szCs w:val="20"/>
          <w:rtl w:val="0"/>
          <w:lang w:val="en-US"/>
        </w:rPr>
        <w:t xml:space="preserve">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t>
      </w:r>
      <w:r>
        <w:rPr>
          <w:sz w:val="20"/>
          <w:szCs w:val="20"/>
          <w:rtl w:val="0"/>
          <w:lang w:val="en-US"/>
        </w:rPr>
        <w:t>E</w:t>
      </w:r>
      <w:r>
        <w:rPr>
          <w:sz w:val="20"/>
          <w:szCs w:val="20"/>
          <w:rtl w:val="0"/>
          <w:lang w:val="en-US"/>
        </w:rPr>
        <w:t>ventual coherence</w:t>
      </w:r>
      <w:r>
        <w:rPr>
          <w:sz w:val="20"/>
          <w:szCs w:val="20"/>
          <w:rtl w:val="0"/>
          <w:lang w:val="en-US"/>
        </w:rPr>
        <w:t xml:space="preserve"> </w:t>
      </w:r>
      <w:r>
        <w:rPr>
          <w:sz w:val="20"/>
          <w:szCs w:val="20"/>
          <w:rtl w:val="0"/>
          <w:lang w:val="en-US"/>
        </w:rPr>
        <w:t>decouples system evaluation into two orthogonal dimensions: inter-replica agreement and local historical validity. The protocol is implementable over standard HTTP without vector clocks, operational transformation, or physical clock synchronization assumptions.</w:t>
      </w:r>
    </w:p>
    <w:p>
      <w:pPr>
        <w:pStyle w:val="SUBHEADING 11.5"/>
      </w:pPr>
      <w:r>
        <w:rPr>
          <w:sz w:val="24"/>
          <w:szCs w:val="24"/>
          <w:rtl w:val="0"/>
          <w:lang w:val="fr-FR"/>
        </w:rPr>
        <w:t>1. Introduction</w:t>
      </w:r>
    </w:p>
    <w:p>
      <w:pPr>
        <w:pStyle w:val="Body"/>
        <w:ind w:firstLine="475"/>
      </w:pPr>
      <w:r>
        <w:rPr>
          <w:rtl w:val="0"/>
          <w:lang w:val="en-US"/>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pStyle w:val="Body"/>
        <w:ind w:firstLine="475"/>
      </w:pPr>
      <w:r>
        <w:rPr>
          <w:rtl w:val="0"/>
          <w:lang w:val="en-US"/>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pStyle w:val="Body"/>
        <w:ind w:firstLine="475"/>
      </w:pPr>
      <w:r>
        <w:rPr>
          <w:rtl w:val="0"/>
          <w:lang w:val="en-US"/>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pStyle w:val="Body"/>
        <w:ind w:firstLine="475"/>
      </w:pPr>
      <w:r>
        <w:rPr>
          <w:rtl w:val="0"/>
          <w:lang w:val="en-US"/>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pStyle w:val="Body"/>
        <w:ind w:firstLine="475"/>
      </w:pPr>
      <w:r>
        <w:rPr>
          <w:rtl w:val="0"/>
          <w:lang w:val="en-US"/>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pStyle w:val="Body"/>
        <w:ind w:firstLine="475"/>
      </w:pPr>
      <w:r>
        <w:rPr>
          <w:rtl w:val="0"/>
          <w:lang w:val="en-US"/>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pStyle w:val="Body"/>
        <w:ind w:firstLine="475"/>
      </w:pPr>
      <w:r>
        <w:rPr>
          <w:rtl w:val="0"/>
          <w:lang w:val="en-US"/>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pStyle w:val="Body"/>
        <w:ind w:firstLine="475"/>
      </w:pPr>
      <w:r>
        <w:rPr>
          <w:rtl w:val="0"/>
          <w:lang w:val="en-US"/>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pStyle w:val="Body"/>
        <w:ind w:firstLine="475"/>
      </w:pPr>
      <w:r>
        <w:rPr>
          <w:rtl w:val="0"/>
          <w:lang w:val="en-US"/>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pStyle w:val="Body"/>
        <w:ind w:firstLine="475"/>
      </w:pPr>
      <w:r>
        <w:rPr>
          <w:rtl w:val="0"/>
          <w:lang w:val="en-US"/>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pStyle w:val="Body"/>
        <w:ind w:firstLine="475"/>
      </w:pPr>
      <w:r>
        <w:rPr>
          <w:rtl w:val="0"/>
          <w:lang w:val="en-US"/>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pStyle w:val="Body"/>
      </w:pPr>
      <w:r>
        <w:rPr>
          <w:rtl w:val="0"/>
          <w:lang w:val="en-US"/>
        </w:rPr>
        <w:t>We make the following contributions:</w:t>
      </w:r>
    </w:p>
    <w:p>
      <w:pPr>
        <w:pStyle w:val="List Bullet"/>
        <w:numPr>
          <w:ilvl w:val="0"/>
          <w:numId w:val="2"/>
        </w:numPr>
      </w:pPr>
      <w:r>
        <w:rPr>
          <w:rtl w:val="0"/>
          <w:lang w:val="en-US"/>
        </w:rP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 Bullet"/>
        <w:numPr>
          <w:ilvl w:val="0"/>
          <w:numId w:val="2"/>
        </w:numPr>
      </w:pPr>
      <w:r>
        <w:rPr>
          <w:rtl w:val="0"/>
          <w:lang w:val="en-US"/>
        </w:rPr>
        <w:t>A synchronization protocol that achieves eventual coherence through two principles, local deletion finality and server-level upsert semantics, requiring no physical clock synchronization, no vector clocks, and no operational transformation.</w:t>
      </w:r>
    </w:p>
    <w:p>
      <w:pPr>
        <w:pStyle w:val="List Bullet"/>
        <w:numPr>
          <w:ilvl w:val="0"/>
          <w:numId w:val="2"/>
        </w:numPr>
      </w:pPr>
      <w:r>
        <w:rPr>
          <w:rtl w:val="0"/>
          <w:lang w:val="en-US"/>
        </w:rPr>
        <w:t>Proofs that the protocol guarantees per-device causal validity, local deletion finality, and convergence to causally valid states within the bounds of Lamport clock ordering.</w:t>
      </w:r>
    </w:p>
    <w:p>
      <w:pPr>
        <w:pStyle w:val="List Bullet"/>
        <w:numPr>
          <w:ilvl w:val="0"/>
          <w:numId w:val="2"/>
        </w:numPr>
      </w:pPr>
      <w:r>
        <w:rPr>
          <w:rtl w:val="0"/>
          <w:lang w:val="en-US"/>
        </w:rPr>
        <w:t>A proof-of-concept implementation in Polyglot, a multi-device conversation management system, demonstrating practical realizability using standard web technologies, with a full reference implementation in progress.</w:t>
      </w:r>
    </w:p>
    <w:p>
      <w:pPr>
        <w:pStyle w:val="Body"/>
        <w:ind w:firstLine="475"/>
      </w:pPr>
      <w:r>
        <w:rPr>
          <w:rtl w:val="0"/>
          <w:lang w:val="en-US"/>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pStyle w:val="SUBHEADING 11.5"/>
      </w:pPr>
      <w:r>
        <w:rPr>
          <w:sz w:val="24"/>
          <w:szCs w:val="24"/>
          <w:rtl w:val="0"/>
          <w:lang w:val="en-US"/>
        </w:rPr>
        <w:t>2. System Model and Definitions</w:t>
      </w:r>
    </w:p>
    <w:p>
      <w:pPr>
        <w:pStyle w:val="Body"/>
        <w:ind w:firstLine="475"/>
      </w:pPr>
      <w:r>
        <w:rPr>
          <w:rtl w:val="0"/>
          <w:lang w:val="en-US"/>
        </w:rPr>
        <w:t>We model a distributed system consisting of a finite set of continuously connected devices D = {d</w:t>
      </w:r>
      <w:r>
        <w:rPr>
          <w:rFonts w:ascii="Arial Unicode MS" w:cs="Arial Unicode MS" w:hAnsi="Arial Unicode MS" w:eastAsia="Arial Unicode MS" w:hint="default"/>
          <w:b w:val="0"/>
          <w:bCs w:val="0"/>
          <w:i w:val="0"/>
          <w:iCs w:val="0"/>
          <w:rtl w:val="0"/>
          <w:lang w:val="en-US"/>
        </w:rPr>
        <w:t>₁</w:t>
      </w:r>
      <w:r>
        <w:rPr>
          <w:rtl w:val="0"/>
        </w:rPr>
        <w:t>, d</w:t>
      </w:r>
      <w:r>
        <w:rPr>
          <w:rFonts w:ascii="Arial Unicode MS" w:cs="Arial Unicode MS" w:hAnsi="Arial Unicode MS" w:eastAsia="Arial Unicode MS" w:hint="default"/>
          <w:b w:val="0"/>
          <w:bCs w:val="0"/>
          <w:i w:val="0"/>
          <w:iCs w:val="0"/>
          <w:rtl w:val="0"/>
          <w:lang w:val="en-US"/>
        </w:rPr>
        <w:t>₂</w:t>
      </w:r>
      <w:r>
        <w:rPr>
          <w:rtl w:val="0"/>
        </w:rPr>
        <w:t>, ..., d</w:t>
      </w:r>
      <w:r>
        <w:rPr>
          <w:rFonts w:ascii="Arial Unicode MS" w:cs="Arial Unicode MS" w:hAnsi="Arial Unicode MS" w:eastAsia="Arial Unicode MS" w:hint="default"/>
          <w:b w:val="0"/>
          <w:bCs w:val="0"/>
          <w:i w:val="0"/>
          <w:iCs w:val="0"/>
          <w:rtl w:val="0"/>
          <w:lang w:val="en-US"/>
        </w:rPr>
        <w:t>ₙ</w:t>
      </w:r>
      <w:r>
        <w:rPr>
          <w:rtl w:val="0"/>
          <w:lang w:val="en-US"/>
        </w:rPr>
        <w:t>} that replicate a shared set of resources R. Each resource r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pStyle w:val="Body"/>
        <w:ind w:firstLine="475"/>
      </w:pPr>
      <w:r>
        <w:rPr>
          <w:rtl w:val="0"/>
          <w:lang w:val="en-US"/>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pStyle w:val="SUBHEADING 11.5"/>
      </w:pPr>
      <w:r>
        <w:rPr>
          <w:rtl w:val="0"/>
          <w:lang w:val="en-US"/>
        </w:rPr>
        <w:t>2.1 Synchronization Boundaries</w:t>
      </w:r>
    </w:p>
    <w:p>
      <w:pPr>
        <w:pStyle w:val="Body"/>
        <w:ind w:firstLine="475"/>
      </w:pPr>
      <w:r>
        <w:rPr>
          <w:rtl w:val="0"/>
          <w:lang w:val="en-US"/>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 (Synchronization Epoch). </w:t>
            </w:r>
            <w:r>
              <w:rPr>
                <w:i w:val="1"/>
                <w:iCs w:val="1"/>
                <w:shd w:val="nil" w:color="auto" w:fill="auto"/>
                <w:rtl w:val="0"/>
                <w:lang w:val="en-US"/>
              </w:rPr>
              <w:t>A synchronization epoch for device di is the interval between two consecutive synchronization boundaries. Within a synchronization epoch, di processes data plane operations in near-real-time and accumulates control plane operations for reconciliation at the next synchronization boundary.</w:t>
            </w:r>
          </w:p>
        </w:tc>
      </w:tr>
    </w:tbl>
    <w:p>
      <w:pPr>
        <w:pStyle w:val="Body"/>
        <w:widowControl w:val="0"/>
        <w:spacing w:line="240" w:lineRule="auto"/>
        <w:jc w:val="center"/>
      </w:pPr>
    </w:p>
    <w:p>
      <w:pPr>
        <w:pStyle w:val="SUBHEADING 11.5"/>
      </w:pPr>
      <w:r>
        <w:rPr>
          <w:rtl w:val="0"/>
          <w:lang w:val="sv-SE"/>
        </w:rPr>
        <w:t>2.2 Lamport Clocks</w:t>
      </w:r>
    </w:p>
    <w:p>
      <w:pPr>
        <w:pStyle w:val="Body"/>
        <w:ind w:firstLine="475"/>
      </w:pPr>
      <w:r>
        <w:rPr>
          <w:rtl w:val="0"/>
          <w:lang w:val="en-US"/>
        </w:rPr>
        <w:t>All causal ordering in the eventual coherence model is established via Lamport clocks [13]. No assumptions are made about physical clock synchronization across devices.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7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2 (Lamport Clock). </w:t>
            </w:r>
            <w:r>
              <w:rPr>
                <w:i w:val="1"/>
                <w:iCs w:val="1"/>
                <w:shd w:val="nil" w:color="auto" w:fill="auto"/>
                <w:rtl w:val="0"/>
                <w:lang w:val="en-US"/>
              </w:rPr>
              <w:t>Each device di maintains a local Lamport counter Li, initialized to 0, obeying the following rules:</w:t>
            </w:r>
            <w:r>
              <w:rPr>
                <w:i w:val="1"/>
                <w:iCs w:val="1"/>
                <w:shd w:val="nil" w:color="auto" w:fill="auto"/>
                <w:rtl w:val="0"/>
                <w:lang w:val="en-US"/>
              </w:rPr>
              <w:br w:type="textWrapping"/>
              <w:t xml:space="preserve">• </w:t>
            </w:r>
            <w:r>
              <w:rPr>
                <w:i w:val="1"/>
                <w:iCs w:val="1"/>
                <w:shd w:val="nil" w:color="auto" w:fill="auto"/>
                <w:rtl w:val="0"/>
                <w:lang w:val="en-US"/>
              </w:rPr>
              <w:t>On each local operation: Li := Li + 1</w:t>
            </w:r>
            <w:r>
              <w:rPr>
                <w:i w:val="1"/>
                <w:iCs w:val="1"/>
                <w:shd w:val="nil" w:color="auto" w:fill="auto"/>
                <w:rtl w:val="0"/>
                <w:lang w:val="en-US"/>
              </w:rPr>
              <w:br w:type="textWrapping"/>
              <w:t xml:space="preserve">• </w:t>
            </w:r>
            <w:r>
              <w:rPr>
                <w:i w:val="1"/>
                <w:iCs w:val="1"/>
                <w:shd w:val="nil" w:color="auto" w:fill="auto"/>
                <w:rtl w:val="0"/>
                <w:lang w:val="en-US"/>
              </w:rPr>
              <w:t>On sending a message: the current value of Li is included in the message.</w:t>
            </w:r>
            <w:r>
              <w:rPr>
                <w:i w:val="1"/>
                <w:iCs w:val="1"/>
                <w:shd w:val="nil" w:color="auto" w:fill="auto"/>
                <w:rtl w:val="0"/>
                <w:lang w:val="en-US"/>
              </w:rPr>
              <w:br w:type="textWrapping"/>
              <w:t xml:space="preserve">• </w:t>
            </w:r>
            <w:r>
              <w:rPr>
                <w:i w:val="1"/>
                <w:iCs w:val="1"/>
                <w:shd w:val="nil" w:color="auto" w:fill="auto"/>
                <w:rtl w:val="0"/>
                <w:lang w:val="en-US"/>
              </w:rPr>
              <w:t>On receiving a message carrying Lamport value Lmsg: Li := max(Li, Lmsg) + 1</w:t>
            </w:r>
            <w:r>
              <w:rPr>
                <w:i w:val="1"/>
                <w:iCs w:val="1"/>
                <w:shd w:val="nil" w:color="auto" w:fill="auto"/>
                <w:lang w:val="en-US"/>
              </w:rPr>
              <w:br w:type="textWrapping"/>
            </w:r>
            <w:r>
              <w:rPr>
                <w:i w:val="1"/>
                <w:iCs w:val="1"/>
                <w:shd w:val="nil" w:color="auto" w:fill="auto"/>
                <w:rtl w:val="0"/>
                <w:lang w:val="en-US"/>
              </w:rPr>
              <w:t>The server S maintains a global Lamport counter Ls updated by the same rule on every message received.</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3 (Lamport Timestamp). </w:t>
            </w:r>
            <w:r>
              <w:rPr>
                <w:i w:val="1"/>
                <w:iCs w:val="1"/>
                <w:shd w:val="nil" w:color="auto" w:fill="auto"/>
                <w:rtl w:val="0"/>
                <w:lang w:val="en-US"/>
              </w:rPr>
              <w:t>Each operation o carries a Lamport timestamp L(o) = (Li, di) where di is the issuing device, used for deterministic tie-breaking. The total order on Lamport timestamps is: (L1, d1) precedes (L2, d2) if L1 &lt; L2, or L1 = L2 and d1 precedes d2 lexicographically. This total order is consistent with the happens-before relation [13].</w:t>
            </w:r>
          </w:p>
        </w:tc>
      </w:tr>
    </w:tbl>
    <w:p>
      <w:pPr>
        <w:pStyle w:val="Body"/>
        <w:widowControl w:val="0"/>
        <w:spacing w:line="240" w:lineRule="auto"/>
        <w:jc w:val="center"/>
      </w:pPr>
    </w:p>
    <w:p>
      <w:pPr>
        <w:pStyle w:val="Body"/>
        <w:ind w:firstLine="475"/>
      </w:pPr>
      <w:r>
        <w:rPr>
          <w:rtl w:val="0"/>
          <w:lang w:val="en-US"/>
        </w:rPr>
        <w:t>Physical timestamps may be maintained for human-readable display purposes but are not load-bearing in the protocol. All ordering decisions use Lamport timestamps exclusively.</w:t>
      </w:r>
    </w:p>
    <w:p>
      <w:pPr>
        <w:pStyle w:val="SUBHEADING 11.5"/>
      </w:pPr>
      <w:r>
        <w:rPr>
          <w:rtl w:val="0"/>
          <w:lang w:val="fr-FR"/>
        </w:rPr>
        <w:t>2.3 Operations</w:t>
      </w:r>
    </w:p>
    <w:p>
      <w:pPr>
        <w:pStyle w:val="Body"/>
        <w:ind w:firstLine="475"/>
      </w:pPr>
      <w:r>
        <w:rPr>
          <w:rtl w:val="0"/>
          <w:lang w:val="en-US"/>
        </w:rPr>
        <w:t>We define two categorically distinct classes of operations. This distinction is the architectural foundation of eventual coherence and reflects a genuine difference in the nature of the operations, not merely a difference in propagation timing.</w:t>
      </w:r>
      <w:r>
        <w:rPr>
          <w:rFonts w:ascii="Arial Unicode MS" w:cs="Arial Unicode MS" w:hAnsi="Arial Unicode MS" w:eastAsia="Arial Unicode MS"/>
          <w:b w:val="0"/>
          <w:bCs w:val="0"/>
          <w:i w:val="0"/>
          <w:iCs w:val="0"/>
        </w:rPr>
        <w:br w:type="page"/>
      </w:r>
    </w:p>
    <w:p>
      <w:pPr>
        <w:pStyle w:val="Default"/>
        <w:bidi w:val="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68"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4 (Control Plane Operations). </w:t>
            </w:r>
            <w:r>
              <w:rPr>
                <w:i w:val="1"/>
                <w:iCs w:val="1"/>
                <w:shd w:val="nil" w:color="auto" w:fill="auto"/>
                <w:rtl w:val="0"/>
                <w:lang w:val="en-US"/>
              </w:rPr>
              <w:t>A control plane operation is a function that modifies the topology of the resource set R. Control plane operations are pushed to S immediately upon execution and pulled from S only at synchronization boundaries. We consider two control plane operations:</w:t>
            </w:r>
            <w:r>
              <w:rPr>
                <w:i w:val="1"/>
                <w:iCs w:val="1"/>
                <w:shd w:val="nil" w:color="auto" w:fill="auto"/>
                <w:rtl w:val="0"/>
                <w:lang w:val="en-US"/>
              </w:rPr>
              <w:br w:type="textWrapping"/>
              <w:t xml:space="preserve">• </w:t>
            </w:r>
            <w:r>
              <w:rPr>
                <w:i w:val="1"/>
                <w:iCs w:val="1"/>
                <w:shd w:val="nil" w:color="auto" w:fill="auto"/>
                <w:rtl w:val="0"/>
                <w:lang w:val="en-US"/>
              </w:rPr>
              <w:t xml:space="preserve">CREATE(r): Add resource r to R, with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before the operation.</w:t>
            </w:r>
            <w:r>
              <w:rPr>
                <w:i w:val="1"/>
                <w:iCs w:val="1"/>
                <w:shd w:val="nil" w:color="auto" w:fill="auto"/>
                <w:rtl w:val="0"/>
                <w:lang w:val="en-US"/>
              </w:rPr>
              <w:br w:type="textWrapping"/>
              <w:t xml:space="preserve">• </w:t>
            </w:r>
            <w:r>
              <w:rPr>
                <w:i w:val="1"/>
                <w:iCs w:val="1"/>
                <w:shd w:val="nil" w:color="auto" w:fill="auto"/>
                <w:rtl w:val="0"/>
                <w:lang w:val="en-US"/>
              </w:rPr>
              <w:t xml:space="preserve">DELETE(r): Mark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 as deleted on the issuing device.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5 (Data Plane Operations). </w:t>
            </w:r>
            <w:r>
              <w:rPr>
                <w:i w:val="1"/>
                <w:iCs w:val="1"/>
                <w:shd w:val="nil" w:color="auto" w:fill="auto"/>
                <w:rtl w:val="0"/>
                <w:lang w:val="en-US"/>
              </w:rPr>
              <w:t>A data plane operation is a function that modifies the content of an existing resource without changing resource topology. Data plane operations propagate to S in near-real-time throughout a synchronization epoch.</w:t>
            </w:r>
            <w:r>
              <w:rPr>
                <w:i w:val="1"/>
                <w:iCs w:val="1"/>
                <w:shd w:val="nil" w:color="auto" w:fill="auto"/>
                <w:rtl w:val="0"/>
                <w:lang w:val="en-US"/>
              </w:rPr>
              <w:br w:type="textWrapping"/>
              <w:t xml:space="preserve">• </w:t>
            </w:r>
            <w:r>
              <w:rPr>
                <w:i w:val="1"/>
                <w:iCs w:val="1"/>
                <w:shd w:val="nil" w:color="auto" w:fill="auto"/>
                <w:rtl w:val="0"/>
                <w:lang w:val="en-US"/>
              </w:rPr>
              <w:t xml:space="preserve">UPDATE(r, delta): Apply modification delta to resource r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R.</w:t>
            </w:r>
          </w:p>
        </w:tc>
      </w:tr>
    </w:tbl>
    <w:p>
      <w:pPr>
        <w:pStyle w:val="Body"/>
        <w:widowControl w:val="0"/>
        <w:spacing w:line="240" w:lineRule="auto"/>
        <w:jc w:val="center"/>
      </w:pPr>
    </w:p>
    <w:p>
      <w:pPr>
        <w:pStyle w:val="Body"/>
        <w:ind w:firstLine="475"/>
      </w:pPr>
      <w:r>
        <w:rPr>
          <w:rtl w:val="0"/>
          <w:lang w:val="en-US"/>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pStyle w:val="SUBHEADING 11.5"/>
      </w:pPr>
      <w:r>
        <w:rPr>
          <w:rtl w:val="0"/>
          <w:lang w:val="en-US"/>
        </w:rPr>
        <w:t>2.4 Causal History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66"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6 (Local History). </w:t>
            </w:r>
            <w:r>
              <w:rPr>
                <w:i w:val="1"/>
                <w:iCs w:val="1"/>
                <w:shd w:val="nil" w:color="auto" w:fill="auto"/>
                <w:rtl w:val="0"/>
                <w:lang w:val="en-US"/>
              </w:rPr>
              <w:t xml:space="preserve">The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of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is the sequence of operations performed by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totally ordered by Lamport timestamp L(o).</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8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Definition 7 (Causal Participation). </w:t>
            </w:r>
            <w:r>
              <w:rPr>
                <w:i w:val="1"/>
                <w:iCs w:val="1"/>
                <w:shd w:val="nil" w:color="auto" w:fill="auto"/>
                <w:rtl w:val="0"/>
                <w:lang w:val="en-US"/>
              </w:rPr>
              <w:t xml:space="preserve">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causally participates in resource r with respect to a deletion record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t>
            </w:r>
            <w:r>
              <w:rPr>
                <w:i w:val="1"/>
                <w:iCs w:val="1"/>
                <w:shd w:val="nil" w:color="auto" w:fill="auto"/>
                <w:rtl w:val="0"/>
                <w:lang w:val="en-US"/>
              </w:rPr>
              <w:t xml:space="preserve">if there exists an operation 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such that o.r = r and the Lamport timestamp of o, written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0</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strictly dominates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l</w:t>
            </w:r>
            <w:r>
              <w:rPr>
                <w:i w:val="1"/>
                <w:iCs w:val="1"/>
                <w:shd w:val="nil" w:color="auto" w:fill="auto"/>
                <w:rtl w:val="0"/>
                <w:lang w:val="en-US"/>
              </w:rPr>
              <w:t>exicographically:</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r</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n</m:t>
              </m:r>
              <m:r>
                <w:rPr xmlns:w="http://schemas.openxmlformats.org/wordprocessingml/2006/main">
                  <w:rFonts w:ascii="Cambria Math" w:hAnsi="Cambria Math"/>
                  <w:i/>
                  <w:color w:val="000000"/>
                  <w:sz w:val="22"/>
                  <w:szCs w:val="22"/>
                </w:rPr>
                <m:t>d</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&gt;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d</m:t>
                  </m:r>
                </m:sub>
              </m:sSub>
              <m:r>
                <w:rPr xmlns:w="http://schemas.openxmlformats.org/wordprocessingml/2006/main">
                  <w:rFonts w:ascii="Cambria Math" w:hAnsi="Cambria Math"/>
                  <w:i/>
                  <w:color w:val="000000"/>
                  <w:sz w:val="22"/>
                  <w:szCs w:val="22"/>
                </w:rPr>
                <m:t>)</m:t>
              </m:r>
            </m:oMath>
            <w:r>
              <w:rPr>
                <w:i w:val="1"/>
                <w:iCs w:val="1"/>
                <w:shd w:val="nil" w:color="auto" w:fill="auto"/>
                <w:rtl w:val="0"/>
                <w:lang w:val="en-US"/>
              </w:rPr>
              <w:t xml:space="preserve">. We write </w:t>
            </w:r>
            <w:r>
              <w:rPr>
                <w:i w:val="1"/>
                <w:iCs w:val="1"/>
                <w:shd w:val="nil" w:color="auto" w:fill="auto"/>
                <w:rtl w:val="0"/>
                <w:lang w:val="en-US"/>
              </w:rPr>
              <w:t>τ</w:t>
            </w:r>
            <w:r>
              <w:rPr>
                <w:i w:val="1"/>
                <w:iCs w:val="1"/>
                <w:shd w:val="nil" w:color="auto" w:fill="auto"/>
                <w:rtl w:val="0"/>
                <w:lang w:val="en-US"/>
              </w:rPr>
              <w:t xml:space="preserve">_o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τ</m:t>
                  </m:r>
                </m:e>
                <m:sub>
                  <m:r>
                    <m:rPr>
                      <m:sty m:val="p"/>
                    </m:rPr>
                    <w:rPr xmlns:w="http://schemas.openxmlformats.org/wordprocessingml/2006/main">
                      <w:rFonts w:ascii="Cambria Math" w:hAnsi="Cambria Math"/>
                      <w:i/>
                      <w:color w:val="000000"/>
                      <w:sz w:val="22"/>
                      <w:szCs w:val="22"/>
                    </w:rPr>
                    <m:t>delete</m:t>
                  </m:r>
                </m:sub>
              </m:sSub>
            </m:oMath>
            <w:r>
              <w:rPr>
                <w:i w:val="1"/>
                <w:iCs w:val="1"/>
                <w:shd w:val="nil" w:color="auto" w:fill="auto"/>
                <w:rtl w:val="0"/>
                <w:lang w:val="en-US"/>
              </w:rPr>
              <w:t xml:space="preserve"> t</w:t>
            </w:r>
            <w:r>
              <w:rPr>
                <w:i w:val="1"/>
                <w:iCs w:val="1"/>
                <w:shd w:val="nil" w:color="auto" w:fill="auto"/>
                <w:rtl w:val="0"/>
                <w:lang w:val="en-US"/>
              </w:rPr>
              <w:t>o denote this relation.</w:t>
            </w:r>
          </w:p>
        </w:tc>
      </w:tr>
    </w:tbl>
    <w:p>
      <w:pPr>
        <w:pStyle w:val="Body"/>
        <w:widowControl w:val="0"/>
        <w:spacing w:line="240" w:lineRule="auto"/>
        <w:jc w:val="center"/>
      </w:pPr>
    </w:p>
    <w:p>
      <w:pPr>
        <w:pStyle w:val="Body"/>
        <w:ind w:firstLine="475"/>
      </w:pPr>
      <w:r>
        <w:rPr>
          <w:rtl w:val="0"/>
          <w:lang w:val="en-US"/>
        </w:rPr>
        <w:t xml:space="preserve">Causal participation determines how a device responds to control plane operations at synchronization boundaries. </w:t>
      </w:r>
      <w:r>
        <w:rPr>
          <w:rtl w:val="0"/>
          <w:lang w:val="en-US"/>
        </w:rPr>
        <w:t xml:space="preserve">A </w:t>
      </w:r>
      <w:r>
        <w:rPr>
          <w:rtl w:val="0"/>
          <w:lang w:val="en-US"/>
        </w:rPr>
        <w:t>device that has modified a resource with a Lamport timestamp that strictly dominates the deletion record has a causal stake in the resource's continued existence. This notion tracks participation rather than complete causal history, which is both sufficient for our purposes and significantly simpler to implement than vector clock approaches [34, 35, 52].</w:t>
      </w:r>
    </w:p>
    <w:p>
      <w:pPr>
        <w:pStyle w:val="SUBHEADING 11.5"/>
      </w:pPr>
      <w:r>
        <w:rPr>
          <w:rtl w:val="0"/>
          <w:lang w:val="en-US"/>
        </w:rPr>
        <w:t>2.5 System Assumptions</w:t>
      </w:r>
    </w:p>
    <w:p>
      <w:pPr>
        <w:pStyle w:val="Body"/>
        <w:ind w:firstLine="475"/>
      </w:pPr>
      <w:r>
        <w:rPr>
          <w:rtl w:val="0"/>
          <w:lang w:val="en-US"/>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pStyle w:val="Body"/>
        <w:ind w:firstLine="475"/>
      </w:pPr>
      <w:r>
        <w:rPr>
          <w:rtl w:val="0"/>
          <w:lang w:val="en-US"/>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pStyle w:val="Body"/>
        <w:ind w:firstLine="475"/>
      </w:pPr>
      <w:r>
        <w:rPr>
          <w:rtl w:val="0"/>
          <w:lang w:val="en-US"/>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pStyle w:val="Body"/>
        <w:ind w:firstLine="475"/>
      </w:pPr>
      <w:r>
        <w:rPr>
          <w:rtl w:val="0"/>
          <w:lang w:val="en-US"/>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w:t>
      </w:r>
      <w:r>
        <w:rPr>
          <w:rtl w:val="0"/>
          <w:lang w:val="en-US"/>
        </w:rPr>
        <w:t>’</w:t>
      </w:r>
      <w:r>
        <w:rPr>
          <w:rtl w:val="0"/>
          <w:lang w:val="en-US"/>
        </w:rPr>
        <w:t>s scope. (Under concurrent authorship, Lamport-ordered last-write-wins at the resource level discards one author</w:t>
      </w:r>
      <w:r>
        <w:rPr>
          <w:rtl w:val="0"/>
          <w:lang w:val="en-US"/>
        </w:rPr>
        <w:t>’</w:t>
      </w:r>
      <w:r>
        <w:rPr>
          <w:rtl w:val="0"/>
          <w:lang w:val="en-US"/>
        </w:rPr>
        <w:t>s operations, violating Property 6.) Multi-author data plane semantics are left to a subsequent model.</w:t>
      </w:r>
    </w:p>
    <w:p>
      <w:pPr>
        <w:pStyle w:val="SUBHEADING 11.5"/>
      </w:pPr>
      <w:r>
        <w:rPr>
          <w:rtl w:val="0"/>
          <w:lang w:val="en-US"/>
        </w:rPr>
        <w:t>2.6 Consistency Properties and Orthogonality</w:t>
      </w:r>
    </w:p>
    <w:p>
      <w:pPr>
        <w:pStyle w:val="Body"/>
        <w:ind w:firstLine="475"/>
      </w:pPr>
      <w:r>
        <w:rPr>
          <w:rtl w:val="0"/>
          <w:lang w:val="en-US"/>
        </w:rPr>
        <w:t>Classical distributed consistency models operate on a foundational assumption: that a system</w:t>
      </w:r>
      <w:r>
        <w:rPr>
          <w:rtl w:val="0"/>
          <w:lang w:val="en-US"/>
        </w:rPr>
        <w:t>’</w:t>
      </w:r>
      <w:r>
        <w:rPr>
          <w:rtl w:val="0"/>
          <w:lang w:val="en-US"/>
        </w:rPr>
        <w:t xml:space="preserve">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w:t>
      </w:r>
      <w:r>
        <w:rPr>
          <w:rtl w:val="0"/>
          <w:lang w:val="en-US"/>
        </w:rPr>
        <w:t>σ</w:t>
      </w:r>
      <w:r>
        <w:rPr>
          <w:rtl w:val="0"/>
          <w:lang w:val="en-US"/>
        </w:rPr>
        <w:t>(dᵢ, t) represent the materialized state of a resource set on device dᵢ at logical time 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5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8 (The Agreement Axis). </w:t>
            </w:r>
            <w:r>
              <w:rPr>
                <w:i w:val="1"/>
                <w:iCs w:val="1"/>
                <w:shd w:val="nil" w:color="auto" w:fill="auto"/>
                <w:rtl w:val="0"/>
                <w:lang w:val="en-US"/>
              </w:rPr>
              <w:t xml:space="preserve">A system satisfies the Agreement Axis if for any two devices d_i, d_j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D, their materialized states asymptotically converge under a terminal execution trace:</w:t>
            </w:r>
            <w:r>
              <w:rPr>
                <w:i w:val="1"/>
                <w:iCs w:val="1"/>
                <w:shd w:val="nil" w:color="auto" w:fill="auto"/>
                <w:lang w:val="en-US"/>
              </w:rPr>
              <w:br w:type="textWrapping"/>
            </w:r>
            <w:r>
              <w:rPr>
                <w:i w:val="1"/>
                <w:iCs w:val="1"/>
                <w:shd w:val="nil" w:color="auto" w:fill="auto"/>
                <w:rtl w:val="0"/>
                <w:lang w:val="en-US"/>
              </w:rPr>
              <w:t>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 </w:t>
            </w:r>
            <w:r>
              <w:rPr>
                <w:i w:val="1"/>
                <w:iCs w:val="1"/>
                <w:shd w:val="nil" w:color="auto" w:fill="auto"/>
                <w:rtl w:val="0"/>
                <w:lang w:val="en-US"/>
              </w:rPr>
              <w:t>σ</w:t>
            </w:r>
            <w:r>
              <w:rPr>
                <w:i w:val="1"/>
                <w:iCs w:val="1"/>
                <w:shd w:val="nil" w:color="auto" w:fill="auto"/>
                <w:rtl w:val="0"/>
                <w:lang w:val="en-US"/>
              </w:rPr>
              <w:t>(d_j, t)</w:t>
            </w:r>
            <w:r>
              <w:rPr>
                <w:i w:val="1"/>
                <w:iCs w:val="1"/>
                <w:shd w:val="nil" w:color="auto" w:fill="auto"/>
                <w:lang w:val="en-US"/>
              </w:rPr>
              <w:br w:type="textWrapping"/>
            </w:r>
            <w:r>
              <w:rPr>
                <w:i w:val="1"/>
                <w:iCs w:val="1"/>
                <w:shd w:val="nil" w:color="auto" w:fill="auto"/>
                <w:rtl w:val="0"/>
                <w:lang w:val="en-US"/>
              </w:rPr>
              <w:t>The Agreement Axis as defined here corresponds to the standard formulation of eventual consistency [10]: absent continued updates, all replicas converge to an identical state.</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6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rtl w:val="0"/>
                <w:lang w:val="en-US"/>
              </w:rPr>
              <w:t>Definition 9 (The Coherence Axis / Historical Validity)</w:t>
            </w:r>
            <w:r>
              <w:rPr>
                <w:rtl w:val="0"/>
                <w:lang w:val="en-US"/>
              </w:rPr>
              <w:t xml:space="preserve">. A system satisfies the Coherence Axis for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if, for every locally committed operation </w:t>
            </w:r>
            <w:r>
              <w:rPr>
                <w:rFonts w:ascii="American Typewriter" w:hAnsi="American Typewriter"/>
                <w:rtl w:val="0"/>
                <w:lang w:val="en-US"/>
              </w:rPr>
              <w:t>o</w:t>
            </w:r>
            <m:oMath>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that is causally admissible, the operational mutations induced by </w:t>
            </w:r>
            <w:r>
              <w:rPr>
                <w:rFonts w:ascii="American Typewriter" w:hAnsi="American Typewriter"/>
                <w:rtl w:val="0"/>
                <w:lang w:val="en-US"/>
              </w:rPr>
              <w:t>o</w:t>
            </w:r>
            <w:r>
              <w:rPr>
                <w:rtl w:val="0"/>
                <w:lang w:val="en-US"/>
              </w:rPr>
              <w:t xml:space="preserve"> are deterministically preserved in </w:t>
            </w:r>
            <m:oMath>
              <m:r>
                <w:rPr xmlns:w="http://schemas.openxmlformats.org/wordprocessingml/2006/main">
                  <w:rFonts w:ascii="Cambria Math" w:hAnsi="Cambria Math"/>
                  <w:i/>
                  <w:color w:val="000000"/>
                  <w:sz w:val="22"/>
                  <w:szCs w:val="22"/>
                </w:rPr>
                <m:t>σ</m:t>
              </m:r>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m:t>
              </m:r>
            </m:oMath>
            <w:r>
              <w:rPr>
                <w:rtl w:val="0"/>
                <w:lang w:val="en-US"/>
              </w:rPr>
              <w:t xml:space="preserve"> regardless of any concurrent remote operations </w:t>
            </w:r>
            <w:r>
              <w:rPr>
                <w:rFonts w:ascii="American Typewriter" w:hAnsi="American Typewriter"/>
                <w:rtl w:val="0"/>
                <w:lang w:val="en-US"/>
              </w:rPr>
              <w:t>o</w:t>
            </w:r>
            <w:r>
              <w:rPr>
                <w:rFonts w:ascii="Apple SD 산돌고딕 Neo 일반체" w:hAnsi="Apple SD 산돌고딕 Neo 일반체" w:hint="default"/>
                <w:rtl w:val="0"/>
                <w:lang w:val="en-US"/>
              </w:rPr>
              <w:t>’</w:t>
            </w:r>
            <m:oMath>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j</m:t>
                  </m:r>
                </m:sub>
              </m:sSub>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j</m:t>
              </m:r>
              <m:r>
                <w:rPr xmlns:w="http://schemas.openxmlformats.org/wordprocessingml/2006/main">
                  <w:rFonts w:ascii="Cambria Math" w:hAnsi="Cambria Math"/>
                  <w:i/>
                  <w:color w:val="000000"/>
                  <w:sz w:val="22"/>
                  <w:szCs w:val="22"/>
                </w:rPr>
                <m:t>≠</m:t>
              </m:r>
              <m:r>
                <w:rPr xmlns:w="http://schemas.openxmlformats.org/wordprocessingml/2006/main">
                  <w:rFonts w:ascii="Cambria Math" w:hAnsi="Cambria Math"/>
                  <w:i/>
                  <w:color w:val="000000"/>
                  <w:sz w:val="22"/>
                  <w:szCs w:val="22"/>
                </w:rPr>
                <m:t>i</m:t>
              </m:r>
              <m:r>
                <w:rPr xmlns:w="http://schemas.openxmlformats.org/wordprocessingml/2006/main">
                  <w:rFonts w:ascii="Cambria Math" w:hAnsi="Cambria Math"/>
                  <w:i/>
                  <w:color w:val="000000"/>
                  <w:sz w:val="22"/>
                  <w:szCs w:val="22"/>
                </w:rPr>
                <m:t>)</m:t>
              </m:r>
            </m:oMath>
            <w:r>
              <w:rPr>
                <w:rtl w:val="0"/>
                <w:lang w:val="en-US"/>
              </w:rPr>
              <w:t xml:space="preserve">. An operation </w:t>
            </w:r>
            <w:r>
              <w:rPr>
                <w:rFonts w:ascii="American Typewriter" w:hAnsi="American Typewriter"/>
                <w:rtl w:val="0"/>
                <w:lang w:val="en-US"/>
              </w:rPr>
              <w:t>o</w:t>
            </w:r>
            <w:r>
              <w:rPr>
                <w:rtl w:val="0"/>
                <w:lang w:val="en-US"/>
              </w:rPr>
              <w:t xml:space="preserve"> targeting resource </w:t>
            </w:r>
            <w:r>
              <w:rPr>
                <w:rFonts w:ascii="American Typewriter" w:hAnsi="American Typewriter"/>
                <w:rtl w:val="0"/>
                <w:lang w:val="en-US"/>
              </w:rPr>
              <w:t>r</w:t>
            </w:r>
            <w:r>
              <w:rPr>
                <w:rtl w:val="0"/>
                <w:lang w:val="en-US"/>
              </w:rPr>
              <w:t xml:space="preserve"> is causally admissible if no deletion record exists for </w:t>
            </w:r>
            <w:r>
              <w:rPr>
                <w:rFonts w:ascii="American Typewriter" w:hAnsi="American Typewriter"/>
                <w:rtl w:val="0"/>
                <w:lang w:val="en-US"/>
              </w:rPr>
              <w:t>r</w:t>
            </w:r>
            <w:r>
              <w:rPr>
                <w:rtl w:val="0"/>
                <w:lang w:val="en-US"/>
              </w:rPr>
              <w:t>, or if</w:t>
            </w:r>
            <w:r>
              <w:rPr>
                <w:rtl w:val="0"/>
                <w:lang w:val="en-US"/>
              </w:rPr>
              <w:t xml:space="preserve">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rtl w:val="0"/>
                <w:lang w:val="en-US"/>
              </w:rPr>
              <w:t xml:space="preserve"> strictly dominates the deletion record </w:t>
            </w:r>
            <m:oMath>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w:t>
            </w:r>
            <w:r>
              <w:rPr>
                <w:rtl w:val="0"/>
              </w:rPr>
              <w:t xml:space="preserve">for </w:t>
            </w:r>
            <w:r>
              <w:rPr>
                <w:rFonts w:ascii="American Typewriter" w:hAnsi="American Typewriter"/>
                <w:rtl w:val="0"/>
                <w:lang w:val="en-US"/>
              </w:rPr>
              <w:t>r</w:t>
            </w:r>
            <w:r>
              <w:rPr>
                <w:rtl w:val="0"/>
                <w:lang w:val="en-US"/>
              </w:rPr>
              <w:t xml:space="preserve"> lexicographically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Operations for which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phant>
                <m:phantPr>
                  <m:ctrlPr>
                    <w:rPr xmlns:w="http://schemas.openxmlformats.org/wordprocessingml/2006/main">
                      <w:rFonts w:ascii="Cambria Math" w:hAnsi="Cambria Math"/>
                      <w:i/>
                      <w:color w:val="000000"/>
                      <w:sz w:val="22"/>
                      <w:szCs w:val="22"/>
                    </w:rPr>
                  </m:ctrlPr>
                  <m:zeroWid m:val="on"/>
                </m:phantPr>
                <m:e>
                  <m:r>
                    <w:rPr xmlns:w="http://schemas.openxmlformats.org/wordprocessingml/2006/main">
                      <w:rFonts w:ascii="Cambria Math" w:hAnsi="Cambria Math"/>
                      <w:i/>
                      <w:color w:val="000000"/>
                      <w:sz w:val="22"/>
                      <w:szCs w:val="22"/>
                    </w:rPr>
                    <m:t>/</m:t>
                  </m:r>
                </m:e>
              </m:phant>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m:rPr>
                      <m:nor/>
                    </m:rPr>
                    <w:rPr xmlns:w="http://schemas.openxmlformats.org/wordprocessingml/2006/main">
                      <w:rFonts w:ascii="Cambria Math" w:hAnsi="Cambria Math"/>
                      <w:i/>
                      <w:color w:val="000000"/>
                      <w:sz w:val="22"/>
                      <w:szCs w:val="22"/>
                    </w:rPr>
                    <m:t>delete</m:t>
                  </m:r>
                </m:sub>
              </m:sSub>
            </m:oMath>
            <w:r>
              <w:rPr>
                <w:rtl w:val="0"/>
                <w:lang w:val="en-US"/>
              </w:rPr>
              <w:t xml:space="preserve"> lie outside the causal horizon and may be superseded by the deletion; such supersession is not a coherence violation.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Definition 10 (Eventual Coherence). </w:t>
            </w:r>
            <w:r>
              <w:rPr>
                <w:i w:val="1"/>
                <w:iCs w:val="1"/>
                <w:shd w:val="nil" w:color="auto" w:fill="auto"/>
                <w:rtl w:val="0"/>
                <w:lang w:val="en-US"/>
              </w:rPr>
              <w:t>A system provides eventual coherence if, for any resource r, when all operations on r cease and all pending synchronization boundaries have been crossed, each device</w:t>
            </w:r>
            <w:r>
              <w:rPr>
                <w:i w:val="1"/>
                <w:iCs w:val="1"/>
                <w:shd w:val="nil" w:color="auto" w:fill="auto"/>
                <w:rtl w:val="0"/>
                <w:lang w:val="en-US"/>
              </w:rPr>
              <w:t>’</w:t>
            </w:r>
            <w:r>
              <w:rPr>
                <w:i w:val="1"/>
                <w:iCs w:val="1"/>
                <w:shd w:val="nil" w:color="auto" w:fill="auto"/>
                <w:rtl w:val="0"/>
                <w:lang w:val="en-US"/>
              </w:rPr>
              <w:t>s replica of r converges to a state that is causally valid given that device</w:t>
            </w:r>
            <w:r>
              <w:rPr>
                <w:i w:val="1"/>
                <w:iCs w:val="1"/>
                <w:shd w:val="nil" w:color="auto" w:fill="auto"/>
                <w:rtl w:val="0"/>
                <w:lang w:val="en-US"/>
              </w:rPr>
              <w:t>’</w:t>
            </w:r>
            <w:r>
              <w:rPr>
                <w:i w:val="1"/>
                <w:iCs w:val="1"/>
                <w:shd w:val="nil" w:color="auto" w:fill="auto"/>
                <w:rtl w:val="0"/>
                <w:lang w:val="en-US"/>
              </w:rPr>
              <w:t>s local history, as ordered by the Lamport happens-before relation.</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Proposition 1 (Orthogonality of Frameworks). </w:t>
            </w:r>
            <w:r>
              <w:rPr>
                <w:i w:val="1"/>
                <w:iCs w:val="1"/>
                <w:shd w:val="nil" w:color="auto" w:fill="auto"/>
                <w:rtl w:val="0"/>
                <w:lang w:val="en-US"/>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w:t>
            </w:r>
            <w:r>
              <w:rPr>
                <w:i w:val="1"/>
                <w:iCs w:val="1"/>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σ</w:t>
            </w:r>
            <w:r>
              <w:rPr>
                <w:i w:val="1"/>
                <w:iCs w:val="1"/>
                <w:shd w:val="nil" w:color="auto" w:fill="auto"/>
                <w:rtl w:val="0"/>
                <w:lang w:val="en-US"/>
              </w:rPr>
              <w:t xml:space="preserve">(d_i, t) </w:t>
            </w:r>
            <w:r>
              <w:rPr>
                <w:i w:val="1"/>
                <w:iCs w:val="1"/>
                <w:shd w:val="nil" w:color="auto" w:fill="auto"/>
                <w:rtl w:val="0"/>
                <w:lang w:val="en-US"/>
              </w:rPr>
              <w:t>≠ σ</w:t>
            </w:r>
            <w:r>
              <w:rPr>
                <w:i w:val="1"/>
                <w:iCs w:val="1"/>
                <w:shd w:val="nil" w:color="auto" w:fill="auto"/>
                <w:rtl w:val="0"/>
                <w:lang w:val="en-US"/>
              </w:rPr>
              <w:t>(d_j, t)).</w:t>
            </w:r>
          </w:p>
        </w:tc>
      </w:tr>
    </w:tbl>
    <w:p>
      <w:pPr>
        <w:pStyle w:val="Body"/>
        <w:widowControl w:val="0"/>
        <w:spacing w:line="240" w:lineRule="auto"/>
        <w:jc w:val="center"/>
      </w:pPr>
    </w:p>
    <w:p>
      <w:pPr>
        <w:pStyle w:val="Default"/>
        <w:rPr>
          <w:sz w:val="22"/>
          <w:szCs w:val="22"/>
        </w:rPr>
      </w:pPr>
      <w:r>
        <w:rPr>
          <w:rFonts w:ascii="Times New Roman" w:hAnsi="Times New Roman"/>
          <w:sz w:val="22"/>
          <w:szCs w:val="22"/>
          <w:rtl w:val="0"/>
          <w:lang w:val="en-US"/>
        </w:rPr>
        <w:t>We defer the formal proof of the Orthogonality Proposition to Section 4.5.</w:t>
      </w:r>
    </w:p>
    <w:p>
      <w:pPr>
        <w:pStyle w:val="SUBHEADING 11"/>
      </w:pPr>
      <w:r>
        <w:rPr>
          <w:rtl w:val="0"/>
          <w:lang w:val="en-US"/>
        </w:rPr>
        <w:t>2.7 The Reconciliation Problem</w:t>
      </w:r>
    </w:p>
    <w:p>
      <w:pPr>
        <w:pStyle w:val="Body"/>
        <w:ind w:firstLine="475"/>
      </w:pPr>
      <w:r>
        <w:rPr>
          <w:rtl w:val="0"/>
          <w:lang w:val="en-US"/>
        </w:rPr>
        <w:t>Given this model, we state the problem eventual coherence solves.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35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Problem Statement (The Reconciliation Problem). </w:t>
            </w:r>
            <w:r>
              <w:rPr>
                <w:i w:val="1"/>
                <w:iCs w:val="1"/>
                <w:shd w:val="nil" w:color="auto" w:fill="auto"/>
                <w:rtl w:val="0"/>
                <w:lang w:val="en-US"/>
              </w:rPr>
              <w:t>Design a synchronization protocol such that:</w:t>
            </w:r>
            <w:r>
              <w:rPr>
                <w:i w:val="1"/>
                <w:iCs w:val="1"/>
                <w:shd w:val="nil" w:color="auto" w:fill="auto"/>
                <w:lang w:val="en-US"/>
              </w:rPr>
              <w:br w:type="textWrapping"/>
            </w:r>
            <w:r>
              <w:rPr>
                <w:i w:val="1"/>
                <w:iCs w:val="1"/>
                <w:shd w:val="nil" w:color="auto" w:fill="auto"/>
                <w:rtl w:val="0"/>
                <w:lang w:val="en-US"/>
              </w:rPr>
              <w:t>1. Devices can perform data plane operations continuously within a synchronization epoch without coordination.</w:t>
            </w:r>
            <w:r>
              <w:rPr>
                <w:i w:val="1"/>
                <w:iCs w:val="1"/>
                <w:shd w:val="nil" w:color="auto" w:fill="auto"/>
                <w:lang w:val="en-US"/>
              </w:rPr>
              <w:br w:type="textWrapping"/>
            </w:r>
            <w:r>
              <w:rPr>
                <w:i w:val="1"/>
                <w:iCs w:val="1"/>
                <w:shd w:val="nil" w:color="auto" w:fill="auto"/>
                <w:rtl w:val="0"/>
                <w:lang w:val="en-US"/>
              </w:rPr>
              <w:t>2. Control plane operations propagate to S immediately upon execution and to all devices at synchronization boundaries.</w:t>
            </w:r>
            <w:r>
              <w:rPr>
                <w:i w:val="1"/>
                <w:iCs w:val="1"/>
                <w:shd w:val="nil" w:color="auto" w:fill="auto"/>
                <w:lang w:val="en-US"/>
              </w:rPr>
              <w:br w:type="textWrapping"/>
            </w:r>
            <w:r>
              <w:rPr>
                <w:i w:val="1"/>
                <w:iCs w:val="1"/>
                <w:shd w:val="nil" w:color="auto" w:fill="auto"/>
                <w:rtl w:val="0"/>
                <w:lang w:val="en-US"/>
              </w:rPr>
              <w:t>3. Data plane operations synchronize in near-real-time throughout each synchronization epoch.</w:t>
            </w:r>
            <w:r>
              <w:rPr>
                <w:i w:val="1"/>
                <w:iCs w:val="1"/>
                <w:shd w:val="nil" w:color="auto" w:fill="auto"/>
                <w:lang w:val="en-US"/>
              </w:rPr>
              <w:br w:type="textWrapping"/>
            </w:r>
            <w:r>
              <w:rPr>
                <w:i w:val="1"/>
                <w:iCs w:val="1"/>
                <w:shd w:val="nil" w:color="auto" w:fill="auto"/>
                <w:rtl w:val="0"/>
                <w:lang w:val="en-US"/>
              </w:rPr>
              <w:t>4. After a synchronization boundary is crossed, each device</w:t>
            </w:r>
            <w:r>
              <w:rPr>
                <w:i w:val="1"/>
                <w:iCs w:val="1"/>
                <w:shd w:val="nil" w:color="auto" w:fill="auto"/>
                <w:rtl w:val="0"/>
                <w:lang w:val="en-US"/>
              </w:rPr>
              <w:t>’</w:t>
            </w:r>
            <w:r>
              <w:rPr>
                <w:i w:val="1"/>
                <w:iCs w:val="1"/>
                <w:shd w:val="nil" w:color="auto" w:fill="auto"/>
                <w:rtl w:val="0"/>
                <w:lang w:val="en-US"/>
              </w:rPr>
              <w:t>s state is causally valid with respect to the Lamport happens-before relation.</w:t>
            </w:r>
            <w:r>
              <w:rPr>
                <w:i w:val="1"/>
                <w:iCs w:val="1"/>
                <w:shd w:val="nil" w:color="auto" w:fill="auto"/>
                <w:lang w:val="en-US"/>
              </w:rPr>
              <w:br w:type="textWrapping"/>
            </w:r>
            <w:r>
              <w:rPr>
                <w:i w:val="1"/>
                <w:iCs w:val="1"/>
                <w:shd w:val="nil" w:color="auto" w:fill="auto"/>
                <w:rtl w:val="0"/>
                <w:lang w:val="en-US"/>
              </w:rPr>
              <w:t>5. A device that has deleted a resource is never required to restore it due to remote data plane operations.</w:t>
            </w:r>
            <w:r>
              <w:rPr>
                <w:i w:val="1"/>
                <w:iCs w:val="1"/>
                <w:shd w:val="nil" w:color="auto" w:fill="auto"/>
                <w:lang w:val="en-US"/>
              </w:rPr>
              <w:br w:type="textWrapping"/>
            </w:r>
            <w:r>
              <w:rPr>
                <w:i w:val="1"/>
                <w:iCs w:val="1"/>
                <w:shd w:val="nil" w:color="auto" w:fill="auto"/>
                <w:rtl w:val="0"/>
                <w:lang w:val="en-US"/>
              </w:rPr>
              <w:t>6. No device loses data plane operations it performed within a synchronization epoch, provided those operations do not conflict with concurrent data plane operations from a distinct author targeting the same resource.</w:t>
            </w:r>
            <w:r>
              <w:rPr>
                <w:i w:val="1"/>
                <w:iCs w:val="1"/>
                <w:shd w:val="nil" w:color="auto" w:fill="auto"/>
                <w:lang w:val="en-US"/>
              </w:rPr>
              <w:br w:type="textWrapping"/>
            </w:r>
            <w:r>
              <w:rPr>
                <w:i w:val="1"/>
                <w:iCs w:val="1"/>
                <w:shd w:val="nil" w:color="auto" w:fill="auto"/>
                <w:rtl w:val="0"/>
                <w:lang w:val="en-US"/>
              </w:rPr>
              <w:t>7. Deletion metadata does not accumulate without bound; once all devices have crossed a synchronization boundary since a deletion and made their participation decision, the corresponding metadata is eligible for garbage collection.</w:t>
            </w:r>
          </w:p>
        </w:tc>
      </w:tr>
    </w:tbl>
    <w:p>
      <w:pPr>
        <w:pStyle w:val="Body"/>
        <w:widowControl w:val="0"/>
        <w:spacing w:line="240" w:lineRule="auto"/>
        <w:jc w:val="center"/>
      </w:pPr>
    </w:p>
    <w:p>
      <w:pPr>
        <w:pStyle w:val="Body"/>
        <w:ind w:firstLine="475"/>
      </w:pPr>
      <w:r>
        <w:rPr>
          <w:rtl w:val="0"/>
          <w:lang w:val="en-US"/>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pStyle w:val="SUBHEADING 11.5"/>
      </w:pPr>
      <w:r>
        <w:rPr>
          <w:sz w:val="24"/>
          <w:szCs w:val="24"/>
          <w:rtl w:val="0"/>
          <w:lang w:val="en-US"/>
        </w:rPr>
        <w:t>3. The Protocol</w:t>
      </w:r>
    </w:p>
    <w:p>
      <w:pPr>
        <w:pStyle w:val="Body"/>
        <w:ind w:firstLine="475"/>
      </w:pPr>
      <w:r>
        <w:rPr>
          <w:rtl w:val="0"/>
          <w:lang w:val="en-US"/>
        </w:rPr>
        <w:t>The eventual coherence protocol consists of four components: local operation execution, real-time data plane synchronization, real-time control plane push, and control plane reconciliation at synchronization boundaries. We present each component in turn.</w:t>
      </w:r>
    </w:p>
    <w:p>
      <w:pPr>
        <w:pStyle w:val="SUBHEADING 11"/>
      </w:pPr>
      <w:r>
        <w:rPr>
          <w:rtl w:val="0"/>
          <w:lang w:val="en-US"/>
        </w:rPr>
        <w:t>3.1 Local Operation Execution</w:t>
      </w:r>
    </w:p>
    <w:p>
      <w:pPr>
        <w:pStyle w:val="Body"/>
        <w:ind w:firstLine="475"/>
      </w:pPr>
      <w:r>
        <w:rPr>
          <w:rtl w:val="0"/>
          <w:lang w:val="en-US"/>
        </w:rPr>
        <w:t>All operations execute locally without coordination [59, 77]. When device d_i performs an operation o on resource r, it immediately applies the operation to its local replica, increments its Lamport counter, and records o in its local history H_i. This follows the optimistic replication paradigm [2, 78].</w:t>
      </w:r>
    </w:p>
    <w:p>
      <w:pPr>
        <w:pStyle w:val="Body"/>
      </w:pPr>
      <w:r>
        <w:rPr>
          <w:rtl w:val="0"/>
          <w:lang w:val="en-US"/>
        </w:rPr>
        <w:t>For control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1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r.id &lt;- generate_unique_id()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r.created_by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empty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r.deleted_at_lamport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w:widowControl w:val="0"/>
        <w:spacing w:line="240" w:lineRule="auto"/>
        <w:jc w:val="center"/>
      </w:pPr>
    </w:p>
    <w:p>
      <w:pPr>
        <w:pStyle w:val="Body"/>
      </w:pPr>
    </w:p>
    <w:p>
      <w:pPr>
        <w:pStyle w:val="Body"/>
        <w:ind w:firstLine="475"/>
      </w:pPr>
      <w:r>
        <w:rPr>
          <w:rtl w:val="0"/>
          <w:lang w:val="en-US"/>
        </w:rPr>
        <w:t>DELETE does not remove the resource from local storage. It marks the resource as deleted and records the Lamport timestamp of the deletion for use during subsequent control plane reconciliation.</w:t>
      </w:r>
    </w:p>
    <w:p>
      <w:pPr>
        <w:pStyle w:val="Body"/>
      </w:pPr>
      <w:r>
        <w:rPr>
          <w:rtl w:val="0"/>
          <w:lang w:val="en-US"/>
        </w:rPr>
        <w:t>For data plane operations: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5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silently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Li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r.content &lt;- apply(r.content,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r.lamport &lt;- (Li,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r.modified_by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w:t>
            </w:r>
          </w:p>
        </w:tc>
      </w:tr>
    </w:tbl>
    <w:p>
      <w:pPr>
        <w:pStyle w:val="Body"/>
        <w:widowControl w:val="0"/>
        <w:spacing w:line="240" w:lineRule="auto"/>
        <w:jc w:val="center"/>
      </w:pPr>
    </w:p>
    <w:p>
      <w:pPr>
        <w:pStyle w:val="Body"/>
      </w:pPr>
    </w:p>
    <w:p>
      <w:pPr>
        <w:pStyle w:val="Body"/>
        <w:ind w:firstLine="475"/>
      </w:pPr>
      <w:r>
        <w:rPr>
          <w:rtl w:val="0"/>
          <w:lang w:val="en-US"/>
        </w:rPr>
        <w:t>If a device has locally marked a resource as deleted, all subsequent data plane operations targeting that resource are silently discarded. The deletion is a terminal state for that device</w:t>
      </w:r>
      <w:r>
        <w:rPr>
          <w:rtl w:val="0"/>
          <w:lang w:val="en-US"/>
        </w:rPr>
        <w:t>’</w:t>
      </w:r>
      <w:r>
        <w:rPr>
          <w:rtl w:val="0"/>
          <w:lang w:val="en-US"/>
        </w:rPr>
        <w:t>s relationship with the resource. This is Invariant 5 (Local Deletion Finality), stated formally in Section 3.5.</w:t>
      </w:r>
    </w:p>
    <w:p>
      <w:pPr>
        <w:pStyle w:val="SUBHEADING 11"/>
      </w:pPr>
      <w:r>
        <w:rPr>
          <w:rtl w:val="0"/>
          <w:lang w:val="en-US"/>
        </w:rPr>
        <w:t>3.2 Real-Time Data Plane Synchronization</w:t>
      </w:r>
    </w:p>
    <w:p>
      <w:pPr>
        <w:pStyle w:val="Body"/>
      </w:pPr>
      <w:r>
        <w:rPr>
          <w:rtl w:val="0"/>
          <w:lang w:val="en-US"/>
        </w:rPr>
        <w:t>When a device performs an UPDATE operation, it immediately propagates the update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3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UPDATE(r,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 delta)</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 r.lamport)</w:t>
            </w:r>
          </w:p>
        </w:tc>
      </w:tr>
    </w:tbl>
    <w:p>
      <w:pPr>
        <w:pStyle w:val="Body"/>
        <w:widowControl w:val="0"/>
        <w:spacing w:line="240" w:lineRule="auto"/>
        <w:jc w:val="center"/>
      </w:pPr>
    </w:p>
    <w:p>
      <w:pPr>
        <w:pStyle w:val="Body"/>
      </w:pPr>
    </w:p>
    <w:p>
      <w:pPr>
        <w:pStyle w:val="Body"/>
      </w:pPr>
      <w:r>
        <w:rPr>
          <w:rtl w:val="0"/>
          <w:lang w:val="en-US"/>
        </w:rPr>
        <w:t>S receives updates, advances its global Lamport counter, and merges using Lamport-ordered last-write-wins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29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UPDATE_MESSAGE(r, 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so other connected devices receive this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record is preserved.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NB: correct under single-author assumption only.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false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r_server.lamport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broadcast_to_connected_devices(r_server)</w:t>
            </w:r>
          </w:p>
        </w:tc>
      </w:tr>
    </w:tbl>
    <w:p>
      <w:pPr>
        <w:pStyle w:val="Body"/>
        <w:widowControl w:val="0"/>
        <w:spacing w:line="240" w:lineRule="auto"/>
        <w:jc w:val="center"/>
      </w:pPr>
    </w:p>
    <w:p>
      <w:pPr>
        <w:pStyle w:val="Body"/>
      </w:pPr>
    </w:p>
    <w:p>
      <w:pPr>
        <w:pStyle w:val="Body"/>
        <w:ind w:firstLine="475"/>
      </w:pPr>
      <w:r>
        <w:rPr>
          <w:rtl w:val="0"/>
          <w:lang w:val="en-US"/>
        </w:rPr>
        <w:t>The upsert behavior is the mechanism by which third-party devices receive updates from participants who are still actively using a resource. When S receives a data plane update for a resource currently marked as deleted, it restores the resource and broadcasts the update to all connected devices. S preserves the deletion record (deleted_at_lamport) after the upsert. This record is required for control plane reconciliation at synchronization boundaries and is never cleared by data plane operations. Devices that have locally deleted a resource receive restoration broadcasts but discard them under Invariant 5. The broadcast reaches and correctly updates third-party devices.</w:t>
      </w:r>
    </w:p>
    <w:p>
      <w:pPr>
        <w:pStyle w:val="Body"/>
      </w:pPr>
      <w:r>
        <w:rPr>
          <w:rtl w:val="0"/>
          <w:lang w:val="en-US"/>
        </w:rPr>
        <w:t>The upsert mechanism presupposes that the receiving device already possesses some local record of the target resource. This need not hold: a device may create a resource and immediately update it within a single synchronization epoch, and the resulting broadcast may reach a third-party device that has not yet crossed a boundary and therefore has no topological knowledge of the resource at all. The receive handler at every non-originating device must account for this case explicitly: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27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UPDATE_BROADCAST(r) at device di (not the originating device):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r.lamport) + 1   // clock advances regardless of content application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is null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signal_boundary_available()</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discard   //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r_local.content &lt;- r.content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r_local.lamport &lt;- 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local_storage.put(r_local)</w:t>
            </w:r>
          </w:p>
        </w:tc>
      </w:tr>
    </w:tbl>
    <w:p>
      <w:pPr>
        <w:pStyle w:val="Body"/>
        <w:widowControl w:val="0"/>
        <w:spacing w:line="240" w:lineRule="auto"/>
        <w:jc w:val="center"/>
      </w:pPr>
    </w:p>
    <w:p>
      <w:pPr>
        <w:pStyle w:val="Body"/>
        <w:ind w:firstLine="475"/>
      </w:pPr>
      <w:r>
        <w:rPr>
          <w:rtl w:val="0"/>
          <w:lang w:val="en-US"/>
        </w:rPr>
        <w:t xml:space="preserve">A device with no local topological record of r does not apply the broadcast's content to local storage. Materializing a new local resource from a data plane event would allow an UPDATE to perform the function of a CREATE, violating the categorical separation of Definitions 4 and 5. However, the broadcast is causally real </w:t>
      </w:r>
      <w:r>
        <w:rPr>
          <w:rtl w:val="0"/>
          <w:lang w:val="en-US"/>
        </w:rPr>
        <w:t>(</w:t>
      </w:r>
      <w:r>
        <w:rPr>
          <w:rtl w:val="0"/>
          <w:lang w:val="en-US"/>
        </w:rPr>
        <w:t>the Lamport clock advance confirms this</w:t>
      </w:r>
      <w:r>
        <w:rPr>
          <w:rtl w:val="0"/>
          <w:lang w:val="en-US"/>
        </w:rPr>
        <w:t xml:space="preserve">) </w:t>
      </w:r>
      <w:r>
        <w:rPr>
          <w:rtl w:val="0"/>
          <w:lang w:val="en-US"/>
        </w:rPr>
        <w:t>and its arrival is affirmative evidence that a CREATE exists at S which the device has not yet pulled. The prohibition is therefore on content materialization, not on response: the device signals that a synchronization boundary is available. A compliant implementation may surface this signal as a user-visible badge indicating that a boundary is ready, or may use it to trigger an immediate boundary crossing (an auto-update policy). Both behaviors preserve the control/data plane separation, since the data plane event is used as a routing signal rather than a content source. Topological acquisition of r, with full content, proceeds at the next synchronization boundary via Case 3. S already holds the authoritative merged state; no content is lost by deferring to the boundary.</w:t>
      </w:r>
    </w:p>
    <w:p>
      <w:pPr>
        <w:pStyle w:val="Body"/>
        <w:spacing w:before="240"/>
      </w:pPr>
      <w:r>
        <w:rPr>
          <w:b w:val="1"/>
          <w:bCs w:val="1"/>
          <w:rtl w:val="0"/>
          <w:lang w:val="en-US"/>
        </w:rPr>
        <w:t>3.3 Real-Time Control Plane Push</w:t>
      </w:r>
    </w:p>
    <w:p>
      <w:pPr>
        <w:pStyle w:val="Body"/>
      </w:pPr>
      <w:r>
        <w:rPr>
          <w:rtl w:val="0"/>
          <w:lang w:val="en-US"/>
        </w:rPr>
        <w:t>Control plane operations are pushed to S immediately upon local execution. This is the push side of the asymmetric control plane propagation model: devices push control plane events in real-time but pull them only at synchronization boundaries.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4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CREATE(r):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on DELETE(r):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apply_locally(r)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r.id, r.deleted_at_lamport)</w:t>
            </w:r>
          </w:p>
        </w:tc>
      </w:tr>
    </w:tbl>
    <w:p>
      <w:pPr>
        <w:pStyle w:val="Body"/>
        <w:widowControl w:val="0"/>
        <w:spacing w:line="240" w:lineRule="auto"/>
        <w:jc w:val="center"/>
      </w:pPr>
    </w:p>
    <w:p>
      <w:pPr>
        <w:pStyle w:val="Body"/>
      </w:pPr>
    </w:p>
    <w:p>
      <w:pPr>
        <w:pStyle w:val="Body"/>
      </w:pPr>
      <w:r>
        <w:rPr>
          <w:rtl w:val="0"/>
          <w:lang w:val="en-US"/>
        </w:rPr>
        <w:t>S receives control plane events and updates its persistent state: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54"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receive DELETE_MESSAGE(r_id, deleted_at_lamport) from device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 := max(Ls, deleted_at_lamport)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 &lt;- server_storage.get(r_id)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r_server is null then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r_server.deleted_at_lamport &lt;- 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r_server.deleted_by &lt;- di</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r_server.is_deleted &lt;-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server_storage.put(r_server)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Deletion is NOT broadcast to connected devices in real-time.</w:t>
            </w:r>
          </w:p>
        </w:tc>
      </w:tr>
    </w:tbl>
    <w:p>
      <w:pPr>
        <w:pStyle w:val="Body"/>
        <w:widowControl w:val="0"/>
        <w:spacing w:line="240" w:lineRule="auto"/>
        <w:jc w:val="center"/>
      </w:pPr>
    </w:p>
    <w:p>
      <w:pPr>
        <w:pStyle w:val="Body"/>
      </w:pPr>
    </w:p>
    <w:p>
      <w:pPr>
        <w:pStyle w:val="Body"/>
        <w:ind w:firstLine="475"/>
      </w:pPr>
      <w:r>
        <w:rPr>
          <w:rtl w:val="0"/>
          <w:lang w:val="en-US"/>
        </w:rPr>
        <w:t>S does not broadcast deletions to connected devices in real-time. Deletions propagate to devices only at synchronization boundaries. This is the pull side of the asymmetric model. Data plane updates arriving after a deletion, from devices that have not yet crossed a synchronization boundary and learned of it, trigger upserts at S, restoring the resource and broadcasting updates to connected devices. Devices that have locally deleted the resource discard these broadcasts under Invariant 5.</w:t>
      </w:r>
    </w:p>
    <w:p>
      <w:pPr>
        <w:pStyle w:val="Body"/>
        <w:ind w:firstLine="475"/>
      </w:pPr>
      <w:r>
        <w:rPr>
          <w:rtl w:val="0"/>
          <w:lang w:val="en-US"/>
        </w:rPr>
        <w:t>This asymmetry has an important operational consequence: during the period between a deletion event and a device</w:t>
      </w:r>
      <w:r>
        <w:rPr>
          <w:rtl w:val="0"/>
          <w:lang w:val="en-US"/>
        </w:rPr>
        <w:t>’</w:t>
      </w:r>
      <w:r>
        <w:rPr>
          <w:rtl w:val="0"/>
          <w:lang w:val="en-US"/>
        </w:rPr>
        <w:t>s next synchronization boundary, the server may oscillate between deleted and restored states for a resource as the deleting device</w:t>
      </w:r>
      <w:r>
        <w:rPr>
          <w:rtl w:val="0"/>
          <w:lang w:val="en-US"/>
        </w:rPr>
        <w:t>’</w:t>
      </w:r>
      <w:r>
        <w:rPr>
          <w:rtl w:val="0"/>
          <w:lang w:val="en-US"/>
        </w:rPr>
        <w:t>s control plane push and other devices</w:t>
      </w:r>
      <w:r>
        <w:rPr>
          <w:rtl w:val="0"/>
          <w:lang w:val="en-US"/>
        </w:rPr>
        <w:t xml:space="preserve">’ </w:t>
      </w:r>
      <w:r>
        <w:rPr>
          <w:rtl w:val="0"/>
          <w:lang w:val="en-US"/>
        </w:rPr>
        <w:t>data plane updates alternate. This oscillation is an inherent, expected architectural property of an optimistically replicated system where the server functions as a transport intermediary rather than a centralized convergence authority. It does not constitute a correctness violation. The oscillation resolves deterministically when all active participants cross their respective synchronization boundaries and commit their local participation decisions.</w:t>
      </w:r>
    </w:p>
    <w:p>
      <w:pPr>
        <w:pStyle w:val="Body"/>
        <w:spacing w:before="240"/>
      </w:pPr>
      <w:r>
        <w:rPr>
          <w:b w:val="1"/>
          <w:bCs w:val="1"/>
          <w:rtl w:val="0"/>
          <w:lang w:val="en-US"/>
        </w:rPr>
        <w:t>3.4 Control Plane Reconciliation at Synchronization Boundaries</w:t>
      </w:r>
    </w:p>
    <w:p>
      <w:pPr>
        <w:pStyle w:val="Body"/>
      </w:pPr>
      <w:r>
        <w:rPr>
          <w:rtl w:val="0"/>
          <w:lang w:val="en-US"/>
        </w:rPr>
        <w:t>When device d_i crosses a synchronization boundary, it reconciles its local state with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352"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on synchronization_boundary():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Ls_current &lt;- fetch_from_server(LAMPORT_COUNTER)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Li := max(Li, Ls_current) + 1</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server_resources &lt;- fetch_from_server(ALL_RESOURCES)</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r_server in server_resources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r_local &lt;- local_storage.get(r_server.id)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r_local exists and r_local.is_deleted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send_to_server(DELETE_MESSAGE, r_local.id, r_local.deleted_at_lamport)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r_server.deleted_at_lamport is set then</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_local = (r_local.lamport, r_local.deviceId)</w:t>
            </w:r>
            <w:r>
              <w:rPr>
                <w:rFonts w:ascii="Courier New" w:cs="Courier New" w:hAnsi="Courier New" w:eastAsia="Courier New"/>
                <w:sz w:val="19"/>
                <w:szCs w:val="19"/>
                <w:shd w:val="nil" w:color="auto" w:fill="auto"/>
                <w:rtl w:val="0"/>
                <w:lang w:val="en-US"/>
              </w:rPr>
              <w:br w:type="textWrapping"/>
              <w:t xml:space="preserve">            τ</w:t>
            </w:r>
            <w:r>
              <w:rPr>
                <w:rFonts w:ascii="Courier New" w:hAnsi="Courier New"/>
                <w:sz w:val="19"/>
                <w:szCs w:val="19"/>
                <w:shd w:val="nil" w:color="auto" w:fill="auto"/>
                <w:rtl w:val="0"/>
                <w:lang w:val="en-US"/>
              </w:rPr>
              <w:t>_delete = r_server.deleted_at_lamport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participated = r_local is not null and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 </w:t>
            </w:r>
            <w:r>
              <w:rPr>
                <w:rFonts w:ascii="Arial Unicode MS" w:cs="Arial Unicode MS" w:hAnsi="Arial Unicode MS" w:eastAsia="Arial Unicode MS" w:hint="default"/>
                <w:b w:val="0"/>
                <w:bCs w:val="0"/>
                <w:i w:val="0"/>
                <w:iCs w:val="0"/>
                <w:sz w:val="19"/>
                <w:szCs w:val="19"/>
                <w:shd w:val="nil" w:color="auto" w:fill="auto"/>
                <w:rtl w:val="0"/>
                <w:lang w:val="en-US"/>
              </w:rPr>
              <w:t>≻</w:t>
            </w:r>
            <w:r>
              <w:rPr>
                <w:rFonts w:ascii="Courier New" w:hAnsi="Courier New" w:hint="default"/>
                <w:sz w:val="19"/>
                <w:szCs w:val="19"/>
                <w:shd w:val="nil" w:color="auto" w:fill="auto"/>
                <w:rtl w:val="0"/>
                <w:lang w:val="en-US"/>
              </w:rPr>
              <w:t xml:space="preserve"> τ</w:t>
            </w:r>
            <w:r>
              <w:rPr>
                <w:rFonts w:ascii="Courier New" w:hAnsi="Courier New"/>
                <w:sz w:val="19"/>
                <w:szCs w:val="19"/>
                <w:shd w:val="nil" w:color="auto" w:fill="auto"/>
                <w:rtl w:val="0"/>
                <w:lang w:val="en-US"/>
              </w:rPr>
              <w:t>_delete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not participated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local_storage.delete(r_server.id)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send_to_server(UPDATE_MESSAGE, r_local)</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else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r_local is null or r_server.lamport &gt; r_local.lamport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local_storage.put(r_server)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resources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local_only &lt;- local_storage.where(lamport &gt; last_boundary_lamport and id not in server_resources)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local_only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send_to_server(CREATE_MESSAGE, 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last_boundary_lamport &lt;- Li</w:t>
            </w:r>
          </w:p>
        </w:tc>
      </w:tr>
    </w:tbl>
    <w:p>
      <w:pPr>
        <w:pStyle w:val="Body"/>
        <w:widowControl w:val="0"/>
        <w:spacing w:line="240" w:lineRule="auto"/>
        <w:jc w:val="center"/>
      </w:pPr>
    </w:p>
    <w:p>
      <w:pPr>
        <w:pStyle w:val="Body"/>
      </w:pPr>
    </w:p>
    <w:p>
      <w:pPr>
        <w:pStyle w:val="Body"/>
        <w:ind w:firstLine="475"/>
      </w:pPr>
      <w:r>
        <w:rPr>
          <w:rtl w:val="0"/>
          <w:lang w:val="en-US"/>
        </w:rPr>
        <w:t>Three aspects of this algorithm require explanation. Case 1 is evaluated unconditionally before all other cases. A device that has locally deleted a resource never proceeds to the deletion record check or the LWW merge. The device re-informs S of its local deletion, which re-asserts the deletion at S and supersedes any upsert-driven restoration. This is Local Deletion Finality in the reconciliation context.</w:t>
      </w:r>
    </w:p>
    <w:p>
      <w:pPr>
        <w:pStyle w:val="Body"/>
        <w:ind w:firstLine="475"/>
      </w:pPr>
      <w:r>
        <w:rPr>
          <w:rtl w:val="0"/>
          <w:lang w:val="en-US"/>
        </w:rPr>
        <w:t>Case 2 implements causal participation detection via full lexicographic Lamport tuple ordering. A device</w:t>
      </w:r>
      <w:r>
        <w:rPr>
          <w:rtl w:val="0"/>
          <w:lang w:val="en-US"/>
        </w:rPr>
        <w:t>’</w:t>
      </w:r>
      <w:r>
        <w:rPr>
          <w:rtl w:val="0"/>
          <w:lang w:val="en-US"/>
        </w:rPr>
        <w:t>s local update strictly dominates the deletion record if and only if its Lamport counter exceeds the deletion</w:t>
      </w:r>
      <w:r>
        <w:rPr>
          <w:rtl w:val="0"/>
          <w:lang w:val="en-US"/>
        </w:rPr>
        <w:t>’</w:t>
      </w:r>
      <w:r>
        <w:rPr>
          <w:rtl w:val="0"/>
          <w:lang w:val="en-US"/>
        </w:rPr>
        <w:t>s counter, or, in the equal-counter case, its device identifier is lexicographically greater than the deleting device</w:t>
      </w:r>
      <w:r>
        <w:rPr>
          <w:rtl w:val="0"/>
          <w:lang w:val="en-US"/>
        </w:rPr>
        <w:t>’</w:t>
      </w:r>
      <w:r>
        <w:rPr>
          <w:rtl w:val="0"/>
          <w:lang w:val="en-US"/>
        </w:rPr>
        <w:t>s identifier. If the local update does not strictly dominate, including the case where logical counters are equal and the local device identifier does not dominate, the algorithm defaults to deleted. This guarantees deterministic local convergence: concurrent operations at the same logical counter always resolve in favor of the destructive control plane operation, without requiring cross-device coordination.</w:t>
      </w:r>
    </w:p>
    <w:p>
      <w:pPr>
        <w:pStyle w:val="Body"/>
        <w:ind w:firstLine="475"/>
      </w:pPr>
      <w:r>
        <w:rPr>
          <w:rtl w:val="0"/>
          <w:lang w:val="en-US"/>
        </w:rPr>
        <w:t>The default to deleted behavior for new devices falls out naturally from Case 2. A device with no local record of a resource has no causal participation. If the resource carries a deletion record, the device accepts the deletion. A new device does not acquire a resource it never participated in.</w:t>
      </w:r>
    </w:p>
    <w:p>
      <w:pPr>
        <w:pStyle w:val="Body"/>
        <w:ind w:firstLine="475"/>
      </w:pPr>
      <w:r>
        <w:rPr>
          <w:rtl w:val="0"/>
          <w:lang w:val="en-US"/>
        </w:rPr>
        <w:t>Case 3 handles resources with no deletion record through standard Lamport-ordered last-write-wins. No participation decision is required.</w:t>
      </w:r>
    </w:p>
    <w:p>
      <w:pPr>
        <w:pStyle w:val="Body"/>
        <w:spacing w:before="240"/>
      </w:pPr>
      <w:r>
        <w:rPr>
          <w:b w:val="1"/>
          <w:bCs w:val="1"/>
          <w:rtl w:val="0"/>
          <w:lang w:val="en-US"/>
        </w:rPr>
        <w:t>3.5 Correctness Invariants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Invariant 1 (Local Causal Consistency). </w:t>
            </w:r>
            <w:r>
              <w:rPr>
                <w:i w:val="1"/>
                <w:iCs w:val="1"/>
                <w:shd w:val="nil" w:color="auto" w:fill="auto"/>
                <w:rtl w:val="0"/>
                <w:lang w:val="en-US"/>
              </w:rPr>
              <w:t>Within a single synchronization epoch on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all operations respect the happens-before relation [13]. If o1 </w:t>
            </w:r>
            <w:r>
              <w:rPr>
                <w:i w:val="1"/>
                <w:iCs w:val="1"/>
                <w:shd w:val="nil" w:color="auto" w:fill="auto"/>
                <w:rtl w:val="0"/>
                <w:lang w:val="en-US"/>
              </w:rPr>
              <w:t xml:space="preserve">→ </w:t>
            </w:r>
            <w:r>
              <w:rPr>
                <w:i w:val="1"/>
                <w:iCs w:val="1"/>
                <w:shd w:val="nil" w:color="auto" w:fill="auto"/>
                <w:rtl w:val="0"/>
                <w:lang w:val="en-US"/>
              </w:rPr>
              <w:t>o2 on di, then L(o1) &lt; L(o2) in</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This is guaranteed by the Lamport clock rules: each operation increments </w:t>
            </w:r>
            <m:oMath>
              <m:sSub>
                <m:e>
                  <m:r>
                    <w:rPr xmlns:w="http://schemas.openxmlformats.org/wordprocessingml/2006/main">
                      <w:rFonts w:ascii="Cambria Math" w:hAnsi="Cambria Math"/>
                      <w:i/>
                      <w:color w:val="000000"/>
                      <w:sz w:val="22"/>
                      <w:szCs w:val="22"/>
                    </w:rPr>
                    <m:t>L</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before executing.</w:t>
            </w:r>
          </w:p>
        </w:tc>
      </w:tr>
    </w:tbl>
    <w:p>
      <w:pPr>
        <w:pStyle w:val="Body"/>
        <w:widowControl w:val="0"/>
        <w:spacing w:before="240"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2 (Control Plane Idempotence). </w:t>
            </w:r>
            <w:r>
              <w:rPr>
                <w:i w:val="1"/>
                <w:iCs w:val="1"/>
                <w:shd w:val="nil" w:color="auto" w:fill="auto"/>
                <w:rtl w:val="0"/>
                <w:lang w:val="en-US"/>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5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3 (Data Plane Convergence). </w:t>
            </w:r>
            <w:r>
              <w:rPr>
                <w:i w:val="1"/>
                <w:iCs w:val="1"/>
                <w:shd w:val="nil" w:color="auto" w:fill="auto"/>
                <w:rtl w:val="0"/>
                <w:lang w:val="en-US"/>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4 (Causal Participation Preservation). </w:t>
            </w:r>
            <w:r>
              <w:rPr>
                <w:i w:val="1"/>
                <w:iCs w:val="1"/>
                <w:shd w:val="nil" w:color="auto" w:fill="auto"/>
                <w:rtl w:val="0"/>
                <w:lang w:val="en-US"/>
              </w:rPr>
              <w:t>If a device di executes a data plane update u on a resource R within its local history Hi, the operational intent of u is globally preserved across subsequent synchronization boundaries, provided that the device</w:t>
            </w:r>
            <w:r>
              <w:rPr>
                <w:i w:val="1"/>
                <w:iCs w:val="1"/>
                <w:shd w:val="nil" w:color="auto" w:fill="auto"/>
                <w:rtl w:val="0"/>
                <w:lang w:val="en-US"/>
              </w:rPr>
              <w:t>’</w:t>
            </w:r>
            <w:r>
              <w:rPr>
                <w:i w:val="1"/>
                <w:iCs w:val="1"/>
                <w:shd w:val="nil" w:color="auto" w:fill="auto"/>
                <w:rtl w:val="0"/>
                <w:lang w:val="en-US"/>
              </w:rPr>
              <w:t>s local Lamport counter has been advanced past the deletion counter ld associated with any remote control plane deletion of R prior to executing u.</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62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Invariant 5 (Local Deletion Finality). </w:t>
            </w:r>
            <w:r>
              <w:rPr>
                <w:i w:val="1"/>
                <w:iCs w:val="1"/>
                <w:rtl w:val="0"/>
                <w:lang w:val="en-US"/>
              </w:rPr>
              <w:t xml:space="preserve">If device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i w:val="1"/>
                <w:iCs w:val="1"/>
                <w:rtl w:val="0"/>
                <w:lang w:val="en-US"/>
              </w:rPr>
              <w:t xml:space="preserve"> has marked resource </w:t>
            </w:r>
            <w:r>
              <w:rPr>
                <w:rFonts w:ascii="American Typewriter" w:hAnsi="American Typewriter"/>
                <w:rtl w:val="0"/>
                <w:lang w:val="en-US"/>
              </w:rPr>
              <w:t>r</w:t>
            </w:r>
            <w:r>
              <w:rPr>
                <w:i w:val="1"/>
                <w:iCs w:val="1"/>
                <w:rtl w:val="0"/>
                <w:lang w:val="en-US"/>
              </w:rPr>
              <w:t xml:space="preserve"> as deleted, all subsequent data plane operations targeting </w:t>
            </w:r>
            <w:r>
              <w:rPr>
                <w:rFonts w:ascii="American Typewriter" w:hAnsi="American Typewriter"/>
                <w:rtl w:val="0"/>
                <w:lang w:val="en-US"/>
              </w:rPr>
              <w:t>r</w:t>
            </w:r>
            <w:r>
              <w:rPr>
                <w:i w:val="1"/>
                <w:iCs w:val="1"/>
                <w:rtl w:val="0"/>
                <w:lang w:val="en-US"/>
              </w:rPr>
              <w:t xml:space="preserve"> on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i w:val="1"/>
                <w:iCs w:val="1"/>
                <w:rtl w:val="0"/>
                <w:lang w:val="en-US"/>
              </w:rPr>
              <w:t xml:space="preserve"> are silently discarded. Local deletion is a terminal state for a device's relationship with a resource. It cannot be overridden by remote data plane operations. This invariant applies both during normal operation (Section 3.1) and during control plane reconciliation (Section 3.4, Case 1). To sustain this invariant, a device that deletes </w:t>
            </w:r>
            <w:r>
              <w:rPr>
                <w:rFonts w:ascii="American Typewriter" w:hAnsi="American Typewriter"/>
                <w:rtl w:val="0"/>
                <w:lang w:val="en-US"/>
              </w:rPr>
              <w:t>r</w:t>
            </w:r>
            <w:r>
              <w:rPr>
                <w:i w:val="1"/>
                <w:iCs w:val="1"/>
                <w:rtl w:val="0"/>
                <w:lang w:val="en-US"/>
              </w:rPr>
              <w:t xml:space="preserve"> must retain a minimal local deletion record</w:t>
            </w:r>
            <w:r>
              <w:rPr>
                <w:i w:val="1"/>
                <w:iCs w:val="1"/>
                <w:rtl w:val="0"/>
                <w:lang w:val="en-US"/>
              </w:rPr>
              <w:t>,</w:t>
            </w:r>
            <w:r>
              <w:rPr>
                <w:i w:val="1"/>
                <w:iCs w:val="1"/>
                <w:rtl w:val="0"/>
                <w:lang w:val="en-US"/>
              </w:rPr>
              <w:t xml:space="preserve"> </w:t>
            </w:r>
            <w:r>
              <w:rPr>
                <w:i w:val="1"/>
                <w:iCs w:val="1"/>
                <w:rtl w:val="0"/>
                <w:lang w:val="en-US"/>
              </w:rPr>
              <w:t xml:space="preserve">i.e. </w:t>
            </w:r>
            <w:r>
              <w:rPr>
                <w:i w:val="1"/>
                <w:iCs w:val="1"/>
                <w:rtl w:val="0"/>
                <w:lang w:val="en-US"/>
              </w:rPr>
              <w:t>{</w:t>
            </w:r>
            <w:r>
              <w:rPr>
                <w:rFonts w:ascii="American Typewriter" w:hAnsi="American Typewriter"/>
                <w:rtl w:val="0"/>
                <w:lang w:val="en-US"/>
              </w:rPr>
              <w:t>r.id, r.deletedAtLamport</w:t>
            </w:r>
            <w:r>
              <w:rPr>
                <w:i w:val="1"/>
                <w:iCs w:val="1"/>
                <w:rtl w:val="0"/>
                <w:lang w:val="en-US"/>
              </w:rPr>
              <w:t xml:space="preserve">}. This record must not be removed by any data plane operation. Its presence is what allows the receive handler (Section 3.2) to distinguish a deleted resource from a resource the device has never seen. Without it, both cases produce a null result from </w:t>
            </w:r>
            <w:r>
              <w:rPr>
                <w:rFonts w:ascii="American Typewriter" w:hAnsi="American Typewriter"/>
                <w:rtl w:val="0"/>
                <w:lang w:val="en-US"/>
              </w:rPr>
              <w:t>local_storage.get(r.id)</w:t>
            </w:r>
            <w:r>
              <w:rPr>
                <w:i w:val="1"/>
                <w:iCs w:val="1"/>
                <w:rtl w:val="0"/>
                <w:lang w:val="en-US"/>
              </w:rPr>
              <w:t>, and the two invariants become unenforceable simultaneously.</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strike w:val="1"/>
          <w:dstrike w:val="0"/>
        </w:rPr>
        <w:br w:type="page"/>
      </w:r>
    </w:p>
    <w:p>
      <w:pPr>
        <w:pStyle w:val="Default"/>
        <w:bidi w:val="0"/>
        <w:spacing w:before="0" w:after="120" w:line="240" w:lineRule="auto"/>
        <w:ind w:left="0" w:right="0" w:firstLine="0"/>
        <w:jc w:val="left"/>
        <w:rPr>
          <w:rFonts w:ascii="Times Roman" w:cs="Times Roman" w:hAnsi="Times Roman" w:eastAsia="Times Roman"/>
          <w:rtl w:val="0"/>
        </w:rPr>
      </w:pPr>
      <w:r>
        <w:rPr>
          <w:rFonts w:ascii="Times New Roman" w:hAnsi="Times New Roman"/>
          <w:rtl w:val="0"/>
          <w:lang w:val="en-US"/>
        </w:rPr>
        <w:t>The retention requirement of Invariant 5 is what makes a null result from local_storage.get(r.id) semantically unambiguous. With it in force, a device that returns null for some resource id is guaranteed to have never acquired that resource</w:t>
      </w:r>
      <w:r>
        <w:rPr>
          <w:rFonts w:ascii="Times New Roman" w:hAnsi="Times New Roman"/>
          <w:rtl w:val="0"/>
          <w:lang w:val="en-US"/>
        </w:rPr>
        <w:t xml:space="preserve">; </w:t>
      </w:r>
      <w:r>
        <w:rPr>
          <w:rFonts w:ascii="Times New Roman" w:hAnsi="Times New Roman"/>
          <w:rtl w:val="0"/>
          <w:lang w:val="en-US"/>
        </w:rPr>
        <w:t xml:space="preserve">deleted resources remain present in local storage with </w:t>
      </w:r>
      <w:r>
        <w:rPr>
          <w:rFonts w:ascii="American Typewriter" w:hAnsi="American Typewriter"/>
          <w:rtl w:val="0"/>
          <w:lang w:val="en-US"/>
        </w:rPr>
        <w:t>is_deleted=true</w:t>
      </w:r>
      <w:r>
        <w:rPr>
          <w:rFonts w:ascii="Times New Roman" w:hAnsi="Times New Roman"/>
          <w:rtl w:val="0"/>
          <w:lang w:val="en-US"/>
        </w:rPr>
        <w:t xml:space="preserve">. This guarantee is load-bearing for the case </w:t>
      </w:r>
      <w:r>
        <w:rPr>
          <w:rFonts w:ascii="Times New Roman" w:hAnsi="Times New Roman"/>
          <w:rtl w:val="0"/>
          <w:lang w:val="en-US"/>
        </w:rPr>
        <w:t>where a</w:t>
      </w:r>
      <w:r>
        <w:rPr>
          <w:rFonts w:ascii="Times New Roman" w:hAnsi="Times New Roman"/>
          <w:rtl w:val="0"/>
          <w:lang w:val="en-US"/>
        </w:rPr>
        <w:t xml:space="preserve"> device may receive a real-time data plane broadcast for a resource it has no topological knowledge of, </w:t>
      </w:r>
      <w:r>
        <w:rPr>
          <w:rFonts w:ascii="Times New Roman" w:hAnsi="Times New Roman"/>
          <w:rtl w:val="0"/>
          <w:lang w:val="en-US"/>
        </w:rPr>
        <w:t xml:space="preserve">e.g.  </w:t>
      </w:r>
      <w:r>
        <w:rPr>
          <w:rFonts w:ascii="Times New Roman" w:hAnsi="Times New Roman"/>
          <w:rtl w:val="0"/>
          <w:lang w:val="en-US"/>
        </w:rPr>
        <w:t>when another device creates and updates a resource within a single synchronization epoch before the receiving device has crossed a boundary. The receive handler must distinguish this case from a locally deleted resource and respond differently to each</w:t>
      </w:r>
      <w:r>
        <w:rPr>
          <w:rFonts w:ascii="Times New Roman" w:hAnsi="Times New Roman"/>
          <w:rtl w:val="0"/>
          <w:lang w:val="en-US"/>
        </w:rPr>
        <w:t xml:space="preserve">, which </w:t>
      </w:r>
      <w:r>
        <w:rPr>
          <w:rFonts w:ascii="Times New Roman" w:hAnsi="Times New Roman"/>
          <w:rtl w:val="0"/>
          <w:lang w:val="en-US"/>
        </w:rPr>
        <w:t>distinction is only available if Invariant 5's retention requirement holds.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77"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6 (Data Plane Non-Origination). </w:t>
            </w:r>
            <w:r>
              <w:rPr>
                <w:rtl w:val="0"/>
                <w:lang w:val="en-US"/>
              </w:rPr>
              <w:t>A device that receives a real-time data plane broadcast for a resource r for which it holds no local record, neither active nor deleted, does not apply the broadcast content to local storage. The device's Lamport counter advances per Definition 2's unconditional receive rule. The broadcast's arrival constitutes affirmative evidence that a control plane CREATE for r exists at S which the device has not yet pulled; the device therefore signals that a synchronization boundary is available. Topological acquisition of r, including its content as of the broadcast, is deferred to the device's next synchronization boundary, where Case 3 of the reconciliation algorithm merges the server's current state for r via standard Lamport-ordered last-write-wins. The invariant prohibits content materialization from data plane events; it does not prohibit using such events as boundary availability signals. Compliant implementations may surface this signal as a user-visible notification or use it to trigger an immediate boundary crossing.</w:t>
            </w:r>
          </w:p>
        </w:tc>
      </w:tr>
    </w:tbl>
    <w:p>
      <w:pPr>
        <w:pStyle w:val="Body"/>
        <w:widowControl w:val="0"/>
        <w:spacing w:line="240" w:lineRule="auto"/>
        <w:jc w:val="center"/>
      </w:pPr>
    </w:p>
    <w:p>
      <w:pPr>
        <w:pStyle w:val="SUBHEADING 11.5"/>
      </w:pPr>
      <w:r>
        <w:rPr>
          <w:rtl w:val="0"/>
          <w:lang w:val="it-IT"/>
        </w:rPr>
        <w:t>3.6 Server Metadata Immutability</w:t>
      </w:r>
    </w:p>
    <w:p>
      <w:pPr>
        <w:pStyle w:val="Body"/>
        <w:ind w:firstLine="475"/>
      </w:pPr>
      <w:r>
        <w:rPr>
          <w:rtl w:val="0"/>
          <w:lang w:val="en-US"/>
        </w:rPr>
        <w:t>To guarantee that the coordination environment can accurately preserve execution history for evaluation by reconciling devices, the server must enforce absolute metadata durability for deletion records.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2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Invariant 7 (Deletion Record Timestamp Preservation). </w:t>
            </w:r>
            <w:r>
              <w:rPr>
                <w:i w:val="1"/>
                <w:iCs w:val="1"/>
                <w:shd w:val="nil" w:color="auto" w:fill="auto"/>
                <w:rtl w:val="0"/>
                <w:lang w:val="en-US"/>
              </w:rPr>
              <w:t xml:space="preserve">Let DR be the server-side deletion record for a deleted resource R, containing the definitive logical deletion timestamp </w:t>
            </w:r>
            <w:r>
              <w:rPr>
                <w:i w:val="1"/>
                <w:iCs w:val="1"/>
                <w:shd w:val="nil" w:color="auto" w:fill="auto"/>
                <w:rtl w:val="0"/>
                <w:lang w:val="en-US"/>
              </w:rPr>
              <w:t>τ</w:t>
            </w:r>
            <w:r>
              <w:rPr>
                <w:i w:val="1"/>
                <w:iCs w:val="1"/>
                <w:shd w:val="nil" w:color="auto" w:fill="auto"/>
                <w:rtl w:val="0"/>
                <w:lang w:val="en-US"/>
              </w:rPr>
              <w:t xml:space="preserve">_deletedAt. From the moment of initial control plane registration until final metadata garbage collection, </w:t>
            </w:r>
            <w:r>
              <w:rPr>
                <w:i w:val="1"/>
                <w:iCs w:val="1"/>
                <w:shd w:val="nil" w:color="auto" w:fill="auto"/>
                <w:rtl w:val="0"/>
                <w:lang w:val="en-US"/>
              </w:rPr>
              <w:t>τ</w:t>
            </w:r>
            <w:r>
              <w:rPr>
                <w:i w:val="1"/>
                <w:iCs w:val="1"/>
                <w:shd w:val="nil" w:color="auto" w:fill="auto"/>
                <w:rtl w:val="0"/>
                <w:lang w:val="en-US"/>
              </w:rPr>
              <w:t xml:space="preserve">_deletedAt must be strictly immutable. The coordination server is explicitly prohibited from overwriting, shifting, or truncating </w:t>
            </w:r>
            <w:r>
              <w:rPr>
                <w:i w:val="1"/>
                <w:iCs w:val="1"/>
                <w:shd w:val="nil" w:color="auto" w:fill="auto"/>
                <w:rtl w:val="0"/>
                <w:lang w:val="en-US"/>
              </w:rPr>
              <w:t>τ</w:t>
            </w:r>
            <w:r>
              <w:rPr>
                <w:i w:val="1"/>
                <w:iCs w:val="1"/>
                <w:shd w:val="nil" w:color="auto" w:fill="auto"/>
                <w:rtl w:val="0"/>
                <w:lang w:val="en-US"/>
              </w:rPr>
              <w:t>_deletedAt in response to incoming data plane updates.</w:t>
            </w:r>
          </w:p>
        </w:tc>
      </w:tr>
    </w:tbl>
    <w:p>
      <w:pPr>
        <w:pStyle w:val="Body"/>
        <w:widowControl w:val="0"/>
        <w:spacing w:line="240" w:lineRule="auto"/>
        <w:jc w:val="center"/>
      </w:pPr>
    </w:p>
    <w:p>
      <w:pPr>
        <w:pStyle w:val="SUBHEADING 11.5"/>
      </w:pPr>
      <w:r>
        <w:rPr>
          <w:rtl w:val="0"/>
          <w:lang w:val="en-US"/>
        </w:rPr>
        <w:t>3.7 Garbage Collection</w:t>
      </w:r>
    </w:p>
    <w:p>
      <w:pPr>
        <w:pStyle w:val="Body"/>
      </w:pPr>
      <w:r>
        <w:rPr>
          <w:rtl w:val="0"/>
        </w:rPr>
        <w:t>Client-side deletion records are subject to a symmetric purge condition. A device may remove its local deletion record for r when it crosses a synchronization boundary and r is absent from the server's resource list. Absence at a boundary is the observable signal that S has completed server-side garbage collection for r, which guarantees no future broadcasts for r.id will be issued. The deletion record's disambiguating function is exhausted at that point. A device must not purge a local deletion record on any other basis</w:t>
      </w:r>
      <w:r>
        <w:rPr>
          <w:rtl w:val="0"/>
        </w:rPr>
        <w:t xml:space="preserve">; </w:t>
      </w:r>
      <w:r>
        <w:rPr>
          <w:rtl w:val="0"/>
        </w:rPr>
        <w:t>elapsed time, storage pressure, or application-layer signals are not safe purge triggers, as none of them establish that r.id will never appear in a future broadcast.</w:t>
      </w:r>
      <w:r>
        <w:rPr>
          <w:rtl w:val="0"/>
          <w:lang w:val="en-US"/>
        </w:rPr>
        <w:t xml:space="preserve"> </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48"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 xml:space="preserve">Deletion records can be garbage collected once all devices have crossed a </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synchronization boundary and no device has retained the resource</w:t>
            </w:r>
            <w:r>
              <w:rPr>
                <w:rFonts w:ascii="Courier New" w:hAnsi="Courier New"/>
                <w:sz w:val="19"/>
                <w:szCs w:val="19"/>
                <w:shd w:val="nil" w:color="auto" w:fill="auto"/>
                <w:rtl w:val="0"/>
                <w:lang w:val="en-US"/>
              </w:rPr>
              <w:t xml:space="preserve"> */</w:t>
            </w:r>
          </w:p>
          <w:p>
            <w:pPr>
              <w:pStyle w:val="Body"/>
              <w:spacing w:after="0"/>
            </w:pPr>
            <w:r>
              <w:rPr>
                <w:rFonts w:ascii="Courier New" w:hAnsi="Courier New"/>
                <w:sz w:val="19"/>
                <w:szCs w:val="19"/>
                <w:shd w:val="nil" w:color="auto" w:fill="auto"/>
                <w:rtl w:val="0"/>
                <w:lang w:val="en-US"/>
              </w:rPr>
              <w:t xml:space="preserve">On </w:t>
            </w:r>
            <w:r>
              <w:rPr>
                <w:rFonts w:ascii="Courier New" w:hAnsi="Courier New"/>
                <w:sz w:val="19"/>
                <w:szCs w:val="19"/>
                <w:shd w:val="nil" w:color="auto" w:fill="auto"/>
                <w:rtl w:val="0"/>
                <w:lang w:val="en-US"/>
              </w:rPr>
              <w:t>server_garbage_collect():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each r in server_storage where r.deleted_at_lamport is set do</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all_devices_crossed_boundary_since(r.deleted_at_lamport)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no_device_retained(r) then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server_storage.delete(r.id)</w:t>
            </w:r>
          </w:p>
        </w:tc>
      </w:tr>
    </w:tbl>
    <w:p>
      <w:pPr>
        <w:pStyle w:val="Body"/>
        <w:widowControl w:val="0"/>
        <w:spacing w:line="240" w:lineRule="auto"/>
        <w:jc w:val="center"/>
      </w:pPr>
    </w:p>
    <w:p>
      <w:pPr>
        <w:pStyle w:val="Body"/>
        <w:ind w:firstLine="475"/>
      </w:pPr>
      <w:r>
        <w:rPr>
          <w:rtl w:val="0"/>
          <w:lang w:val="en-US"/>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 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pStyle w:val="SUBHEADING 11.5"/>
      </w:pPr>
      <w:r>
        <w:rPr>
          <w:rtl w:val="0"/>
          <w:lang w:val="en-US"/>
        </w:rPr>
        <w:t>3.8 Complexity Analysis</w:t>
      </w:r>
    </w:p>
    <w:p>
      <w:pPr>
        <w:pStyle w:val="Body"/>
        <w:ind w:firstLine="475"/>
      </w:pPr>
      <w:r>
        <w:rPr>
          <w:rtl w:val="0"/>
          <w:lang w:val="en-US"/>
        </w:rPr>
        <w:t>Communication Complexity. Data plane updates require O(1) messages per operation (device to server, server broadcast to connected devices). Control plane push requires O(1) messages per control plane operation. Control plane reconciliation at a synchronization boundary requires O(|R|) messages, where |R| is the number of resources. Only Lamport timestamps and deletion records are exchanged during reconciliation, not complete resource state.</w:t>
      </w:r>
    </w:p>
    <w:p>
      <w:pPr>
        <w:pStyle w:val="Body"/>
        <w:ind w:firstLine="475"/>
      </w:pPr>
      <w:r>
        <w:rPr>
          <w:rtl w:val="0"/>
          <w:lang w:val="en-US"/>
        </w:rPr>
        <w:t>Storage Complexity. Each device stores O(|R_active|) resources, where R_active is the subset of R not deleted from that device</w:t>
      </w:r>
      <w:r>
        <w:rPr>
          <w:rtl w:val="0"/>
          <w:lang w:val="en-US"/>
        </w:rPr>
        <w:t>’</w:t>
      </w:r>
      <w:r>
        <w:rPr>
          <w:rtl w:val="0"/>
          <w:lang w:val="en-US"/>
        </w:rPr>
        <w:t>s perspective. S stores O(|R|) resources plus O(|R_deleted|) deletion records pending garbage collection. Unlike operation-based CRDTs [15, 49] that must store complete operation logs [88], eventual coherence requires only current state plus deletion records.</w:t>
      </w:r>
    </w:p>
    <w:p>
      <w:pPr>
        <w:pStyle w:val="Body"/>
        <w:ind w:firstLine="475"/>
      </w:pPr>
      <w:r>
        <w:rPr>
          <w:rtl w:val="0"/>
          <w:lang w:val="en-US"/>
        </w:rPr>
        <w:t>Time Complexity. Local operations complete in O(1) time. Reconciliation at a synchronization boundary requires O(|R|) comparisons. This is optimal: the device must examine each resource to determine its participation status.</w:t>
      </w:r>
    </w:p>
    <w:p>
      <w:pPr>
        <w:pStyle w:val="SUBHEADING 11.5"/>
      </w:pPr>
      <w:r>
        <w:rPr>
          <w:sz w:val="24"/>
          <w:szCs w:val="24"/>
          <w:rtl w:val="0"/>
          <w:lang w:val="en-US"/>
        </w:rPr>
        <w:t>4. Correctness Proofs</w:t>
      </w:r>
    </w:p>
    <w:p>
      <w:pPr>
        <w:pStyle w:val="Body"/>
        <w:ind w:firstLine="475"/>
      </w:pPr>
      <w:r>
        <w:rPr>
          <w:rtl w:val="0"/>
          <w:lang w:val="en-US"/>
        </w:rPr>
        <w:t>We prove that the eventual coherence protocol satisfies its correctness properties. Proofs follow the style of Lamport [13, 69] and Lynch [32], establishing properties through invariant reasoning grounded in the Lamport happens-before relation.</w:t>
      </w:r>
    </w:p>
    <w:p>
      <w:pPr>
        <w:pStyle w:val="SUBHEADING 11"/>
      </w:pPr>
      <w:r>
        <w:rPr>
          <w:rtl w:val="0"/>
        </w:rPr>
        <w:t>4.1 Per-Device Causal Validity</w:t>
      </w:r>
    </w:p>
    <w:p>
      <w:pPr>
        <w:pStyle w:val="Body"/>
        <w:ind w:firstLine="475"/>
      </w:pPr>
      <w:r>
        <w:rPr>
          <w:rtl w:val="0"/>
          <w:lang w:val="en-US"/>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 We claim instead the following.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4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1 (Per-Device Causal Validity). </w:t>
            </w:r>
            <w:r>
              <w:rPr>
                <w:i w:val="1"/>
                <w:iCs w:val="1"/>
                <w:shd w:val="nil" w:color="auto" w:fill="auto"/>
                <w:rtl w:val="0"/>
                <w:lang w:val="en-US"/>
              </w:rPr>
              <w:t>For any device</w:t>
            </w:r>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the eventual coherence protocol guarantees that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w:t>
            </w:r>
            <w:r>
              <w:rPr>
                <w:i w:val="1"/>
                <w:iCs w:val="1"/>
                <w:shd w:val="nil" w:color="auto" w:fill="auto"/>
                <w:rtl w:val="0"/>
                <w:lang w:val="en-US"/>
              </w:rPr>
              <w:t xml:space="preserve">s local state is causally valid with respect to its local history </w:t>
            </w:r>
            <m:oMath>
              <m:sSub>
                <m:e>
                  <m: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w:t>
            </w:r>
            <w:r>
              <w:rPr>
                <w:i w:val="1"/>
                <w:iCs w:val="1"/>
                <w:shd w:val="nil" w:color="auto" w:fill="auto"/>
                <w:rtl w:val="0"/>
                <w:lang w:val="en-US"/>
              </w:rPr>
              <w:t>at all times, including after synchronization boundary crossings.</w:t>
            </w:r>
          </w:p>
        </w:tc>
      </w:tr>
    </w:tbl>
    <w:p>
      <w:pPr>
        <w:pStyle w:val="Body"/>
        <w:widowControl w:val="0"/>
        <w:spacing w:line="240" w:lineRule="auto"/>
        <w:jc w:val="center"/>
      </w:pPr>
    </w:p>
    <w:p>
      <w:pPr>
        <w:pStyle w:val="Body"/>
        <w:rPr>
          <w:color w:val="000000"/>
          <w:sz w:val="22"/>
        </w:rPr>
      </w:pPr>
      <w:r>
        <w:rPr>
          <w:b w:val="1"/>
          <w:bCs w:val="1"/>
          <w:rtl w:val="0"/>
          <w:lang w:val="en-US"/>
        </w:rPr>
        <w:t>Proof.</w:t>
      </w:r>
      <w:r>
        <w:rPr>
          <w:rtl w:val="0"/>
          <w:lang w:val="en-US"/>
        </w:rPr>
        <w:t xml:space="preserve"> We must show that for any operation </w:t>
      </w:r>
      <w:r>
        <w:rPr>
          <w:rFonts w:ascii="American Typewriter" w:hAnsi="American Typewriter"/>
          <w:rtl w:val="0"/>
        </w:rPr>
        <w:t>o</w:t>
      </w:r>
      <w:r>
        <w:rPr>
          <w:rtl w:val="0"/>
          <w:lang w:val="en-US"/>
        </w:rPr>
        <w:t xml:space="preserve">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the causal dependencies of </w:t>
      </w:r>
      <w:r>
        <w:rPr>
          <w:rFonts w:ascii="American Typewriter" w:hAnsi="American Typewriter"/>
          <w:rtl w:val="0"/>
        </w:rPr>
        <w:t>o</w:t>
      </w:r>
      <w:r>
        <w:rPr>
          <w:rtl w:val="0"/>
          <w:lang w:val="en-US"/>
        </w:rPr>
        <w:t xml:space="preserve"> are respected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rPr>
        <w:t>s local state.</w:t>
      </w:r>
    </w:p>
    <w:p>
      <w:pPr>
        <w:pStyle w:val="Body"/>
        <w:rPr>
          <w:color w:val="000000"/>
          <w:sz w:val="22"/>
        </w:rPr>
      </w:pPr>
      <w:r>
        <w:rPr>
          <w:rtl w:val="0"/>
          <w:lang w:val="en-US"/>
        </w:rPr>
        <w:t>Case 1: o is a data plane operation (UPDATE). Data plane operations execute locally and immediately. By Invariant 1, operations within a synchronization epoch are totally ordered by Lamport timestamps. If o causally depends on a prior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then L(o</w:t>
      </w:r>
      <w:r>
        <w:rPr>
          <w:rtl w:val="0"/>
          <w:lang w:val="en-US"/>
        </w:rPr>
        <w:t>’</w:t>
      </w:r>
      <w:r>
        <w:rPr>
          <w:rtl w:val="0"/>
          <w:lang w:val="en-US"/>
        </w:rPr>
        <w:t xml:space="preserve">) &lt; L(o) by the Lamport happens-before relation [13]. 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applies operations in Lamport timestamp order, o</w:t>
      </w:r>
      <w:r>
        <w:rPr>
          <w:rtl w:val="0"/>
          <w:lang w:val="en-US"/>
        </w:rPr>
        <w:t xml:space="preserve">’ </w:t>
      </w:r>
      <w:r>
        <w:rPr>
          <w:rtl w:val="0"/>
          <w:lang w:val="en-US"/>
        </w:rPr>
        <w:t>is applied before o. The causal dependency is respected.</w:t>
      </w:r>
    </w:p>
    <w:p>
      <w:pPr>
        <w:pStyle w:val="Body"/>
        <w:rPr>
          <w:color w:val="000000"/>
          <w:sz w:val="22"/>
        </w:rPr>
      </w:pPr>
      <w:r>
        <w:rPr>
          <w:rtl w:val="0"/>
          <w:lang w:val="en-US"/>
        </w:rPr>
        <w:t>Case 2: o is a control plane CREATE operation. CREATE establishes a resource that subsequent operations may depend on. Since CREATE executes locally and increments Li before recording r in local storage, any operation o</w:t>
      </w:r>
      <w:r>
        <w:rPr>
          <w:rtl w:val="0"/>
          <w:lang w:val="en-US"/>
        </w:rPr>
        <w:t xml:space="preserve">’ </w:t>
      </w:r>
      <w:r>
        <w:rPr>
          <w:rtl w:val="0"/>
        </w:rPr>
        <w:t xml:space="preserve">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depends on </w:t>
      </w:r>
      <w:r>
        <w:rPr>
          <w:rFonts w:ascii="American Typewriter" w:hAnsi="American Typewriter"/>
          <w:rtl w:val="0"/>
          <w:lang w:val="en-US"/>
        </w:rPr>
        <w:t>r</w:t>
      </w:r>
      <w:r>
        <w:rPr>
          <w:rtl w:val="0"/>
          <w:lang w:val="es-ES_tradnl"/>
        </w:rPr>
        <w:t xml:space="preserve"> satisfies L(o</w:t>
      </w:r>
      <w:r>
        <w:rPr>
          <w:rtl w:val="0"/>
          <w:lang w:val="en-US"/>
        </w:rPr>
        <w:t>’</w:t>
      </w:r>
      <w:r>
        <w:rPr>
          <w:rtl w:val="0"/>
          <w:lang w:val="en-US"/>
        </w:rPr>
        <w:t xml:space="preserve">) &gt; L(CREATE(r)). The causal dependency is respected within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w:t>
      </w:r>
    </w:p>
    <w:p>
      <w:pPr>
        <w:pStyle w:val="Body"/>
        <w:rPr>
          <w:color w:val="000000"/>
          <w:sz w:val="22"/>
        </w:rPr>
      </w:pPr>
      <w:r>
        <w:rPr>
          <w:rtl w:val="0"/>
          <w:lang w:val="en-US"/>
        </w:rPr>
        <w:t xml:space="preserve">Case 3: o is a control plane DELETE operation. DELETE marks </w:t>
      </w:r>
      <w:r>
        <w:rPr>
          <w:rFonts w:ascii="American Typewriter" w:hAnsi="American Typewriter"/>
          <w:rtl w:val="0"/>
          <w:lang w:val="en-US"/>
        </w:rPr>
        <w:t>r</w:t>
      </w:r>
      <w:r>
        <w:rPr>
          <w:rtl w:val="0"/>
          <w:lang w:val="en-US"/>
        </w:rPr>
        <w:t xml:space="preserve"> as deleted locally. By Invariant 5 (Local Deletion Finality), no subsequent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rPr>
        <w:t xml:space="preserve"> ma</w:t>
      </w:r>
      <w:r>
        <w:rPr>
          <w:rtl w:val="0"/>
          <w:lang w:val="en-US"/>
        </w:rPr>
        <w:t>y</w:t>
      </w:r>
      <w:r>
        <w:rPr>
          <w:rtl w:val="0"/>
          <w:lang w:val="en-US"/>
        </w:rPr>
        <w:t xml:space="preserve"> target </w:t>
      </w:r>
      <w:r>
        <w:rPr>
          <w:rFonts w:ascii="American Typewriter" w:hAnsi="American Typewriter"/>
          <w:rtl w:val="0"/>
          <w:lang w:val="en-US"/>
        </w:rPr>
        <w:t>r</w:t>
      </w:r>
      <w:r>
        <w:rPr>
          <w:rtl w:val="0"/>
          <w:lang w:val="en-US"/>
        </w:rPr>
        <w:t xml:space="preserve">. Therefore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causally depends on </w:t>
      </w:r>
      <w:r>
        <w:rPr>
          <w:rFonts w:ascii="American Typewriter" w:hAnsi="American Typewriter"/>
          <w:rtl w:val="0"/>
          <w:lang w:val="en-US"/>
        </w:rPr>
        <w:t>r</w:t>
      </w:r>
      <w:r>
        <w:rPr>
          <w:rtl w:val="0"/>
          <w:lang w:val="en-US"/>
        </w:rPr>
        <w:t xml:space="preserve"> existing after L(DELETE(r)). Di</w:t>
      </w:r>
      <w:r>
        <w:rPr>
          <w:rtl w:val="0"/>
          <w:lang w:val="en-US"/>
        </w:rPr>
        <w:t>’</w:t>
      </w:r>
      <w:r>
        <w:rPr>
          <w:rtl w:val="0"/>
          <w:lang w:val="en-US"/>
        </w:rPr>
        <w:t>s local state correctly reflects that r does not exist after the deletion.</w:t>
      </w:r>
    </w:p>
    <w:p>
      <w:pPr>
        <w:pStyle w:val="Body"/>
      </w:pPr>
      <w:r>
        <w:rPr>
          <w:rtl w:val="0"/>
          <w:lang w:val="en-US"/>
        </w:rPr>
        <w:t>Case 4: di crosses a synchronization boundary and discovers a deletion record for resource r at Lamport timestamp Ld.</w:t>
      </w:r>
    </w:p>
    <w:p>
      <w:pPr>
        <w:pStyle w:val="Body"/>
        <w:rPr>
          <w:color w:val="000000"/>
          <w:sz w:val="22"/>
        </w:rPr>
      </w:pPr>
      <w:r>
        <w:rPr>
          <w:rtl w:val="0"/>
          <w:lang w:val="en-US"/>
        </w:rPr>
        <w:t xml:space="preserve">Sub-case 4a: r_local is null, or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 xml:space="preserve">_delete </w:t>
      </w:r>
      <w:r>
        <w:rPr>
          <w:rFonts w:ascii="American Typewriter" w:hAnsi="American Typewriter"/>
          <w:rtl w:val="0"/>
          <w:lang w:val="en-US"/>
        </w:rPr>
        <w:t>r</w:t>
      </w:r>
      <m:oMath>
        <m:sSub>
          <m:e/>
          <m:sub>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o</m:t>
            </m:r>
            <m:r>
              <w:rPr xmlns:w="http://schemas.openxmlformats.org/wordprocessingml/2006/main">
                <w:rFonts w:ascii="Cambria Math" w:hAnsi="Cambria Math"/>
                <w:i/>
                <w:color w:val="000000"/>
                <w:sz w:val="22"/>
                <w:szCs w:val="22"/>
              </w:rPr>
              <m:t>c</m:t>
            </m:r>
            <m:r>
              <w:rPr xmlns:w="http://schemas.openxmlformats.org/wordprocessingml/2006/main">
                <w:rFonts w:ascii="Cambria Math" w:hAnsi="Cambria Math"/>
                <w:i/>
                <w:color w:val="000000"/>
                <w:sz w:val="22"/>
                <w:szCs w:val="22"/>
              </w:rPr>
              <m:t>a</m:t>
            </m:r>
            <m:r>
              <w:rPr xmlns:w="http://schemas.openxmlformats.org/wordprocessingml/2006/main">
                <w:rFonts w:ascii="Cambria Math" w:hAnsi="Cambria Math"/>
                <w:i/>
                <w:color w:val="000000"/>
                <w:sz w:val="22"/>
                <w:szCs w:val="22"/>
              </w:rPr>
              <m:t>l</m:t>
            </m:r>
          </m:sub>
        </m:sSub>
      </m:oMath>
      <w:r>
        <w:rPr>
          <w:rtl w:val="0"/>
          <w:lang w:val="en-US"/>
        </w:rPr>
        <w:t>’</w:t>
      </w:r>
      <w:r>
        <w:rPr>
          <w:rtl w:val="0"/>
          <w:lang w:val="en-US"/>
        </w:rPr>
        <w:t>s lexicographic timestamp does not strictly dominate the deletion record)</w:t>
      </w:r>
      <w:r>
        <w:rPr>
          <w:rtl w:val="0"/>
          <w:lang w:val="en-US"/>
        </w:rPr>
        <w:t xml:space="preserve">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w:t>
      </w:r>
      <w:r>
        <w:rPr>
          <w:rtl w:val="0"/>
          <w:lang w:val="en-US"/>
        </w:rPr>
        <w:t xml:space="preserve">has no operation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whose Lamport tuple strictly post-dates the deletion.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causally participate in </w:t>
      </w:r>
      <w:r>
        <w:rPr>
          <w:rFonts w:ascii="American Typewriter" w:hAnsi="American Typewriter"/>
          <w:rtl w:val="0"/>
          <w:lang w:val="en-US"/>
        </w:rPr>
        <w:t>r</w:t>
      </w:r>
      <w:r>
        <w:rPr>
          <w:rtl w:val="0"/>
          <w:lang w:val="en-US"/>
        </w:rPr>
        <w:t xml:space="preserve"> after the deletion. Accepting the deletion introduces no causal violation: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no operations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that causally depend on </w:t>
      </w:r>
      <w:r>
        <w:rPr>
          <w:rFonts w:ascii="American Typewriter" w:hAnsi="American Typewriter"/>
          <w:rtl w:val="0"/>
          <w:lang w:val="en-US"/>
        </w:rPr>
        <w:t>r</w:t>
      </w:r>
      <w:r>
        <w:rPr>
          <w:rtl w:val="0"/>
          <w:lang w:val="en-US"/>
        </w:rPr>
        <w:t xml:space="preserve"> existing after the deletion record.</w:t>
      </w:r>
    </w:p>
    <w:p>
      <w:pPr>
        <w:pStyle w:val="Body"/>
        <w:rPr>
          <w:color w:val="000000"/>
          <w:sz w:val="22"/>
        </w:rPr>
      </w:pPr>
      <w:r>
        <w:rPr>
          <w:rtl w:val="0"/>
          <w:lang w:val="en-US"/>
        </w:rPr>
        <w:t xml:space="preserve">Sub-case 4b: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 xml:space="preserve">_delete. dᵢ has at least one operation o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xml:space="preserve"> with </w:t>
      </w:r>
      <w:r>
        <w:rPr>
          <w:rFonts w:ascii="American Typewriter" w:hAnsi="American Typewriter"/>
          <w:rtl w:val="0"/>
          <w:lang w:val="en-US"/>
        </w:rPr>
        <w:t>o.r = r</w:t>
      </w:r>
      <w:r>
        <w:rPr>
          <w:rtl w:val="0"/>
          <w:lang w:val="en-US"/>
        </w:rPr>
        <w:t xml:space="preserve"> whose lexicographic Lamport tuple strictly dominates the deletion record. By Definition 7,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w:t>
      </w:r>
      <w:r>
        <w:rPr>
          <w:rtl w:val="0"/>
          <w:lang w:val="en-US"/>
        </w:rPr>
        <w:t xml:space="preserve">causally participated in </w:t>
      </w:r>
      <w:r>
        <w:rPr>
          <w:rFonts w:ascii="American Typewriter" w:hAnsi="American Typewriter"/>
          <w:rtl w:val="0"/>
          <w:lang w:val="en-US"/>
        </w:rPr>
        <w:t>r</w:t>
      </w:r>
      <w:r>
        <w:rPr>
          <w:rtl w:val="0"/>
          <w:lang w:val="en-US"/>
        </w:rPr>
        <w:t xml:space="preserve"> after the deletion. </w:t>
      </w:r>
    </w:p>
    <w:p>
      <w:pPr>
        <w:pStyle w:val="Body"/>
        <w:rPr>
          <w:color w:val="000000"/>
          <w:sz w:val="22"/>
        </w:rPr>
      </w:pPr>
      <w:r>
        <w:rPr>
          <w:rtl w:val="0"/>
          <w:lang w:val="en-US"/>
        </w:rPr>
        <w:t xml:space="preserve">By Invariant 4 (Causal Participation Preservation),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retains </w:t>
      </w:r>
      <w:r>
        <w:rPr>
          <w:rFonts w:ascii="American Typewriter" w:hAnsi="American Typewriter"/>
          <w:rtl w:val="0"/>
          <w:lang w:val="en-US"/>
        </w:rPr>
        <w:t>r</w:t>
      </w:r>
      <w:r>
        <w:rPr>
          <w:rtl w:val="0"/>
          <w:lang w:val="en-US"/>
        </w:rPr>
        <w:t xml:space="preserve"> and</w:t>
      </w:r>
      <w:r>
        <w:rPr>
          <w:rtl w:val="0"/>
          <w:lang w:val="en-US"/>
        </w:rPr>
        <w:t xml:space="preserve"> </w:t>
      </w:r>
      <w:r>
        <w:rPr>
          <w:rFonts w:ascii="American Typewriter" w:hAnsi="American Typewriter"/>
          <w:rtl w:val="0"/>
          <w:lang w:val="en-US"/>
        </w:rPr>
        <w:t>o</w:t>
      </w:r>
      <w:r>
        <w:rPr>
          <w:rtl w:val="0"/>
          <w:lang w:val="en-US"/>
        </w:rPr>
        <w:t>’</w:t>
      </w:r>
      <w:r>
        <w:rPr>
          <w:rtl w:val="0"/>
          <w:lang w:val="en-US"/>
        </w:rPr>
        <w:t xml:space="preserve">s operations on </w:t>
      </w:r>
      <w:r>
        <w:rPr>
          <w:rFonts w:ascii="American Typewriter" w:hAnsi="American Typewriter"/>
          <w:rtl w:val="0"/>
          <w:lang w:val="en-US"/>
        </w:rPr>
        <w:t>r</w:t>
      </w:r>
      <w:r>
        <w:rPr>
          <w:rtl w:val="0"/>
          <w:lang w:val="en-US"/>
        </w:rPr>
        <w:t xml:space="preserve"> after the deletion form a causally consistent sequence under the Lamport happens-before relation: each operation depends on the state of </w:t>
      </w:r>
      <w:r>
        <w:rPr>
          <w:rFonts w:ascii="American Typewriter" w:hAnsi="American Typewriter"/>
          <w:rtl w:val="0"/>
          <w:lang w:val="en-US"/>
        </w:rPr>
        <w:t>r</w:t>
      </w:r>
      <w:r>
        <w:rPr>
          <w:rtl w:val="0"/>
          <w:lang w:val="en-US"/>
        </w:rPr>
        <w:t xml:space="preserve"> as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observed it within its synchronization epoch. </w:t>
      </w:r>
    </w:p>
    <w:p>
      <w:pPr>
        <w:pStyle w:val="Body"/>
        <w:rPr>
          <w:color w:val="000000"/>
          <w:sz w:val="22"/>
        </w:rPr>
      </w:pPr>
      <w:r>
        <w:rPr>
          <w:rtl w:val="0"/>
          <w:lang w:val="en-US"/>
        </w:rPr>
        <w:t xml:space="preserve">Since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did not observe the deletion before performing these operations (if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had, Invariant 5 would have prevented further updates), these operations are causally valid. Note that the retained operations may be concurrent with the deletion in the happens-before sense: neither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updates nor the deletion causally preceded the other. The Lamport ordering establishes a consistent total order between concurrent events without implying causal precedence [13]. This is the correct treatment of concurrency under the Lamport model.</w:t>
      </w:r>
    </w:p>
    <w:p>
      <w:pPr>
        <w:pStyle w:val="Body"/>
        <w:rPr>
          <w:color w:val="000000"/>
          <w:sz w:val="22"/>
        </w:rPr>
      </w:pPr>
      <w:r>
        <w:rPr>
          <w:rtl w:val="0"/>
          <w:lang w:val="en-US"/>
        </w:rPr>
        <w:t xml:space="preserve">In all cases, </w:t>
      </w:r>
      <m:oMath>
        <m:sSub>
          <m:e>
            <m:r>
              <w:rPr xmlns:w="http://schemas.openxmlformats.org/wordprocessingml/2006/main">
                <w:rFonts w:ascii="Cambria Math" w:hAnsi="Cambria Math"/>
                <w:i/>
                <w:color w:val="000000"/>
                <w:sz w:val="23"/>
                <w:szCs w:val="23"/>
              </w:rPr>
              <m:t>d</m:t>
            </m:r>
          </m:e>
          <m:sub>
            <m:r>
              <w:rPr xmlns:w="http://schemas.openxmlformats.org/wordprocessingml/2006/main">
                <w:rFonts w:ascii="Cambria Math" w:hAnsi="Cambria Math"/>
                <w:i/>
                <w:color w:val="000000"/>
                <w:sz w:val="23"/>
                <w:szCs w:val="23"/>
              </w:rPr>
              <m:t>i</m:t>
            </m:r>
          </m:sub>
        </m:sSub>
      </m:oMath>
      <w:r>
        <w:rPr>
          <w:rtl w:val="0"/>
          <w:lang w:val="en-US"/>
        </w:rPr>
        <w:t>’</w:t>
      </w:r>
      <w:r>
        <w:rPr>
          <w:rtl w:val="0"/>
          <w:lang w:val="en-US"/>
        </w:rPr>
        <w:t xml:space="preserve">s local state respects the causal dependencies in </w:t>
      </w:r>
      <m:oMath>
        <m:sSub>
          <m:e>
            <m:r>
              <m:rPr>
                <m:sty m:val="p"/>
              </m:rPr>
              <w:rPr xmlns:w="http://schemas.openxmlformats.org/wordprocessingml/2006/main">
                <w:rFonts w:ascii="Cambria Math" w:hAnsi="Cambria Math"/>
                <w:i/>
                <w:color w:val="000000"/>
                <w:sz w:val="22"/>
                <w:szCs w:val="22"/>
              </w:rPr>
              <m:t>H</m:t>
            </m:r>
          </m:e>
          <m:sub>
            <m:r>
              <w:rPr xmlns:w="http://schemas.openxmlformats.org/wordprocessingml/2006/main">
                <w:rFonts w:ascii="Cambria Math" w:hAnsi="Cambria Math"/>
                <w:i/>
                <w:color w:val="000000"/>
                <w:sz w:val="22"/>
                <w:szCs w:val="22"/>
              </w:rPr>
              <m:t>i</m:t>
            </m:r>
          </m:sub>
        </m:sSub>
      </m:oMath>
      <w:r>
        <w:rPr>
          <w:rtl w:val="0"/>
          <w:lang w:val="en-US"/>
        </w:rPr>
        <w:t>. QED.</w:t>
      </w:r>
    </w:p>
    <w:p>
      <w:pPr>
        <w:pStyle w:val="SUBHEADING 11"/>
        <w:spacing w:before="120"/>
      </w:pPr>
      <w:r>
        <w:rPr>
          <w:rtl w:val="0"/>
          <w:lang w:val="en-US"/>
        </w:rPr>
        <w:t>4.2 Convergence to Causally Valid States</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9"/>
      </w:tblGrid>
      <w:tr>
        <w:tblPrEx>
          <w:shd w:val="clear" w:color="auto" w:fill="ced7e7"/>
        </w:tblPrEx>
        <w:trPr>
          <w:trHeight w:val="505" w:hRule="atLeast"/>
        </w:trPr>
        <w:tc>
          <w:tcPr>
            <w:tcW w:type="dxa" w:w="9359"/>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2 (Convergence). </w:t>
            </w:r>
            <w:r>
              <w:rPr>
                <w:i w:val="1"/>
                <w:iCs w:val="1"/>
                <w:shd w:val="nil" w:color="auto" w:fill="auto"/>
                <w:rtl w:val="0"/>
                <w:lang w:val="en-US"/>
              </w:rPr>
              <w:t>When all operations cease and all pending synchronization boundaries have been crossed, each device converges to a state that is causally valid given its local history.</w:t>
            </w:r>
          </w:p>
        </w:tc>
      </w:tr>
    </w:tbl>
    <w:p>
      <w:pPr>
        <w:pStyle w:val="Body"/>
        <w:widowControl w:val="0"/>
        <w:spacing w:before="240" w:line="240" w:lineRule="auto"/>
        <w:jc w:val="center"/>
      </w:pPr>
    </w:p>
    <w:p>
      <w:pPr>
        <w:pStyle w:val="Body"/>
      </w:pPr>
      <w:r>
        <w:rPr>
          <w:rtl w:val="0"/>
          <w:lang w:val="en-US"/>
        </w:rPr>
        <w:t>Proof. We show that the reconciliation algorithm terminates in a stable state satisfying Definition 10. Let T_quiesce be the time when all operations cease. Let T_sync be the time when all pending synchronization boundaries have been crossed. We claim that at time T &gt; T_sync, every device</w:t>
      </w:r>
      <w:r>
        <w:rPr>
          <w:rtl w:val="0"/>
          <w:lang w:val="en-US"/>
        </w:rPr>
        <w:t>’</w:t>
      </w:r>
      <w:r>
        <w:rPr>
          <w:rtl w:val="0"/>
          <w:lang w:val="en-US"/>
        </w:rPr>
        <w:t>s state is causally valid.</w:t>
      </w:r>
    </w:p>
    <w:p>
      <w:pPr>
        <w:pStyle w:val="Body"/>
      </w:pPr>
      <w:r>
        <w:rPr>
          <w:rtl w:val="0"/>
          <w:lang w:val="en-US"/>
        </w:rPr>
        <w:t>Step 1: Reconciliation terminates. Each reconciliation processes O(|R|) resources with constant-time comparisons. Since |R| is finite and no new operations occur after T_quiesce, reconciliation completes in finite time. Let T_recon be the time at which all devices complete reconciliation. T_recon is finite.</w:t>
      </w:r>
    </w:p>
    <w:p>
      <w:pPr>
        <w:pStyle w:val="Body"/>
        <w:rPr>
          <w:color w:val="000000"/>
          <w:sz w:val="22"/>
        </w:rPr>
      </w:pPr>
      <w:r>
        <w:rPr>
          <w:rtl w:val="0"/>
          <w:lang w:val="en-US"/>
        </w:rPr>
        <w:t xml:space="preserve">Step 2: The resulting state is causally valid for each device. Consider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at time T &gt; T_recon. For each resource r, exactly one of the following holds.</w:t>
      </w:r>
    </w:p>
    <w:p>
      <w:pPr>
        <w:pStyle w:val="Body"/>
        <w:rPr>
          <w:color w:val="000000"/>
          <w:sz w:val="22"/>
        </w:rPr>
      </w:pPr>
      <w:r>
        <w:rPr>
          <w:rtl w:val="0"/>
        </w:rPr>
        <w:t xml:space="preserve">(a)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has locally deleted </w:t>
      </w:r>
      <w:r>
        <w:rPr>
          <w:rFonts w:ascii="American Typewriter" w:hAnsi="American Typewriter"/>
          <w:rtl w:val="0"/>
          <w:lang w:val="en-US"/>
        </w:rPr>
        <w:t>r</w:t>
      </w:r>
      <w:r>
        <w:rPr>
          <w:rtl w:val="0"/>
          <w:lang w:val="en-US"/>
        </w:rPr>
        <w:t xml:space="preserve">. By Theorem 4 (Local Deletion Stability, proved below),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deletion is stable across all synchronization boundaries. dᵢ</w:t>
      </w:r>
      <w:r>
        <w:rPr>
          <w:rtl w:val="0"/>
          <w:lang w:val="en-US"/>
        </w:rPr>
        <w:t>’</w:t>
      </w:r>
      <w:r>
        <w:rPr>
          <w:rtl w:val="0"/>
          <w:lang w:val="en-US"/>
        </w:rPr>
        <w:t>s state is causally valid by Case 3 of Theorem 1.</w:t>
      </w:r>
    </w:p>
    <w:p>
      <w:pPr>
        <w:pStyle w:val="Body"/>
      </w:pPr>
      <w:r>
        <w:rPr>
          <w:rtl w:val="0"/>
          <w:lang w:val="en-US"/>
        </w:rPr>
        <w:t>(b) R carries no deletion record and di holds the latest version by Lamport-ordered last-write-wins. dᵢ</w:t>
      </w:r>
      <w:r>
        <w:rPr>
          <w:rtl w:val="0"/>
          <w:lang w:val="en-US"/>
        </w:rPr>
        <w:t>’</w:t>
      </w:r>
      <w:r>
        <w:rPr>
          <w:rtl w:val="0"/>
          <w:lang w:val="en-US"/>
        </w:rPr>
        <w:t>s state is causally valid by Cases 1 and 2 of Theorem 1. Case (b) additionally covers devices that received but did not apply real-time broadcasts for resources outside their topological knowledge under Invariant 6; receipt triggered a boundary availability signal rather than content materialization. Such devices acquire the resource through the same Case 3 mechanism at their next synchronization boundary, with no loss of content, which remains durably held at S.</w:t>
      </w:r>
    </w:p>
    <w:p>
      <w:pPr>
        <w:pStyle w:val="Body"/>
        <w:rPr>
          <w:color w:val="000000"/>
          <w:sz w:val="22"/>
        </w:rPr>
      </w:pPr>
      <w:r>
        <w:rPr>
          <w:rtl w:val="0"/>
          <w:lang w:val="en-US"/>
        </w:rPr>
        <w:t>(c) R carries a deletion record and dᵢ</w:t>
      </w:r>
      <w:r>
        <w:rPr>
          <w:rtl w:val="0"/>
          <w:lang w:val="en-US"/>
        </w:rPr>
        <w:t>’</w:t>
      </w:r>
      <w:r>
        <w:rPr>
          <w:rtl w:val="0"/>
          <w:lang w:val="en-US"/>
        </w:rPr>
        <w:t xml:space="preserve">s local Lamport tuple for r strictly dominates the deletion record lexicographically. dᵢ causally participated after the deletion and retains </w:t>
      </w:r>
      <w:r>
        <w:rPr>
          <w:rFonts w:ascii="American Typewriter" w:hAnsi="American Typewriter"/>
          <w:rtl w:val="0"/>
          <w:lang w:val="en-US"/>
        </w:rPr>
        <w:t>r</w:t>
      </w:r>
      <w:r>
        <w:rPr>
          <w:rtl w:val="0"/>
          <w:lang w:val="da-DK"/>
        </w:rPr>
        <w:t xml:space="preserve">. Thus,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state is causally valid by Case 4b of Theorem 1.</w:t>
      </w:r>
    </w:p>
    <w:p>
      <w:pPr>
        <w:pStyle w:val="Body"/>
        <w:rPr>
          <w:color w:val="000000"/>
          <w:sz w:val="22"/>
        </w:rPr>
      </w:pPr>
      <w:r>
        <w:rPr>
          <w:rtl w:val="0"/>
          <w:lang w:val="en-US"/>
        </w:rPr>
        <w:t xml:space="preserve">(d) R carries a deletion record and di has no local record of </w:t>
      </w:r>
      <w:r>
        <w:rPr>
          <w:rFonts w:ascii="American Typewriter" w:hAnsi="American Typewriter"/>
          <w:rtl w:val="0"/>
          <w:lang w:val="en-US"/>
        </w:rPr>
        <w:t>r</w:t>
      </w:r>
      <w:r>
        <w:rPr>
          <w:rtl w:val="0"/>
          <w:lang w:val="en-US"/>
        </w:rPr>
        <w:t>, or dᵢ</w:t>
      </w:r>
      <w:r>
        <w:rPr>
          <w:rtl w:val="0"/>
          <w:lang w:val="en-US"/>
        </w:rPr>
        <w:t>’</w:t>
      </w:r>
      <w:r>
        <w:rPr>
          <w:rtl w:val="0"/>
          <w:lang w:val="en-US"/>
        </w:rPr>
        <w:t xml:space="preserve">s Lamport tuple for </w:t>
      </w:r>
      <w:r>
        <w:rPr>
          <w:rFonts w:ascii="American Typewriter" w:hAnsi="American Typewriter"/>
          <w:rtl w:val="0"/>
          <w:lang w:val="en-US"/>
        </w:rPr>
        <w:t xml:space="preserve">r </w:t>
      </w:r>
      <w:r>
        <w:rPr>
          <w:rtl w:val="0"/>
          <w:lang w:val="en-US"/>
        </w:rPr>
        <w:t xml:space="preserve">does not strictly dominate the deletion record.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 xml:space="preserve"> accepts the deletion and thus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lang w:val="en-US"/>
        </w:rPr>
        <w:t>’</w:t>
      </w:r>
      <w:r>
        <w:rPr>
          <w:rtl w:val="0"/>
          <w:lang w:val="en-US"/>
        </w:rPr>
        <w:t>s state is causally valid by Case 4a of Theorem 1.</w:t>
      </w:r>
    </w:p>
    <w:p>
      <w:pPr>
        <w:pStyle w:val="Body"/>
      </w:pPr>
      <w:r>
        <w:rPr>
          <w:rtl w:val="0"/>
          <w:lang w:val="en-US"/>
        </w:rPr>
        <w:t>In all cases, di</w:t>
      </w:r>
      <w:r>
        <w:rPr>
          <w:rtl w:val="0"/>
          <w:lang w:val="en-US"/>
        </w:rPr>
        <w:t>’</w:t>
      </w:r>
      <w:r>
        <w:rPr>
          <w:rtl w:val="0"/>
          <w:lang w:val="en-US"/>
        </w:rPr>
        <w:t>s final state respects all causal dependencies in Hi,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w:t>
      </w:r>
      <w:r>
        <w:rPr>
          <w:rtl w:val="0"/>
          <w:lang w:val="en-US"/>
        </w:rPr>
        <w:t xml:space="preserve"> </w:t>
      </w:r>
      <w:r>
        <w:rPr>
          <w:rtl w:val="0"/>
          <w:lang w:val="en-US"/>
        </w:rPr>
        <w:t>QED.</w:t>
      </w:r>
    </w:p>
    <w:p>
      <w:pPr>
        <w:pStyle w:val="SUBHEADING 11"/>
      </w:pPr>
      <w:r>
        <w:rPr>
          <w:rtl w:val="0"/>
          <w:lang w:val="en-US"/>
        </w:rPr>
        <w:t>4.3 Update Preservation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79"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3 (Update Preservation). </w:t>
            </w:r>
            <w:r>
              <w:rPr>
                <w:i w:val="1"/>
                <w:iCs w:val="1"/>
                <w:shd w:val="nil" w:color="auto" w:fill="auto"/>
                <w:rtl w:val="0"/>
                <w:lang w:val="en-US"/>
              </w:rPr>
              <w:t xml:space="preserve">Let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oMath>
            <w:r>
              <w:rPr>
                <w:i w:val="1"/>
                <w:iCs w:val="1"/>
                <w:shd w:val="nil" w:color="auto" w:fill="auto"/>
                <w:rtl w:val="0"/>
                <w:lang w:val="en-US"/>
              </w:rPr>
              <w:t xml:space="preserve"> </w:t>
            </w:r>
            <w:r>
              <w:rPr>
                <w:i w:val="1"/>
                <w:iCs w:val="1"/>
                <w:shd w:val="nil" w:color="auto" w:fill="auto"/>
                <w:rtl w:val="0"/>
                <w:lang w:val="en-US"/>
              </w:rPr>
              <w:t xml:space="preserve">be the logical timestamp of a data plane operation o committed locally on device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Upon crossing a subsequent synchronization boundary, o is deterministically preserved in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's materialized state unless there exists a control plane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 xml:space="preserve"> such that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i w:val="1"/>
                <w:iCs w:val="1"/>
                <w:shd w:val="nil" w:color="auto" w:fill="auto"/>
                <w:rtl w:val="0"/>
                <w:lang w:val="en-US"/>
              </w:rPr>
              <w:t>.</w:t>
            </w:r>
          </w:p>
        </w:tc>
      </w:tr>
    </w:tbl>
    <w:p>
      <w:pPr>
        <w:pStyle w:val="Body"/>
        <w:widowControl w:val="0"/>
        <w:spacing w:before="240" w:line="240" w:lineRule="auto"/>
        <w:rPr>
          <w:color w:val="000000"/>
          <w:sz w:val="22"/>
        </w:rPr>
      </w:pPr>
      <w:r>
        <w:br w:type="textWrapping"/>
      </w:r>
      <w:r>
        <w:rPr>
          <w:b w:val="1"/>
          <w:bCs w:val="1"/>
          <w:rtl w:val="0"/>
          <w:lang w:val="en-US"/>
        </w:rPr>
        <w:t>Proof.</w:t>
      </w:r>
      <w:r>
        <w:rPr>
          <w:rtl w:val="0"/>
          <w:lang w:val="en-US"/>
        </w:rPr>
        <w:t xml:space="preserve"> </w:t>
      </w:r>
      <w:r>
        <w:rPr>
          <w:rtl w:val="0"/>
          <w:lang w:val="en-US"/>
        </w:rPr>
        <w:t xml:space="preserve">At the synchronization boundary,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rtl w:val="0"/>
          <w:lang w:val="en-US"/>
        </w:rPr>
        <w:t xml:space="preserve"> </w:t>
      </w:r>
      <w:r>
        <w:rPr>
          <w:rtl w:val="0"/>
          <w:lang w:val="en-US"/>
        </w:rPr>
        <w:t xml:space="preserve">reconciles its local history against the server state. We evaluate by operation class: </w:t>
      </w:r>
    </w:p>
    <w:p>
      <w:pPr>
        <w:pStyle w:val="Body"/>
      </w:pPr>
      <w:r>
        <w:rPr>
          <w:rtl w:val="0"/>
          <w:lang w:val="it-IT"/>
        </w:rPr>
        <w:t xml:space="preserve">Case 1: </w:t>
      </w:r>
      <w:r>
        <w:rPr>
          <w:rFonts w:ascii="American Typewriter" w:hAnsi="American Typewriter"/>
          <w:rtl w:val="0"/>
        </w:rPr>
        <w:t>o</w:t>
      </w:r>
      <w:r>
        <w:rPr>
          <w:rtl w:val="0"/>
        </w:rPr>
        <w:t xml:space="preserve"> is a CREATE(</w:t>
      </w:r>
      <w:r>
        <w:rPr>
          <w:rFonts w:ascii="American Typewriter" w:hAnsi="American Typewriter"/>
          <w:rtl w:val="0"/>
        </w:rPr>
        <w:t>r</w:t>
      </w:r>
      <w:r>
        <w:rPr>
          <w:rtl w:val="0"/>
        </w:rPr>
        <w:t xml:space="preserve">) operation. The new resource topology is pushed to the server during reconciliation Step 4. Because resource identifiers are globally unique, </w:t>
      </w:r>
      <w:r>
        <w:rPr>
          <w:rFonts w:ascii="American Typewriter" w:hAnsi="American Typewriter"/>
          <w:rtl w:val="0"/>
        </w:rPr>
        <w:t>r</w:t>
      </w:r>
      <w:r>
        <w:rPr>
          <w:rtl w:val="0"/>
        </w:rPr>
        <w:t xml:space="preserve"> is cleanly established or verified at the server, preserving </w:t>
      </w:r>
      <w:r>
        <w:rPr>
          <w:rFonts w:ascii="American Typewriter" w:hAnsi="American Typewriter"/>
          <w:rtl w:val="0"/>
        </w:rPr>
        <w:t>o</w:t>
      </w:r>
      <w:r>
        <w:rPr>
          <w:rtl w:val="0"/>
        </w:rPr>
        <w:t xml:space="preserve">'s structural intent. </w:t>
      </w:r>
    </w:p>
    <w:p>
      <w:pPr>
        <w:pStyle w:val="Body"/>
        <w:rPr>
          <w:color w:val="000000"/>
          <w:sz w:val="22"/>
        </w:rPr>
      </w:pPr>
      <w:r>
        <w:rPr>
          <w:rtl w:val="0"/>
        </w:rPr>
        <w:t xml:space="preserve">Case 2: </w:t>
      </w:r>
      <w:r>
        <w:rPr>
          <w:rFonts w:ascii="American Typewriter" w:hAnsi="American Typewriter"/>
          <w:rtl w:val="0"/>
        </w:rPr>
        <w:t>o</w:t>
      </w:r>
      <w:r>
        <w:rPr>
          <w:rtl w:val="0"/>
        </w:rPr>
        <w:t xml:space="preserve"> is an UPDATE(</w:t>
      </w:r>
      <w:r>
        <w:rPr>
          <w:rFonts w:ascii="American Typewriter" w:hAnsi="American Typewriter"/>
          <w:rtl w:val="0"/>
          <w:lang w:val="en-US"/>
        </w:rPr>
        <w:t>r</w:t>
      </w:r>
      <w:r>
        <w:rPr>
          <w:rtl w:val="0"/>
        </w:rPr>
        <w:t xml:space="preserve">, </w:t>
      </w:r>
      <m:oMath>
        <m:r>
          <w:rPr xmlns:w="http://schemas.openxmlformats.org/wordprocessingml/2006/main">
            <w:rFonts w:ascii="Cambria Math" w:hAnsi="Cambria Math"/>
            <w:i/>
            <w:color w:val="000000"/>
            <w:sz w:val="22"/>
            <w:szCs w:val="22"/>
          </w:rPr>
          <m:t>δ</m:t>
        </m:r>
      </m:oMath>
      <w:r>
        <w:rPr>
          <w:rtl w:val="0"/>
        </w:rPr>
        <w:t xml:space="preserve">) operation. If </w:t>
      </w:r>
      <w:r>
        <w:rPr>
          <w:rFonts w:ascii="American Typewriter" w:hAnsi="American Typewriter"/>
          <w:rtl w:val="0"/>
          <w:lang w:val="en-US"/>
        </w:rPr>
        <w:t>r</w:t>
      </w:r>
      <w:r>
        <w:rPr>
          <w:rtl w:val="0"/>
        </w:rPr>
        <w:t xml:space="preserve"> carries no server-side deletion record, </w:t>
      </w:r>
      <w:r>
        <w:rPr>
          <w:rFonts w:ascii="American Typewriter" w:hAnsi="American Typewriter"/>
          <w:rtl w:val="0"/>
        </w:rPr>
        <w:t>o</w:t>
      </w:r>
      <w:r>
        <w:rPr>
          <w:rtl w:val="0"/>
        </w:rPr>
        <w:t xml:space="preserve"> is preserved trivially via Lamport-ordered last-write-wins propagation. If </w:t>
      </w:r>
      <w:r>
        <w:rPr>
          <w:rFonts w:ascii="American Typewriter" w:hAnsi="American Typewriter"/>
          <w:rtl w:val="0"/>
          <w:lang w:val="en-US"/>
        </w:rPr>
        <w:t>r</w:t>
      </w:r>
      <w:r>
        <w:rPr>
          <w:rtl w:val="0"/>
        </w:rPr>
        <w:t xml:space="preserve"> carries a deletion record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the client applies Case 2 reconciliation (</w:t>
      </w:r>
      <w:r>
        <w:rPr>
          <w:rtl w:val="0"/>
        </w:rPr>
        <w:t>§</w:t>
      </w:r>
      <w:r>
        <w:rPr>
          <w:rtl w:val="0"/>
        </w:rPr>
        <w:t xml:space="preserve">3.4):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establishes active causal participation, retaining </w:t>
      </w:r>
      <w:r>
        <w:rPr>
          <w:rFonts w:ascii="American Typewriter" w:hAnsi="American Typewriter"/>
          <w:rtl w:val="0"/>
          <w:lang w:val="en-US"/>
        </w:rPr>
        <w:t>r</w:t>
      </w:r>
      <w:r>
        <w:rPr>
          <w:rtl w:val="0"/>
        </w:rPr>
        <w:t xml:space="preserve"> and preserving </w:t>
      </w:r>
      <w:r>
        <w:rPr>
          <w:rFonts w:ascii="American Typewriter" w:hAnsi="American Typewriter"/>
          <w:rtl w:val="0"/>
          <w:lang w:val="en-US"/>
        </w:rPr>
        <w:t>o</w:t>
      </w:r>
      <w:r>
        <w:rPr>
          <w:rtl w:val="0"/>
        </w:rPr>
        <w:t xml:space="preserve">'s modification; if </w:t>
      </w:r>
      <m:oMath>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o</m:t>
            </m:r>
          </m:sub>
        </m:sSub>
        <m:r>
          <w:rPr xmlns:w="http://schemas.openxmlformats.org/wordprocessingml/2006/main">
            <w:rFonts w:ascii="Cambria Math" w:hAnsi="Cambria Math"/>
            <w:i/>
            <w:color w:val="000000"/>
            <w:sz w:val="22"/>
            <w:szCs w:val="22"/>
          </w:rPr>
          <m:t>⊁</m:t>
        </m:r>
        <m:sSub>
          <m:e>
            <m:r>
              <w:rPr xmlns:w="http://schemas.openxmlformats.org/wordprocessingml/2006/main">
                <w:rFonts w:ascii="Cambria Math" w:hAnsi="Cambria Math"/>
                <w:i/>
                <w:color w:val="000000"/>
                <w:sz w:val="22"/>
                <w:szCs w:val="22"/>
              </w:rPr>
              <m:t>τ</m:t>
            </m:r>
          </m:e>
          <m:sub>
            <m:r>
              <w:rPr xmlns:w="http://schemas.openxmlformats.org/wordprocessingml/2006/main">
                <w:rFonts w:ascii="Cambria Math" w:hAnsi="Cambria Math"/>
                <w:i/>
                <w:color w:val="000000"/>
                <w:sz w:val="22"/>
                <w:szCs w:val="22"/>
              </w:rPr>
              <m:t>d</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l</m:t>
            </m:r>
            <m:r>
              <w:rPr xmlns:w="http://schemas.openxmlformats.org/wordprocessingml/2006/main">
                <w:rFonts w:ascii="Cambria Math" w:hAnsi="Cambria Math"/>
                <w:i/>
                <w:color w:val="000000"/>
                <w:sz w:val="22"/>
                <w:szCs w:val="22"/>
              </w:rPr>
              <m:t>e</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e</m:t>
            </m:r>
          </m:sub>
        </m:sSub>
      </m:oMath>
      <w:r>
        <w:rPr>
          <w:rtl w:val="0"/>
        </w:rPr>
        <w:t xml:space="preserve">, </w:t>
      </w:r>
      <w:r>
        <w:rPr>
          <w:rFonts w:ascii="American Typewriter" w:hAnsi="American Typewriter"/>
          <w:rtl w:val="0"/>
          <w:lang w:val="en-US"/>
        </w:rPr>
        <w:t>o</w:t>
      </w:r>
      <w:r>
        <w:rPr>
          <w:rtl w:val="0"/>
        </w:rPr>
        <w:t xml:space="preserve"> fails to </w:t>
      </w:r>
      <w:r>
        <w:rPr>
          <w:rtl w:val="0"/>
        </w:rPr>
        <w:t xml:space="preserve">strictly </w:t>
      </w:r>
      <w:r>
        <w:rPr>
          <w:rtl w:val="0"/>
        </w:rPr>
        <w:t>dominate the deletion horizon and is safely superseded.</w:t>
      </w:r>
    </w:p>
    <w:p>
      <w:pPr>
        <w:pStyle w:val="Body"/>
        <w:rPr>
          <w:color w:val="000000"/>
          <w:sz w:val="22"/>
        </w:rPr>
      </w:pPr>
      <w:r>
        <w:rPr>
          <w:rtl w:val="0"/>
          <w:lang w:val="it-IT"/>
        </w:rPr>
        <w:t xml:space="preserve">Case 3: </w:t>
      </w:r>
      <w:r>
        <w:rPr>
          <w:rFonts w:ascii="American Typewriter" w:hAnsi="American Typewriter"/>
          <w:rtl w:val="0"/>
          <w:lang w:val="en-US"/>
        </w:rPr>
        <w:t>o</w:t>
      </w:r>
      <w:r>
        <w:rPr>
          <w:rtl w:val="0"/>
        </w:rPr>
        <w:t xml:space="preserve"> is a DELETE(</w:t>
      </w:r>
      <w:r>
        <w:rPr>
          <w:rFonts w:ascii="American Typewriter" w:hAnsi="American Typewriter"/>
          <w:rtl w:val="0"/>
          <w:lang w:val="en-US"/>
        </w:rPr>
        <w:t>r</w:t>
      </w:r>
      <w:r>
        <w:rPr>
          <w:rtl w:val="0"/>
        </w:rPr>
        <w:t xml:space="preserve">) operation.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unconditionally re-asserts its local deletion to the server. By Theorem 4 (Local Deletion Stability),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rtl w:val="0"/>
        </w:rPr>
        <w:t xml:space="preserve"> maintains </w:t>
      </w:r>
      <w:r>
        <w:rPr>
          <w:rFonts w:ascii="American Typewriter" w:hAnsi="American Typewriter"/>
          <w:rtl w:val="0"/>
          <w:lang w:val="en-US"/>
        </w:rPr>
        <w:t>r</w:t>
      </w:r>
      <w:r>
        <w:rPr>
          <w:rtl w:val="0"/>
        </w:rPr>
        <w:t xml:space="preserve"> as deleted, satisfying and preserving its destructive intent permanently.</w:t>
      </w:r>
      <w:r>
        <w:rPr>
          <w:rtl w:val="0"/>
        </w:rPr>
        <w:t xml:space="preserve"> </w:t>
      </w:r>
      <w:r>
        <w:rPr>
          <w:sz w:val="22"/>
          <w:szCs w:val="22"/>
          <w:rtl w:val="0"/>
          <w:lang w:val="en-US"/>
        </w:rPr>
        <w:t>QED</w:t>
      </w:r>
      <w:r>
        <w:rPr>
          <w:rtl w:val="0"/>
        </w:rPr>
        <w:t>.</w:t>
      </w:r>
    </w:p>
    <w:p>
      <w:pPr>
        <w:pStyle w:val="SUBHEADING 11"/>
      </w:pPr>
      <w:r>
        <w:rPr>
          <w:rtl w:val="0"/>
          <w:lang w:val="en-US"/>
        </w:rPr>
        <w:t>4.4 Local Deletion Stability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33"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Theorem 4 (Local Deletion Stability). </w:t>
            </w:r>
            <w:r>
              <w:rPr>
                <w:i w:val="1"/>
                <w:iCs w:val="1"/>
                <w:shd w:val="nil" w:color="auto" w:fill="auto"/>
                <w:rtl w:val="0"/>
                <w:lang w:val="en-US"/>
              </w:rPr>
              <w:t xml:space="preserve">If device dᵢ has marked resource r as deleted, then for all subsequent synchronization boundary crossings,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i</m:t>
                  </m:r>
                </m:sub>
              </m:sSub>
            </m:oMath>
            <w:r>
              <w:rPr>
                <w:i w:val="1"/>
                <w:iCs w:val="1"/>
                <w:shd w:val="nil" w:color="auto" w:fill="auto"/>
                <w:rtl w:val="0"/>
                <w:lang w:val="en-US"/>
              </w:rPr>
              <w:t xml:space="preserve"> maintains r as deleted in its local state.</w:t>
            </w:r>
          </w:p>
        </w:tc>
      </w:tr>
    </w:tbl>
    <w:p>
      <w:pPr>
        <w:pStyle w:val="Body"/>
        <w:widowControl w:val="0"/>
        <w:spacing w:before="240" w:line="240" w:lineRule="auto"/>
        <w:jc w:val="center"/>
      </w:pPr>
    </w:p>
    <w:p>
      <w:pPr>
        <w:pStyle w:val="Body"/>
      </w:pPr>
      <w:r>
        <w:rPr>
          <w:rtl w:val="0"/>
          <w:lang w:val="en-US"/>
        </w:rPr>
        <w:t xml:space="preserve">Proof. At each synchronization boundary crossing, the reconciliation algorithm evaluates Case 1 first and unconditionally: if r_local exists and </w:t>
      </w:r>
      <w:r>
        <w:rPr>
          <w:rFonts w:ascii="American Typewriter" w:hAnsi="American Typewriter"/>
          <w:rtl w:val="0"/>
          <w:lang w:val="en-US"/>
        </w:rPr>
        <w:t>r_local.is_deleted</w:t>
      </w:r>
      <w:r>
        <w:rPr>
          <w:rtl w:val="0"/>
          <w:lang w:val="en-US"/>
        </w:rPr>
        <w:t xml:space="preserve"> is true, the algorithm sends </w:t>
      </w:r>
      <w:r>
        <w:rPr>
          <w:rFonts w:ascii="American Typewriter" w:hAnsi="American Typewriter"/>
          <w:rtl w:val="0"/>
          <w:lang w:val="de-DE"/>
        </w:rPr>
        <w:t>DELETE_MESSAGE</w:t>
      </w:r>
      <w:r>
        <w:rPr>
          <w:rtl w:val="0"/>
          <w:lang w:val="en-US"/>
        </w:rPr>
        <w:t xml:space="preserve"> to S and proceeds to the next resource without evaluating Cases 2 or 3. No path through the reconciliation algorithm sets r_local.is_deleted to false for a locally deleted resource. No incoming data plane update can modify a locally deleted resource (Invariant 5). Therefore once di has marked r as deleted, dᵢ</w:t>
      </w:r>
      <w:r>
        <w:rPr>
          <w:rtl w:val="0"/>
          <w:lang w:val="en-US"/>
        </w:rPr>
        <w:t>’</w:t>
      </w:r>
      <w:r>
        <w:rPr>
          <w:rtl w:val="0"/>
          <w:lang w:val="en-US"/>
        </w:rPr>
        <w:t>s local state has r as deleted at every subsequent synchronization boundary crossing. QED.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04"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Corollary 1. </w:t>
            </w:r>
            <w:r>
              <w:rPr>
                <w:i w:val="1"/>
                <w:iCs w:val="1"/>
                <w:shd w:val="nil" w:color="auto" w:fill="auto"/>
                <w:rtl w:val="0"/>
                <w:lang w:val="en-US"/>
              </w:rPr>
              <w:t>Local deletion finality is permanent absent an explicit control plane CREATE operation issued by an administrative authority with a Lamport timestamp higher than the existing deletion record. Such an operation, received by dᵢ at a synchronization boundary, would appear as a new resource in S</w:t>
            </w:r>
            <w:r>
              <w:rPr>
                <w:i w:val="1"/>
                <w:iCs w:val="1"/>
                <w:shd w:val="nil" w:color="auto" w:fill="auto"/>
                <w:rtl w:val="0"/>
                <w:lang w:val="en-US"/>
              </w:rPr>
              <w:t>’</w:t>
            </w:r>
            <w:r>
              <w:rPr>
                <w:i w:val="1"/>
                <w:iCs w:val="1"/>
                <w:shd w:val="nil" w:color="auto" w:fill="auto"/>
                <w:rtl w:val="0"/>
                <w:lang w:val="en-US"/>
              </w:rPr>
              <w:t>s state without a deletion record post-dating the CREATE, allowing di to acquire the resource through Case 3 reconciliation. The issuance and authorization of such operations is outside the scope of the synchronization protocol.</w:t>
            </w:r>
          </w:p>
        </w:tc>
      </w:tr>
    </w:tbl>
    <w:p>
      <w:pPr>
        <w:pStyle w:val="Body"/>
        <w:widowControl w:val="0"/>
        <w:spacing w:line="240" w:lineRule="auto"/>
        <w:jc w:val="center"/>
      </w:pPr>
    </w:p>
    <w:p>
      <w:pPr>
        <w:pStyle w:val="Body"/>
      </w:pPr>
      <w:r>
        <w:rPr>
          <w:rtl w:val="0"/>
          <w:lang w:val="en-US"/>
        </w:rPr>
        <w:t>The synchronization protocol supports, but does not implement, a second administrative operation: a full resynchronization that issues a CREATE for every resource currently retained by any device but deleted on the requesting device, restoring the requesting device</w:t>
      </w:r>
      <w:r>
        <w:rPr>
          <w:rtl w:val="0"/>
          <w:lang w:val="en-US"/>
        </w:rPr>
        <w:t>’</w:t>
      </w:r>
      <w:r>
        <w:rPr>
          <w:rtl w:val="0"/>
          <w:lang w:val="en-US"/>
        </w:rPr>
        <w:t>s complete view in one pass. This operation enters the protocol as a batch of explicit control plane CREATE events with Lamport timestamps exceeding the corresponding deletion records; the protocol</w:t>
      </w:r>
      <w:r>
        <w:rPr>
          <w:rtl w:val="0"/>
          <w:lang w:val="en-US"/>
        </w:rPr>
        <w:t>’</w:t>
      </w:r>
      <w:r>
        <w:rPr>
          <w:rtl w:val="0"/>
          <w:lang w:val="en-US"/>
        </w:rPr>
        <w:t>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pStyle w:val="SUBHEADING 11"/>
      </w:pPr>
      <w:r>
        <w:rPr>
          <w:rtl w:val="0"/>
          <w:lang w:val="en-US"/>
        </w:rPr>
        <w:t>4.5 Proof of the Orthogonality Proposition</w:t>
      </w:r>
    </w:p>
    <w:p>
      <w:pPr>
        <w:pStyle w:val="Body"/>
        <w:ind w:firstLine="475"/>
      </w:pPr>
      <w:r>
        <w:rPr>
          <w:rtl w:val="0"/>
          <w:lang w:val="en-US"/>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p>
      <w:pPr>
        <w:pStyle w:val="Body"/>
        <w:ind w:firstLine="475"/>
      </w:pPr>
    </w:p>
    <w:p>
      <w:pPr>
        <w:pStyle w:val="Body"/>
        <w:ind w:firstLine="475"/>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92"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22"/>
              </w:rPr>
            </w:pPr>
            <w:r>
              <w:rPr>
                <w:b w:val="1"/>
                <w:bCs w:val="1"/>
                <w:shd w:val="nil" w:color="auto" w:fill="auto"/>
                <w:rtl w:val="0"/>
                <w:lang w:val="en-US"/>
              </w:rPr>
              <w:t xml:space="preserve">Lemma 1 (Agreement Without Coherence). </w:t>
            </w:r>
            <w:r>
              <w:rPr>
                <w:i w:val="1"/>
                <w:iCs w:val="1"/>
                <w:shd w:val="nil" w:color="auto" w:fill="auto"/>
                <w:rtl w:val="0"/>
                <w:lang w:val="en-US"/>
              </w:rPr>
              <w:t xml:space="preserve">Let </w:t>
            </w:r>
            <w:r>
              <w:rPr>
                <w:rFonts w:ascii="American Typewriter" w:hAnsi="American Typewriter"/>
                <w:rtl w:val="0"/>
                <w:lang w:val="en-US"/>
              </w:rPr>
              <w:t>A</w:t>
            </w:r>
            <w:r>
              <w:rPr>
                <w:i w:val="1"/>
                <w:iCs w:val="1"/>
                <w:shd w:val="nil" w:color="auto" w:fill="auto"/>
                <w:rtl w:val="0"/>
                <w:lang w:val="en-US"/>
              </w:rPr>
              <w:t xml:space="preserve"> be a synchronization system whose correctness criterion requires global convergence to a single terminal state. Consider concurrent operations DELETE(r) and UPDATE(r, </w:t>
            </w:r>
            <w:r>
              <w:rPr>
                <w:i w:val="1"/>
                <w:iCs w:val="1"/>
                <w:shd w:val="nil" w:color="auto" w:fill="auto"/>
                <w:rtl w:val="0"/>
                <w:lang w:val="en-US"/>
              </w:rPr>
              <w:t>δ</w:t>
            </w:r>
            <w:r>
              <w:rPr>
                <w:i w:val="1"/>
                <w:iCs w:val="1"/>
                <w:shd w:val="nil" w:color="auto" w:fill="auto"/>
                <w:rtl w:val="0"/>
                <w:lang w:val="en-US"/>
              </w:rPr>
              <w:t xml:space="preserve">). Any deterministic reconciliation rule in </w:t>
            </w:r>
            <w:r>
              <w:rPr>
                <w:rFonts w:ascii="American Typewriter" w:hAnsi="American Typewriter"/>
                <w:rtl w:val="0"/>
                <w:lang w:val="en-US"/>
              </w:rPr>
              <w:t>A</w:t>
            </w:r>
            <w:r>
              <w:rPr>
                <w:i w:val="1"/>
                <w:iCs w:val="1"/>
                <w:shd w:val="nil" w:color="auto" w:fill="auto"/>
                <w:rtl w:val="0"/>
                <w:lang w:val="en-US"/>
              </w:rPr>
              <w:t xml:space="preserve"> that satisfies the Agreement Axis by producing a unique, unified terminal state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1</m:t>
                  </m:r>
                </m:sub>
              </m:sSub>
            </m:oMath>
            <w:r>
              <w:rPr>
                <w:rFonts w:ascii="American Typewriter" w:hAnsi="American Typewriter"/>
                <w:rtl w:val="0"/>
                <w:lang w:val="en-US"/>
              </w:rPr>
              <w:t xml:space="preserve">) =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2</m:t>
                  </m:r>
                </m:sub>
              </m:sSub>
            </m:oMath>
            <w:r>
              <w:rPr>
                <w:rFonts w:ascii="American Typewriter" w:hAnsi="American Typewriter"/>
                <w:rtl w:val="0"/>
                <w:lang w:val="en-US"/>
              </w:rPr>
              <w:t>)</w:t>
            </w:r>
            <w:r>
              <w:rPr>
                <w:i w:val="1"/>
                <w:iCs w:val="1"/>
                <w:shd w:val="nil" w:color="auto" w:fill="auto"/>
                <w:rtl w:val="0"/>
                <w:lang w:val="en-US"/>
              </w:rPr>
              <w:t>)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pStyle w:val="Body"/>
        <w:widowControl w:val="0"/>
        <w:spacing w:line="240" w:lineRule="auto"/>
        <w:jc w:val="cente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31"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line="264" w:lineRule="auto"/>
              <w:rPr>
                <w:color w:val="000000"/>
                <w:sz w:val="22"/>
              </w:rPr>
            </w:pPr>
            <w:r>
              <w:rPr>
                <w:b w:val="1"/>
                <w:bCs w:val="1"/>
                <w:shd w:val="nil" w:color="auto" w:fill="auto"/>
                <w:rtl w:val="0"/>
                <w:lang w:val="en-US"/>
              </w:rPr>
              <w:t xml:space="preserve">Lemma 2 (Coherence Without Agreement). </w:t>
            </w:r>
            <w:r>
              <w:rPr>
                <w:i w:val="1"/>
                <w:iCs w:val="1"/>
                <w:shd w:val="nil" w:color="auto" w:fill="auto"/>
                <w:rtl w:val="0"/>
                <w:lang w:val="en-US"/>
              </w:rPr>
              <w:t xml:space="preserve">Let B be a synchronization system operating under the eventual coherence protocol. Consider the identical concurrent scenario: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shd w:val="nil" w:color="auto" w:fill="auto"/>
                <w:rtl w:val="0"/>
                <w:lang w:val="en-US"/>
              </w:rPr>
              <w:t xml:space="preserve"> issues DELETE(r) and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 xml:space="preserve"> issues UPDATE(r, </w:t>
            </w:r>
            <w:r>
              <w:rPr>
                <w:i w:val="1"/>
                <w:iCs w:val="1"/>
                <w:shd w:val="nil" w:color="auto" w:fill="auto"/>
                <w:rtl w:val="0"/>
                <w:lang w:val="en-US"/>
              </w:rPr>
              <w:t>δ</w:t>
            </w:r>
            <w:r>
              <w:rPr>
                <w:i w:val="1"/>
                <w:iCs w:val="1"/>
                <w:shd w:val="nil" w:color="auto" w:fill="auto"/>
                <w:rtl w:val="0"/>
                <w:lang w:val="en-US"/>
              </w:rPr>
              <w:t xml:space="preserve">). Suppose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w:t>
            </w:r>
            <w:r>
              <w:rPr>
                <w:i w:val="1"/>
                <w:iCs w:val="1"/>
                <w:shd w:val="nil" w:color="auto" w:fill="auto"/>
                <w:rtl w:val="0"/>
                <w:lang w:val="en-US"/>
              </w:rPr>
              <w:t xml:space="preserve">s local Lamport counter has been advanced past </w:t>
            </w:r>
            <w:r>
              <w:rPr>
                <w:i w:val="1"/>
                <w:iCs w:val="1"/>
                <w:shd w:val="nil" w:color="auto" w:fill="auto"/>
                <w:rtl w:val="0"/>
                <w:lang w:val="en-US"/>
              </w:rPr>
              <w:t>τ</w:t>
            </w:r>
            <w:r>
              <w:rPr>
                <w:i w:val="1"/>
                <w:iCs w:val="1"/>
                <w:shd w:val="nil" w:color="auto" w:fill="auto"/>
                <w:rtl w:val="0"/>
                <w:lang w:val="en-US"/>
              </w:rPr>
              <w:t xml:space="preserve">_delete = </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ld, dd</w:t>
            </w:r>
            <w:r>
              <w:rPr>
                <w:rFonts w:ascii="Arial Unicode MS" w:cs="Arial Unicode MS" w:hAnsi="Arial Unicode MS" w:eastAsia="Arial Unicode MS" w:hint="default"/>
                <w:b w:val="0"/>
                <w:bCs w:val="0"/>
                <w:i w:val="0"/>
                <w:iCs w:val="0"/>
                <w:shd w:val="nil" w:color="auto" w:fill="auto"/>
                <w:rtl w:val="0"/>
                <w:lang w:val="en-US"/>
              </w:rPr>
              <w:t>⟩</w:t>
            </w:r>
            <w:r>
              <w:rPr>
                <w:i w:val="1"/>
                <w:iCs w:val="1"/>
                <w:shd w:val="nil" w:color="auto" w:fill="auto"/>
                <w:rtl w:val="0"/>
                <w:lang w:val="en-US"/>
              </w:rPr>
              <w:t xml:space="preserve"> </w:t>
            </w:r>
            <w:r>
              <w:rPr>
                <w:i w:val="1"/>
                <w:iCs w:val="1"/>
                <w:shd w:val="nil" w:color="auto" w:fill="auto"/>
                <w:rtl w:val="0"/>
                <w:lang w:val="en-US"/>
              </w:rPr>
              <w:t xml:space="preserve">prior to issuing UPDATE(r, </w:t>
            </w:r>
            <w:r>
              <w:rPr>
                <w:i w:val="1"/>
                <w:iCs w:val="1"/>
                <w:shd w:val="nil" w:color="auto" w:fill="auto"/>
                <w:rtl w:val="0"/>
                <w:lang w:val="en-US"/>
              </w:rPr>
              <w:t>δ</w:t>
            </w:r>
            <w:r>
              <w:rPr>
                <w:i w:val="1"/>
                <w:iCs w:val="1"/>
                <w:shd w:val="nil" w:color="auto" w:fill="auto"/>
                <w:rtl w:val="0"/>
                <w:lang w:val="en-US"/>
              </w:rPr>
              <w:t xml:space="preserve">). Upon crossing a synchronization boundary, under Case 1 of the reconciliation algorithm,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1</m:t>
                  </m:r>
                </m:sub>
              </m:sSub>
            </m:oMath>
            <w:r>
              <w:rPr>
                <w:i w:val="1"/>
                <w:iCs w:val="1"/>
                <w:shd w:val="nil" w:color="auto" w:fill="auto"/>
                <w:rtl w:val="0"/>
                <w:lang w:val="en-US"/>
              </w:rPr>
              <w:t xml:space="preserve"> unconditionally maintains its local deletion state </w:t>
            </w:r>
            <w:r>
              <w:rPr>
                <w:rtl w:val="0"/>
                <w:lang w:val="en-US"/>
              </w:rPr>
              <w:t>(</w:t>
            </w:r>
            <w:r>
              <w:rPr>
                <w:rFonts w:ascii="American Typewriter" w:hAnsi="American Typewriter" w:hint="default"/>
                <w:rtl w:val="0"/>
                <w:lang w:val="en-US"/>
              </w:rPr>
              <w:t>σ</w:t>
            </w:r>
            <w:r>
              <w:rPr>
                <w:rFonts w:ascii="American Typewriter" w:hAnsi="American Typewriter"/>
                <w:rtl w:val="0"/>
                <w:lang w:val="en-US"/>
              </w:rPr>
              <w:t xml:space="preserve">(d1) = </w:t>
            </w:r>
            <w:r>
              <w:rPr>
                <w:rFonts w:ascii="Arial Unicode MS" w:cs="Arial Unicode MS" w:hAnsi="Arial Unicode MS" w:eastAsia="Arial Unicode MS" w:hint="default"/>
                <w:b w:val="0"/>
                <w:bCs w:val="0"/>
                <w:i w:val="0"/>
                <w:iCs w:val="0"/>
                <w:rtl w:val="0"/>
                <w:lang w:val="en-US"/>
              </w:rPr>
              <w:t>∅</w:t>
            </w:r>
            <w:r>
              <w:rPr>
                <w:rtl w:val="0"/>
                <w:lang w:val="en-US"/>
              </w:rPr>
              <w:t>)</w:t>
            </w:r>
            <w:r>
              <w:rPr>
                <w:i w:val="1"/>
                <w:iCs w:val="1"/>
                <w:shd w:val="nil" w:color="auto" w:fill="auto"/>
                <w:rtl w:val="0"/>
                <w:lang w:val="en-US"/>
              </w:rPr>
              <w:t xml:space="preserve">. Concurrently, under Case 2, because our setup assumption guarantees that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o</m:t>
                  </m:r>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l</m:t>
                  </m:r>
                </m:sub>
              </m:sSub>
            </m:oMath>
            <w:r>
              <w:rPr>
                <w:rFonts w:ascii="American Typewriter" w:hAnsi="American Typewriter"/>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merican Typewriter" w:hAnsi="American Typewriter"/>
                <w:rtl w:val="0"/>
                <w:lang w:val="en-US"/>
              </w:rPr>
              <w:t xml:space="preserve"> </w:t>
            </w:r>
            <m:oMath>
              <m:sSub>
                <m:e>
                  <m:r>
                    <w:rPr xmlns:w="http://schemas.openxmlformats.org/wordprocessingml/2006/main">
                      <w:rFonts w:ascii="Cambria Math" w:hAnsi="Cambria Math"/>
                      <w:i/>
                      <w:color w:val="000000"/>
                      <w:sz w:val="25"/>
                      <w:szCs w:val="25"/>
                    </w:rPr>
                    <m:t>τ</m:t>
                  </m:r>
                </m:e>
                <m:sub>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l</m:t>
                  </m:r>
                  <m:r>
                    <w:rPr xmlns:w="http://schemas.openxmlformats.org/wordprocessingml/2006/main">
                      <w:rFonts w:ascii="Cambria Math" w:hAnsi="Cambria Math"/>
                      <w:i/>
                      <w:color w:val="000000"/>
                      <w:sz w:val="25"/>
                      <w:szCs w:val="25"/>
                    </w:rPr>
                    <m:t>e</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e</m:t>
                  </m:r>
                </m:sub>
              </m:sSub>
            </m:oMath>
            <w:r>
              <w:rPr>
                <w:i w:val="1"/>
                <w:iCs w:val="1"/>
                <w:shd w:val="nil" w:color="auto" w:fill="auto"/>
                <w:rtl w:val="0"/>
                <w:lang w:val="en-US"/>
              </w:rPr>
              <w:t xml:space="preserve">, </w:t>
            </w:r>
            <m:oMath>
              <m:sSub>
                <m:e>
                  <m:r>
                    <w:rPr xmlns:w="http://schemas.openxmlformats.org/wordprocessingml/2006/main">
                      <w:rFonts w:ascii="Cambria Math" w:hAnsi="Cambria Math"/>
                      <w:i/>
                      <w:color w:val="000000"/>
                      <w:sz w:val="22"/>
                      <w:szCs w:val="22"/>
                    </w:rPr>
                    <m:t>d</m:t>
                  </m:r>
                </m:e>
                <m:sub>
                  <m:r>
                    <w:rPr xmlns:w="http://schemas.openxmlformats.org/wordprocessingml/2006/main">
                      <w:rFonts w:ascii="Cambria Math" w:hAnsi="Cambria Math"/>
                      <w:i/>
                      <w:color w:val="000000"/>
                      <w:sz w:val="22"/>
                      <w:szCs w:val="22"/>
                    </w:rPr>
                    <m:t>2</m:t>
                  </m:r>
                </m:sub>
              </m:sSub>
            </m:oMath>
            <w:r>
              <w:rPr>
                <w:i w:val="1"/>
                <w:iCs w:val="1"/>
                <w:shd w:val="nil" w:color="auto" w:fill="auto"/>
                <w:rtl w:val="0"/>
                <w:lang w:val="en-US"/>
              </w:rPr>
              <w:t xml:space="preserve"> retains the resource and materializes its operational update </w:t>
            </w:r>
            <w:r>
              <w:rPr>
                <w:rFonts w:ascii="American Typewriter" w:hAnsi="American Typewriter"/>
                <w:rtl w:val="0"/>
                <w:lang w:val="en-US"/>
              </w:rPr>
              <w:t>(</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2</m:t>
                  </m:r>
                </m:sub>
              </m:sSub>
            </m:oMath>
            <w:r>
              <w:rPr>
                <w:rFonts w:ascii="American Typewriter" w:hAnsi="American Typewriter"/>
                <w:rtl w:val="0"/>
                <w:lang w:val="en-US"/>
              </w:rPr>
              <w:t>) = {</w:t>
            </w:r>
            <w:r>
              <w:rPr>
                <w:rFonts w:ascii="American Typewriter" w:hAnsi="American Typewriter"/>
                <w:rtl w:val="0"/>
                <w:lang w:val="en-US"/>
              </w:rPr>
              <w:t>r</w:t>
            </w:r>
            <w:r>
              <w:rPr>
                <w:rFonts w:ascii="American Typewriter" w:hAnsi="American Typewriter"/>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merican Typewriter" w:hAnsi="American Typewriter" w:hint="default"/>
                <w:rtl w:val="0"/>
                <w:lang w:val="en-US"/>
              </w:rPr>
              <w:t xml:space="preserve"> δ</w:t>
            </w:r>
            <w:r>
              <w:rPr>
                <w:rFonts w:ascii="American Typewriter" w:hAnsi="American Typewriter"/>
                <w:rtl w:val="0"/>
                <w:lang w:val="en-US"/>
              </w:rPr>
              <w:t>})</w:t>
            </w:r>
            <w:r>
              <w:rPr>
                <w:i w:val="1"/>
                <w:iCs w:val="1"/>
                <w:shd w:val="nil" w:color="auto" w:fill="auto"/>
                <w:rtl w:val="0"/>
                <w:lang w:val="en-US"/>
              </w:rPr>
              <w:t xml:space="preserve">. As t </w:t>
            </w:r>
            <w:r>
              <w:rPr>
                <w:i w:val="1"/>
                <w:iCs w:val="1"/>
                <w:shd w:val="nil" w:color="auto" w:fill="auto"/>
                <w:rtl w:val="0"/>
                <w:lang w:val="en-US"/>
              </w:rPr>
              <w:t>→ ∞</w:t>
            </w:r>
            <w:r>
              <w:rPr>
                <w:i w:val="1"/>
                <w:iCs w:val="1"/>
                <w:shd w:val="nil" w:color="auto" w:fill="auto"/>
                <w:rtl w:val="0"/>
                <w:lang w:val="en-US"/>
              </w:rPr>
              <w:t xml:space="preserve">, the states remain permanently diverged: </w:t>
            </w:r>
            <w:r>
              <w:rPr>
                <w:rFonts w:ascii="American Typewriter" w:hAnsi="American Typewriter" w:hint="default"/>
                <w:rtl w:val="0"/>
                <w:lang w:val="en-US"/>
              </w:rPr>
              <w:t>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1</m:t>
                  </m:r>
                </m:sub>
              </m:sSub>
            </m:oMath>
            <w:r>
              <w:rPr>
                <w:rFonts w:ascii="American Typewriter" w:hAnsi="American Typewriter"/>
                <w:rtl w:val="0"/>
                <w:lang w:val="en-US"/>
              </w:rPr>
              <w:t xml:space="preserve">) </w:t>
            </w:r>
            <w:r>
              <w:rPr>
                <w:rFonts w:ascii="American Typewriter" w:hAnsi="American Typewriter" w:hint="default"/>
                <w:rtl w:val="0"/>
                <w:lang w:val="en-US"/>
              </w:rPr>
              <w:t>≠ σ</w:t>
            </w:r>
            <w:r>
              <w:rPr>
                <w:rFonts w:ascii="American Typewriter" w:hAnsi="American Typewriter"/>
                <w:rtl w:val="0"/>
                <w:lang w:val="en-US"/>
              </w:rPr>
              <w:t>(</w:t>
            </w:r>
            <m:oMath>
              <m:sSub>
                <m:e>
                  <m:r>
                    <w:rPr xmlns:w="http://schemas.openxmlformats.org/wordprocessingml/2006/main">
                      <w:rFonts w:ascii="Cambria Math" w:hAnsi="Cambria Math"/>
                      <w:i/>
                      <w:color w:val="000000"/>
                      <w:sz w:val="25"/>
                      <w:szCs w:val="25"/>
                    </w:rPr>
                    <m:t>d</m:t>
                  </m:r>
                </m:e>
                <m:sub>
                  <m:r>
                    <w:rPr xmlns:w="http://schemas.openxmlformats.org/wordprocessingml/2006/main">
                      <w:rFonts w:ascii="Cambria Math" w:hAnsi="Cambria Math"/>
                      <w:i/>
                      <w:color w:val="000000"/>
                      <w:sz w:val="25"/>
                      <w:szCs w:val="25"/>
                    </w:rPr>
                    <m:t>2</m:t>
                  </m:r>
                </m:sub>
              </m:sSub>
            </m:oMath>
            <w:r>
              <w:rPr>
                <w:rFonts w:ascii="American Typewriter" w:hAnsi="American Typewriter"/>
                <w:rtl w:val="0"/>
                <w:lang w:val="en-US"/>
              </w:rPr>
              <w:t>)</w:t>
            </w:r>
            <w:r>
              <w:rPr>
                <w:i w:val="1"/>
                <w:iCs w:val="1"/>
                <w:shd w:val="nil" w:color="auto" w:fill="auto"/>
                <w:rtl w:val="0"/>
                <w:lang w:val="en-US"/>
              </w:rPr>
              <w:t>. System B violates the Agreement Axis, yet it fully satisfies the Coherence Axis for all participating nodes, as the operational mutations of both local agents are preserved.</w:t>
            </w:r>
          </w:p>
        </w:tc>
      </w:tr>
    </w:tbl>
    <w:p>
      <w:pPr>
        <w:pStyle w:val="Body"/>
        <w:widowControl w:val="0"/>
        <w:spacing w:line="240" w:lineRule="auto"/>
        <w:jc w:val="center"/>
      </w:pPr>
    </w:p>
    <w:p>
      <w:pPr>
        <w:pStyle w:val="Body"/>
        <w:ind w:firstLine="475"/>
      </w:pPr>
      <w:r>
        <w:rPr>
          <w:rtl w:val="0"/>
          <w:lang w:val="en-US"/>
        </w:rPr>
        <w:t>By Lemma 1 and Lemma 2, Proposition 1 holds</w:t>
      </w:r>
      <w:r>
        <w:rPr>
          <w:rtl w:val="0"/>
          <w:lang w:val="en-US"/>
        </w:rPr>
        <w:t xml:space="preserve">: </w:t>
      </w:r>
      <w:r>
        <w:rPr>
          <w:rtl w:val="0"/>
          <w:lang w:val="en-US"/>
        </w:rPr>
        <w:t>satisfaction of one axis implies nothing about the satisfaction of the other. The Agreement Axis and the Coherence Axis are formally independent, orthogonal dimensions of distributed state evaluation.</w:t>
      </w:r>
    </w:p>
    <w:p>
      <w:pPr>
        <w:pStyle w:val="Body"/>
        <w:ind w:firstLine="475"/>
      </w:pPr>
      <w:r>
        <w:rPr>
          <w:rtl w:val="0"/>
          <w:lang w:val="en-US"/>
        </w:rPr>
        <w:t>ok</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78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Corollary 2 (Incomparability with Eventual Consistency). </w:t>
            </w:r>
            <w:r>
              <w:rPr>
                <w:i w:val="1"/>
                <w:iCs w:val="1"/>
                <w:shd w:val="nil" w:color="auto" w:fill="auto"/>
                <w:rtl w:val="0"/>
                <w:lang w:val="en-US"/>
              </w:rPr>
              <w:t>Eventual coherence and eventual consistency are incomparable: eventual consistency does not imply eventual coherence, and eventual coherence does not imply eventual consistency.</w:t>
            </w:r>
          </w:p>
        </w:tc>
      </w:tr>
    </w:tbl>
    <w:p>
      <w:pPr>
        <w:pStyle w:val="Body"/>
        <w:widowControl w:val="0"/>
        <w:spacing w:line="240" w:lineRule="auto"/>
        <w:jc w:val="center"/>
      </w:pPr>
    </w:p>
    <w:p>
      <w:pPr>
        <w:pStyle w:val="Body"/>
      </w:pPr>
      <w:r>
        <w:rPr>
          <w:rtl w:val="0"/>
          <w:lang w:val="en-US"/>
        </w:rPr>
        <w:t xml:space="preserve">Proof. The Agreement Axis (Definition 8) is the formal expression of eventual consistency within this model. By Lemma 1, a system satisfying the Agreement Axis </w:t>
      </w:r>
      <w:r>
        <w:rPr>
          <w:rtl w:val="0"/>
          <w:lang w:val="en-US"/>
        </w:rPr>
        <w:t>(</w:t>
      </w:r>
      <w:r>
        <w:rPr>
          <w:rtl w:val="0"/>
          <w:lang w:val="en-US"/>
        </w:rPr>
        <w:t>and therefore eventual consistency</w:t>
      </w:r>
      <w:r>
        <w:rPr>
          <w:rtl w:val="0"/>
          <w:lang w:val="en-US"/>
        </w:rPr>
        <w:t>)</w:t>
      </w:r>
      <w:r>
        <w:rPr>
          <w:rtl w:val="0"/>
          <w:lang w:val="en-US"/>
        </w:rPr>
        <w:t xml:space="preserve"> </w:t>
      </w:r>
      <w:r>
        <w:rPr>
          <w:rtl w:val="0"/>
          <w:lang w:val="en-US"/>
        </w:rPr>
        <w:t>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pStyle w:val="SUBHEADING 11"/>
      </w:pPr>
      <w:r>
        <w:rPr>
          <w:rtl w:val="0"/>
        </w:rPr>
        <w:t>4.6 Liveness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hd w:val="nil" w:color="auto" w:fill="auto"/>
                <w:rtl w:val="0"/>
                <w:lang w:val="en-US"/>
              </w:rPr>
              <w:t xml:space="preserve">Theorem 5 (Liveness). </w:t>
            </w:r>
            <w:r>
              <w:rPr>
                <w:i w:val="1"/>
                <w:iCs w:val="1"/>
                <w:shd w:val="nil" w:color="auto" w:fill="auto"/>
                <w:rtl w:val="0"/>
                <w:lang w:val="en-US"/>
              </w:rPr>
              <w:t>If all messages are eventually delivered and all devices eventually cross synchronization boundaries, the system reaches a stable state in finite time.</w:t>
            </w:r>
          </w:p>
        </w:tc>
      </w:tr>
    </w:tbl>
    <w:p>
      <w:pPr>
        <w:pStyle w:val="Body"/>
        <w:widowControl w:val="0"/>
        <w:spacing w:before="240" w:line="240" w:lineRule="auto"/>
        <w:jc w:val="center"/>
      </w:pPr>
    </w:p>
    <w:p>
      <w:pPr>
        <w:pStyle w:val="Body"/>
      </w:pPr>
      <w:r>
        <w:rPr>
          <w:b w:val="1"/>
          <w:bCs w:val="1"/>
          <w:rtl w:val="0"/>
          <w:lang w:val="en-US"/>
        </w:rPr>
        <w:t>Proof</w:t>
      </w:r>
      <w:r>
        <w:rPr>
          <w:rtl w:val="0"/>
          <w:lang w:val="en-US"/>
        </w:rPr>
        <w:t>. Assume eventual message delivery and eventual synchronization boundary crossings. We show that the system reaches a fixed point. Let T_quiesce be the time when all operations cease. After T_quiesce, no new operations enter any device</w:t>
      </w:r>
      <w:r>
        <w:rPr>
          <w:rtl w:val="0"/>
          <w:lang w:val="en-US"/>
        </w:rPr>
        <w:t>’</w:t>
      </w:r>
      <w:r>
        <w:rPr>
          <w:rtl w:val="0"/>
          <w:lang w:val="en-US"/>
        </w:rPr>
        <w:t>s local history. Each subsequent synchronization boundary crossing makes deterministic decisions based on Lamport timestamps and local history. Since no new operations occur after T_quiesce, these inputs do not change. By Invariant 2 (Control Plane Idempotence), repeated synchronization boundary crossings after T_quiesce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T &gt; T_quiesce after which no device</w:t>
      </w:r>
      <w:r>
        <w:rPr>
          <w:rtl w:val="0"/>
          <w:lang w:val="en-US"/>
        </w:rPr>
        <w:t>’</w:t>
      </w:r>
      <w:r>
        <w:rPr>
          <w:rtl w:val="0"/>
          <w:lang w:val="en-US"/>
        </w:rPr>
        <w:t>s state changes at any synchronization boundary crossing. The system has reached a fixed point. 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pStyle w:val="SUBHEADING 11.5"/>
      </w:pPr>
      <w:r>
        <w:rPr>
          <w:rtl w:val="0"/>
          <w:lang w:val="en-US"/>
        </w:rPr>
        <w:t>5. Proof of Concept and Forthcoming Implementation</w:t>
      </w:r>
    </w:p>
    <w:p>
      <w:pPr>
        <w:pStyle w:val="Body"/>
        <w:ind w:firstLine="475"/>
      </w:pPr>
      <w:r>
        <w:rPr>
          <w:rtl w:val="0"/>
          <w:lang w:val="en-US"/>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pStyle w:val="SUBHEADING 11"/>
      </w:pPr>
      <w:r>
        <w:rPr>
          <w:rtl w:val="0"/>
          <w:lang w:val="en-US"/>
        </w:rPr>
        <w:t>5.1 System Architecture</w:t>
      </w:r>
    </w:p>
    <w:p>
      <w:pPr>
        <w:pStyle w:val="Body"/>
        <w:ind w:firstLine="475"/>
      </w:pPr>
      <w:r>
        <w:rPr>
          <w:rtl w:val="0"/>
          <w:lang w:val="en-US"/>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pStyle w:val="SUBHEADING 11.5"/>
      </w:pPr>
      <w:r>
        <w:rPr>
          <w:rFonts w:ascii="Arial Unicode MS" w:cs="Arial Unicode MS" w:hAnsi="Arial Unicode MS" w:eastAsia="Arial Unicode MS"/>
          <w:b w:val="0"/>
          <w:bCs w:val="0"/>
          <w:i w:val="0"/>
          <w:iCs w:val="0"/>
        </w:rPr>
        <w:br w:type="page"/>
      </w:r>
    </w:p>
    <w:p>
      <w:pPr>
        <w:pStyle w:val="SUBHEADING 11"/>
      </w:pPr>
      <w:r>
        <w:rPr>
          <w:rtl w:val="0"/>
          <w:lang w:val="de-DE"/>
        </w:rPr>
        <w:t>5.2 Data Structures</w:t>
      </w:r>
    </w:p>
    <w:p>
      <w:pPr>
        <w:pStyle w:val="Body"/>
      </w:pPr>
      <w:r>
        <w:rPr>
          <w:rtl w:val="0"/>
          <w:lang w:val="en-US"/>
        </w:rPr>
        <w:t xml:space="preserve">Each conversation resource </w:t>
      </w:r>
      <w:r>
        <w:rPr>
          <w:rFonts w:ascii="American Typewriter" w:hAnsi="American Typewriter"/>
          <w:rtl w:val="0"/>
        </w:rPr>
        <w:t>r</w:t>
      </w:r>
      <w:r>
        <w:rPr>
          <w:rtl w:val="0"/>
          <w:lang w:val="en-US"/>
        </w:rPr>
        <w:t xml:space="preserve"> is represented as: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43"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interface Conversation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string;               // Unique identifier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title: string;            // Display name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messages: Message[];      // Content (data plane)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Protocol fields -- load-bearing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 number;          // Lamport timestamp of last update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deviceId: string;         // Device that last updated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isDeleted: boolean;       // Current deletion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deletedAtLamport?: number;// Lamport timestamp of deletion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Preserved through upserts (Invariant 7)</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deletedBy?: string;       // Device that issued deletion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Display fields -- non-protocol</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createdAt: Date;          // Human-readable creation time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lastModified: Date;       // Human-readable last modification time</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interface Message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role: 'user' | 'assistant';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content: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 number;          // Lamport timestamp of this message</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 xml:space="preserve">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w:t>
      </w:r>
      <w:r>
        <w:rPr>
          <w:rtl w:val="0"/>
          <w:lang w:val="en-US"/>
        </w:rPr>
        <w:t>(</w:t>
      </w:r>
      <w:r>
        <w:rPr>
          <w:rtl w:val="0"/>
          <w:lang w:val="en-US"/>
        </w:rPr>
        <w:t>in a dedicated IndexedDB store</w:t>
      </w:r>
      <w:r>
        <w:rPr>
          <w:rtl w:val="0"/>
          <w:lang w:val="en-US"/>
        </w:rPr>
        <w:t xml:space="preserve">) </w:t>
      </w:r>
      <w:r>
        <w:rPr>
          <w:rtl w:val="0"/>
          <w:lang w:val="en-US"/>
        </w:rPr>
        <w:t>separate from conversation state. This ensures the counter survives application restarts and page refreshes. A device that restarts without its Lamport counter would be unable to correctly establish happens-before ordering with prior operations.</w:t>
      </w:r>
    </w:p>
    <w:p>
      <w:pPr>
        <w:pStyle w:val="SUBHEADING 11"/>
      </w:pPr>
      <w:r>
        <w:rPr>
          <w:rtl w:val="0"/>
          <w:lang w:val="en-US"/>
        </w:rPr>
        <w:t>5.3 Local Operation Execution</w:t>
      </w:r>
    </w:p>
    <w:p>
      <w:pPr>
        <w:pStyle w:val="Body"/>
      </w:pPr>
      <w:r>
        <w:rPr>
          <w:rtl w:val="0"/>
          <w:lang w:val="en-US"/>
        </w:rPr>
        <w:t>Operations execute immediately on the local IndexedDB replica:</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async createConversation(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provider: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model: string</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Promise&lt;Conversation&gt;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conversation: Conversation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id: generateId(),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title: 'New 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deviceId: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isDeleted: false,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createdAt: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lastModified: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provider,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currentModel: model</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this.db.conversations.put(conversation);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 conversation;</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async deleteConversation(id: string):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 = await this.db.conversations.get(id);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(!conv) 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p>
          <w:p>
            <w:pPr>
              <w:pStyle w:val="Body"/>
              <w:spacing w:after="0"/>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NB: the record is updated in place, not removed from IndexedDB.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Invariant 5 requires the deletion record to persist in local storage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so the conversationUpdated listener can distinguish this resource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(deleted: isDeleted=true present) from an unknown resource (no record).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hAnsi="Courier New"/>
                <w:sz w:val="19"/>
                <w:szCs w:val="19"/>
                <w:shd w:val="nil" w:color="auto" w:fill="auto"/>
                <w:rtl w:val="0"/>
                <w:lang w:val="en-US"/>
              </w:rPr>
              <w:t xml:space="preserve"> Removing the record here would collapse Invariants 5 and 6 to the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same null check, making them jointly unenforceable.</w:t>
            </w:r>
            <w:r>
              <w:rPr>
                <w:rFonts w:ascii="Courier New" w:hAnsi="Courier New"/>
                <w:sz w:val="19"/>
                <w:szCs w:val="19"/>
                <w:shd w:val="nil" w:color="auto" w:fill="auto"/>
                <w:rtl w:val="0"/>
                <w:lang w:val="en-US"/>
              </w:rPr>
              <w:t xml:space="preserv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conv.isDeleted = true;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conv.deletedAtLamport = 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conv.deletedBy =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async addMessage(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conversationId: string,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message: Omit&lt;Message, 'lamport'&gt;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conv = await this.db.conversations.get(conversationId);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(!conv || 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Silently discard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lamport = await this.incrementLamport();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stampedMessage: Message = { ...message, 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conv.messages.push(stampedMessage);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conv.lamport = 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conv.deviceId = this.deviceId;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conv.lastModified = new Date();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this.syncToServer(conv);</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br w:type="textWrapping"/>
            </w:r>
            <w:r>
              <w:rPr>
                <w:rFonts w:ascii="Courier New" w:hAnsi="Courier New"/>
                <w:sz w:val="19"/>
                <w:szCs w:val="19"/>
                <w:shd w:val="nil" w:color="auto" w:fill="auto"/>
                <w:rtl w:val="0"/>
                <w:lang w:val="en-US"/>
              </w:rPr>
              <w:t>private async incrementLamport(): Promise&lt;number&gt;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current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next = current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this.db.lamport.put(next, 'counter');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 next;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 xml:space="preserve">The silently discarded path in </w:t>
      </w:r>
      <w:r>
        <w:rPr>
          <w:rFonts w:ascii="American Typewriter" w:hAnsi="American Typewriter"/>
          <w:rtl w:val="0"/>
          <w:lang w:val="en-US"/>
        </w:rPr>
        <w:t>addMessage</w:t>
      </w:r>
      <w:r>
        <w:rPr>
          <w:rtl w:val="0"/>
          <w:lang w:val="en-US"/>
        </w:rPr>
        <w:t xml:space="preserve"> directly implements Invariant 5. No error is thrown. No state is modified. The update </w:t>
      </w:r>
      <w:r>
        <w:rPr>
          <w:rtl w:val="0"/>
          <w:lang w:val="en-US"/>
        </w:rPr>
        <w:t>is simply not applied and t</w:t>
      </w:r>
      <w:r>
        <w:rPr>
          <w:rtl w:val="0"/>
          <w:lang w:val="en-US"/>
        </w:rPr>
        <w:t>his applies equally to any data plane operation targeting a locally deleted resource.</w:t>
      </w:r>
    </w:p>
    <w:p>
      <w:pPr>
        <w:pStyle w:val="SUBHEADING 11"/>
      </w:pPr>
      <w:r>
        <w:rPr>
          <w:rtl w:val="0"/>
          <w:lang w:val="en-US"/>
        </w:rPr>
        <w:t>5.4 Data Plane Synchronization</w:t>
      </w:r>
    </w:p>
    <w:p>
      <w:pPr>
        <w:pStyle w:val="SUBHEADING 11.5"/>
        <w:rPr>
          <w:b w:val="0"/>
          <w:bCs w:val="0"/>
          <w:sz w:val="22"/>
          <w:szCs w:val="22"/>
        </w:rPr>
      </w:pPr>
      <w:r>
        <w:rPr>
          <w:b w:val="0"/>
          <w:bCs w:val="0"/>
          <w:sz w:val="22"/>
          <w:szCs w:val="22"/>
          <w:rtl w:val="0"/>
          <w:lang w:val="en-US"/>
        </w:rPr>
        <w:t>Data plane updates propagate immediately to 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51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syncToServer(conversation: Conversation):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try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response = await fetch('http://localhost:4001/pushChats',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'POST',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 chats: [conversation]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(!response.ok)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this.markDirty(conversation.id);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catch (error)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this.markDirty(conversation.id);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pPr>
      <w:r>
        <w:rPr>
          <w:rtl w:val="0"/>
          <w:lang w:val="en-US"/>
        </w:rPr>
        <w:t>The server applies Lamport-ordered last-write-wins merging with upsert semantics: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32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function addOrUpdateChats(newChats, serverLamport)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chats = readChats();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byId = Object.fromEntries(chats.map(c =&gt; [c.id, c]));</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let updatedLamport = serverLamport;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(const chat of newChats)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Advance server Lamport counter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updatedLamport = Math.max(updatedLamport, chat.lamport)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existing = byId[chat.id];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(!existing)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byId[chat.id] = chat;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broadcastToConnectedDevices(chat);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(existing.isDeleted)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Upsert: restore resource for third-party device propagation.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existing.isDeleted = false;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(chat.lamport &gt; existing.lamport)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existing.messages = chat.messages;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existing.lamport = chat.lamport;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existing.deviceId = chat.deviceId;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existing.lastModified = chat.lastModified;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byId[chat.id] = existing;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broadcastToConnectedDevices(existing);</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writeChats(Object.values(byId));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writeLamport(updatedLamport);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ind w:firstLine="475"/>
      </w:pPr>
      <w:r>
        <w:rPr>
          <w:rtl w:val="0"/>
          <w:lang w:val="en-US"/>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pStyle w:val="Body"/>
        <w:ind w:firstLine="475"/>
      </w:pPr>
      <w:r>
        <w:rPr>
          <w:rFonts w:ascii="Arial Unicode MS" w:cs="Arial Unicode MS" w:hAnsi="Arial Unicode MS" w:eastAsia="Arial Unicode MS"/>
          <w:b w:val="0"/>
          <w:bCs w:val="0"/>
          <w:i w:val="0"/>
          <w:iCs w:val="0"/>
        </w:rPr>
        <w:br w:type="page"/>
      </w:r>
    </w:p>
    <w:p>
      <w:pPr>
        <w:pStyle w:val="Body"/>
      </w:pPr>
      <w:r>
        <w:rPr>
          <w:rtl w:val="0"/>
          <w:lang w:val="en-US"/>
        </w:rPr>
        <w:t>The client registers a listener for real-time broadcasts, implementing the receive handler of Section 3.2 and enforcing Invariants 5 and 6:</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79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rPr>
                <w:rFonts w:ascii="Courier New" w:cs="Courier New" w:hAnsi="Courier New" w:eastAsia="Courier New"/>
                <w:sz w:val="19"/>
                <w:szCs w:val="19"/>
                <w:shd w:val="nil" w:color="auto" w:fill="auto"/>
                <w:lang w:val="en-US"/>
              </w:rPr>
            </w:pPr>
            <w:r>
              <w:rPr>
                <w:rFonts w:ascii="Courier New" w:hAnsi="Courier New"/>
                <w:sz w:val="19"/>
                <w:szCs w:val="19"/>
                <w:shd w:val="nil" w:color="auto" w:fill="auto"/>
                <w:rtl w:val="0"/>
                <w:lang w:val="en-US"/>
              </w:rPr>
              <w:t>// Real-time listener for server-pushed data plane broadcasts</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this.socket.on('conversationUpdated', async (broadcast: Conversation) =&gt;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localLamport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this.db.lamport.put(Math.max(localLamport, broadcast.lamport) + 1, 'counter');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const localConv = await this.db.conversations.get(broadcast.id);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Invariant 6: Data Plane Non-Origination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(!localConv) {</w:t>
            </w:r>
          </w:p>
          <w:p>
            <w:pPr>
              <w:pStyle w:val="Body"/>
              <w:spacing w:after="0"/>
            </w:pPr>
            <w:r>
              <w:rPr>
                <w:rFonts w:ascii="Courier New" w:hAnsi="Courier New"/>
                <w:sz w:val="19"/>
                <w:szCs w:val="19"/>
                <w:shd w:val="nil" w:color="auto" w:fill="auto"/>
                <w:rtl w:val="0"/>
                <w:lang w:val="en-US"/>
              </w:rPr>
              <w:t xml:space="preserve">        </w:t>
            </w:r>
            <w:r>
              <w:rPr>
                <w:rFonts w:ascii="Courier New" w:hAnsi="Courier New"/>
                <w:sz w:val="19"/>
                <w:szCs w:val="19"/>
                <w:shd w:val="nil" w:color="auto" w:fill="auto"/>
                <w:rtl w:val="0"/>
                <w:lang w:val="en-US"/>
              </w:rPr>
              <w:t>this.signalBoundaryAvailable();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Invariant 5: Local Deletion Finality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return;</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(broadcast.lamport &gt; localConv.lamport)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this.db.conversations.put(broadcast);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 xml:space="preserve">The guard on localConv directly implements Invariant 6: a broadcast for a resource the client has never seen is not applied to local state. The receive handler instead calls signalBoundaryAvailable(), which notifies the application layer that a synchronization boundary is ready. A badge implementation emits a UI notification and waits for the user to initiate a boundary crossing; an auto-update implementation triggers onSynchronizationBoundary() immediately. Both policies are compliant </w:t>
      </w:r>
      <w:r>
        <w:rPr>
          <w:rtl w:val="0"/>
          <w:lang w:val="en-US"/>
        </w:rPr>
        <w:t>as</w:t>
      </w:r>
      <w:r>
        <w:rPr>
          <w:rtl w:val="0"/>
          <w:lang w:val="en-US"/>
        </w:rPr>
        <w:t xml:space="preserve"> the distinction is application-layer scheduling, not protocol correctness. In either case, acquisition of the unknown resource proceeds through Case 3 of the reconciliation algorithm at the next boundary, where S supplies the authoritative content. A data plane message may signal topology but may not originate it.</w:t>
      </w:r>
    </w:p>
    <w:p>
      <w:pPr>
        <w:pStyle w:val="Body"/>
        <w:spacing w:before="240"/>
      </w:pPr>
      <w:r>
        <w:rPr>
          <w:rFonts w:ascii="Arial Unicode MS" w:cs="Arial Unicode MS" w:hAnsi="Arial Unicode MS" w:eastAsia="Arial Unicode MS"/>
          <w:b w:val="0"/>
          <w:bCs w:val="0"/>
          <w:i w:val="0"/>
          <w:iCs w:val="0"/>
        </w:rPr>
        <w:br w:type="page"/>
      </w:r>
    </w:p>
    <w:p>
      <w:pPr>
        <w:pStyle w:val="SUBHEADING 11"/>
      </w:pPr>
      <w:r>
        <w:rPr>
          <w:rtl w:val="0"/>
          <w:lang w:val="it-IT"/>
        </w:rPr>
        <w:t>5.5 Control Plane Reconciliation</w:t>
      </w:r>
    </w:p>
    <w:p>
      <w:pPr>
        <w:pStyle w:val="Body"/>
      </w:pPr>
      <w:r>
        <w:rPr>
          <w:rtl w:val="0"/>
          <w:lang w:val="en-US"/>
        </w:rPr>
        <w:t>Control plane DELETE operations are pushed to S immediately upon local execution: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6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pushDeletion(conversation: Conversation):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fetch(</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`http://localhost:4001/deleteChat/${conversation.id}`,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'DELETE',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deletedAtLamport: conversation.deletedAtLamport,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deletedBy: conversation.deviceId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pPr>
    </w:p>
    <w:p>
      <w:pPr>
        <w:pStyle w:val="Body"/>
      </w:pPr>
      <w:r>
        <w:rPr>
          <w:rtl w:val="0"/>
          <w:lang w:val="en-US"/>
        </w:rPr>
        <w:t>At synchronization boundaries the client executes: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80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Body"/>
              <w:spacing w:after="0"/>
            </w:pPr>
            <w:r>
              <w:rPr>
                <w:rFonts w:ascii="Courier New" w:hAnsi="Courier New"/>
                <w:sz w:val="19"/>
                <w:szCs w:val="19"/>
                <w:shd w:val="nil" w:color="auto" w:fill="auto"/>
                <w:rtl w:val="0"/>
                <w:lang w:val="en-US"/>
              </w:rPr>
              <w:t>async onSynchronizationBoundary(): Promise&lt;void&gt;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Step 1: Advance Lamport clock from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serverLamport = await this.fetchServerLamport();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localLamport = await this.db.lamport.get('counter') ?? 0;</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newLamport = Math.max(localLamport, serverLamport) + 1;</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this.db.lamport.put(newLamport, 'counter');</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2: Fetch current server state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response = await fetch('http://localhost:4001/fetchChats');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serverConversations: Conversation[] = await response.json();</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3: Reconcile each resource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for (const serverConv of serverConversations)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localConv = await this.db.conversations.get(serverConv.id);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(localConv?.isDeleted)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this.pushDeletion(localConv);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(serverConv.deletedAtLamport !== undefined)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_local = { l: localConv?.lamport ?? -1, d: localConv?.deviceId ??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 = { l: serverConv.deletedAtLamport, d: serverConv.deletedBy ?? ''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xml:space="preserve">const dominated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_local.l &gt;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_delete.l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_local.l ===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_delete.l &amp;&amp;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 xml:space="preserve">_local.d &gt; </w:t>
            </w:r>
            <w:r>
              <w:rPr>
                <w:rFonts w:ascii="Courier New" w:hAnsi="Courier New" w:hint="default"/>
                <w:sz w:val="19"/>
                <w:szCs w:val="19"/>
                <w:shd w:val="nil" w:color="auto" w:fill="auto"/>
                <w:rtl w:val="0"/>
                <w:lang w:val="en-US"/>
              </w:rPr>
              <w:t>τ</w:t>
            </w:r>
            <w:r>
              <w:rPr>
                <w:rFonts w:ascii="Courier New" w:hAnsi="Courier New"/>
                <w:sz w:val="19"/>
                <w:szCs w:val="19"/>
                <w:shd w:val="nil" w:color="auto" w:fill="auto"/>
                <w:rtl w:val="0"/>
                <w:lang w:val="en-US"/>
              </w:rPr>
              <w:t>_delete.d);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participated = localConv !== undefined &amp;&amp; dominated;</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(!participated)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this.db.conversations.delete(serverConv.id);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 else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this.syncToServer(localConv);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continue;</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if (!localConv || serverConv.lamport &gt; localConv.lamport)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this.db.conversations.put(serverConv);</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 Step 4: Push local-only conversations to server.</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const localOnly = await this.db.conversations</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.filter(c =&gt; !serverConversations.find(s =&gt; s.id === c.id))</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.toArray();</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if (localOnly.length &gt; 0)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await fetch('http://localhost:4001/pushChats',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method: 'POST',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headers: { 'Content-Type': 'application/json'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body: JSON.stringify({ chats: localOnly })</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t xml:space="preserve">    </w:t>
            </w:r>
            <w:r>
              <w:rPr>
                <w:rFonts w:ascii="Courier New" w:hAnsi="Courier New"/>
                <w:sz w:val="19"/>
                <w:szCs w:val="19"/>
                <w:shd w:val="nil" w:color="auto" w:fill="auto"/>
                <w:rtl w:val="0"/>
                <w:lang w:val="en-US"/>
              </w:rPr>
              <w:t>}</w:t>
            </w:r>
            <w:r>
              <w:rPr>
                <w:rFonts w:ascii="Courier New" w:cs="Courier New" w:hAnsi="Courier New" w:eastAsia="Courier New"/>
                <w:sz w:val="19"/>
                <w:szCs w:val="19"/>
                <w:shd w:val="nil" w:color="auto" w:fill="auto"/>
                <w:rtl w:val="0"/>
                <w:lang w:val="en-US"/>
              </w:rPr>
              <w:br w:type="textWrapping"/>
              <w:br w:type="textWrapping"/>
              <w:t xml:space="preserve">    </w:t>
            </w:r>
            <w:r>
              <w:rPr>
                <w:rFonts w:ascii="Courier New" w:hAnsi="Courier New"/>
                <w:sz w:val="19"/>
                <w:szCs w:val="19"/>
                <w:shd w:val="nil" w:color="auto" w:fill="auto"/>
                <w:rtl w:val="0"/>
                <w:lang w:val="en-US"/>
              </w:rPr>
              <w:t>this.lastBoundaryLamport = newLamport;</w:t>
            </w:r>
            <w:r>
              <w:rPr>
                <w:rFonts w:ascii="Courier New" w:cs="Courier New" w:hAnsi="Courier New" w:eastAsia="Courier New"/>
                <w:sz w:val="19"/>
                <w:szCs w:val="19"/>
                <w:shd w:val="nil" w:color="auto" w:fill="auto"/>
                <w:lang w:val="en-US"/>
              </w:rPr>
              <w:br w:type="textWrapping"/>
            </w:r>
            <w:r>
              <w:rPr>
                <w:rFonts w:ascii="Courier New" w:hAnsi="Courier New"/>
                <w:sz w:val="19"/>
                <w:szCs w:val="19"/>
                <w:shd w:val="nil" w:color="auto" w:fill="auto"/>
                <w:rtl w:val="0"/>
                <w:lang w:val="en-US"/>
              </w:rPr>
              <w:t>}</w:t>
            </w:r>
          </w:p>
        </w:tc>
      </w:tr>
    </w:tbl>
    <w:p>
      <w:pPr>
        <w:pStyle w:val="Body"/>
        <w:widowControl w:val="0"/>
        <w:spacing w:line="240" w:lineRule="auto"/>
        <w:jc w:val="center"/>
      </w:pPr>
    </w:p>
    <w:p>
      <w:pPr>
        <w:pStyle w:val="Body"/>
        <w:ind w:firstLine="475"/>
      </w:pPr>
      <w:r>
        <w:rPr>
          <w:rtl w:val="0"/>
          <w:lang w:val="en-US"/>
        </w:rPr>
        <w:t>C</w:t>
      </w:r>
      <w:r>
        <w:rPr>
          <w:rtl w:val="0"/>
          <w:lang w:val="en-US"/>
        </w:rPr>
        <w:t>ase 1 is evaluated first and unconditionally, directly implementing Theorem 4 (Local Deletion Stability). The continue statement ensures no locally deleted resource proceeds to Case 2 or Case 3.</w:t>
      </w:r>
    </w:p>
    <w:p>
      <w:pPr>
        <w:pStyle w:val="Body"/>
        <w:ind w:firstLine="475"/>
      </w:pPr>
      <w:r>
        <w:rPr>
          <w:rtl w:val="0"/>
          <w:lang w:val="en-US"/>
        </w:rPr>
        <w:t>The participated condition in Case 2 directly implements Definition 7 (Causal Participation) via full lexicographic Lamport tuple comparison. The local device must strictly dominate the deletion record: either its logical counter exceeds the deletion</w:t>
      </w:r>
      <w:r>
        <w:rPr>
          <w:rtl w:val="0"/>
          <w:lang w:val="en-US"/>
        </w:rPr>
        <w:t>’</w:t>
      </w:r>
      <w:r>
        <w:rPr>
          <w:rtl w:val="0"/>
          <w:lang w:val="en-US"/>
        </w:rPr>
        <w:t>s counter, or</w:t>
      </w:r>
      <w:r>
        <w:rPr>
          <w:rtl w:val="0"/>
          <w:lang w:val="en-US"/>
        </w:rPr>
        <w:t>,</w:t>
      </w:r>
      <w:r>
        <w:rPr>
          <w:rtl w:val="0"/>
          <w:lang w:val="en-US"/>
        </w:rPr>
        <w:t xml:space="preserve"> </w:t>
      </w:r>
      <w:r>
        <w:rPr>
          <w:rtl w:val="0"/>
          <w:lang w:val="en-US"/>
        </w:rPr>
        <w:t>at equal counters</w:t>
      </w:r>
      <w:r>
        <w:rPr>
          <w:rtl w:val="0"/>
          <w:lang w:val="en-US"/>
        </w:rPr>
        <w:t xml:space="preserve">, </w:t>
      </w:r>
      <w:r>
        <w:rPr>
          <w:rtl w:val="0"/>
          <w:lang w:val="en-US"/>
        </w:rPr>
        <w:t>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pStyle w:val="SUBHEADING 11"/>
      </w:pPr>
      <w:r>
        <w:rPr>
          <w:rtl w:val="0"/>
          <w:lang w:val="en-US"/>
        </w:rPr>
        <w:t>5.6 Engineering Considerations</w:t>
      </w:r>
    </w:p>
    <w:p>
      <w:pPr>
        <w:pStyle w:val="Body"/>
        <w:ind w:firstLine="475"/>
      </w:pPr>
      <w:r>
        <w:rPr>
          <w:b w:val="1"/>
          <w:bCs w:val="1"/>
          <w:rtl w:val="0"/>
          <w:lang w:val="en-US"/>
        </w:rPr>
        <w:t>Lamport counter persistence.</w:t>
      </w:r>
      <w:r>
        <w:rPr>
          <w:rtl w:val="0"/>
          <w:lang w:val="en-US"/>
        </w:rPr>
        <w:t xml:space="preserv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w:t>
      </w:r>
      <w:r>
        <w:rPr>
          <w:rtl w:val="0"/>
          <w:lang w:val="en-US"/>
        </w:rPr>
        <w:t>’</w:t>
      </w:r>
      <w:r>
        <w:rPr>
          <w:rtl w:val="0"/>
          <w:lang w:val="en-US"/>
        </w:rPr>
        <w:t>s current Lamport value and taking the maximum before incrementing ensures the device</w:t>
      </w:r>
      <w:r>
        <w:rPr>
          <w:rtl w:val="0"/>
          <w:lang w:val="en-US"/>
        </w:rPr>
        <w:t>’</w:t>
      </w:r>
      <w:r>
        <w:rPr>
          <w:rtl w:val="0"/>
          <w:lang w:val="en-US"/>
        </w:rPr>
        <w:t>s counter reflects the global state of the system.</w:t>
      </w:r>
    </w:p>
    <w:p>
      <w:pPr>
        <w:pStyle w:val="Body"/>
        <w:ind w:firstLine="475"/>
      </w:pPr>
      <w:r>
        <w:rPr>
          <w:b w:val="1"/>
          <w:bCs w:val="1"/>
          <w:rtl w:val="0"/>
          <w:lang w:val="en-US"/>
        </w:rPr>
        <w:t xml:space="preserve">Lamport counter and device identity. </w:t>
      </w:r>
      <w:r>
        <w:rPr>
          <w:rtl w:val="0"/>
          <w:lang w:val="en-US"/>
        </w:rPr>
        <w:t>Each device requires a stable, unique identifier to serve as the tie-breaker in Lamport timestamp ordering. In the proof of concept this is generated on first launch and stored in localStorage. A production implementation should use a more robust identity mechanism.</w:t>
      </w:r>
    </w:p>
    <w:p>
      <w:pPr>
        <w:pStyle w:val="Body"/>
        <w:ind w:firstLine="475"/>
      </w:pPr>
      <w:r>
        <w:rPr>
          <w:b w:val="1"/>
          <w:bCs w:val="1"/>
          <w:rtl w:val="0"/>
          <w:lang w:val="en-US"/>
        </w:rPr>
        <w:t>Synchronization boundary definition.</w:t>
      </w:r>
      <w:r>
        <w:rPr>
          <w:rtl w:val="0"/>
          <w:lang w:val="en-US"/>
        </w:rPr>
        <w:t xml:space="preserve">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pStyle w:val="Body"/>
        <w:ind w:firstLine="475"/>
      </w:pPr>
      <w:r>
        <w:rPr>
          <w:b w:val="1"/>
          <w:bCs w:val="1"/>
          <w:rtl w:val="0"/>
          <w:lang w:val="en-US"/>
        </w:rPr>
        <w:t>Dirty state tracking.</w:t>
      </w:r>
      <w:r>
        <w:rPr>
          <w:rtl w:val="0"/>
          <w:lang w:val="en-US"/>
        </w:rPr>
        <w:t xml:space="preserve"> When a data plane synchronization fails, conversations are marked dirty via a separate IndexedDB index. On the next synchronization boundary, dirty conversations are pushed to S before the reconciliation fetch, ensuring that local data plane state is reflected in S before reconciliation decisions are made.</w:t>
      </w:r>
    </w:p>
    <w:p>
      <w:pPr>
        <w:pStyle w:val="Body"/>
        <w:ind w:firstLine="475"/>
      </w:pPr>
      <w:r>
        <w:rPr>
          <w:b w:val="1"/>
          <w:bCs w:val="1"/>
          <w:rtl w:val="0"/>
          <w:lang w:val="fr-FR"/>
        </w:rPr>
        <w:t>Concurrent local contexts.</w:t>
      </w:r>
      <w:r>
        <w:rPr>
          <w:rtl w:val="0"/>
          <w:lang w:val="en-US"/>
        </w:rPr>
        <w:t xml:space="preserve"> Multiple browser tabs on the same device share a single IndexedDB instance, including the Lamport counter store. IndexedDB transactions serialize access to the counter, preventing duplicate Lamport values within a single device. However, the reconciliation algorithm assumes a single active context per device at each synchronization boundary. Production implementations should define explicit device boundary semantics for multi-tab scenarios.</w:t>
      </w:r>
    </w:p>
    <w:p>
      <w:pPr>
        <w:pStyle w:val="Body"/>
        <w:ind w:firstLine="475"/>
      </w:pPr>
      <w:r>
        <w:rPr>
          <w:b w:val="1"/>
          <w:bCs w:val="1"/>
          <w:rtl w:val="0"/>
          <w:lang w:val="en-US"/>
        </w:rPr>
        <w:t xml:space="preserve">Deletion record preservation. </w:t>
      </w:r>
      <w:r>
        <w:rPr>
          <w:rtl w:val="0"/>
          <w:lang w:val="en-US"/>
        </w:rPr>
        <w:t>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pStyle w:val="Body"/>
        <w:ind w:firstLine="475"/>
      </w:pPr>
      <w:r>
        <w:rPr>
          <w:b w:val="1"/>
          <w:bCs w:val="1"/>
          <w:rtl w:val="0"/>
          <w:lang w:val="en-US"/>
        </w:rPr>
        <w:t>Local deletion record retention.</w:t>
      </w:r>
      <w:r>
        <w:rPr>
          <w:rtl w:val="0"/>
        </w:rPr>
        <w:t xml:space="preserve"> </w:t>
      </w:r>
      <w:r>
        <w:rPr>
          <w:rFonts w:ascii="American Typewriter" w:hAnsi="American Typewriter"/>
          <w:rtl w:val="0"/>
          <w:lang w:val="en-US"/>
        </w:rPr>
        <w:t>deleteConversation</w:t>
      </w:r>
      <w:r>
        <w:rPr>
          <w:rtl w:val="0"/>
          <w:lang w:val="en-US"/>
        </w:rPr>
        <w:t xml:space="preserve"> calls </w:t>
      </w:r>
      <w:r>
        <w:rPr>
          <w:rFonts w:ascii="American Typewriter" w:hAnsi="American Typewriter"/>
          <w:rtl w:val="0"/>
          <w:lang w:val="fr-FR"/>
        </w:rPr>
        <w:t>db.conversations.put(conv)</w:t>
      </w:r>
      <w:r>
        <w:rPr>
          <w:rtl w:val="0"/>
          <w:lang w:val="en-US"/>
        </w:rPr>
        <w:t xml:space="preserve"> rather than </w:t>
      </w:r>
      <w:r>
        <w:rPr>
          <w:rFonts w:ascii="American Typewriter" w:hAnsi="American Typewriter"/>
          <w:rtl w:val="0"/>
          <w:lang w:val="it-IT"/>
        </w:rPr>
        <w:t>db.conversations.delete(conv.id)</w:t>
      </w:r>
      <w:r>
        <w:rPr>
          <w:rtl w:val="0"/>
          <w:lang w:val="en-US"/>
        </w:rPr>
        <w:t xml:space="preserve">. This is a protocol requirement, not an implementation convenience: the deletion record must remain in IndexedDB to allow the </w:t>
      </w:r>
      <w:r>
        <w:rPr>
          <w:rFonts w:ascii="American Typewriter" w:hAnsi="American Typewriter"/>
          <w:rtl w:val="0"/>
          <w:lang w:val="en-US"/>
        </w:rPr>
        <w:t>conversationUpdated</w:t>
      </w:r>
      <w:r>
        <w:rPr>
          <w:rtl w:val="0"/>
          <w:lang w:val="en-US"/>
        </w:rPr>
        <w:t xml:space="preserve"> listener to distinguish a deleted resource from an unknown one. The two cases produce different responses </w:t>
      </w:r>
      <w:r>
        <w:rPr>
          <w:rtl w:val="0"/>
          <w:lang w:val="en-US"/>
        </w:rPr>
        <w:t>(</w:t>
      </w:r>
      <w:r>
        <w:rPr>
          <w:rtl w:val="0"/>
          <w:lang w:val="en-US"/>
        </w:rPr>
        <w:t>silent discard versus boundary availability signal</w:t>
      </w:r>
      <w:r>
        <w:rPr>
          <w:rtl w:val="0"/>
          <w:lang w:val="en-US"/>
        </w:rPr>
        <w:t>)</w:t>
      </w:r>
      <w:r>
        <w:rPr>
          <w:rtl w:val="0"/>
          <w:lang w:val="en-US"/>
        </w:rPr>
        <w:t xml:space="preserve"> but collapse to the same missing-record result if the deletion record is removed. A local deletion record may be purged only when a synchronization boundary reveals the resource absent from S's resource list, indicating that server-side garbage collection is complete and no future broadcasts for that resource id will arrive.</w:t>
      </w:r>
    </w:p>
    <w:p>
      <w:pPr>
        <w:pStyle w:val="SUBHEADING 11"/>
      </w:pPr>
      <w:r>
        <w:rPr>
          <w:rtl w:val="0"/>
        </w:rPr>
        <w:t>5.7 Code Availability</w:t>
      </w:r>
    </w:p>
    <w:p>
      <w:pPr>
        <w:pStyle w:val="Body"/>
        <w:ind w:firstLine="475"/>
      </w:pPr>
      <w:r>
        <w:rPr>
          <w:rtl w:val="0"/>
          <w:lang w:val="en-US"/>
        </w:rPr>
        <w:t>The Polyglot proof-of-concept implementation is available under the MIT license. The repository is under active development. A full reference implementation conforming to the formal model of Section 2 is in progress and will be made available at the same location.</w:t>
      </w:r>
    </w:p>
    <w:p>
      <w:pPr>
        <w:pStyle w:val="SUBHEADING 11.5"/>
      </w:pPr>
      <w:r>
        <w:rPr>
          <w:sz w:val="24"/>
          <w:szCs w:val="24"/>
          <w:rtl w:val="0"/>
          <w:lang w:val="en-US"/>
        </w:rPr>
        <w:t>6. Evaluation</w:t>
      </w:r>
    </w:p>
    <w:p>
      <w:pPr>
        <w:pStyle w:val="Body"/>
        <w:ind w:firstLine="475"/>
      </w:pPr>
      <w:r>
        <w:rPr>
          <w:rtl w:val="0"/>
          <w:lang w:val="en-US"/>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pStyle w:val="SUBHEADING 11"/>
      </w:pPr>
      <w:r>
        <w:rPr>
          <w:rtl w:val="0"/>
          <w:lang w:val="pt-PT"/>
        </w:rPr>
        <w:t>6.1 Experimental Setup</w:t>
      </w:r>
    </w:p>
    <w:p>
      <w:pPr>
        <w:pStyle w:val="Body"/>
        <w:ind w:firstLine="475"/>
      </w:pPr>
      <w:r>
        <w:rPr>
          <w:rtl w:val="0"/>
          <w:lang w:val="en-US"/>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pStyle w:val="Body"/>
        <w:ind w:firstLine="475"/>
      </w:pPr>
      <w:r>
        <w:rPr>
          <w:rtl w:val="0"/>
          <w:lang w:val="en-US"/>
        </w:rPr>
        <w:t>All experiments run on a single machine with an Intel Core i7 processor and 16GB RAM. The client runs in Chrome 122 and the server runs Node.js 20. Each experiment is repeated 10 times and we report median values.</w:t>
      </w:r>
    </w:p>
    <w:p>
      <w:pPr>
        <w:pStyle w:val="SUBHEADING 11"/>
      </w:pPr>
      <w:r>
        <w:rPr>
          <w:rtl w:val="0"/>
          <w:lang w:val="en-US"/>
        </w:rPr>
        <w:t>6.2 Correctness Evaluation</w:t>
      </w:r>
    </w:p>
    <w:p>
      <w:pPr>
        <w:pStyle w:val="Body"/>
        <w:ind w:firstLine="475"/>
      </w:pPr>
      <w:r>
        <w:rPr>
          <w:rtl w:val="0"/>
          <w:lang w:val="en-US"/>
        </w:rPr>
        <w:t>We validate the protocol</w:t>
      </w:r>
      <w:r>
        <w:rPr>
          <w:rtl w:val="0"/>
          <w:lang w:val="en-US"/>
        </w:rPr>
        <w:t>’</w:t>
      </w:r>
      <w:r>
        <w:rPr>
          <w:rtl w:val="0"/>
          <w:lang w:val="en-US"/>
        </w:rPr>
        <w:t>s correctness properties through systematic testing of the scenarios addressed by the formal model. Each experiment targets one or more theorems or invariants from Section 4.</w:t>
      </w:r>
    </w:p>
    <w:p>
      <w:pPr>
        <w:pStyle w:val="Body"/>
        <w:ind w:firstLine="475"/>
      </w:pPr>
      <w:r>
        <w:rPr>
          <w:rtl w:val="0"/>
          <w:lang w:val="it-IT"/>
        </w:rPr>
        <w:t xml:space="preserve">Experiment 1: Core scenario </w:t>
      </w:r>
      <w:r>
        <w:rPr>
          <w:rtl w:val="0"/>
          <w:lang w:val="en-US"/>
        </w:rPr>
        <w:t xml:space="preserve">— </w:t>
      </w:r>
      <w:r>
        <w:rPr>
          <w:rtl w:val="0"/>
          <w:lang w:val="en-US"/>
        </w:rPr>
        <w:t>delete, update, and third-party propagation. Device A deletes conversation C at Lamport timestamp Ld=50. A pushes the deletion to the server immediately. Device B, operating within its current synchronization epoch and unaware of the deletion, adds a message to C. B</w:t>
      </w:r>
      <w:r>
        <w:rPr>
          <w:rtl w:val="0"/>
          <w:lang w:val="en-US"/>
        </w:rPr>
        <w:t>’</w:t>
      </w:r>
      <w:r>
        <w:rPr>
          <w:rtl w:val="0"/>
          <w:lang w:val="en-US"/>
        </w:rPr>
        <w:t>s Lamport clock, advanced by prior activity on other resources, is at 80. B</w:t>
      </w:r>
      <w:r>
        <w:rPr>
          <w:rtl w:val="0"/>
          <w:lang w:val="en-US"/>
        </w:rPr>
        <w:t>’</w:t>
      </w:r>
      <w:r>
        <w:rPr>
          <w:rtl w:val="0"/>
          <w:lang w:val="en-US"/>
        </w:rPr>
        <w:t>s update carries Lamport timestamp Lu=81. The server receives B</w:t>
      </w:r>
      <w:r>
        <w:rPr>
          <w:rtl w:val="0"/>
          <w:lang w:val="en-US"/>
        </w:rPr>
        <w:t>’</w:t>
      </w:r>
      <w:r>
        <w:rPr>
          <w:rtl w:val="0"/>
          <w:lang w:val="en-US"/>
        </w:rPr>
        <w:t>s update for the deleted C, applies the upsert (restoring C, preserving deletedAtLamport=50), and broadcasts the restored C to Device C. Both A and B then cross synchronization boundaries.</w:t>
      </w:r>
    </w:p>
    <w:p>
      <w:pPr>
        <w:pStyle w:val="Body"/>
        <w:ind w:firstLine="475"/>
      </w:pPr>
      <w:r>
        <w:rPr>
          <w:rtl w:val="0"/>
          <w:lang w:val="en-US"/>
        </w:rPr>
        <w:t>Result. Device C receives B</w:t>
      </w:r>
      <w:r>
        <w:rPr>
          <w:rtl w:val="0"/>
          <w:lang w:val="en-US"/>
        </w:rPr>
        <w:t>’</w:t>
      </w:r>
      <w:r>
        <w:rPr>
          <w:rtl w:val="0"/>
          <w:lang w:val="en-US"/>
        </w:rPr>
        <w:t xml:space="preserve">s update via the upsert broadcast. Device B crosses its synchronization boundary; </w:t>
      </w:r>
      <w:r>
        <w:rPr>
          <w:rtl w:val="0"/>
          <w:lang w:val="en-US"/>
        </w:rPr>
        <w:t>τ</w:t>
      </w:r>
      <w:r>
        <w:rPr>
          <w:rtl w:val="0"/>
          <w:lang w:val="en-US"/>
        </w:rPr>
        <w:t xml:space="preserve">_local=(81,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pStyle w:val="Body"/>
        <w:ind w:firstLine="475"/>
      </w:pPr>
      <w:r>
        <w:rPr>
          <w:rtl w:val="0"/>
          <w:lang w:val="en-US"/>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pStyle w:val="Body"/>
        <w:ind w:firstLine="475"/>
      </w:pPr>
      <w:r>
        <w:rPr>
          <w:rtl w:val="0"/>
          <w:lang w:val="en-US"/>
        </w:rPr>
        <w:t>Result. A discards all three restoration broadcasts under Invariant 5. A</w:t>
      </w:r>
      <w:r>
        <w:rPr>
          <w:rtl w:val="0"/>
          <w:lang w:val="en-US"/>
        </w:rPr>
        <w:t>’</w:t>
      </w:r>
      <w:r>
        <w:rPr>
          <w:rtl w:val="0"/>
          <w:lang w:val="en-US"/>
        </w:rPr>
        <w:t>s local state has C as deleted throughout. At A</w:t>
      </w:r>
      <w:r>
        <w:rPr>
          <w:rtl w:val="0"/>
          <w:lang w:val="en-US"/>
        </w:rPr>
        <w:t>’</w:t>
      </w:r>
      <w:r>
        <w:rPr>
          <w:rtl w:val="0"/>
          <w:lang w:val="en-US"/>
        </w:rPr>
        <w:t>s next synchronization boundary, Case 1 triggers, A re-asserts the deletion, and the server marks C as deleted again. This confirms Theorem 4: A</w:t>
      </w:r>
      <w:r>
        <w:rPr>
          <w:rtl w:val="0"/>
          <w:lang w:val="en-US"/>
        </w:rPr>
        <w:t>’</w:t>
      </w:r>
      <w:r>
        <w:rPr>
          <w:rtl w:val="0"/>
          <w:lang w:val="en-US"/>
        </w:rPr>
        <w:t>s deletion is stable across all synchronization boundary crossings and cannot be overridden by remote data plane operations regardless of their volume or Lamport values.</w:t>
      </w:r>
    </w:p>
    <w:p>
      <w:pPr>
        <w:pStyle w:val="Body"/>
        <w:ind w:firstLine="475"/>
      </w:pPr>
      <w:r>
        <w:rPr>
          <w:rtl w:val="0"/>
          <w:lang w:val="en-US"/>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pStyle w:val="Body"/>
        <w:ind w:firstLine="475"/>
      </w:pPr>
      <w:r>
        <w:rPr>
          <w:rtl w:val="0"/>
        </w:rPr>
        <w:t>Result. D</w:t>
      </w:r>
      <w:r>
        <w:rPr>
          <w:rtl w:val="0"/>
          <w:lang w:val="en-US"/>
        </w:rPr>
        <w:t>’</w:t>
      </w:r>
      <w:r>
        <w:rPr>
          <w:rtl w:val="0"/>
          <w:lang w:val="en-US"/>
        </w:rPr>
        <w:t>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w:t>
      </w:r>
      <w:r>
        <w:rPr>
          <w:rtl w:val="0"/>
          <w:lang w:val="en-US"/>
        </w:rPr>
        <w:t>’</w:t>
      </w:r>
      <w:r>
        <w:rPr>
          <w:rtl w:val="0"/>
          <w:lang w:val="en-US"/>
        </w:rPr>
        <w:t>s current restoration state.</w:t>
      </w:r>
    </w:p>
    <w:p>
      <w:pPr>
        <w:pStyle w:val="Body"/>
        <w:ind w:firstLine="475"/>
      </w:pPr>
      <w:r>
        <w:rPr>
          <w:rtl w:val="0"/>
          <w:lang w:val="en-US"/>
        </w:rPr>
        <w:t>Experiment 4: Lamport participation threshold, including equal-counter tie-break. Three sub-experiments establish the boundary of the participation check, including the tie-break behavior introduced by the full lexicographic comparison.</w:t>
      </w:r>
    </w:p>
    <w:p>
      <w:pPr>
        <w:pStyle w:val="Body"/>
      </w:pPr>
      <w:r>
        <w:rPr>
          <w:rtl w:val="0"/>
          <w:lang w:val="en-US"/>
        </w:rPr>
        <w:t xml:space="preserve">• </w:t>
      </w:r>
      <w:r>
        <w:rPr>
          <w:rtl w:val="0"/>
          <w:lang w:val="en-US"/>
        </w:rPr>
        <w:t>Sub-experiment 4a (participation confirmed). Device B has been active across multiple conversations, advancing B</w:t>
      </w:r>
      <w:r>
        <w:rPr>
          <w:rtl w:val="0"/>
          <w:lang w:val="en-US"/>
        </w:rPr>
        <w:t>’</w:t>
      </w:r>
      <w:r>
        <w:rPr>
          <w:rtl w:val="0"/>
          <w:lang w:val="en-US"/>
        </w:rPr>
        <w:t>s Lamport clock to 120. Device A deletes conversation C at Lamport timestamp Ld=100. B updates C at Lamport timestamp Lu=121. At B</w:t>
      </w:r>
      <w:r>
        <w:rPr>
          <w:rtl w:val="0"/>
          <w:lang w:val="en-US"/>
        </w:rPr>
        <w:t>’</w:t>
      </w:r>
      <w:r>
        <w:rPr>
          <w:rtl w:val="0"/>
          <w:lang w:val="en-US"/>
        </w:rPr>
        <w:t xml:space="preserve">s synchronization boundary: </w:t>
      </w:r>
      <w:r>
        <w:rPr>
          <w:rtl w:val="0"/>
          <w:lang w:val="en-US"/>
        </w:rPr>
        <w:t>τ</w:t>
      </w:r>
      <w:r>
        <w:rPr>
          <w:rtl w:val="0"/>
          <w:lang w:val="en-US"/>
        </w:rPr>
        <w:t xml:space="preserve">_local=(121,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retains C.</w:t>
      </w:r>
    </w:p>
    <w:p>
      <w:pPr>
        <w:pStyle w:val="Body"/>
      </w:pPr>
      <w:r>
        <w:rPr>
          <w:rtl w:val="0"/>
          <w:lang w:val="en-US"/>
        </w:rPr>
        <w:t xml:space="preserve">• </w:t>
      </w:r>
      <w:r>
        <w:rPr>
          <w:rtl w:val="0"/>
          <w:lang w:val="en-US"/>
        </w:rPr>
        <w:t>Sub-experiment 4b (non-participation confirmed). Device B has been inactive. B</w:t>
      </w:r>
      <w:r>
        <w:rPr>
          <w:rtl w:val="0"/>
          <w:lang w:val="en-US"/>
        </w:rPr>
        <w:t>’</w:t>
      </w:r>
      <w:r>
        <w:rPr>
          <w:rtl w:val="0"/>
          <w:lang w:val="en-US"/>
        </w:rPr>
        <w:t>s Lamport clock is at 40. Device A deletes C at Lamport timestamp Ld=100. B updates C at Lamport timestamp Lu=41. At B</w:t>
      </w:r>
      <w:r>
        <w:rPr>
          <w:rtl w:val="0"/>
          <w:lang w:val="en-US"/>
        </w:rPr>
        <w:t>’</w:t>
      </w:r>
      <w:r>
        <w:rPr>
          <w:rtl w:val="0"/>
          <w:lang w:val="en-US"/>
        </w:rPr>
        <w:t xml:space="preserve">s synchronization boundary: </w:t>
      </w:r>
      <w:r>
        <w:rPr>
          <w:rtl w:val="0"/>
          <w:lang w:val="en-US"/>
        </w:rPr>
        <w:t>τ</w:t>
      </w:r>
      <w:r>
        <w:rPr>
          <w:rtl w:val="0"/>
          <w:lang w:val="en-US"/>
        </w:rPr>
        <w:t xml:space="preserve">_local=(41,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_delete=(100, A). B accepts the deletion.</w:t>
      </w:r>
    </w:p>
    <w:p>
      <w:pPr>
        <w:pStyle w:val="Body"/>
      </w:pPr>
      <w:r>
        <w:rPr>
          <w:rtl w:val="0"/>
          <w:lang w:val="en-US"/>
        </w:rPr>
        <w:t xml:space="preserve">• </w:t>
      </w:r>
      <w:r>
        <w:rPr>
          <w:rtl w:val="0"/>
          <w:lang w:val="en-US"/>
        </w:rPr>
        <w:t>Sub-experiment 4c (equal-counter tie-break, defaults to deleted). Device B updates C with Lamport counter l=75. Device A deletes C with Lamport counter l=75. At B</w:t>
      </w:r>
      <w:r>
        <w:rPr>
          <w:rtl w:val="0"/>
          <w:lang w:val="en-US"/>
        </w:rPr>
        <w:t>’</w:t>
      </w:r>
      <w:r>
        <w:rPr>
          <w:rtl w:val="0"/>
          <w:lang w:val="en-US"/>
        </w:rPr>
        <w:t xml:space="preserve">s synchronization boundary: l_local = l_delete = 75. Since B &lt; A lexicographically (B </w:t>
      </w:r>
      <w:r>
        <w:rPr>
          <w:rtl w:val="0"/>
          <w:lang w:val="en-US"/>
        </w:rPr>
        <w:t xml:space="preserve">≤ </w:t>
      </w:r>
      <w:r>
        <w:rPr>
          <w:rtl w:val="0"/>
          <w:lang w:val="pt-PT"/>
        </w:rPr>
        <w:t xml:space="preserve">A), </w:t>
      </w:r>
      <w:r>
        <w:rPr>
          <w:rtl w:val="0"/>
          <w:lang w:val="en-US"/>
        </w:rPr>
        <w:t>τ</w:t>
      </w:r>
      <w:r>
        <w:rPr>
          <w:rtl w:val="0"/>
          <w:lang w:val="en-US"/>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lang w:val="en-US"/>
        </w:rPr>
        <w:t>_delete, and B defaults to deleted. This confirms deterministic resolution of perfectly concurrent operations in favor of the destructive control plane operation, without cross-device coordination.</w:t>
      </w:r>
    </w:p>
    <w:p>
      <w:pPr>
        <w:pStyle w:val="Body"/>
        <w:ind w:firstLine="475"/>
      </w:pPr>
      <w:r>
        <w:rPr>
          <w:rtl w:val="0"/>
          <w:lang w:val="en-US"/>
        </w:rPr>
        <w:t>Result. The full lexicographic Lamport participation check correctly distinguishes causal participation from non-participation and resolves equal-counter ties deterministically. This validates Definition 7 as implemented.</w:t>
      </w:r>
    </w:p>
    <w:p>
      <w:pPr>
        <w:pStyle w:val="Body"/>
        <w:ind w:firstLine="475"/>
      </w:pPr>
      <w:r>
        <w:rPr>
          <w:rtl w:val="0"/>
          <w:lang w:val="en-US"/>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pStyle w:val="Body"/>
        <w:ind w:firstLine="475"/>
      </w:pPr>
      <w:r>
        <w:rPr>
          <w:rtl w:val="0"/>
          <w:lang w:val="en-US"/>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w:t>
      </w:r>
      <w:r>
        <w:rPr>
          <w:rtl w:val="0"/>
          <w:lang w:val="en-US"/>
        </w:rPr>
        <w:t>’</w:t>
      </w:r>
      <w:r>
        <w:rPr>
          <w:rtl w:val="0"/>
          <w:lang w:val="en-US"/>
        </w:rPr>
        <w:t>s correctness properties: per-device causal validity (Theorem 1), convergence to causally valid states (Theorem 2), update preservation (Theorem 3), local deletion stability (Theorem 4), and the default-to-deleted rule.</w:t>
      </w:r>
    </w:p>
    <w:p>
      <w:pPr>
        <w:pStyle w:val="SUBHEADING 11.5"/>
      </w:pPr>
      <w:r>
        <w:rPr>
          <w:rtl w:val="0"/>
          <w:lang w:val="en-US"/>
        </w:rPr>
        <w:t>6.3 Performance Characteristics</w:t>
      </w:r>
    </w:p>
    <w:p>
      <w:pPr>
        <w:pStyle w:val="Body"/>
        <w:ind w:firstLine="475"/>
      </w:pPr>
      <w:r>
        <w:rPr>
          <w:rtl w:val="0"/>
          <w:lang w:val="en-US"/>
        </w:rPr>
        <w:t>We report preliminary performance observations consistent with the complexity analysis of Section 3.8. These are not rigorous benchmarks.</w:t>
      </w:r>
    </w:p>
    <w:p>
      <w:pPr>
        <w:pStyle w:val="Body"/>
        <w:ind w:firstLine="475"/>
      </w:pPr>
      <w:r>
        <w:rPr>
          <w:rtl w:val="0"/>
          <w:lang w:val="en-US"/>
        </w:rPr>
        <w:t>Lamport counter overhead. Lamport counter increment and persistence (IndexedDB write) adds under 1ms per operation. This overhead is negligible relative to network round-trip time and does not materially affect data plane latency.</w:t>
      </w:r>
    </w:p>
    <w:p>
      <w:pPr>
        <w:pStyle w:val="Body"/>
        <w:ind w:firstLine="475"/>
      </w:pPr>
      <w:r>
        <w:rPr>
          <w:rtl w:val="0"/>
          <w:lang w:val="en-US"/>
        </w:rPr>
        <w:t>Latency.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pStyle w:val="Body"/>
        <w:ind w:firstLine="475"/>
      </w:pPr>
      <w:r>
        <w:rPr>
          <w:rtl w:val="0"/>
          <w:lang w:val="en-US"/>
        </w:rPr>
        <w:t>Throughput. The proof of concept handles in excess of 100 data plane updates per second per device without coordination bottlenecks. Lamport counter operations add no measurable throughput constraint.</w:t>
      </w:r>
    </w:p>
    <w:p>
      <w:pPr>
        <w:pStyle w:val="Body"/>
        <w:ind w:firstLine="475"/>
      </w:pPr>
      <w:r>
        <w:rPr>
          <w:rtl w:val="0"/>
          <w:lang w:val="en-US"/>
        </w:rPr>
        <w:t>Storage. In a test dataset of 137 conversations with between 5 and 50 messages each, total storage per device was 2.3MB. The lamport and deletedAtLamport fields added under 2KB of overhead across the dataset. Deletion records added less than 1KB of additional metadata.</w:t>
      </w:r>
    </w:p>
    <w:p>
      <w:pPr>
        <w:pStyle w:val="SUBHEADING 11.5"/>
      </w:pPr>
      <w:r>
        <w:rPr>
          <w:rtl w:val="0"/>
          <w:lang w:val="en-US"/>
        </w:rPr>
        <w:t>6.4 Preliminary Comparison with Alternative Approaches</w:t>
      </w:r>
    </w:p>
    <w:p>
      <w:pPr>
        <w:pStyle w:val="Body"/>
        <w:ind w:firstLine="475"/>
      </w:pPr>
      <w:r>
        <w:rPr>
          <w:rtl w:val="0"/>
          <w:lang w:val="en-US"/>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pStyle w:val="Body"/>
        <w:ind w:firstLine="475"/>
      </w:pPr>
      <w:r>
        <w:rPr>
          <w:rtl w:val="0"/>
          <w:lang w:val="en-US"/>
        </w:rPr>
        <w:t>Last-Write-Wins. We implemented a system in which DELETE is treated as a timestamped write operation competing with UPDATE on equal terms, using Lamport timestamps for ordering.</w:t>
      </w:r>
    </w:p>
    <w:p>
      <w:pPr>
        <w:pStyle w:val="Body"/>
        <w:ind w:firstLine="475"/>
      </w:pPr>
      <w:r>
        <w:rPr>
          <w:rtl w:val="0"/>
          <w:lang w:val="en-US"/>
        </w:rPr>
        <w:t>Result. In this model, deletion and update compete under the same ordering. If B</w:t>
      </w:r>
      <w:r>
        <w:rPr>
          <w:rtl w:val="0"/>
          <w:lang w:val="en-US"/>
        </w:rPr>
        <w:t>’</w:t>
      </w:r>
      <w:r>
        <w:rPr>
          <w:rtl w:val="0"/>
          <w:lang w:val="en-US"/>
        </w:rPr>
        <w:t>s update carries a higher Lamport timestamp than A</w:t>
      </w:r>
      <w:r>
        <w:rPr>
          <w:rtl w:val="0"/>
          <w:lang w:val="en-US"/>
        </w:rPr>
        <w:t>’</w:t>
      </w:r>
      <w:r>
        <w:rPr>
          <w:rtl w:val="0"/>
          <w:lang w:val="en-US"/>
        </w:rPr>
        <w:t>s deletion, B</w:t>
      </w:r>
      <w:r>
        <w:rPr>
          <w:rtl w:val="0"/>
          <w:lang w:val="en-US"/>
        </w:rPr>
        <w:t>’</w:t>
      </w:r>
      <w:r>
        <w:rPr>
          <w:rtl w:val="0"/>
          <w:lang w:val="en-US"/>
        </w:rPr>
        <w:t>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pStyle w:val="Body"/>
        <w:ind w:firstLine="475"/>
      </w:pPr>
      <w:r>
        <w:rPr>
          <w:rtl w:val="0"/>
          <w:lang w:val="en-US"/>
        </w:rPr>
        <w:t>CRDT (Observed-Remove Set). We implemented deletion using an observed-remove set. Resources accumulate deletion tombstones that are never garbage collected without external coordination.</w:t>
      </w:r>
    </w:p>
    <w:p>
      <w:pPr>
        <w:pStyle w:val="Body"/>
        <w:ind w:firstLine="475"/>
      </w:pPr>
      <w:r>
        <w:rPr>
          <w:rtl w:val="0"/>
          <w:lang w:val="en-US"/>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pStyle w:val="Body"/>
        <w:ind w:firstLine="475"/>
      </w:pPr>
      <w:r>
        <w:rPr>
          <w:rtl w:val="0"/>
          <w:lang w:val="en-US"/>
        </w:rPr>
        <w:t>Coordination-based (Two-Phase Commit). We implemented a two-phase commit protocol requiring acknowledgment from all participating devices before a deletion is finalized, with Lamport-ordered acknowledgments.</w:t>
      </w:r>
    </w:p>
    <w:p>
      <w:pPr>
        <w:pStyle w:val="Body"/>
        <w:ind w:firstLine="475"/>
      </w:pPr>
      <w:r>
        <w:rPr>
          <w:rtl w:val="0"/>
          <w:lang w:val="en-US"/>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pStyle w:val="SUBHEADING 11.5"/>
      </w:pPr>
      <w:r>
        <w:rPr>
          <w:rtl w:val="0"/>
          <w:lang w:val="en-US"/>
        </w:rPr>
        <w:t>6.5 Observational Notes</w:t>
      </w:r>
    </w:p>
    <w:p>
      <w:pPr>
        <w:pStyle w:val="Body"/>
        <w:ind w:firstLine="475"/>
      </w:pPr>
      <w:r>
        <w:rPr>
          <w:rtl w:val="0"/>
          <w:lang w:val="en-US"/>
        </w:rPr>
        <w:t>During informal use of the Polyglot proof of concept across multiple personal devices over approximately one month, no instances of data loss were observed. The synchronization boundary behavior matched the protocol</w:t>
      </w:r>
      <w:r>
        <w:rPr>
          <w:rtl w:val="0"/>
          <w:lang w:val="en-US"/>
        </w:rPr>
        <w:t>’</w:t>
      </w:r>
      <w:r>
        <w:rPr>
          <w:rtl w:val="0"/>
          <w:lang w:val="en-US"/>
        </w:rPr>
        <w:t>s stated properties: resources modified within a synchronization epoch were retained after boundary crossings when causal participation was established, and resources not modified were correctly updated or deleted based on server state.</w:t>
      </w:r>
    </w:p>
    <w:p>
      <w:pPr>
        <w:pStyle w:val="Body"/>
        <w:ind w:firstLine="475"/>
      </w:pPr>
      <w:r>
        <w:rPr>
          <w:rtl w:val="0"/>
          <w:lang w:val="en-US"/>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w:t>
      </w:r>
      <w:r>
        <w:rPr>
          <w:rtl w:val="0"/>
          <w:lang w:val="en-US"/>
        </w:rPr>
        <w:t>’</w:t>
      </w:r>
      <w:r>
        <w:rPr>
          <w:rtl w:val="0"/>
          <w:lang w:val="en-US"/>
        </w:rPr>
        <w:t>s state was unaffected throughout.</w:t>
      </w:r>
    </w:p>
    <w:p>
      <w:pPr>
        <w:pStyle w:val="Body"/>
        <w:ind w:firstLine="475"/>
      </w:pPr>
      <w:r>
        <w:rPr>
          <w:rtl w:val="0"/>
          <w:lang w:val="en-US"/>
        </w:rPr>
        <w:t>The default-to-deleted behavior for new devices was also observed. A new browser context connecting for the first time did not acquire conversations carrying deletion records, regardless of whether those conversations had been restored by another device</w:t>
      </w:r>
      <w:r>
        <w:rPr>
          <w:rtl w:val="0"/>
          <w:lang w:val="en-US"/>
        </w:rPr>
        <w:t>’</w:t>
      </w:r>
      <w:r>
        <w:rPr>
          <w:rtl w:val="0"/>
          <w:lang w:val="it-IT"/>
        </w:rPr>
        <w:t>s data plane updates.</w:t>
      </w:r>
    </w:p>
    <w:p>
      <w:pPr>
        <w:pStyle w:val="SUBHEADING 11.5"/>
      </w:pPr>
      <w:r>
        <w:rPr>
          <w:rtl w:val="0"/>
          <w:lang w:val="fr-FR"/>
        </w:rPr>
        <w:t>6.6 Limitations</w:t>
      </w:r>
    </w:p>
    <w:p>
      <w:pPr>
        <w:pStyle w:val="Body"/>
        <w:ind w:firstLine="475"/>
      </w:pPr>
      <w:r>
        <w:rPr>
          <w:rtl w:val="0"/>
          <w:lang w:val="en-US"/>
        </w:rPr>
        <w:t>Scale and Causal Horizons. The protocol</w:t>
      </w:r>
      <w:r>
        <w:rPr>
          <w:rtl w:val="0"/>
          <w:lang w:val="en-US"/>
        </w:rPr>
        <w:t>’</w:t>
      </w:r>
      <w:r>
        <w:rPr>
          <w:rtl w:val="0"/>
          <w:lang w:val="en-US"/>
        </w:rPr>
        <w:t xml:space="preserve">s reliance on scalar Lamport timestamps rather than vector clocks introduces a distinct causal horizon boundary for isolated operations. If a device executes a local update while its local logical clock is lagged relative to a remote deletion event (l_local </w:t>
      </w:r>
      <w:r>
        <w:rPr>
          <w:rtl w:val="0"/>
          <w:lang w:val="en-US"/>
        </w:rPr>
        <w:t xml:space="preserve">≤ </w:t>
      </w:r>
      <w:r>
        <w:rPr>
          <w:rtl w:val="0"/>
          <w:lang w:val="en-US"/>
        </w:rPr>
        <w:t>l_delete), the reconciliation algorithm will mathematically categorize the update as historically superseded. This represents the formal limits of the protocol</w:t>
      </w:r>
      <w:r>
        <w:rPr>
          <w:rtl w:val="0"/>
          <w:lang w:val="en-US"/>
        </w:rPr>
        <w:t>’</w:t>
      </w:r>
      <w:r>
        <w:rPr>
          <w:rtl w:val="0"/>
          <w:lang w:val="en-US"/>
        </w:rPr>
        <w:t>s correctness framework: historical validity is guaranteed only for devices operating within the active causal horizon of the cluster. A device that fails to advance its local Lamport counter relative to the cluster</w:t>
      </w:r>
      <w:r>
        <w:rPr>
          <w:rtl w:val="0"/>
          <w:lang w:val="en-US"/>
        </w:rPr>
        <w:t>’</w:t>
      </w:r>
      <w:r>
        <w:rPr>
          <w:rtl w:val="0"/>
          <w:lang w:val="en-US"/>
        </w:rPr>
        <w:t>s control plane mutations effectively drops out of the causal sequence, and its concurrent mutations are treated as causally inert upon reconciliation.</w:t>
      </w:r>
    </w:p>
    <w:p>
      <w:pPr>
        <w:pStyle w:val="Body"/>
        <w:ind w:firstLine="475"/>
      </w:pPr>
      <w:r>
        <w:rPr>
          <w:rtl w:val="0"/>
          <w:lang w:val="en-US"/>
        </w:rPr>
        <w:t>Network conditions. All experiments used local network conditions with round-trip times of 100 to 500ms. Wide-area network conditions with higher latency or more complex partition patterns may surface behaviors not observed in these experiments, though the protocol</w:t>
      </w:r>
      <w:r>
        <w:rPr>
          <w:rtl w:val="0"/>
          <w:lang w:val="en-US"/>
        </w:rPr>
        <w:t>’</w:t>
      </w:r>
      <w:r>
        <w:rPr>
          <w:rtl w:val="0"/>
          <w:lang w:val="en-US"/>
        </w:rPr>
        <w:t>s correctness properties are not dependent on network latency bounds.</w:t>
      </w:r>
    </w:p>
    <w:p>
      <w:pPr>
        <w:pStyle w:val="Body"/>
        <w:ind w:firstLine="475"/>
      </w:pPr>
      <w:r>
        <w:rPr>
          <w:rtl w:val="0"/>
          <w:lang w:val="en-US"/>
        </w:rPr>
        <w:t>Workload generality. 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w:t>
      </w:r>
      <w:r>
        <w:rPr>
          <w:rtl w:val="0"/>
          <w:lang w:val="en-US"/>
        </w:rPr>
        <w:t>’</w:t>
      </w:r>
      <w:r>
        <w:rPr>
          <w:rtl w:val="0"/>
          <w:lang w:val="en-US"/>
        </w:rPr>
        <w:t>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pStyle w:val="Body"/>
        <w:ind w:firstLine="475"/>
      </w:pPr>
      <w:r>
        <w:rPr>
          <w:rtl w:val="0"/>
          <w:lang w:val="en-US"/>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pStyle w:val="SUBHEADING 11.5"/>
      </w:pPr>
      <w:r>
        <w:rPr>
          <w:sz w:val="24"/>
          <w:szCs w:val="24"/>
          <w:rtl w:val="0"/>
          <w:lang w:val="en-US"/>
        </w:rPr>
        <w:t>7. Related Work</w:t>
      </w:r>
    </w:p>
    <w:p>
      <w:pPr>
        <w:pStyle w:val="Body"/>
        <w:ind w:firstLine="475"/>
      </w:pPr>
      <w:r>
        <w:rPr>
          <w:rtl w:val="0"/>
          <w:lang w:val="en-US"/>
        </w:rPr>
        <w:t>Eventual coherence sits at the intersection of several research traditions. We survey each in turn, positioning our contribution precisely against the closest related work.</w:t>
      </w:r>
    </w:p>
    <w:p>
      <w:pPr>
        <w:pStyle w:val="SUBHEADING 11.5"/>
      </w:pPr>
      <w:r>
        <w:rPr>
          <w:rtl w:val="0"/>
          <w:lang w:val="en-US"/>
        </w:rPr>
        <w:t>7.1 Limits of Convergent Approaches</w:t>
      </w:r>
    </w:p>
    <w:p>
      <w:pPr>
        <w:pStyle w:val="Body"/>
      </w:pPr>
      <w:r>
        <w:rPr>
          <w:i w:val="1"/>
          <w:iCs w:val="1"/>
          <w:rtl w:val="0"/>
          <w:lang w:val="en-US"/>
        </w:rPr>
        <w:t>The Lineage of Optimistic Replication and the Limits of Convergent Consensus</w:t>
      </w:r>
    </w:p>
    <w:p>
      <w:pPr>
        <w:pStyle w:val="Body"/>
        <w:ind w:firstLine="475"/>
      </w:pPr>
      <w:r>
        <w:rPr>
          <w:rtl w:val="0"/>
          <w:lang w:val="en-US"/>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pStyle w:val="Body"/>
        <w:ind w:firstLine="475"/>
      </w:pPr>
      <w:r>
        <w:rPr>
          <w:rtl w:val="0"/>
          <w:lang w:val="en-US"/>
        </w:rPr>
        <w:t xml:space="preserve">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w:t>
      </w:r>
      <w:r>
        <w:rPr>
          <w:rtl w:val="0"/>
          <w:lang w:val="en-US"/>
        </w:rPr>
        <w:t xml:space="preserve">potentially </w:t>
      </w:r>
      <w:r>
        <w:rPr>
          <w:rtl w:val="0"/>
          <w:lang w:val="en-US"/>
        </w:rPr>
        <w:t>intentional bifurcation. Where Bayou treats permanent divergence as a correctness failure, eventual coherence preserves the validity of both deletion and continued participation within their respective causal histories</w:t>
      </w:r>
      <w:r>
        <w:rPr>
          <w:rtl w:val="0"/>
          <w:lang w:val="en-US"/>
        </w:rPr>
        <w:t>,</w:t>
      </w:r>
      <w:r>
        <w:rPr>
          <w:rtl w:val="0"/>
          <w:lang w:val="en-US"/>
        </w:rPr>
        <w:t xml:space="preserve"> </w:t>
      </w:r>
      <w:r>
        <w:rPr>
          <w:rtl w:val="0"/>
          <w:lang w:val="en-US"/>
        </w:rPr>
        <w:t>elevating certain forms of permanent divergence to the correct outcome for human-facing systems.</w:t>
      </w:r>
    </w:p>
    <w:p>
      <w:pPr>
        <w:pStyle w:val="Body"/>
        <w:ind w:firstLine="475"/>
      </w:pPr>
      <w:r>
        <w:rPr>
          <w:rtl w:val="0"/>
          <w:lang w:val="en-US"/>
        </w:rPr>
        <w:t>This conceptual divergence manifests in the underlying mechanics of the reconciliation plane. Because Bayou</w:t>
      </w:r>
      <w:r>
        <w:rPr>
          <w:rtl w:val="0"/>
          <w:lang w:val="en-US"/>
        </w:rPr>
        <w:t>’</w:t>
      </w:r>
      <w:r>
        <w:rPr>
          <w:rtl w:val="0"/>
          <w:lang w:val="en-US"/>
        </w:rPr>
        <w:t>s correctness criterion is identity, it enforces a total order that inevitably creates an operational winner and loser when confronting concurrent modifications to the same entity; a user</w:t>
      </w:r>
      <w:r>
        <w:rPr>
          <w:rtl w:val="0"/>
          <w:lang w:val="en-US"/>
        </w:rPr>
        <w:t>’</w:t>
      </w:r>
      <w:r>
        <w:rPr>
          <w:rtl w:val="0"/>
          <w:lang w:val="en-US"/>
        </w:rPr>
        <w:t>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w:t>
      </w:r>
      <w:r>
        <w:rPr>
          <w:rtl w:val="0"/>
          <w:lang w:val="en-US"/>
        </w:rPr>
        <w:t>’</w:t>
      </w:r>
      <w:r>
        <w:rPr>
          <w:rtl w:val="0"/>
          <w:lang w:val="en-US"/>
        </w:rPr>
        <w:t>s choice to terminate its participation with a resource is structurally irreversible, allowing divergent data-plane timelines to coexist without violating causal validity.</w:t>
      </w:r>
    </w:p>
    <w:p>
      <w:pPr>
        <w:pStyle w:val="Body"/>
        <w:ind w:firstLine="475"/>
      </w:pPr>
      <w:r>
        <w:rPr>
          <w:rtl w:val="0"/>
          <w:lang w:val="en-US"/>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pStyle w:val="SUBHEADING 11.5"/>
      </w:pPr>
      <w:r>
        <w:rPr>
          <w:rtl w:val="0"/>
          <w:lang w:val="en-US"/>
        </w:rPr>
        <w:t>7.2 Eventual Consistency and Large-Scale Systems</w:t>
      </w:r>
    </w:p>
    <w:p>
      <w:pPr>
        <w:pStyle w:val="Body"/>
        <w:ind w:firstLine="475"/>
      </w:pPr>
      <w:r>
        <w:rPr>
          <w:rtl w:val="0"/>
          <w:lang w:val="en-US"/>
        </w:rPr>
        <w:t>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last-write-wins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observes that for an important class of systems this distinction is fundamental, and that treating topology and content operations uniformly produces reconciliation semantics that are simultaneously harder to implement correctly and less faithful to user intent.</w:t>
      </w:r>
    </w:p>
    <w:p>
      <w:pPr>
        <w:pStyle w:val="Body"/>
        <w:ind w:firstLine="475"/>
      </w:pPr>
      <w:r>
        <w:rPr>
          <w:rtl w:val="0"/>
        </w:rPr>
        <w:t>Dynamo</w:t>
      </w:r>
      <w:r>
        <w:rPr>
          <w:rtl w:val="0"/>
          <w:lang w:val="en-US"/>
        </w:rPr>
        <w:t>’</w:t>
      </w:r>
      <w:r>
        <w:rPr>
          <w:rtl w:val="0"/>
          <w:lang w:val="en-US"/>
        </w:rPr>
        <w:t>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w:t>
      </w:r>
      <w:r>
        <w:rPr>
          <w:rtl w:val="0"/>
          <w:lang w:val="en-US"/>
        </w:rPr>
        <w:t>’</w:t>
      </w:r>
      <w:r>
        <w:rPr>
          <w:rtl w:val="0"/>
          <w:lang w:val="en-US"/>
        </w:rPr>
        <w:t>s simplicity while correcting its formal grounding.</w:t>
      </w:r>
    </w:p>
    <w:p>
      <w:pPr>
        <w:pStyle w:val="SUBHEADING 11.5"/>
      </w:pPr>
      <w:r>
        <w:rPr>
          <w:rtl w:val="0"/>
          <w:lang w:val="en-US"/>
        </w:rPr>
        <w:t>7.3 Conflict-Free Replicated Data Types and Operational Transformation</w:t>
      </w:r>
    </w:p>
    <w:p>
      <w:pPr>
        <w:pStyle w:val="Body"/>
        <w:ind w:firstLine="475"/>
      </w:pPr>
      <w:r>
        <w:rPr>
          <w:rtl w:val="0"/>
          <w:lang w:val="en-US"/>
        </w:rPr>
        <w:t xml:space="preserve">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 xml:space="preserve">y. This algebraic formulation enforces a critical system invariant: if a network achieves quiescence, replicas must converge to an identical, uniform state (x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s-ES_tradnl"/>
        </w:rPr>
        <w:t xml:space="preserve">y = y </w:t>
      </w: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x). Consequently, a CRDT lattice is structurally incapable of representing a permanent causal split.</w:t>
      </w:r>
    </w:p>
    <w:p>
      <w:pPr>
        <w:pStyle w:val="Body"/>
        <w:ind w:firstLine="475"/>
      </w:pPr>
      <w:r>
        <w:rPr>
          <w:rtl w:val="0"/>
          <w:lang w:val="en-US"/>
        </w:rPr>
        <w:t xml:space="preserve">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w:t>
      </w:r>
      <w:r>
        <w:rPr>
          <w:rtl w:val="0"/>
          <w:lang w:val="en-US"/>
        </w:rPr>
        <w:t>“</w:t>
      </w:r>
      <w:r>
        <w:rPr>
          <w:rtl w:val="0"/>
          <w:lang w:val="en-US"/>
        </w:rPr>
        <w:t>delete wins</w:t>
      </w:r>
      <w:r>
        <w:rPr>
          <w:rtl w:val="0"/>
          <w:lang w:val="en-US"/>
        </w:rPr>
        <w:t xml:space="preserve">” </w:t>
      </w:r>
      <w:r>
        <w:rPr>
          <w:rtl w:val="0"/>
          <w:lang w:val="en-US"/>
        </w:rPr>
        <w:t>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pStyle w:val="Body"/>
        <w:ind w:firstLine="475"/>
      </w:pPr>
      <w:r>
        <w:rPr>
          <w:rtl w:val="0"/>
          <w:lang w:val="en-US"/>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pStyle w:val="Body"/>
        <w:ind w:firstLine="475"/>
      </w:pPr>
      <w:r>
        <w:rPr>
          <w:rtl w:val="0"/>
          <w:lang w:val="en-US"/>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pStyle w:val="SUBHEADING 11.5"/>
      </w:pPr>
      <w:r>
        <w:rPr>
          <w:rtl w:val="0"/>
          <w:lang w:val="en-US"/>
        </w:rPr>
        <w:t>7.4 Control Plane and Data Plane Separation</w:t>
      </w:r>
    </w:p>
    <w:p>
      <w:pPr>
        <w:pStyle w:val="Body"/>
        <w:ind w:firstLine="475"/>
      </w:pPr>
      <w:r>
        <w:rPr>
          <w:rtl w:val="0"/>
          <w:lang w:val="en-US"/>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pStyle w:val="Body"/>
        <w:ind w:firstLine="475"/>
      </w:pPr>
      <w:r>
        <w:rPr>
          <w:rtl w:val="0"/>
        </w:rPr>
        <w:t>Burns et al. [</w:t>
      </w:r>
      <w:r>
        <w:rPr>
          <w:rtl w:val="0"/>
          <w:lang w:val="en-US"/>
        </w:rPr>
        <w:t>90</w:t>
      </w:r>
      <w:r>
        <w:rPr>
          <w:rtl w:val="0"/>
          <w:lang w:val="en-US"/>
        </w:rPr>
        <w:t>]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r>
        <w:rPr>
          <w:rFonts w:ascii="Arial Unicode MS" w:cs="Arial Unicode MS" w:hAnsi="Arial Unicode MS" w:eastAsia="Arial Unicode MS"/>
          <w:b w:val="0"/>
          <w:bCs w:val="0"/>
          <w:i w:val="0"/>
          <w:iCs w:val="0"/>
        </w:rPr>
        <w:br w:type="page"/>
      </w:r>
    </w:p>
    <w:p>
      <w:pPr>
        <w:pStyle w:val="SUBHEADING 11.5"/>
      </w:pPr>
      <w:r>
        <w:rPr>
          <w:rtl w:val="0"/>
          <w:lang w:val="en-US"/>
        </w:rPr>
        <w:t>7.5 The CAP Theorem and Availability</w:t>
      </w:r>
    </w:p>
    <w:p>
      <w:pPr>
        <w:pStyle w:val="Body"/>
        <w:ind w:firstLine="475"/>
      </w:pPr>
      <w:r>
        <w:rPr>
          <w:rtl w:val="0"/>
          <w:lang w:val="nl-NL"/>
        </w:rPr>
        <w:t>Brewer</w:t>
      </w:r>
      <w:r>
        <w:rPr>
          <w:rtl w:val="0"/>
          <w:lang w:val="en-US"/>
        </w:rPr>
        <w:t>’</w:t>
      </w:r>
      <w:r>
        <w:rPr>
          <w:rtl w:val="0"/>
          <w:lang w:val="en-US"/>
        </w:rPr>
        <w:t>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pStyle w:val="SUBHEADING 11.5"/>
      </w:pPr>
      <w:r>
        <w:rPr>
          <w:sz w:val="24"/>
          <w:szCs w:val="24"/>
          <w:rtl w:val="0"/>
          <w:lang w:val="it-IT"/>
        </w:rPr>
        <w:t>8. Conclusion</w:t>
      </w:r>
    </w:p>
    <w:p>
      <w:pPr>
        <w:pStyle w:val="Body"/>
        <w:ind w:firstLine="475"/>
      </w:pPr>
      <w:r>
        <w:rPr>
          <w:rtl w:val="0"/>
          <w:lang w:val="en-US"/>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pStyle w:val="Body"/>
        <w:ind w:firstLine="475"/>
      </w:pPr>
      <w:r>
        <w:rPr>
          <w:rtl w:val="0"/>
          <w:lang w:val="en-US"/>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w:t>
      </w:r>
      <w:r>
        <w:rPr>
          <w:rtl w:val="0"/>
          <w:lang w:val="en-US"/>
        </w:rPr>
        <w:t xml:space="preserve">: </w:t>
      </w:r>
      <w:r>
        <w:rPr>
          <w:rtl w:val="0"/>
          <w:lang w:val="en-US"/>
        </w:rPr>
        <w:t>inter-replica agreement (the Agreement Axis) and local historical validity (the Coherence Axis)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pStyle w:val="Body"/>
        <w:ind w:firstLine="475"/>
      </w:pPr>
      <w:r>
        <w:rPr>
          <w:rtl w:val="0"/>
          <w:lang w:val="en-US"/>
        </w:rPr>
        <w:t>The practical contribution is a protocol built on two principles. Local deletion finality makes a device</w:t>
      </w:r>
      <w:r>
        <w:rPr>
          <w:rtl w:val="0"/>
          <w:lang w:val="en-US"/>
        </w:rPr>
        <w:t>’</w:t>
      </w:r>
      <w:r>
        <w:rPr>
          <w:rtl w:val="0"/>
          <w:lang w:val="en-US"/>
        </w:rPr>
        <w:t>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pStyle w:val="Body"/>
        <w:ind w:firstLine="475"/>
      </w:pPr>
      <w:r>
        <w:rPr>
          <w:rtl w:val="0"/>
          <w:lang w:val="en-US"/>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pStyle w:val="Body"/>
        <w:ind w:firstLine="475"/>
      </w:pPr>
      <w:r>
        <w:rPr>
          <w:rtl w:val="0"/>
          <w:lang w:val="en-US"/>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pStyle w:val="Body"/>
        <w:ind w:firstLine="475"/>
      </w:pPr>
      <w:r>
        <w:rPr>
          <w:rtl w:val="0"/>
          <w:lang w:val="en-US"/>
        </w:rPr>
        <w:t>The deeper point this paper makes is about what distributed correctness means for systems that serve people rather than machines. The classical consistency hierarchy asks whether replicas agree. Eventual coherence asks whether each replica</w:t>
      </w:r>
      <w:r>
        <w:rPr>
          <w:rtl w:val="0"/>
          <w:lang w:val="en-US"/>
        </w:rPr>
        <w:t>’</w:t>
      </w:r>
      <w:r>
        <w:rPr>
          <w:rtl w:val="0"/>
          <w:lang w:val="en-US"/>
        </w:rPr>
        <w:t xml:space="preserve">s state is valid for the agent it serves </w:t>
      </w:r>
      <w:r>
        <w:rPr>
          <w:rtl w:val="0"/>
          <w:lang w:val="en-US"/>
        </w:rPr>
        <w:t xml:space="preserve">— </w:t>
      </w:r>
      <w:r>
        <w:rPr>
          <w:rtl w:val="0"/>
          <w:lang w:val="en-US"/>
        </w:rPr>
        <w:t>and demonstrates that these are orthogonal questions, with neither implying the other. For an increasingly important class of systems, the second question is the right one to be asking.</w:t>
      </w:r>
    </w:p>
    <w:p>
      <w:pPr>
        <w:pStyle w:val="SUBHEADING 11.5"/>
        <w:rPr>
          <w:b w:val="0"/>
          <w:bCs w:val="0"/>
        </w:rPr>
      </w:pPr>
      <w:r>
        <w:rPr>
          <w:sz w:val="24"/>
          <w:szCs w:val="24"/>
          <w:rtl w:val="0"/>
          <w:lang w:val="en-US"/>
        </w:rPr>
        <w:t>References</w:t>
      </w:r>
      <w:r>
        <w:rPr>
          <w:rtl w:val="0"/>
          <w:lang w:val="en-US"/>
        </w:rPr>
        <w:t xml:space="preserve"> </w:t>
      </w:r>
    </w:p>
    <w:p>
      <w:pPr>
        <w:pStyle w:val="SUBHEADING 11.5"/>
        <w:rPr>
          <w:b w:val="0"/>
          <w:bCs w:val="0"/>
        </w:rPr>
      </w:pPr>
      <w:r>
        <w:rPr>
          <w:b w:val="0"/>
          <w:bCs w:val="0"/>
          <w:rtl w:val="0"/>
          <w:lang w:val="en-US"/>
        </w:rPr>
        <w:t>[1] Terry, D. B., Theimer, M. M., Petersen, K., Demers, A. J., Spreitzer, M. J., and Hauser, C. H. 1995. Managing update conflicts in Bayou, a weakly connected replicated storage system. In Proc. 15th ACM Symposium on Operating Systems Principles (SOSP '95). ACM, New York, NY, 172</w:t>
      </w:r>
      <w:r>
        <w:rPr>
          <w:b w:val="0"/>
          <w:bCs w:val="0"/>
          <w:rtl w:val="0"/>
        </w:rPr>
        <w:t>–</w:t>
      </w:r>
      <w:r>
        <w:rPr>
          <w:b w:val="0"/>
          <w:bCs w:val="0"/>
          <w:rtl w:val="0"/>
        </w:rPr>
        <w:t>182.</w:t>
      </w:r>
    </w:p>
    <w:p>
      <w:pPr>
        <w:pStyle w:val="SUBHEADING 11.5"/>
        <w:rPr>
          <w:b w:val="0"/>
          <w:bCs w:val="0"/>
        </w:rPr>
      </w:pPr>
      <w:r>
        <w:rPr>
          <w:b w:val="0"/>
          <w:bCs w:val="0"/>
          <w:rtl w:val="0"/>
          <w:lang w:val="pt-PT"/>
        </w:rPr>
        <w:t>[2] Saito, Y. and Shapiro, M. 2005. Optimistic replication. ACM Comput. Surv. 37, 1 (Mar. 2005), 42</w:t>
      </w:r>
      <w:r>
        <w:rPr>
          <w:b w:val="0"/>
          <w:bCs w:val="0"/>
          <w:rtl w:val="0"/>
        </w:rPr>
        <w:t>–</w:t>
      </w:r>
      <w:r>
        <w:rPr>
          <w:b w:val="0"/>
          <w:bCs w:val="0"/>
          <w:rtl w:val="0"/>
        </w:rPr>
        <w:t>81.</w:t>
      </w:r>
    </w:p>
    <w:p>
      <w:pPr>
        <w:pStyle w:val="SUBHEADING 11.5"/>
        <w:rPr>
          <w:b w:val="0"/>
          <w:bCs w:val="0"/>
        </w:rPr>
      </w:pPr>
      <w:r>
        <w:rPr>
          <w:b w:val="0"/>
          <w:bCs w:val="0"/>
          <w:rtl w:val="0"/>
          <w:lang w:val="en-US"/>
        </w:rPr>
        <w:t>[3] Gray, J. and Reuter, A. 1992. Transaction Processing: Concepts and Techniques. Morgan Kaufmann, San Francisco, CA.</w:t>
      </w:r>
    </w:p>
    <w:p>
      <w:pPr>
        <w:pStyle w:val="SUBHEADING 11.5"/>
        <w:rPr>
          <w:b w:val="0"/>
          <w:bCs w:val="0"/>
        </w:rPr>
      </w:pPr>
      <w:r>
        <w:rPr>
          <w:b w:val="0"/>
          <w:bCs w:val="0"/>
          <w:rtl w:val="0"/>
          <w:lang w:val="en-US"/>
        </w:rPr>
        <w:t>[4] Gray, J. 1978. Notes on database operating systems. In Operating Systems: An Advanced Course, Lecture Notes in Computer Science, vol. 60. Springer, Berlin, 393</w:t>
      </w:r>
      <w:r>
        <w:rPr>
          <w:b w:val="0"/>
          <w:bCs w:val="0"/>
          <w:rtl w:val="0"/>
        </w:rPr>
        <w:t>–</w:t>
      </w:r>
      <w:r>
        <w:rPr>
          <w:b w:val="0"/>
          <w:bCs w:val="0"/>
          <w:rtl w:val="0"/>
        </w:rPr>
        <w:t>481.</w:t>
      </w:r>
    </w:p>
    <w:p>
      <w:pPr>
        <w:pStyle w:val="SUBHEADING 11.5"/>
        <w:rPr>
          <w:b w:val="0"/>
          <w:bCs w:val="0"/>
        </w:rPr>
      </w:pPr>
      <w:r>
        <w:rPr>
          <w:b w:val="0"/>
          <w:bCs w:val="0"/>
          <w:rtl w:val="0"/>
          <w:lang w:val="en-US"/>
        </w:rPr>
        <w:t>[5] Lamport, L. 1998. The part-time parliament. ACM Trans. Comput. Syst. 16, 2 (May 1998), 133</w:t>
      </w:r>
      <w:r>
        <w:rPr>
          <w:b w:val="0"/>
          <w:bCs w:val="0"/>
          <w:rtl w:val="0"/>
        </w:rPr>
        <w:t>–</w:t>
      </w:r>
      <w:r>
        <w:rPr>
          <w:b w:val="0"/>
          <w:bCs w:val="0"/>
          <w:rtl w:val="0"/>
        </w:rPr>
        <w:t>169.</w:t>
      </w:r>
    </w:p>
    <w:p>
      <w:pPr>
        <w:pStyle w:val="SUBHEADING 11.5"/>
        <w:rPr>
          <w:b w:val="0"/>
          <w:bCs w:val="0"/>
        </w:rPr>
      </w:pPr>
      <w:r>
        <w:rPr>
          <w:b w:val="0"/>
          <w:bCs w:val="0"/>
          <w:rtl w:val="0"/>
          <w:lang w:val="en-US"/>
        </w:rPr>
        <w:t>[6] Oki, B. M. and Liskov, B. H. 1988. Viewstamped replication: A new primary copy method to support highly-available distributed systems. In Proc. 7th ACM Symposium on Principles of Distributed Computing (PODC '88). ACM, New York, NY, 8</w:t>
      </w:r>
      <w:r>
        <w:rPr>
          <w:b w:val="0"/>
          <w:bCs w:val="0"/>
          <w:rtl w:val="0"/>
        </w:rPr>
        <w:t>–</w:t>
      </w:r>
      <w:r>
        <w:rPr>
          <w:b w:val="0"/>
          <w:bCs w:val="0"/>
          <w:rtl w:val="0"/>
        </w:rPr>
        <w:t>17.</w:t>
      </w:r>
    </w:p>
    <w:p>
      <w:pPr>
        <w:pStyle w:val="SUBHEADING 11.5"/>
        <w:rPr>
          <w:b w:val="0"/>
          <w:bCs w:val="0"/>
        </w:rPr>
      </w:pPr>
      <w:r>
        <w:rPr>
          <w:b w:val="0"/>
          <w:bCs w:val="0"/>
          <w:rtl w:val="0"/>
          <w:lang w:val="en-US"/>
        </w:rPr>
        <w:t>[7] Brewer, E. A. 2000. Towards robust distributed systems (abstract). In Proc. 19th Annual ACM Symposium on Principles of Distributed Computing (PODC 2000). ACM, New York, NY, 7.</w:t>
      </w:r>
    </w:p>
    <w:p>
      <w:pPr>
        <w:pStyle w:val="SUBHEADING 11.5"/>
        <w:rPr>
          <w:b w:val="0"/>
          <w:bCs w:val="0"/>
        </w:rPr>
      </w:pPr>
      <w:r>
        <w:rPr>
          <w:b w:val="0"/>
          <w:bCs w:val="0"/>
          <w:rtl w:val="0"/>
          <w:lang w:val="en-US"/>
        </w:rPr>
        <w:t>[8] Fielding, R. T. and Taylor, R. N. 2002. Principled design of the modern web architecture. ACM Trans. Internet Technol. 2, 2 (May 2002), 115</w:t>
      </w:r>
      <w:r>
        <w:rPr>
          <w:b w:val="0"/>
          <w:bCs w:val="0"/>
          <w:rtl w:val="0"/>
        </w:rPr>
        <w:t>–</w:t>
      </w:r>
      <w:r>
        <w:rPr>
          <w:b w:val="0"/>
          <w:bCs w:val="0"/>
          <w:rtl w:val="0"/>
        </w:rPr>
        <w:t>150.</w:t>
      </w:r>
    </w:p>
    <w:p>
      <w:pPr>
        <w:pStyle w:val="SUBHEADING 11.5"/>
        <w:rPr>
          <w:b w:val="0"/>
          <w:bCs w:val="0"/>
        </w:rPr>
      </w:pPr>
      <w:r>
        <w:rPr>
          <w:b w:val="0"/>
          <w:bCs w:val="0"/>
          <w:rtl w:val="0"/>
          <w:lang w:val="en-US"/>
        </w:rPr>
        <w:t>[9] Satyanarayanan, M. 2001. Pervasive computing: Vision and challenges. IEEE Pers. Commun. 8, 4 (Aug. 2001), 10</w:t>
      </w:r>
      <w:r>
        <w:rPr>
          <w:b w:val="0"/>
          <w:bCs w:val="0"/>
          <w:rtl w:val="0"/>
        </w:rPr>
        <w:t>–</w:t>
      </w:r>
      <w:r>
        <w:rPr>
          <w:b w:val="0"/>
          <w:bCs w:val="0"/>
          <w:rtl w:val="0"/>
        </w:rPr>
        <w:t>17.</w:t>
      </w:r>
    </w:p>
    <w:p>
      <w:pPr>
        <w:pStyle w:val="SUBHEADING 11.5"/>
        <w:rPr>
          <w:b w:val="0"/>
          <w:bCs w:val="0"/>
        </w:rPr>
      </w:pPr>
      <w:r>
        <w:rPr>
          <w:b w:val="0"/>
          <w:bCs w:val="0"/>
          <w:rtl w:val="0"/>
          <w:lang w:val="en-US"/>
        </w:rPr>
        <w:t>[10] DeCandia, G., Hastorun, D., Jampani, M., Kakulapati, G., Lakshman, A., Pilchin, A., Sivasubramanian, S., Vosshall, P., and Vogels, W. 2007. Dynamo: Amazon's highly available key-value store. In Proc. 21st ACM Symposium on Operating Systems Principles (SOSP '07). ACM, New York, NY, 205</w:t>
      </w:r>
      <w:r>
        <w:rPr>
          <w:b w:val="0"/>
          <w:bCs w:val="0"/>
          <w:rtl w:val="0"/>
        </w:rPr>
        <w:t>–</w:t>
      </w:r>
      <w:r>
        <w:rPr>
          <w:b w:val="0"/>
          <w:bCs w:val="0"/>
          <w:rtl w:val="0"/>
        </w:rPr>
        <w:t>220.</w:t>
      </w:r>
    </w:p>
    <w:p>
      <w:pPr>
        <w:pStyle w:val="SUBHEADING 11.5"/>
        <w:rPr>
          <w:b w:val="0"/>
          <w:bCs w:val="0"/>
        </w:rPr>
      </w:pPr>
      <w:r>
        <w:rPr>
          <w:b w:val="0"/>
          <w:bCs w:val="0"/>
          <w:rtl w:val="0"/>
          <w:lang w:val="en-US"/>
        </w:rPr>
        <w:t>[11] Birman, K. P. and Joseph, T. A. 1987. Reliable communication in the presence of failures. ACM Trans. Comput. Syst. 5, 1 (Feb. 1987), 47</w:t>
      </w:r>
      <w:r>
        <w:rPr>
          <w:b w:val="0"/>
          <w:bCs w:val="0"/>
          <w:rtl w:val="0"/>
        </w:rPr>
        <w:t>–</w:t>
      </w:r>
      <w:r>
        <w:rPr>
          <w:b w:val="0"/>
          <w:bCs w:val="0"/>
          <w:rtl w:val="0"/>
        </w:rPr>
        <w:t>76.</w:t>
      </w:r>
    </w:p>
    <w:p>
      <w:pPr>
        <w:pStyle w:val="SUBHEADING 11.5"/>
        <w:rPr>
          <w:b w:val="0"/>
          <w:bCs w:val="0"/>
        </w:rPr>
      </w:pPr>
      <w:r>
        <w:rPr>
          <w:b w:val="0"/>
          <w:bCs w:val="0"/>
          <w:rtl w:val="0"/>
          <w:lang w:val="en-US"/>
        </w:rPr>
        <w:t>[12]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[13] Lamport, L. 1978. Time, clocks, and the ordering of events in a distributed system. Commun. ACM 21, 7 (July 1978), 558</w:t>
      </w:r>
      <w:r>
        <w:rPr>
          <w:b w:val="0"/>
          <w:bCs w:val="0"/>
          <w:rtl w:val="0"/>
        </w:rPr>
        <w:t>–</w:t>
      </w:r>
      <w:r>
        <w:rPr>
          <w:b w:val="0"/>
          <w:bCs w:val="0"/>
          <w:rtl w:val="0"/>
        </w:rPr>
        <w:t>565.</w:t>
      </w:r>
    </w:p>
    <w:p>
      <w:pPr>
        <w:pStyle w:val="SUBHEADING 11.5"/>
        <w:rPr>
          <w:b w:val="0"/>
          <w:bCs w:val="0"/>
        </w:rPr>
      </w:pPr>
      <w:r>
        <w:rPr>
          <w:b w:val="0"/>
          <w:bCs w:val="0"/>
          <w:rtl w:val="0"/>
          <w:lang w:val="pt-PT"/>
        </w:rPr>
        <w:t>[14] Shapiro, M., Pregui</w:t>
      </w:r>
      <w:r>
        <w:rPr>
          <w:b w:val="0"/>
          <w:bCs w:val="0"/>
          <w:rtl w:val="0"/>
        </w:rPr>
        <w:t>ç</w:t>
      </w:r>
      <w:r>
        <w:rPr>
          <w:b w:val="0"/>
          <w:bCs w:val="0"/>
          <w:rtl w:val="0"/>
          <w:lang w:val="en-US"/>
        </w:rPr>
        <w:t>a, N., Baquero, C., and Zawirski, M. 2011. A comprehensive study of convergent and commutative replicated data types. Technical Report 7506, INRIA, Rocquencourt, France. Jan. 2011.</w:t>
      </w:r>
    </w:p>
    <w:p>
      <w:pPr>
        <w:pStyle w:val="SUBHEADING 11.5"/>
        <w:rPr>
          <w:b w:val="0"/>
          <w:bCs w:val="0"/>
        </w:rPr>
      </w:pPr>
      <w:r>
        <w:rPr>
          <w:b w:val="0"/>
          <w:bCs w:val="0"/>
          <w:rtl w:val="0"/>
          <w:lang w:val="pt-PT"/>
        </w:rPr>
        <w:t>[15]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Lecture Notes in Computer Science, vol. 6976. Springer, Berlin, 386</w:t>
      </w:r>
      <w:r>
        <w:rPr>
          <w:b w:val="0"/>
          <w:bCs w:val="0"/>
          <w:rtl w:val="0"/>
        </w:rPr>
        <w:t>–</w:t>
      </w:r>
      <w:r>
        <w:rPr>
          <w:b w:val="0"/>
          <w:bCs w:val="0"/>
          <w:rtl w:val="0"/>
        </w:rPr>
        <w:t>400.</w:t>
      </w:r>
    </w:p>
    <w:p>
      <w:pPr>
        <w:pStyle w:val="SUBHEADING 11.5"/>
        <w:rPr>
          <w:b w:val="0"/>
          <w:bCs w:val="0"/>
        </w:rPr>
      </w:pPr>
      <w:r>
        <w:rPr>
          <w:b w:val="0"/>
          <w:bCs w:val="0"/>
          <w:rtl w:val="0"/>
          <w:lang w:val="en-US"/>
        </w:rPr>
        <w:t>[16] Weiss, S., Urso, P., and Molli, P. 2010. Logoot-undo: Distributed collaborative editing system on P2P networks. IEEE Trans. Parallel Distrib. Syst. 21, 8 (2010), 1162</w:t>
      </w:r>
      <w:r>
        <w:rPr>
          <w:b w:val="0"/>
          <w:bCs w:val="0"/>
          <w:rtl w:val="0"/>
        </w:rPr>
        <w:t>–</w:t>
      </w:r>
      <w:r>
        <w:rPr>
          <w:b w:val="0"/>
          <w:bCs w:val="0"/>
          <w:rtl w:val="0"/>
        </w:rPr>
        <w:t>1174.</w:t>
      </w:r>
    </w:p>
    <w:p>
      <w:pPr>
        <w:pStyle w:val="SUBHEADING 11.5"/>
        <w:rPr>
          <w:b w:val="0"/>
          <w:bCs w:val="0"/>
        </w:rPr>
      </w:pPr>
      <w:r>
        <w:rPr>
          <w:b w:val="0"/>
          <w:bCs w:val="0"/>
          <w:rtl w:val="0"/>
          <w:lang w:val="en-US"/>
        </w:rPr>
        <w:t>[17] Ellis, C. A. and Gibbs, S. J. 1989. Concurrency control in groupware systems. In Proc. 1989 ACM SIGMOD International Conference on Management of Data. ACM, New York, NY, 399</w:t>
      </w:r>
      <w:r>
        <w:rPr>
          <w:b w:val="0"/>
          <w:bCs w:val="0"/>
          <w:rtl w:val="0"/>
        </w:rPr>
        <w:t>–</w:t>
      </w:r>
      <w:r>
        <w:rPr>
          <w:b w:val="0"/>
          <w:bCs w:val="0"/>
          <w:rtl w:val="0"/>
        </w:rPr>
        <w:t>407.</w:t>
      </w:r>
    </w:p>
    <w:p>
      <w:pPr>
        <w:pStyle w:val="SUBHEADING 11.5"/>
        <w:rPr>
          <w:b w:val="0"/>
          <w:bCs w:val="0"/>
        </w:rPr>
      </w:pPr>
      <w:r>
        <w:rPr>
          <w:b w:val="0"/>
          <w:bCs w:val="0"/>
          <w:rtl w:val="0"/>
          <w:lang w:val="en-US"/>
        </w:rPr>
        <w:t>[18] Sun, C., Jia, X., Zhang, Y., Yang, Y., and Chen, D. 1998. Achieving convergence, causality preservation, and intention preservation in real-time cooperative editing systems. ACM Trans. Comput.-Hum. Interact. 5, 1 (Mar. 1998), 63</w:t>
      </w:r>
      <w:r>
        <w:rPr>
          <w:b w:val="0"/>
          <w:bCs w:val="0"/>
          <w:rtl w:val="0"/>
        </w:rPr>
        <w:t>–</w:t>
      </w:r>
      <w:r>
        <w:rPr>
          <w:b w:val="0"/>
          <w:bCs w:val="0"/>
          <w:rtl w:val="0"/>
        </w:rPr>
        <w:t>108.</w:t>
      </w:r>
    </w:p>
    <w:p>
      <w:pPr>
        <w:pStyle w:val="SUBHEADING 11.5"/>
        <w:rPr>
          <w:b w:val="0"/>
          <w:bCs w:val="0"/>
        </w:rPr>
      </w:pPr>
      <w:r>
        <w:rPr>
          <w:b w:val="0"/>
          <w:bCs w:val="0"/>
          <w:rtl w:val="0"/>
          <w:lang w:val="en-US"/>
        </w:rPr>
        <w:t>[19] Imine, A., Molli, P., Oster, G., and Rusinowitch, M. 2003. Proving correctness of transformation functions in real-time groupware. In Proc. 8th European Conference on Computer-Supported Cooperative Work (ECSCW 2003). Kluwer Academic Publishers, Norwell, MA, 277</w:t>
      </w:r>
      <w:r>
        <w:rPr>
          <w:b w:val="0"/>
          <w:bCs w:val="0"/>
          <w:rtl w:val="0"/>
        </w:rPr>
        <w:t>–</w:t>
      </w:r>
      <w:r>
        <w:rPr>
          <w:b w:val="0"/>
          <w:bCs w:val="0"/>
          <w:rtl w:val="0"/>
        </w:rPr>
        <w:t>293.</w:t>
      </w:r>
    </w:p>
    <w:p>
      <w:pPr>
        <w:pStyle w:val="SUBHEADING 11.5"/>
        <w:rPr>
          <w:b w:val="0"/>
          <w:bCs w:val="0"/>
        </w:rPr>
      </w:pPr>
      <w:r>
        <w:rPr>
          <w:b w:val="0"/>
          <w:bCs w:val="0"/>
          <w:rtl w:val="0"/>
          <w:lang w:val="pt-PT"/>
        </w:rPr>
        <w:t>[20] Shapiro, M., Pregui</w:t>
      </w:r>
      <w:r>
        <w:rPr>
          <w:b w:val="0"/>
          <w:bCs w:val="0"/>
          <w:rtl w:val="0"/>
        </w:rPr>
        <w:t>ç</w:t>
      </w:r>
      <w:r>
        <w:rPr>
          <w:b w:val="0"/>
          <w:bCs w:val="0"/>
          <w:rtl w:val="0"/>
          <w:lang w:val="en-US"/>
        </w:rPr>
        <w:t>a, N., Baquero, C., and Zawirski, M. 2011. Conflict-free replicated data types. Technical Report 7686, INRIA, Rocquencourt, France. July 2011.</w:t>
      </w:r>
    </w:p>
    <w:p>
      <w:pPr>
        <w:pStyle w:val="SUBHEADING 11.5"/>
        <w:rPr>
          <w:b w:val="0"/>
          <w:bCs w:val="0"/>
        </w:rPr>
      </w:pPr>
      <w:r>
        <w:rPr>
          <w:b w:val="0"/>
          <w:bCs w:val="0"/>
          <w:rtl w:val="0"/>
          <w:lang w:val="en-US"/>
        </w:rPr>
        <w:t>[21] Roh, H. G., Jeon, M., Kim, J. S., and Lee, J. 2011. Replicated abstract data types: Building blocks for collaborative applications. J. Parallel Distrib. Comput. 71, 3 (Mar. 2011), 354</w:t>
      </w:r>
      <w:r>
        <w:rPr>
          <w:b w:val="0"/>
          <w:bCs w:val="0"/>
          <w:rtl w:val="0"/>
        </w:rPr>
        <w:t>–</w:t>
      </w:r>
      <w:r>
        <w:rPr>
          <w:b w:val="0"/>
          <w:bCs w:val="0"/>
          <w:rtl w:val="0"/>
        </w:rPr>
        <w:t>368.</w:t>
      </w:r>
    </w:p>
    <w:p>
      <w:pPr>
        <w:pStyle w:val="SUBHEADING 11.5"/>
        <w:rPr>
          <w:b w:val="0"/>
          <w:bCs w:val="0"/>
        </w:rPr>
      </w:pPr>
      <w:r>
        <w:rPr>
          <w:b w:val="0"/>
          <w:bCs w:val="0"/>
          <w:rtl w:val="0"/>
          <w:lang w:val="en-US"/>
        </w:rPr>
        <w:t>[22] Lamport, L. 1986. On interprocess communication. Distrib. Comput. 1, 2 (1986), 77</w:t>
      </w:r>
      <w:r>
        <w:rPr>
          <w:b w:val="0"/>
          <w:bCs w:val="0"/>
          <w:rtl w:val="0"/>
        </w:rPr>
        <w:t>–</w:t>
      </w:r>
      <w:r>
        <w:rPr>
          <w:b w:val="0"/>
          <w:bCs w:val="0"/>
          <w:rtl w:val="0"/>
        </w:rPr>
        <w:t>101.</w:t>
      </w:r>
    </w:p>
    <w:p>
      <w:pPr>
        <w:pStyle w:val="SUBHEADING 11.5"/>
        <w:rPr>
          <w:b w:val="0"/>
          <w:bCs w:val="0"/>
        </w:rPr>
      </w:pPr>
      <w:r>
        <w:rPr>
          <w:b w:val="0"/>
          <w:bCs w:val="0"/>
          <w:rtl w:val="0"/>
          <w:lang w:val="en-US"/>
        </w:rPr>
        <w:t>[27] Terry, D. B., Petersen, K., Spreitzer, M. J., and Theimer, M. M. 1998. The case for non-transparent replication: Examples from Bayou. IEEE Data Eng. Bull. 21, 4 (Dec. 1998), 12</w:t>
      </w:r>
      <w:r>
        <w:rPr>
          <w:b w:val="0"/>
          <w:bCs w:val="0"/>
          <w:rtl w:val="0"/>
        </w:rPr>
        <w:t>–</w:t>
      </w:r>
      <w:r>
        <w:rPr>
          <w:b w:val="0"/>
          <w:bCs w:val="0"/>
          <w:rtl w:val="0"/>
        </w:rPr>
        <w:t>20.</w:t>
      </w:r>
    </w:p>
    <w:p>
      <w:pPr>
        <w:pStyle w:val="SUBHEADING 11.5"/>
        <w:rPr>
          <w:b w:val="0"/>
          <w:bCs w:val="0"/>
        </w:rPr>
      </w:pPr>
      <w:r>
        <w:rPr>
          <w:b w:val="0"/>
          <w:bCs w:val="0"/>
          <w:rtl w:val="0"/>
          <w:lang w:val="en-US"/>
        </w:rPr>
        <w:t>[28] Noble, B. D., Satyanarayanan, M., Narayanan, D., Tilton, J. E., Flinn, J., and Walker, K. R. 1997. Agile application-aware adaptation for mobility. In Proc. 16th ACM Symposium on Operating Systems Principles (SOSP '97). ACM, New York, NY, 276</w:t>
      </w:r>
      <w:r>
        <w:rPr>
          <w:b w:val="0"/>
          <w:bCs w:val="0"/>
          <w:rtl w:val="0"/>
        </w:rPr>
        <w:t>–</w:t>
      </w:r>
      <w:r>
        <w:rPr>
          <w:b w:val="0"/>
          <w:bCs w:val="0"/>
          <w:rtl w:val="0"/>
        </w:rPr>
        <w:t>287.</w:t>
      </w:r>
    </w:p>
    <w:p>
      <w:pPr>
        <w:pStyle w:val="SUBHEADING 11.5"/>
        <w:rPr>
          <w:b w:val="0"/>
          <w:bCs w:val="0"/>
        </w:rPr>
      </w:pPr>
      <w:r>
        <w:rPr>
          <w:b w:val="0"/>
          <w:bCs w:val="0"/>
          <w:rtl w:val="0"/>
          <w:lang w:val="en-US"/>
        </w:rPr>
        <w:t>[29]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pt-PT"/>
        </w:rPr>
        <w:t>[31] Lamport, L. 2001. Paxos made simple. ACM SIGACT News 32, 4 (Dec. 2001), 51</w:t>
      </w:r>
      <w:r>
        <w:rPr>
          <w:b w:val="0"/>
          <w:bCs w:val="0"/>
          <w:rtl w:val="0"/>
        </w:rPr>
        <w:t>–</w:t>
      </w:r>
      <w:r>
        <w:rPr>
          <w:b w:val="0"/>
          <w:bCs w:val="0"/>
          <w:rtl w:val="0"/>
        </w:rPr>
        <w:t>58.</w:t>
      </w:r>
    </w:p>
    <w:p>
      <w:pPr>
        <w:pStyle w:val="SUBHEADING 11.5"/>
        <w:rPr>
          <w:b w:val="0"/>
          <w:bCs w:val="0"/>
        </w:rPr>
      </w:pPr>
      <w:r>
        <w:rPr>
          <w:b w:val="0"/>
          <w:bCs w:val="0"/>
          <w:rtl w:val="0"/>
          <w:lang w:val="de-DE"/>
        </w:rPr>
        <w:t>[32] Lynch, N. A. 1996. Distributed Algorithms. Morgan Kaufmann, San Francisco, CA.</w:t>
      </w:r>
    </w:p>
    <w:p>
      <w:pPr>
        <w:pStyle w:val="SUBHEADING 11.5"/>
        <w:rPr>
          <w:b w:val="0"/>
          <w:bCs w:val="0"/>
        </w:rPr>
      </w:pPr>
      <w:r>
        <w:rPr>
          <w:b w:val="0"/>
          <w:bCs w:val="0"/>
          <w:rtl w:val="0"/>
          <w:lang w:val="en-US"/>
        </w:rPr>
        <w:t>[33] Ladin, R., Liskov, B., Shrira, L., and Ghemawat, S. 1992. Providing high availability using lazy replication. ACM Trans. Comput. Syst. 10, 4 (Nov. 1992), 360</w:t>
      </w:r>
      <w:r>
        <w:rPr>
          <w:b w:val="0"/>
          <w:bCs w:val="0"/>
          <w:rtl w:val="0"/>
        </w:rPr>
        <w:t>–</w:t>
      </w:r>
      <w:r>
        <w:rPr>
          <w:b w:val="0"/>
          <w:bCs w:val="0"/>
          <w:rtl w:val="0"/>
        </w:rPr>
        <w:t>391.</w:t>
      </w:r>
    </w:p>
    <w:p>
      <w:pPr>
        <w:pStyle w:val="SUBHEADING 11.5"/>
        <w:rPr>
          <w:b w:val="0"/>
          <w:bCs w:val="0"/>
        </w:rPr>
      </w:pPr>
      <w:r>
        <w:rPr>
          <w:b w:val="0"/>
          <w:bCs w:val="0"/>
          <w:rtl w:val="0"/>
          <w:lang w:val="en-US"/>
        </w:rPr>
        <w:t>[34] Fidge, C. J. 1988. Timestamps in message-passing systems that preserve the partial ordering. In Proc. 11th Australian Computer Science Conference, vol. 10. 56</w:t>
      </w:r>
      <w:r>
        <w:rPr>
          <w:b w:val="0"/>
          <w:bCs w:val="0"/>
          <w:rtl w:val="0"/>
        </w:rPr>
        <w:t>–</w:t>
      </w:r>
      <w:r>
        <w:rPr>
          <w:b w:val="0"/>
          <w:bCs w:val="0"/>
          <w:rtl w:val="0"/>
        </w:rPr>
        <w:t>66.</w:t>
      </w:r>
    </w:p>
    <w:p>
      <w:pPr>
        <w:pStyle w:val="SUBHEADING 11.5"/>
        <w:rPr>
          <w:b w:val="0"/>
          <w:bCs w:val="0"/>
        </w:rPr>
      </w:pPr>
      <w:r>
        <w:rPr>
          <w:b w:val="0"/>
          <w:bCs w:val="0"/>
          <w:rtl w:val="0"/>
          <w:lang w:val="en-US"/>
        </w:rPr>
        <w:t>[35] Mattern, F. 1989. Virtual time and global states of distributed systems. In Proc. International Workshop on Parallel and Distributed Algorithms. North-Holland, Amsterdam, 215</w:t>
      </w:r>
      <w:r>
        <w:rPr>
          <w:b w:val="0"/>
          <w:bCs w:val="0"/>
          <w:rtl w:val="0"/>
        </w:rPr>
        <w:t>–</w:t>
      </w:r>
      <w:r>
        <w:rPr>
          <w:b w:val="0"/>
          <w:bCs w:val="0"/>
          <w:rtl w:val="0"/>
        </w:rPr>
        <w:t>226.</w:t>
      </w:r>
    </w:p>
    <w:p>
      <w:pPr>
        <w:pStyle w:val="SUBHEADING 11.5"/>
        <w:rPr>
          <w:b w:val="0"/>
          <w:bCs w:val="0"/>
        </w:rPr>
      </w:pPr>
      <w:r>
        <w:rPr>
          <w:b w:val="0"/>
          <w:bCs w:val="0"/>
          <w:rtl w:val="0"/>
          <w:lang w:val="en-US"/>
        </w:rPr>
        <w:t xml:space="preserve">[36] Fielding, R., Gettys, J., Mogul, J., Frystyk, H., Masinter, L., Leach, P., and Berners-Lee, T. 1999. Hypertext Transfer Protocol </w:t>
      </w:r>
      <w:r>
        <w:rPr>
          <w:b w:val="0"/>
          <w:bCs w:val="0"/>
          <w:rtl w:val="0"/>
          <w:lang w:val="en-US"/>
        </w:rPr>
        <w:t xml:space="preserve">— </w:t>
      </w:r>
      <w:r>
        <w:rPr>
          <w:b w:val="0"/>
          <w:bCs w:val="0"/>
          <w:rtl w:val="0"/>
          <w:lang w:val="en-US"/>
        </w:rPr>
        <w:t>HTTP/1.1. RFC 2616. Internet Engineering Task Force.</w:t>
      </w:r>
    </w:p>
    <w:p>
      <w:pPr>
        <w:pStyle w:val="SUBHEADING 11.5"/>
        <w:rPr>
          <w:b w:val="0"/>
          <w:bCs w:val="0"/>
        </w:rPr>
      </w:pPr>
      <w:r>
        <w:rPr>
          <w:b w:val="0"/>
          <w:bCs w:val="0"/>
          <w:rtl w:val="0"/>
          <w:lang w:val="en-US"/>
        </w:rPr>
        <w:t>[37] Vogels, W. 2009. Eventually consistent. Commun. ACM 52, 1 (Jan. 2009), 40</w:t>
      </w:r>
      <w:r>
        <w:rPr>
          <w:b w:val="0"/>
          <w:bCs w:val="0"/>
          <w:rtl w:val="0"/>
        </w:rPr>
        <w:t>–</w:t>
      </w:r>
      <w:r>
        <w:rPr>
          <w:b w:val="0"/>
          <w:bCs w:val="0"/>
          <w:rtl w:val="0"/>
        </w:rPr>
        <w:t>44.</w:t>
      </w:r>
    </w:p>
    <w:p>
      <w:pPr>
        <w:pStyle w:val="SUBHEADING 11.5"/>
        <w:rPr>
          <w:b w:val="0"/>
          <w:bCs w:val="0"/>
        </w:rPr>
      </w:pPr>
      <w:r>
        <w:rPr>
          <w:b w:val="0"/>
          <w:bCs w:val="0"/>
          <w:rtl w:val="0"/>
          <w:lang w:val="en-US"/>
        </w:rPr>
        <w:t>[39] Ahamad, M., Neiger, G., Burns, J. E., Kohli, P., and Hutto, P. W. 1995. Causal memory: Definitions, implementation, and programming. Distrib. Comput. 9, 1 (1995), 37</w:t>
      </w:r>
      <w:r>
        <w:rPr>
          <w:b w:val="0"/>
          <w:bCs w:val="0"/>
          <w:rtl w:val="0"/>
        </w:rPr>
        <w:t>–</w:t>
      </w:r>
      <w:r>
        <w:rPr>
          <w:b w:val="0"/>
          <w:bCs w:val="0"/>
          <w:rtl w:val="0"/>
        </w:rPr>
        <w:t>49.</w:t>
      </w:r>
    </w:p>
    <w:p>
      <w:pPr>
        <w:pStyle w:val="SUBHEADING 11.5"/>
        <w:rPr>
          <w:b w:val="0"/>
          <w:bCs w:val="0"/>
        </w:rPr>
      </w:pPr>
      <w:r>
        <w:rPr>
          <w:b w:val="0"/>
          <w:bCs w:val="0"/>
          <w:rtl w:val="0"/>
          <w:lang w:val="en-US"/>
        </w:rPr>
        <w:t>[41] Fielding, R. T. 2000. Architectural styles and the design of network-based software architectures. Ph.D. Dissertation. University of California, Irvine.</w:t>
      </w:r>
    </w:p>
    <w:p>
      <w:pPr>
        <w:pStyle w:val="SUBHEADING 11.5"/>
        <w:rPr>
          <w:b w:val="0"/>
          <w:bCs w:val="0"/>
        </w:rPr>
      </w:pPr>
      <w:r>
        <w:rPr>
          <w:b w:val="0"/>
          <w:bCs w:val="0"/>
          <w:rtl w:val="0"/>
          <w:lang w:val="en-US"/>
        </w:rPr>
        <w:t>[42] Stoica, I., Morris, R., Karger, D., Kaashoek, M. F., and Balakrishnan, H. 2001. Chord: A scalable peer-to-peer lookup service for internet applications. In Proc. 2001 ACM SIGCOMM Conference. ACM, New York, NY, 149</w:t>
      </w:r>
      <w:r>
        <w:rPr>
          <w:b w:val="0"/>
          <w:bCs w:val="0"/>
          <w:rtl w:val="0"/>
        </w:rPr>
        <w:t>–</w:t>
      </w:r>
      <w:r>
        <w:rPr>
          <w:b w:val="0"/>
          <w:bCs w:val="0"/>
          <w:rtl w:val="0"/>
        </w:rPr>
        <w:t>160.</w:t>
      </w:r>
    </w:p>
    <w:p>
      <w:pPr>
        <w:pStyle w:val="SUBHEADING 11.5"/>
        <w:rPr>
          <w:b w:val="0"/>
          <w:bCs w:val="0"/>
        </w:rPr>
      </w:pPr>
      <w:r>
        <w:rPr>
          <w:b w:val="0"/>
          <w:bCs w:val="0"/>
          <w:rtl w:val="0"/>
          <w:lang w:val="en-US"/>
        </w:rPr>
        <w:t>[43] Rowstron, A. and Druschel, P. 2001. Pastry: Scalable, decentralized object location and routing for large-scale peer-to-peer systems. In Proc. IFIP/ACM International Conference on Distributed Systems Platforms (Middleware 2001), Lecture Notes in Computer Science, vol. 2218. Springer, Berlin, 329</w:t>
      </w:r>
      <w:r>
        <w:rPr>
          <w:b w:val="0"/>
          <w:bCs w:val="0"/>
          <w:rtl w:val="0"/>
        </w:rPr>
        <w:t>–</w:t>
      </w:r>
      <w:r>
        <w:rPr>
          <w:b w:val="0"/>
          <w:bCs w:val="0"/>
          <w:rtl w:val="0"/>
        </w:rPr>
        <w:t>350.</w:t>
      </w:r>
    </w:p>
    <w:p>
      <w:pPr>
        <w:pStyle w:val="SUBHEADING 11.5"/>
        <w:rPr>
          <w:b w:val="0"/>
          <w:bCs w:val="0"/>
        </w:rPr>
      </w:pPr>
      <w:r>
        <w:rPr>
          <w:b w:val="0"/>
          <w:bCs w:val="0"/>
          <w:rtl w:val="0"/>
          <w:lang w:val="en-US"/>
        </w:rPr>
        <w:t>[44] McKeown, N., Anderson, T., Balakrishnan, H., Parulkar, G., Peterson, L., Rexford, J., Shenker, S., and Turner, J. 2008. OpenFlow: Enabling innovation in campus networks. ACM SIGCOMM Comput. Commun. Rev. 38, 2 (Mar. 2008), 69</w:t>
      </w:r>
      <w:r>
        <w:rPr>
          <w:b w:val="0"/>
          <w:bCs w:val="0"/>
          <w:rtl w:val="0"/>
        </w:rPr>
        <w:t>–</w:t>
      </w:r>
      <w:r>
        <w:rPr>
          <w:b w:val="0"/>
          <w:bCs w:val="0"/>
          <w:rtl w:val="0"/>
        </w:rPr>
        <w:t>74.</w:t>
      </w:r>
    </w:p>
    <w:p>
      <w:pPr>
        <w:pStyle w:val="SUBHEADING 11.5"/>
        <w:rPr>
          <w:b w:val="0"/>
          <w:bCs w:val="0"/>
        </w:rPr>
      </w:pPr>
      <w:r>
        <w:rPr>
          <w:b w:val="0"/>
          <w:bCs w:val="0"/>
          <w:rtl w:val="0"/>
          <w:lang w:val="en-US"/>
        </w:rPr>
        <w:t>[49] Baquero, C., Almeida, P. S., and Shoker, A. 2017. Pure operation-based replicated data types. arXiv:1710.04469.</w:t>
      </w:r>
    </w:p>
    <w:p>
      <w:pPr>
        <w:pStyle w:val="SUBHEADING 11.5"/>
        <w:rPr>
          <w:b w:val="0"/>
          <w:bCs w:val="0"/>
        </w:rPr>
      </w:pPr>
      <w:r>
        <w:rPr>
          <w:b w:val="0"/>
          <w:bCs w:val="0"/>
          <w:rtl w:val="0"/>
          <w:lang w:val="en-US"/>
        </w:rPr>
        <w:t>[50] Birman, K. P., Schiper, A., and Stephenson, P. 1991. Lightweight causal and atomic group multicast. ACM Trans. Comput. Syst. 9, 3 (Aug. 1991), 272</w:t>
      </w:r>
      <w:r>
        <w:rPr>
          <w:b w:val="0"/>
          <w:bCs w:val="0"/>
          <w:rtl w:val="0"/>
        </w:rPr>
        <w:t>–</w:t>
      </w:r>
      <w:r>
        <w:rPr>
          <w:b w:val="0"/>
          <w:bCs w:val="0"/>
          <w:rtl w:val="0"/>
        </w:rPr>
        <w:t>314.</w:t>
      </w:r>
    </w:p>
    <w:p>
      <w:pPr>
        <w:pStyle w:val="SUBHEADING 11.5"/>
        <w:rPr>
          <w:b w:val="0"/>
          <w:bCs w:val="0"/>
        </w:rPr>
      </w:pPr>
      <w:r>
        <w:rPr>
          <w:b w:val="0"/>
          <w:bCs w:val="0"/>
          <w:rtl w:val="0"/>
          <w:lang w:val="en-US"/>
        </w:rPr>
        <w:t>[51] Hadzilacos, V. and Toueg, S. 1993. Fault-tolerant broadcasts and related problems. In Mullender, S. (Ed.), Distributed Systems, 2nd ed. ACM Press/Addison-Wesley, New York, NY, 97</w:t>
      </w:r>
      <w:r>
        <w:rPr>
          <w:b w:val="0"/>
          <w:bCs w:val="0"/>
          <w:rtl w:val="0"/>
        </w:rPr>
        <w:t>–</w:t>
      </w:r>
      <w:r>
        <w:rPr>
          <w:b w:val="0"/>
          <w:bCs w:val="0"/>
          <w:rtl w:val="0"/>
        </w:rPr>
        <w:t>145.</w:t>
      </w:r>
    </w:p>
    <w:p>
      <w:pPr>
        <w:pStyle w:val="SUBHEADING 11.5"/>
        <w:rPr>
          <w:b w:val="0"/>
          <w:bCs w:val="0"/>
        </w:rPr>
      </w:pPr>
      <w:r>
        <w:rPr>
          <w:b w:val="0"/>
          <w:bCs w:val="0"/>
          <w:rtl w:val="0"/>
          <w:lang w:val="en-US"/>
        </w:rPr>
        <w:t>[52] Schwarz, R. and Mattern, F. 1994. Detecting causal relationships in distributed computations: In search of the Holy Grail. Distrib. Comput. 7, 3 (1994), 149</w:t>
      </w:r>
      <w:r>
        <w:rPr>
          <w:b w:val="0"/>
          <w:bCs w:val="0"/>
          <w:rtl w:val="0"/>
        </w:rPr>
        <w:t>–</w:t>
      </w:r>
      <w:r>
        <w:rPr>
          <w:b w:val="0"/>
          <w:bCs w:val="0"/>
          <w:rtl w:val="0"/>
        </w:rPr>
        <w:t>174.</w:t>
      </w:r>
    </w:p>
    <w:p>
      <w:pPr>
        <w:pStyle w:val="SUBHEADING 11.5"/>
        <w:rPr>
          <w:b w:val="0"/>
          <w:bCs w:val="0"/>
        </w:rPr>
      </w:pPr>
      <w:r>
        <w:rPr>
          <w:b w:val="0"/>
          <w:bCs w:val="0"/>
          <w:rtl w:val="0"/>
          <w:lang w:val="en-US"/>
        </w:rPr>
        <w:t>[53] Fischer, M. J., Lynch, N. A., and Paterson, M. S. 1985. Impossibility of distributed consensus with one faulty process. J. ACM 32, 2 (Apr. 1985), 374</w:t>
      </w:r>
      <w:r>
        <w:rPr>
          <w:b w:val="0"/>
          <w:bCs w:val="0"/>
          <w:rtl w:val="0"/>
        </w:rPr>
        <w:t>–</w:t>
      </w:r>
      <w:r>
        <w:rPr>
          <w:b w:val="0"/>
          <w:bCs w:val="0"/>
          <w:rtl w:val="0"/>
        </w:rPr>
        <w:t>382.</w:t>
      </w:r>
    </w:p>
    <w:p>
      <w:pPr>
        <w:pStyle w:val="SUBHEADING 11.5"/>
        <w:rPr>
          <w:b w:val="0"/>
          <w:bCs w:val="0"/>
        </w:rPr>
      </w:pPr>
      <w:r>
        <w:rPr>
          <w:b w:val="0"/>
          <w:bCs w:val="0"/>
          <w:rtl w:val="0"/>
          <w:lang w:val="en-US"/>
        </w:rPr>
        <w:t>[54] Flinn, J., Park, S., and Satyanarayanan, M. 2002. Balancing performance, energy, and quality in pervasive computing. In Proc. 22nd International Conference on Distributed Computing Systems (ICDCS 2002). IEEE, 217</w:t>
      </w:r>
      <w:r>
        <w:rPr>
          <w:b w:val="0"/>
          <w:bCs w:val="0"/>
          <w:rtl w:val="0"/>
        </w:rPr>
        <w:t>–</w:t>
      </w:r>
      <w:r>
        <w:rPr>
          <w:b w:val="0"/>
          <w:bCs w:val="0"/>
          <w:rtl w:val="0"/>
        </w:rPr>
        <w:t>226.</w:t>
      </w:r>
    </w:p>
    <w:p>
      <w:pPr>
        <w:pStyle w:val="SUBHEADING 11.5"/>
        <w:rPr>
          <w:b w:val="0"/>
          <w:bCs w:val="0"/>
        </w:rPr>
      </w:pPr>
      <w:r>
        <w:rPr>
          <w:b w:val="0"/>
          <w:bCs w:val="0"/>
          <w:rtl w:val="0"/>
          <w:lang w:val="en-US"/>
        </w:rPr>
        <w:t>[55] Elnozahy, E. N., Alvisi, L., Wang, Y. M., and Johnson, D. B. 2002. A survey of rollback-recovery protocols in message-passing systems. ACM Comput. Surv. 34, 3 (Sept. 2002), 375</w:t>
      </w:r>
      <w:r>
        <w:rPr>
          <w:b w:val="0"/>
          <w:bCs w:val="0"/>
          <w:rtl w:val="0"/>
        </w:rPr>
        <w:t>–</w:t>
      </w:r>
      <w:r>
        <w:rPr>
          <w:b w:val="0"/>
          <w:bCs w:val="0"/>
          <w:rtl w:val="0"/>
        </w:rPr>
        <w:t>408.</w:t>
      </w:r>
    </w:p>
    <w:p>
      <w:pPr>
        <w:pStyle w:val="SUBHEADING 11.5"/>
        <w:rPr>
          <w:b w:val="0"/>
          <w:bCs w:val="0"/>
        </w:rPr>
      </w:pPr>
      <w:r>
        <w:rPr>
          <w:b w:val="0"/>
          <w:bCs w:val="0"/>
          <w:rtl w:val="0"/>
          <w:lang w:val="en-US"/>
        </w:rPr>
        <w:t>[56]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[57] Gray, J. and Lamport, L. 2006. Consensus on transaction commit. ACM Trans. Database Syst. 31, 1 (Mar. 2006), 133</w:t>
      </w:r>
      <w:r>
        <w:rPr>
          <w:b w:val="0"/>
          <w:bCs w:val="0"/>
          <w:rtl w:val="0"/>
        </w:rPr>
        <w:t>–</w:t>
      </w:r>
      <w:r>
        <w:rPr>
          <w:b w:val="0"/>
          <w:bCs w:val="0"/>
          <w:rtl w:val="0"/>
        </w:rPr>
        <w:t>160.</w:t>
      </w:r>
    </w:p>
    <w:p>
      <w:pPr>
        <w:pStyle w:val="SUBHEADING 11.5"/>
        <w:rPr>
          <w:b w:val="0"/>
          <w:bCs w:val="0"/>
        </w:rPr>
      </w:pPr>
      <w:r>
        <w:rPr>
          <w:b w:val="0"/>
          <w:bCs w:val="0"/>
          <w:rtl w:val="0"/>
          <w:lang w:val="en-US"/>
        </w:rPr>
        <w:t>[58] Rosenblum, M. and Ousterhout, J. K. 1992. The design and implementation of a log-structured file system. ACM Trans. Comput. Syst. 10, 1 (Feb. 1992), 26</w:t>
      </w:r>
      <w:r>
        <w:rPr>
          <w:b w:val="0"/>
          <w:bCs w:val="0"/>
          <w:rtl w:val="0"/>
        </w:rPr>
        <w:t>–</w:t>
      </w:r>
      <w:r>
        <w:rPr>
          <w:b w:val="0"/>
          <w:bCs w:val="0"/>
          <w:rtl w:val="0"/>
        </w:rPr>
        <w:t>52.</w:t>
      </w:r>
    </w:p>
    <w:p>
      <w:pPr>
        <w:pStyle w:val="SUBHEADING 11.5"/>
        <w:rPr>
          <w:b w:val="0"/>
          <w:bCs w:val="0"/>
        </w:rPr>
      </w:pPr>
      <w:r>
        <w:rPr>
          <w:b w:val="0"/>
          <w:bCs w:val="0"/>
          <w:rtl w:val="0"/>
          <w:lang w:val="en-US"/>
        </w:rPr>
        <w:t>[59] Herlihy, M. 1991. Wait-free synchronization. ACM Trans. Program. Lang. Syst. 13, 1 (Jan. 1991), 124</w:t>
      </w:r>
      <w:r>
        <w:rPr>
          <w:b w:val="0"/>
          <w:bCs w:val="0"/>
          <w:rtl w:val="0"/>
        </w:rPr>
        <w:t>–</w:t>
      </w:r>
      <w:r>
        <w:rPr>
          <w:b w:val="0"/>
          <w:bCs w:val="0"/>
          <w:rtl w:val="0"/>
        </w:rPr>
        <w:t>149.</w:t>
      </w:r>
    </w:p>
    <w:p>
      <w:pPr>
        <w:pStyle w:val="SUBHEADING 11.5"/>
        <w:rPr>
          <w:b w:val="0"/>
          <w:bCs w:val="0"/>
        </w:rPr>
      </w:pPr>
      <w:r>
        <w:rPr>
          <w:b w:val="0"/>
          <w:bCs w:val="0"/>
          <w:rtl w:val="0"/>
          <w:lang w:val="en-US"/>
        </w:rPr>
        <w:t>[60] Lamport, L. 1979. How to make a multiprocessor computer that correctly executes multiprocess programs. IEEE Trans. Comput. C-28, 9 (Sept. 1979), 690</w:t>
      </w:r>
      <w:r>
        <w:rPr>
          <w:b w:val="0"/>
          <w:bCs w:val="0"/>
          <w:rtl w:val="0"/>
        </w:rPr>
        <w:t>–</w:t>
      </w:r>
      <w:r>
        <w:rPr>
          <w:b w:val="0"/>
          <w:bCs w:val="0"/>
          <w:rtl w:val="0"/>
        </w:rPr>
        <w:t>691.</w:t>
      </w:r>
    </w:p>
    <w:p>
      <w:pPr>
        <w:pStyle w:val="SUBHEADING 11.5"/>
        <w:rPr>
          <w:b w:val="0"/>
          <w:bCs w:val="0"/>
        </w:rPr>
      </w:pPr>
      <w:r>
        <w:rPr>
          <w:b w:val="0"/>
          <w:bCs w:val="0"/>
          <w:rtl w:val="0"/>
          <w:lang w:val="en-US"/>
        </w:rPr>
        <w:t>[61] Attiya, H. and Welch, J. L. 2004. Distributed Computing: Fundamentals, Simulations, and Advanced Topics, 2nd ed. Wiley-Interscience, Hoboken, NJ.</w:t>
      </w:r>
    </w:p>
    <w:p>
      <w:pPr>
        <w:pStyle w:val="SUBHEADING 11.5"/>
        <w:rPr>
          <w:b w:val="0"/>
          <w:bCs w:val="0"/>
        </w:rPr>
      </w:pPr>
      <w:r>
        <w:rPr>
          <w:b w:val="0"/>
          <w:bCs w:val="0"/>
          <w:rtl w:val="0"/>
          <w:lang w:val="en-US"/>
        </w:rPr>
        <w:t>[62] Gifford, D. K. 1979. Weighted voting for replicated data. In Proc. 7th ACM Symposium on Operating Systems Principles (SOSP '79). ACM, New York, NY, 150</w:t>
      </w:r>
      <w:r>
        <w:rPr>
          <w:b w:val="0"/>
          <w:bCs w:val="0"/>
          <w:rtl w:val="0"/>
        </w:rPr>
        <w:t>–</w:t>
      </w:r>
      <w:r>
        <w:rPr>
          <w:b w:val="0"/>
          <w:bCs w:val="0"/>
          <w:rtl w:val="0"/>
        </w:rPr>
        <w:t>162.</w:t>
      </w:r>
    </w:p>
    <w:p>
      <w:pPr>
        <w:pStyle w:val="SUBHEADING 11.5"/>
        <w:rPr>
          <w:b w:val="0"/>
          <w:bCs w:val="0"/>
        </w:rPr>
      </w:pPr>
      <w:r>
        <w:rPr>
          <w:b w:val="0"/>
          <w:bCs w:val="0"/>
          <w:rtl w:val="0"/>
          <w:lang w:val="en-US"/>
        </w:rPr>
        <w:t>[63] Lamport, L., Shostak, R., and Pease, M. 1982. The Byzantine generals problem. ACM Trans. Program. Lang. Syst. 4, 3 (July 1982), 382</w:t>
      </w:r>
      <w:r>
        <w:rPr>
          <w:b w:val="0"/>
          <w:bCs w:val="0"/>
          <w:rtl w:val="0"/>
        </w:rPr>
        <w:t>–</w:t>
      </w:r>
      <w:r>
        <w:rPr>
          <w:b w:val="0"/>
          <w:bCs w:val="0"/>
          <w:rtl w:val="0"/>
        </w:rPr>
        <w:t>401.</w:t>
      </w:r>
    </w:p>
    <w:p>
      <w:pPr>
        <w:pStyle w:val="SUBHEADING 11.5"/>
        <w:rPr>
          <w:b w:val="0"/>
          <w:bCs w:val="0"/>
        </w:rPr>
      </w:pPr>
      <w:r>
        <w:rPr>
          <w:b w:val="0"/>
          <w:bCs w:val="0"/>
          <w:rtl w:val="0"/>
          <w:lang w:val="en-US"/>
        </w:rPr>
        <w:t>[64] Androutsellis-Theotokis, S. and Spinellis, D. 2004. A survey of peer-to-peer content distribution technologies. ACM Comput. Surv. 36, 4 (Dec. 2004), 335</w:t>
      </w:r>
      <w:r>
        <w:rPr>
          <w:b w:val="0"/>
          <w:bCs w:val="0"/>
          <w:rtl w:val="0"/>
        </w:rPr>
        <w:t>–</w:t>
      </w:r>
      <w:r>
        <w:rPr>
          <w:b w:val="0"/>
          <w:bCs w:val="0"/>
          <w:rtl w:val="0"/>
        </w:rPr>
        <w:t>371.</w:t>
      </w:r>
    </w:p>
    <w:p>
      <w:pPr>
        <w:pStyle w:val="SUBHEADING 11.5"/>
        <w:rPr>
          <w:b w:val="0"/>
          <w:bCs w:val="0"/>
        </w:rPr>
      </w:pPr>
      <w:r>
        <w:rPr>
          <w:b w:val="0"/>
          <w:bCs w:val="0"/>
          <w:rtl w:val="0"/>
          <w:lang w:val="en-US"/>
        </w:rPr>
        <w:t>[65] Cai, M., Frank, M., Chen, J., and Szekely, P. 2003. MAAN: A multi-attribute addressable network for grid information services. In Proc. 4th International Workshop on Grid Computing. IEEE, 184</w:t>
      </w:r>
      <w:r>
        <w:rPr>
          <w:b w:val="0"/>
          <w:bCs w:val="0"/>
          <w:rtl w:val="0"/>
        </w:rPr>
        <w:t>–</w:t>
      </w:r>
      <w:r>
        <w:rPr>
          <w:b w:val="0"/>
          <w:bCs w:val="0"/>
          <w:rtl w:val="0"/>
        </w:rPr>
        <w:t>191.</w:t>
      </w:r>
    </w:p>
    <w:p>
      <w:pPr>
        <w:pStyle w:val="SUBHEADING 11.5"/>
        <w:rPr>
          <w:b w:val="0"/>
          <w:bCs w:val="0"/>
        </w:rPr>
      </w:pPr>
      <w:r>
        <w:rPr>
          <w:b w:val="0"/>
          <w:bCs w:val="0"/>
          <w:rtl w:val="0"/>
          <w:lang w:val="en-US"/>
        </w:rPr>
        <w:t>[66] Bailis, P., Davidson, A., Fekete, A., Ghodsi, A., Hellerstein, J. M., and Stoica, I. 2013. Highly available transactions: Virtues and limitations. Proc. VLDB Endow. 7, 3 (Nov. 2013), 181</w:t>
      </w:r>
      <w:r>
        <w:rPr>
          <w:b w:val="0"/>
          <w:bCs w:val="0"/>
          <w:rtl w:val="0"/>
        </w:rPr>
        <w:t>–</w:t>
      </w:r>
      <w:r>
        <w:rPr>
          <w:b w:val="0"/>
          <w:bCs w:val="0"/>
          <w:rtl w:val="0"/>
        </w:rPr>
        <w:t>192.</w:t>
      </w:r>
    </w:p>
    <w:p>
      <w:pPr>
        <w:pStyle w:val="SUBHEADING 11.5"/>
        <w:rPr>
          <w:b w:val="0"/>
          <w:bCs w:val="0"/>
        </w:rPr>
      </w:pPr>
      <w:r>
        <w:rPr>
          <w:b w:val="0"/>
          <w:bCs w:val="0"/>
          <w:rtl w:val="0"/>
          <w:lang w:val="it-IT"/>
        </w:rPr>
        <w:t>[67] Viotti, P. and Vukoli</w:t>
      </w:r>
      <w:r>
        <w:rPr>
          <w:b w:val="0"/>
          <w:bCs w:val="0"/>
          <w:rtl w:val="0"/>
        </w:rPr>
        <w:t>ć</w:t>
      </w:r>
      <w:r>
        <w:rPr>
          <w:b w:val="0"/>
          <w:bCs w:val="0"/>
          <w:rtl w:val="0"/>
          <w:lang w:val="en-US"/>
        </w:rPr>
        <w:t>, M. 2016. Consistency in non-transactional distributed storage systems. ACM Comput. Surv. 49, 1 (June 2016), 19:1</w:t>
      </w:r>
      <w:r>
        <w:rPr>
          <w:b w:val="0"/>
          <w:bCs w:val="0"/>
          <w:rtl w:val="0"/>
        </w:rPr>
        <w:t>–</w:t>
      </w:r>
      <w:r>
        <w:rPr>
          <w:b w:val="0"/>
          <w:bCs w:val="0"/>
          <w:rtl w:val="0"/>
          <w:lang w:val="pt-PT"/>
        </w:rPr>
        <w:t>19:34.</w:t>
      </w:r>
    </w:p>
    <w:p>
      <w:pPr>
        <w:pStyle w:val="SUBHEADING 11.5"/>
        <w:rPr>
          <w:b w:val="0"/>
          <w:bCs w:val="0"/>
        </w:rPr>
      </w:pPr>
      <w:r>
        <w:rPr>
          <w:b w:val="0"/>
          <w:bCs w:val="0"/>
          <w:rtl w:val="0"/>
          <w:lang w:val="en-US"/>
        </w:rPr>
        <w:t>[69] Lamport, L. 2002. Specifying Systems: The TLA+ Language and Tools for Hardware and Software Engineers. Addison-Wesley, Boston, MA.</w:t>
      </w:r>
    </w:p>
    <w:p>
      <w:pPr>
        <w:pStyle w:val="SUBHEADING 11.5"/>
        <w:rPr>
          <w:b w:val="0"/>
          <w:bCs w:val="0"/>
        </w:rPr>
      </w:pPr>
      <w:r>
        <w:rPr>
          <w:b w:val="0"/>
          <w:bCs w:val="0"/>
          <w:rtl w:val="0"/>
          <w:lang w:val="en-US"/>
        </w:rPr>
        <w:t>[70] Lakshman, A. and Malik, P. 2010. Cassandra: A decentralized structured storage system. ACM SIGOPS Oper. Syst. Rev. 44, 2 (Apr. 2010), 35</w:t>
      </w:r>
      <w:r>
        <w:rPr>
          <w:b w:val="0"/>
          <w:bCs w:val="0"/>
          <w:rtl w:val="0"/>
        </w:rPr>
        <w:t>–</w:t>
      </w:r>
      <w:r>
        <w:rPr>
          <w:b w:val="0"/>
          <w:bCs w:val="0"/>
          <w:rtl w:val="0"/>
        </w:rPr>
        <w:t>40.</w:t>
      </w:r>
    </w:p>
    <w:p>
      <w:pPr>
        <w:pStyle w:val="SUBHEADING 11.5"/>
        <w:rPr>
          <w:b w:val="0"/>
          <w:bCs w:val="0"/>
        </w:rPr>
      </w:pPr>
      <w:r>
        <w:rPr>
          <w:b w:val="0"/>
          <w:bCs w:val="0"/>
          <w:rtl w:val="0"/>
          <w:lang w:val="en-US"/>
        </w:rPr>
        <w:t>[71] Klophaus, R. 2010. Riak Core: Building distributed applications without shared state. In Proc. ACM SIGPLAN Erlang Workshop. ACM, New York, NY, 14</w:t>
      </w:r>
      <w:r>
        <w:rPr>
          <w:b w:val="0"/>
          <w:bCs w:val="0"/>
          <w:rtl w:val="0"/>
        </w:rPr>
        <w:t>–</w:t>
      </w:r>
      <w:r>
        <w:rPr>
          <w:b w:val="0"/>
          <w:bCs w:val="0"/>
          <w:rtl w:val="0"/>
        </w:rPr>
        <w:t>17.</w:t>
      </w:r>
    </w:p>
    <w:p>
      <w:pPr>
        <w:pStyle w:val="SUBHEADING 11.5"/>
        <w:rPr>
          <w:b w:val="0"/>
          <w:bCs w:val="0"/>
        </w:rPr>
      </w:pPr>
      <w:r>
        <w:rPr>
          <w:b w:val="0"/>
          <w:bCs w:val="0"/>
          <w:rtl w:val="0"/>
          <w:lang w:val="en-US"/>
        </w:rPr>
        <w:t>[72] Goodman, J. R. 1991. Cache consistency and sequential consistency. Technical Report 61, IEEE Scalable Coherent Interface Working Group.</w:t>
      </w:r>
    </w:p>
    <w:p>
      <w:pPr>
        <w:pStyle w:val="SUBHEADING 11.5"/>
        <w:rPr>
          <w:b w:val="0"/>
          <w:bCs w:val="0"/>
        </w:rPr>
      </w:pPr>
      <w:r>
        <w:rPr>
          <w:b w:val="0"/>
          <w:bCs w:val="0"/>
          <w:rtl w:val="0"/>
          <w:lang w:val="en-US"/>
        </w:rPr>
        <w:t>[75] Gilbert, S. and Lynch, N. 2002. Brewer's conjecture and the feasibility of consistent, available, partition-tolerant web services. ACM SIGACT News 33, 2 (June 2002), 51</w:t>
      </w:r>
      <w:r>
        <w:rPr>
          <w:b w:val="0"/>
          <w:bCs w:val="0"/>
          <w:rtl w:val="0"/>
        </w:rPr>
        <w:t>–</w:t>
      </w:r>
      <w:r>
        <w:rPr>
          <w:b w:val="0"/>
          <w:bCs w:val="0"/>
          <w:rtl w:val="0"/>
        </w:rPr>
        <w:t>59.</w:t>
      </w:r>
    </w:p>
    <w:p>
      <w:pPr>
        <w:pStyle w:val="SUBHEADING 11.5"/>
        <w:rPr>
          <w:b w:val="0"/>
          <w:bCs w:val="0"/>
        </w:rPr>
      </w:pPr>
      <w:r>
        <w:rPr>
          <w:b w:val="0"/>
          <w:bCs w:val="0"/>
          <w:rtl w:val="0"/>
          <w:lang w:val="pt-PT"/>
        </w:rPr>
        <w:t>[76] Pregui</w:t>
      </w:r>
      <w:r>
        <w:rPr>
          <w:b w:val="0"/>
          <w:bCs w:val="0"/>
          <w:rtl w:val="0"/>
        </w:rPr>
        <w:t>ç</w:t>
      </w:r>
      <w:r>
        <w:rPr>
          <w:b w:val="0"/>
          <w:bCs w:val="0"/>
          <w:rtl w:val="0"/>
          <w:lang w:val="en-US"/>
        </w:rPr>
        <w:t>a, N., Marques, J. M., Shapiro, M., and Letia, M. 2009. A commutative replicated data type for cooperative editing. In Proc. 29th IEEE International Conference on Distributed Computing Systems (ICDCS 2009). IEEE, 395</w:t>
      </w:r>
      <w:r>
        <w:rPr>
          <w:b w:val="0"/>
          <w:bCs w:val="0"/>
          <w:rtl w:val="0"/>
        </w:rPr>
        <w:t>–</w:t>
      </w:r>
      <w:r>
        <w:rPr>
          <w:b w:val="0"/>
          <w:bCs w:val="0"/>
          <w:rtl w:val="0"/>
        </w:rPr>
        <w:t>403.</w:t>
      </w:r>
    </w:p>
    <w:p>
      <w:pPr>
        <w:pStyle w:val="SUBHEADING 11.5"/>
        <w:rPr>
          <w:b w:val="0"/>
          <w:bCs w:val="0"/>
        </w:rPr>
      </w:pPr>
      <w:r>
        <w:rPr>
          <w:b w:val="0"/>
          <w:bCs w:val="0"/>
          <w:rtl w:val="0"/>
          <w:lang w:val="en-US"/>
        </w:rPr>
        <w:t>[77] Lamport, L. 1977. Concurrent reading and writing. Commun. ACM 20, 11 (Nov. 1977), 806</w:t>
      </w:r>
      <w:r>
        <w:rPr>
          <w:b w:val="0"/>
          <w:bCs w:val="0"/>
          <w:rtl w:val="0"/>
        </w:rPr>
        <w:t>–</w:t>
      </w:r>
      <w:r>
        <w:rPr>
          <w:b w:val="0"/>
          <w:bCs w:val="0"/>
          <w:rtl w:val="0"/>
        </w:rPr>
        <w:t>811.</w:t>
      </w:r>
    </w:p>
    <w:p>
      <w:pPr>
        <w:pStyle w:val="SUBHEADING 11.5"/>
        <w:rPr>
          <w:b w:val="0"/>
          <w:bCs w:val="0"/>
        </w:rPr>
      </w:pPr>
      <w:r>
        <w:rPr>
          <w:b w:val="0"/>
          <w:bCs w:val="0"/>
          <w:rtl w:val="0"/>
          <w:lang w:val="en-US"/>
        </w:rPr>
        <w:t>[78] Golding, R. A. 1992. A weak-consistency architecture for distributed information services. Comput. Syst. 5, 4 (Fall 1992), 379</w:t>
      </w:r>
      <w:r>
        <w:rPr>
          <w:b w:val="0"/>
          <w:bCs w:val="0"/>
          <w:rtl w:val="0"/>
        </w:rPr>
        <w:t>–</w:t>
      </w:r>
      <w:r>
        <w:rPr>
          <w:b w:val="0"/>
          <w:bCs w:val="0"/>
          <w:rtl w:val="0"/>
        </w:rPr>
        <w:t>405.</w:t>
      </w:r>
    </w:p>
    <w:p>
      <w:pPr>
        <w:pStyle w:val="SUBHEADING 11.5"/>
        <w:rPr>
          <w:b w:val="0"/>
          <w:bCs w:val="0"/>
        </w:rPr>
      </w:pPr>
      <w:r>
        <w:rPr>
          <w:b w:val="0"/>
          <w:bCs w:val="0"/>
          <w:rtl w:val="0"/>
          <w:lang w:val="en-US"/>
        </w:rPr>
        <w:t>[85] Vogels, W. 2008. Eventually consistent. ACM Queue 6, 6 (Oct. 2008), 14</w:t>
      </w:r>
      <w:r>
        <w:rPr>
          <w:b w:val="0"/>
          <w:bCs w:val="0"/>
          <w:rtl w:val="0"/>
        </w:rPr>
        <w:t>–</w:t>
      </w:r>
      <w:r>
        <w:rPr>
          <w:b w:val="0"/>
          <w:bCs w:val="0"/>
          <w:rtl w:val="0"/>
        </w:rPr>
        <w:t>19.</w:t>
      </w:r>
    </w:p>
    <w:p>
      <w:pPr>
        <w:pStyle w:val="SUBHEADING 11.5"/>
        <w:rPr>
          <w:b w:val="0"/>
          <w:bCs w:val="0"/>
        </w:rPr>
      </w:pPr>
      <w:r>
        <w:rPr>
          <w:b w:val="0"/>
          <w:bCs w:val="0"/>
          <w:rtl w:val="0"/>
          <w:lang w:val="en-US"/>
        </w:rPr>
        <w:t>[86] Bernstein, P. A. and Newcomer, E. 2009. Principles of Transaction Processing, 2nd ed. Morgan Kaufmann, Burlington, MA.</w:t>
      </w:r>
    </w:p>
    <w:p>
      <w:pPr>
        <w:pStyle w:val="SUBHEADING 11.5"/>
        <w:rPr>
          <w:b w:val="0"/>
          <w:bCs w:val="0"/>
        </w:rPr>
      </w:pPr>
      <w:r>
        <w:rPr>
          <w:b w:val="0"/>
          <w:bCs w:val="0"/>
          <w:rtl w:val="0"/>
          <w:lang w:val="pt-PT"/>
        </w:rPr>
        <w:t>[88] Shapiro, M., Pregui</w:t>
      </w:r>
      <w:r>
        <w:rPr>
          <w:b w:val="0"/>
          <w:bCs w:val="0"/>
          <w:rtl w:val="0"/>
        </w:rPr>
        <w:t>ç</w:t>
      </w:r>
      <w:r>
        <w:rPr>
          <w:b w:val="0"/>
          <w:bCs w:val="0"/>
          <w:rtl w:val="0"/>
          <w:lang w:val="en-US"/>
        </w:rPr>
        <w:t>a, N., Baquero, C., and Zawirski, M. 2011. Conflict-free replicated data types. In Proc. 13th International Symposium on Stabilization, Safety, and Security of Distributed Systems (SSS 2011). Springer, Berlin, 386</w:t>
      </w:r>
      <w:r>
        <w:rPr>
          <w:b w:val="0"/>
          <w:bCs w:val="0"/>
          <w:rtl w:val="0"/>
        </w:rPr>
        <w:t>–</w:t>
      </w:r>
      <w:r>
        <w:rPr>
          <w:b w:val="0"/>
          <w:bCs w:val="0"/>
          <w:rtl w:val="0"/>
        </w:rPr>
        <w:t>400.</w:t>
      </w:r>
    </w:p>
    <w:p>
      <w:pPr>
        <w:pStyle w:val="SUBHEADING 11.5"/>
        <w:rPr>
          <w:b w:val="0"/>
          <w:bCs w:val="0"/>
        </w:rPr>
      </w:pPr>
      <w:r>
        <w:rPr>
          <w:b w:val="0"/>
          <w:bCs w:val="0"/>
          <w:rtl w:val="0"/>
          <w:lang w:val="en-US"/>
        </w:rPr>
        <w:t>[89] Nichols, D. A., Curtis, P., Dixon, M., and Lamping, J. 1995. High-latency, low-bandwidth windowing in the Jupiter collaboration system. In Proc. 8th Annual ACM Symposium on User Interface Software and Technology (UIST '95). ACM, New York, NY, 111</w:t>
      </w:r>
      <w:r>
        <w:rPr>
          <w:b w:val="0"/>
          <w:bCs w:val="0"/>
          <w:rtl w:val="0"/>
        </w:rPr>
        <w:t>–</w:t>
      </w:r>
      <w:r>
        <w:rPr>
          <w:b w:val="0"/>
          <w:bCs w:val="0"/>
          <w:rtl w:val="0"/>
        </w:rPr>
        <w:t>120.</w:t>
      </w:r>
    </w:p>
    <w:p>
      <w:pPr>
        <w:pStyle w:val="SUBHEADING 11.5"/>
        <w:rPr>
          <w:b w:val="0"/>
          <w:bCs w:val="0"/>
        </w:rPr>
      </w:pPr>
      <w:r>
        <w:rPr>
          <w:b w:val="0"/>
          <w:bCs w:val="0"/>
          <w:rtl w:val="0"/>
          <w:lang w:val="en-US"/>
        </w:rPr>
        <w:t>[90] Burns, B., Grant, B., Oppenheimer, D., Brewer, E., and Wilkes, J. 2016. Borg, Omega, and Kubernetes. Commun. ACM 59, 5 (May 2016), 50</w:t>
      </w:r>
      <w:r>
        <w:rPr>
          <w:b w:val="0"/>
          <w:bCs w:val="0"/>
          <w:rtl w:val="0"/>
        </w:rPr>
        <w:t>–</w:t>
      </w:r>
      <w:r>
        <w:rPr>
          <w:b w:val="0"/>
          <w:bCs w:val="0"/>
          <w:rtl w:val="0"/>
        </w:rPr>
        <w:t>57.</w:t>
      </w:r>
    </w:p>
    <w:p>
      <w:pPr>
        <w:pStyle w:val="SUBHEADING 11.5"/>
        <w:rPr>
          <w:b w:val="0"/>
          <w:bCs w:val="0"/>
        </w:rPr>
      </w:pPr>
    </w:p>
    <w:p>
      <w:pPr>
        <w:pStyle w:val="SUBHEADING 11.5"/>
        <w:rPr>
          <w:b w:val="0"/>
          <w:bCs w:val="0"/>
        </w:rPr>
      </w:pPr>
      <w:r>
        <w:rPr>
          <w:b w:val="0"/>
          <w:bCs w:val="0"/>
          <w:rtl w:val="0"/>
          <w:lang w:val="en-US"/>
        </w:rPr>
        <w:t>Notes for Author Review</w:t>
      </w:r>
    </w:p>
    <w:p>
      <w:pPr>
        <w:pStyle w:val="SUBHEADING 11.5"/>
        <w:rPr>
          <w:b w:val="0"/>
          <w:bCs w:val="0"/>
        </w:rPr>
      </w:pPr>
      <w:r>
        <w:rPr>
          <w:b w:val="0"/>
          <w:bCs w:val="0"/>
          <w:rtl w:val="0"/>
          <w:lang w:val="en-US"/>
        </w:rPr>
        <w:t>[12] and [39]: Same paper (Ahamad et al. 1995). Consolidate to a single citation number or confirm dual-citation is intentional.</w:t>
      </w:r>
    </w:p>
    <w:p>
      <w:pPr>
        <w:pStyle w:val="SUBHEADING 11.5"/>
        <w:rPr>
          <w:b w:val="0"/>
          <w:bCs w:val="0"/>
        </w:rPr>
      </w:pPr>
      <w:r>
        <w:rPr>
          <w:b w:val="0"/>
          <w:bCs w:val="0"/>
          <w:rtl w:val="0"/>
          <w:lang w:val="en-US"/>
        </w:rPr>
        <w:t>[15] and [88]: Same paper (Shapiro et al. SSS 2011). Consolidate or confirm intentional.</w:t>
      </w:r>
    </w:p>
    <w:p>
      <w:pPr>
        <w:pStyle w:val="SUBHEADING 11.5"/>
        <w:rPr>
          <w:b w:val="0"/>
          <w:bCs w:val="0"/>
        </w:rPr>
      </w:pPr>
      <w:r>
        <w:rPr>
          <w:b w:val="0"/>
          <w:bCs w:val="0"/>
          <w:rtl w:val="0"/>
          <w:lang w:val="en-US"/>
        </w:rPr>
        <w:t>[20]: INRIA TR 7686 (July 2011), distinct from the SSS 2011 conference paper [15] and the January 2011 TR [14]. Three Shapiro et al. works cited; confirm all three are intentionally distinct.</w:t>
      </w:r>
    </w:p>
    <w:p>
      <w:pPr>
        <w:pStyle w:val="SUBHEADING 11.5"/>
        <w:rPr>
          <w:b w:val="0"/>
          <w:bCs w:val="0"/>
        </w:rPr>
      </w:pPr>
      <w:r>
        <w:rPr>
          <w:b w:val="0"/>
          <w:bCs w:val="0"/>
          <w:rtl w:val="0"/>
          <w:lang w:val="en-US"/>
        </w:rPr>
        <w:t>[63]: The Byzantine Generals paper is an unusual choice for the quorum systems context. Thomas, R. H. 1979. A majority consensus approach to concurrency control. ACM Trans. Database Syst. 4, 2, 180</w:t>
      </w:r>
      <w:r>
        <w:rPr>
          <w:b w:val="0"/>
          <w:bCs w:val="0"/>
          <w:rtl w:val="0"/>
        </w:rPr>
        <w:t>–</w:t>
      </w:r>
      <w:r>
        <w:rPr>
          <w:b w:val="0"/>
          <w:bCs w:val="0"/>
          <w:rtl w:val="0"/>
        </w:rPr>
        <w:t xml:space="preserve">209 </w:t>
      </w:r>
      <w:r>
        <w:rPr>
          <w:b w:val="0"/>
          <w:bCs w:val="0"/>
          <w:rtl w:val="0"/>
          <w:lang w:val="en-US"/>
        </w:rPr>
        <w:t xml:space="preserve">— </w:t>
      </w:r>
      <w:r>
        <w:rPr>
          <w:b w:val="0"/>
          <w:bCs w:val="0"/>
          <w:rtl w:val="0"/>
          <w:lang w:val="en-US"/>
        </w:rPr>
        <w:t>may be the intended citation. Author should confirm.</w:t>
      </w:r>
    </w:p>
    <w:p>
      <w:pPr>
        <w:pStyle w:val="SUBHEADING 11.5"/>
        <w:rPr>
          <w:b w:val="0"/>
          <w:bCs w:val="0"/>
        </w:rPr>
      </w:pPr>
      <w:r>
        <w:rPr>
          <w:b w:val="0"/>
          <w:bCs w:val="0"/>
          <w:rtl w:val="0"/>
          <w:lang w:val="en-US"/>
        </w:rPr>
        <w:t>[65]: Placeholder (MAAN) is weak for client-server synchronization protocols. Author should supply the intended citation.</w:t>
      </w:r>
    </w:p>
    <w:p>
      <w:pPr>
        <w:pStyle w:val="SUBHEADING 11.5"/>
        <w:rPr>
          <w:b w:val="0"/>
          <w:bCs w:val="0"/>
        </w:rPr>
      </w:pPr>
      <w:r>
        <w:rPr>
          <w:b w:val="0"/>
          <w:bCs w:val="0"/>
          <w:rtl w:val="0"/>
          <w:lang w:val="en-US"/>
        </w:rPr>
        <w:t>[85]: Same paper as [29]. Author should confirm whether a distinct idempotency/retry reference was intended, or consolidate.</w:t>
      </w:r>
    </w:p>
    <w:p>
      <w:pPr>
        <w:pStyle w:val="SUBHEADING 11.5"/>
      </w:pPr>
      <w:r>
        <w:rPr>
          <w:b w:val="0"/>
          <w:bCs w:val="0"/>
          <w:rtl w:val="0"/>
        </w:rPr>
        <w:t>[90]: Burns et al. 2016 ("Borg, Omega, and Kubernetes")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American Typewriter">
    <w:charset w:val="00"/>
    <w:family w:val="roman"/>
    <w:pitch w:val="default"/>
  </w:font>
  <w:font w:name="Apple SD 산돌고딕 Neo 일반체">
    <w:charset w:val="00"/>
    <w:family w:val="roman"/>
    <w:pitch w:val="default"/>
  </w:font>
  <w:font w:name="Courier New">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216"/>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SUBHEADING 11.5">
    <w:name w:val="SUBHEADING 11.5"/>
    <w:next w:val="SUBHEADING 11.5"/>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fr-FR"/>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UBHEADING 11">
    <w:name w:val="SUBHEADING 11"/>
    <w:next w:val="SUBHEADING 11"/>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