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4DDF" w14:textId="3CCD180E" w:rsidR="002C5451" w:rsidRDefault="00010D46">
      <w:r>
        <w:t>MLG 382</w:t>
      </w:r>
    </w:p>
    <w:p w14:paraId="34339B56" w14:textId="6D31D995" w:rsidR="00010D46" w:rsidRDefault="00160D25" w:rsidP="002B6BCA">
      <w:pPr>
        <w:pStyle w:val="Heading1"/>
      </w:pPr>
      <w:r>
        <w:t xml:space="preserve">Co-applicant data summary </w:t>
      </w:r>
    </w:p>
    <w:p w14:paraId="69512A3A" w14:textId="6CE7F2E3" w:rsidR="002B6BCA" w:rsidRPr="002B6BCA" w:rsidRDefault="002B6BCA" w:rsidP="002B6BCA">
      <w:pPr>
        <w:pStyle w:val="Heading2"/>
      </w:pPr>
      <w:r>
        <w:t>Univariate analysis</w:t>
      </w:r>
    </w:p>
    <w:p w14:paraId="3FD48B25" w14:textId="37965904" w:rsidR="00160D25" w:rsidRDefault="00160D25">
      <w:r>
        <w:t>To understand the</w:t>
      </w:r>
      <w:r w:rsidR="002354B7">
        <w:t xml:space="preserve"> numeric</w:t>
      </w:r>
      <w:r>
        <w:t xml:space="preserve"> data provided in the co-applicant data column, </w:t>
      </w:r>
      <w:r w:rsidR="00C35298">
        <w:t xml:space="preserve">first, the column was isolated and then tested to see whether there were any missing data </w:t>
      </w:r>
      <w:r w:rsidR="002354B7">
        <w:t>entries.</w:t>
      </w:r>
      <w:r w:rsidR="00C35298">
        <w:t xml:space="preserve"> </w:t>
      </w:r>
    </w:p>
    <w:p w14:paraId="0DCC8497" w14:textId="39445533" w:rsidR="00C35298" w:rsidRDefault="00C35298">
      <w:r w:rsidRPr="00C35298">
        <w:drawing>
          <wp:inline distT="0" distB="0" distL="0" distR="0" wp14:anchorId="0D8547B1" wp14:editId="4D4F8DAD">
            <wp:extent cx="4478215" cy="706512"/>
            <wp:effectExtent l="0" t="0" r="0" b="0"/>
            <wp:docPr id="4107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66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975" cy="7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156" w14:textId="1D8B6225" w:rsidR="00C35298" w:rsidRDefault="00C35298">
      <w:r>
        <w:t>We found that there were no missing entries. The</w:t>
      </w:r>
      <w:r w:rsidR="001C10D6">
        <w:t xml:space="preserve">n </w:t>
      </w:r>
      <w:r>
        <w:t xml:space="preserve">after the data analysis and interpretation phase </w:t>
      </w:r>
      <w:r w:rsidR="00D93B3D">
        <w:t xml:space="preserve">began, a box plot was chosen </w:t>
      </w:r>
      <w:r w:rsidR="001C10D6">
        <w:t>to</w:t>
      </w:r>
      <w:r w:rsidR="00D93B3D">
        <w:t xml:space="preserve"> </w:t>
      </w:r>
      <w:r w:rsidR="00310DAA">
        <w:t>see how</w:t>
      </w:r>
      <w:r w:rsidR="00D93B3D">
        <w:t xml:space="preserve"> </w:t>
      </w:r>
      <w:r w:rsidR="001C10D6">
        <w:t>the co-applicant income data</w:t>
      </w:r>
      <w:r w:rsidR="00310DAA">
        <w:t xml:space="preserve"> is </w:t>
      </w:r>
      <w:r w:rsidR="00310DAA">
        <w:t xml:space="preserve">spread </w:t>
      </w:r>
      <w:r w:rsidR="001C10D6">
        <w:t xml:space="preserve">and to </w:t>
      </w:r>
      <w:r w:rsidR="00310DAA">
        <w:t>observe</w:t>
      </w:r>
      <w:r w:rsidR="001C10D6">
        <w:t xml:space="preserve"> </w:t>
      </w:r>
      <w:r w:rsidR="00310DAA">
        <w:t>any significant outliers.</w:t>
      </w:r>
    </w:p>
    <w:p w14:paraId="6E65666D" w14:textId="7870FC5D" w:rsidR="00C35298" w:rsidRDefault="00C35298">
      <w:r w:rsidRPr="00C35298">
        <w:drawing>
          <wp:inline distT="0" distB="0" distL="0" distR="0" wp14:anchorId="218E76AB" wp14:editId="6D0D53C7">
            <wp:extent cx="4082758" cy="3810000"/>
            <wp:effectExtent l="0" t="0" r="0" b="0"/>
            <wp:docPr id="565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115" cy="38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B65581" w14:textId="0044C33A" w:rsidR="00C35298" w:rsidRDefault="00310DAA">
      <w:r w:rsidRPr="00310DAA">
        <w:lastRenderedPageBreak/>
        <w:drawing>
          <wp:inline distT="0" distB="0" distL="0" distR="0" wp14:anchorId="69022FA1" wp14:editId="141138E7">
            <wp:extent cx="4030116" cy="2157046"/>
            <wp:effectExtent l="0" t="0" r="0" b="0"/>
            <wp:docPr id="197990571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5713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642" cy="218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C735" w14:textId="7FD9C248" w:rsidR="00310DAA" w:rsidRDefault="00310DAA">
      <w:r w:rsidRPr="00310DAA">
        <w:drawing>
          <wp:inline distT="0" distB="0" distL="0" distR="0" wp14:anchorId="411B80BA" wp14:editId="40B3AA78">
            <wp:extent cx="4450563" cy="3387969"/>
            <wp:effectExtent l="0" t="0" r="7620" b="3175"/>
            <wp:docPr id="15730392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3925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980" cy="34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B277" w14:textId="7C77D71A" w:rsidR="00310DAA" w:rsidRDefault="00310DAA">
      <w:r>
        <w:t>From these results</w:t>
      </w:r>
      <w:r w:rsidR="006B4EC9">
        <w:t>,</w:t>
      </w:r>
      <w:r>
        <w:t xml:space="preserve"> we notice </w:t>
      </w:r>
      <w:r w:rsidR="006B4EC9">
        <w:t xml:space="preserve">that </w:t>
      </w:r>
      <w:r w:rsidR="00FA395A">
        <w:t xml:space="preserve">of all the data </w:t>
      </w:r>
      <w:r w:rsidR="006B4EC9">
        <w:t xml:space="preserve">we had, </w:t>
      </w:r>
      <w:r w:rsidR="002B6BCA">
        <w:t>outliers made</w:t>
      </w:r>
      <w:r w:rsidR="006B4EC9">
        <w:t xml:space="preserve"> up nearly </w:t>
      </w:r>
      <w:r w:rsidR="00FA395A">
        <w:t>3</w:t>
      </w:r>
      <w:r w:rsidR="006B4EC9">
        <w:t xml:space="preserve">% of the overall data and to make sure our algorithm worked well we would have to remove the </w:t>
      </w:r>
      <w:proofErr w:type="gramStart"/>
      <w:r w:rsidR="006B4EC9">
        <w:t>outliers</w:t>
      </w:r>
      <w:proofErr w:type="gramEnd"/>
      <w:r w:rsidR="006B4EC9">
        <w:t xml:space="preserve"> </w:t>
      </w:r>
    </w:p>
    <w:p w14:paraId="0AD33C1B" w14:textId="368FD188" w:rsidR="006B4EC9" w:rsidRDefault="006B4EC9">
      <w:r w:rsidRPr="006B4EC9">
        <w:drawing>
          <wp:inline distT="0" distB="0" distL="0" distR="0" wp14:anchorId="726BF8BE" wp14:editId="4DC6D431">
            <wp:extent cx="5046785" cy="664817"/>
            <wp:effectExtent l="0" t="0" r="1905" b="2540"/>
            <wp:docPr id="32344461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4611" name="Picture 1" descr="A black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189" cy="6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D226" w14:textId="018795EC" w:rsidR="00FA395A" w:rsidRDefault="00FA395A">
      <w:r>
        <w:lastRenderedPageBreak/>
        <w:t xml:space="preserve">With the outliers dropped we were then able to create two bar graphs that represent the data before and after we dropped the outliers </w:t>
      </w:r>
      <w:r w:rsidR="002B6BCA">
        <w:t>as well as relay any statistical information</w:t>
      </w:r>
      <w:r w:rsidR="002B6BCA" w:rsidRPr="002B6BCA">
        <w:drawing>
          <wp:inline distT="0" distB="0" distL="0" distR="0" wp14:anchorId="56D2D7ED" wp14:editId="701E7C10">
            <wp:extent cx="5246077" cy="2952589"/>
            <wp:effectExtent l="0" t="0" r="0" b="635"/>
            <wp:docPr id="1389051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10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786" cy="29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EBB6" w14:textId="180A5B30" w:rsidR="002B6BCA" w:rsidRDefault="002B6BCA">
      <w:r w:rsidRPr="002B6BCA">
        <w:drawing>
          <wp:anchor distT="0" distB="0" distL="114300" distR="114300" simplePos="0" relativeHeight="251658240" behindDoc="1" locked="0" layoutInCell="1" allowOverlap="1" wp14:anchorId="456759F2" wp14:editId="605911A8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102735" cy="1103630"/>
            <wp:effectExtent l="0" t="0" r="0" b="1270"/>
            <wp:wrapSquare wrapText="bothSides"/>
            <wp:docPr id="148004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670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B4147" w14:textId="1B17627D" w:rsidR="002B6BCA" w:rsidRDefault="002B6BCA"/>
    <w:p w14:paraId="6EBF158E" w14:textId="2E83F993" w:rsidR="002B6BCA" w:rsidRDefault="002B6BCA"/>
    <w:p w14:paraId="3B502622" w14:textId="73EA70F7" w:rsidR="002B6BCA" w:rsidRDefault="002B6BCA"/>
    <w:p w14:paraId="30B21E4C" w14:textId="1609BD93" w:rsidR="002B6BCA" w:rsidRDefault="002B6BCA"/>
    <w:p w14:paraId="5C76C45E" w14:textId="5F350B52" w:rsidR="002B6BCA" w:rsidRDefault="002B6BCA" w:rsidP="002B6BCA">
      <w:pPr>
        <w:pStyle w:val="Heading2"/>
      </w:pPr>
      <w:r>
        <w:t xml:space="preserve">Bivariate </w:t>
      </w:r>
      <w:r w:rsidR="00CA3437">
        <w:t>Distribution</w:t>
      </w:r>
    </w:p>
    <w:p w14:paraId="056421CE" w14:textId="24C71179" w:rsidR="00CA3437" w:rsidRPr="00CA3437" w:rsidRDefault="00CA3437" w:rsidP="00CA3437">
      <w:r>
        <w:t xml:space="preserve">We plot a new box blot that represents the data with respect to the target of Lao Status </w:t>
      </w:r>
    </w:p>
    <w:p w14:paraId="51DAB702" w14:textId="13390EC5" w:rsidR="00CA3437" w:rsidRPr="00CA3437" w:rsidRDefault="00CA3437" w:rsidP="00CA3437">
      <w:r w:rsidRPr="00CA3437">
        <w:drawing>
          <wp:inline distT="0" distB="0" distL="0" distR="0" wp14:anchorId="0EF84801" wp14:editId="40AB2EFE">
            <wp:extent cx="5731510" cy="718820"/>
            <wp:effectExtent l="0" t="0" r="2540" b="5080"/>
            <wp:docPr id="4422015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0155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6AC9" w14:textId="2879652E" w:rsidR="00CA3437" w:rsidRDefault="00CA3437" w:rsidP="002B6BCA">
      <w:r w:rsidRPr="00CA3437">
        <w:drawing>
          <wp:inline distT="0" distB="0" distL="0" distR="0" wp14:anchorId="542B64C2" wp14:editId="5C26B22B">
            <wp:extent cx="4999892" cy="2512133"/>
            <wp:effectExtent l="0" t="0" r="0" b="2540"/>
            <wp:docPr id="19058710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71035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892" cy="25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CDC" w14:textId="621DDE55" w:rsidR="00B31B9E" w:rsidRDefault="00B31B9E" w:rsidP="002B6BCA">
      <w:r>
        <w:lastRenderedPageBreak/>
        <w:t xml:space="preserve">Lastly, we do the same with a histogram. </w:t>
      </w:r>
    </w:p>
    <w:p w14:paraId="79D47C35" w14:textId="26078FC5" w:rsidR="00B31B9E" w:rsidRDefault="00B31B9E" w:rsidP="002B6BCA">
      <w:r w:rsidRPr="00B31B9E">
        <w:drawing>
          <wp:inline distT="0" distB="0" distL="0" distR="0" wp14:anchorId="0B232D65" wp14:editId="5AA9CC8D">
            <wp:extent cx="4806462" cy="2466600"/>
            <wp:effectExtent l="0" t="0" r="0" b="0"/>
            <wp:docPr id="18873089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8924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149" cy="24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0424" w14:textId="54558F9A" w:rsidR="00B31B9E" w:rsidRDefault="00B31B9E" w:rsidP="002B6BCA">
      <w:r>
        <w:t xml:space="preserve"> In addition to the metrics shown above</w:t>
      </w:r>
      <w:r w:rsidR="00BC5C1B">
        <w:t>,</w:t>
      </w:r>
      <w:r>
        <w:t xml:space="preserve"> we also added pie charts that represent the amount </w:t>
      </w:r>
      <w:r w:rsidR="00BC5C1B">
        <w:t xml:space="preserve">and percentage </w:t>
      </w:r>
      <w:r>
        <w:t xml:space="preserve">of applicants </w:t>
      </w:r>
      <w:r w:rsidR="00BC5C1B">
        <w:t>who</w:t>
      </w:r>
      <w:r>
        <w:t xml:space="preserve"> </w:t>
      </w:r>
      <w:r w:rsidR="00BC5C1B">
        <w:t>got</w:t>
      </w:r>
      <w:r>
        <w:t xml:space="preserve"> their </w:t>
      </w:r>
      <w:r w:rsidR="00BC5C1B">
        <w:t>loans</w:t>
      </w:r>
      <w:r>
        <w:t xml:space="preserve"> approved wit</w:t>
      </w:r>
      <w:r w:rsidR="00BC5C1B">
        <w:t xml:space="preserve">hout </w:t>
      </w:r>
      <w:proofErr w:type="gramStart"/>
      <w:r w:rsidR="00BC5C1B">
        <w:t>having  Co</w:t>
      </w:r>
      <w:proofErr w:type="gramEnd"/>
      <w:r w:rsidR="00BC5C1B">
        <w:t xml:space="preserve"> applicant income as compared to those that did </w:t>
      </w:r>
    </w:p>
    <w:p w14:paraId="6317434C" w14:textId="6E3C373B" w:rsidR="00BC5C1B" w:rsidRDefault="00BC5C1B" w:rsidP="002B6BCA">
      <w:r w:rsidRPr="00BC5C1B">
        <w:drawing>
          <wp:inline distT="0" distB="0" distL="0" distR="0" wp14:anchorId="171FB63E" wp14:editId="66A30AAA">
            <wp:extent cx="5122985" cy="2876500"/>
            <wp:effectExtent l="0" t="0" r="1905" b="635"/>
            <wp:docPr id="19887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34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187" cy="28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AA88" w14:textId="77777777" w:rsidR="00BC5C1B" w:rsidRDefault="00BC5C1B" w:rsidP="002B6BCA"/>
    <w:p w14:paraId="308D31A8" w14:textId="520E6E23" w:rsidR="00BC5C1B" w:rsidRDefault="00BC5C1B" w:rsidP="002B6BCA"/>
    <w:p w14:paraId="0EA4050B" w14:textId="77777777" w:rsidR="00BC5C1B" w:rsidRDefault="00BC5C1B">
      <w:r>
        <w:br w:type="page"/>
      </w:r>
    </w:p>
    <w:p w14:paraId="036197EF" w14:textId="0E87459B" w:rsidR="00BC5C1B" w:rsidRDefault="00BC5C1B" w:rsidP="00BC5C1B">
      <w:pPr>
        <w:pStyle w:val="Heading1"/>
      </w:pPr>
      <w:r>
        <w:lastRenderedPageBreak/>
        <w:t>Property area analysis</w:t>
      </w:r>
    </w:p>
    <w:p w14:paraId="2159055E" w14:textId="22E72CDA" w:rsidR="00BC5C1B" w:rsidRDefault="002354B7" w:rsidP="00BC5C1B">
      <w:r>
        <w:t xml:space="preserve">The Property Area column of the data set provides categorical data </w:t>
      </w:r>
      <w:r w:rsidR="00B05034">
        <w:t>on</w:t>
      </w:r>
      <w:r>
        <w:t xml:space="preserve"> areas</w:t>
      </w:r>
      <w:r w:rsidR="00B05034">
        <w:t xml:space="preserve"> in which the applicants live. Analysing this data was simple, </w:t>
      </w:r>
      <w:r>
        <w:t xml:space="preserve">  </w:t>
      </w:r>
    </w:p>
    <w:p w14:paraId="0EF5E6F1" w14:textId="3CF6D3E9" w:rsidR="00B05034" w:rsidRDefault="00B05034" w:rsidP="00BC5C1B">
      <w:r w:rsidRPr="00B05034">
        <w:drawing>
          <wp:inline distT="0" distB="0" distL="0" distR="0" wp14:anchorId="7A0BEE65" wp14:editId="3C0242D8">
            <wp:extent cx="3754120" cy="1437429"/>
            <wp:effectExtent l="0" t="0" r="0" b="0"/>
            <wp:docPr id="193043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0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168" cy="14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9D9" w14:textId="28009F82" w:rsidR="00B05034" w:rsidRDefault="00B05034" w:rsidP="00BC5C1B">
      <w:r>
        <w:t>First, we imported and aggregated the data.</w:t>
      </w:r>
    </w:p>
    <w:p w14:paraId="53FE8564" w14:textId="00F4C5FF" w:rsidR="00B05034" w:rsidRDefault="00B05034" w:rsidP="00BC5C1B">
      <w:r>
        <w:t xml:space="preserve">Thereafter, the data was plotted on a bar graph to compare the distribution of loan approvals and denials </w:t>
      </w:r>
      <w:r w:rsidR="00512B59">
        <w:t>concerning</w:t>
      </w:r>
      <w:r>
        <w:t xml:space="preserve"> the area in which the applicant </w:t>
      </w:r>
      <w:r w:rsidR="00512B59">
        <w:t>lived.</w:t>
      </w:r>
      <w:r>
        <w:t xml:space="preserve"> </w:t>
      </w:r>
    </w:p>
    <w:p w14:paraId="6A337C43" w14:textId="633F7032" w:rsidR="00512B59" w:rsidRDefault="00512B59" w:rsidP="00BC5C1B">
      <w:r w:rsidRPr="00512B59">
        <w:drawing>
          <wp:inline distT="0" distB="0" distL="0" distR="0" wp14:anchorId="79EDA688" wp14:editId="4C91F6E9">
            <wp:extent cx="4663440" cy="2443320"/>
            <wp:effectExtent l="0" t="0" r="3810" b="0"/>
            <wp:docPr id="797000502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0502" name="Picture 1" descr="A graph of different colored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900" cy="2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5333" w14:textId="13C01FD5" w:rsidR="00512B59" w:rsidRDefault="00512B59" w:rsidP="00BC5C1B">
      <w:r w:rsidRPr="00512B59">
        <w:drawing>
          <wp:anchor distT="0" distB="0" distL="114300" distR="114300" simplePos="0" relativeHeight="251659264" behindDoc="0" locked="0" layoutInCell="1" allowOverlap="1" wp14:anchorId="6F49DEEB" wp14:editId="52C9D884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4564380" cy="2387600"/>
            <wp:effectExtent l="0" t="0" r="7620" b="0"/>
            <wp:wrapTopAndBottom/>
            <wp:docPr id="125640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514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57" cy="23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From the graph, we see that those living in semi-urban areas had higher chances of getting their loans approved unlike those living in urban and rural areas. The percentages of which can be represented on the following pie </w:t>
      </w:r>
      <w:proofErr w:type="gramStart"/>
      <w:r>
        <w:t>charts</w:t>
      </w:r>
      <w:proofErr w:type="gramEnd"/>
    </w:p>
    <w:p w14:paraId="03EE8B8F" w14:textId="1C403FAD" w:rsidR="00512B59" w:rsidRPr="00BC5C1B" w:rsidRDefault="00512B59" w:rsidP="00BC5C1B"/>
    <w:sectPr w:rsidR="00512B59" w:rsidRPr="00BC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46"/>
    <w:rsid w:val="00010D46"/>
    <w:rsid w:val="000513E9"/>
    <w:rsid w:val="00160D25"/>
    <w:rsid w:val="001C10D6"/>
    <w:rsid w:val="002354B7"/>
    <w:rsid w:val="002B6BCA"/>
    <w:rsid w:val="002C5451"/>
    <w:rsid w:val="00310DAA"/>
    <w:rsid w:val="00512B59"/>
    <w:rsid w:val="006B4EC9"/>
    <w:rsid w:val="00B05034"/>
    <w:rsid w:val="00B31B9E"/>
    <w:rsid w:val="00BC5C1B"/>
    <w:rsid w:val="00C35298"/>
    <w:rsid w:val="00C77895"/>
    <w:rsid w:val="00CA3437"/>
    <w:rsid w:val="00D93B3D"/>
    <w:rsid w:val="00F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BF61CF"/>
  <w15:chartTrackingRefBased/>
  <w15:docId w15:val="{D78DE382-96F0-49F2-B017-9ED40AD7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301</Words>
  <Characters>1467</Characters>
  <Application>Microsoft Office Word</Application>
  <DocSecurity>0</DocSecurity>
  <Lines>47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Phogole Amos Dampe Mamogobo</dc:creator>
  <cp:keywords/>
  <dc:description/>
  <cp:lastModifiedBy>Phogole Amos Dampe Mamogobo</cp:lastModifiedBy>
  <cp:revision>1</cp:revision>
  <dcterms:created xsi:type="dcterms:W3CDTF">2024-05-09T09:22:00Z</dcterms:created>
  <dcterms:modified xsi:type="dcterms:W3CDTF">2024-05-09T13:50:00Z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2a944297-2349-4a70-8863-14315340fba2</vt:lpwstr>
  </property>
</Properties>
</file>