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Peripheral</w:t>
      </w:r>
      <w:r>
        <w:rPr>
          <w:rFonts w:hint="eastAsia"/>
          <w:lang w:val="en-US" w:eastAsia="zh-CN"/>
        </w:rPr>
        <w:t xml:space="preserve">   外设、周边设备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Decrement</w:t>
      </w:r>
      <w:r>
        <w:rPr>
          <w:rFonts w:hint="eastAsia"/>
          <w:lang w:val="en-US" w:eastAsia="zh-CN"/>
        </w:rPr>
        <w:t xml:space="preserve">   递减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Contact Rating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电容量、触电额定值：触点容量的大小是反映加在触点上的电压和通过触点电流的能力，一般触点的负载不应超过触点的容量。例如一只继电器的容量标称为DC24/1OA，那么这只继电器的触点只能工作在直流电压为24V的电路中，通过触点的电流最大可以到1OA，若超过这一规定，就有可能烧坏触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Rating</w:t>
      </w:r>
      <w:r>
        <w:rPr>
          <w:rFonts w:hint="eastAsia"/>
          <w:lang w:val="en-US" w:eastAsia="zh-CN"/>
        </w:rPr>
        <w:t xml:space="preserve"> 额定功率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Alternating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交流电流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Direct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直流电全称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Specifies</w:t>
      </w:r>
      <w:r>
        <w:rPr>
          <w:rFonts w:hint="eastAsia"/>
          <w:lang w:val="en-US" w:eastAsia="zh-CN"/>
        </w:rPr>
        <w:t xml:space="preserve">  指定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Specification</w:t>
      </w:r>
      <w:r>
        <w:rPr>
          <w:rFonts w:hint="eastAsia"/>
          <w:lang w:val="en-US" w:eastAsia="zh-CN"/>
        </w:rPr>
        <w:t xml:space="preserve">  规范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Interface</w:t>
      </w:r>
      <w:r>
        <w:rPr>
          <w:rFonts w:hint="eastAsia"/>
          <w:b/>
          <w:bCs/>
          <w:lang w:val="en-US" w:eastAsia="zh-CN"/>
        </w:rPr>
        <w:t xml:space="preserve"> 接口、界面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Revision</w:t>
      </w:r>
      <w:r>
        <w:rPr>
          <w:rFonts w:hint="eastAsia"/>
          <w:lang w:val="en-US" w:eastAsia="zh-CN"/>
        </w:rPr>
        <w:t xml:space="preserve">  修订版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Compliance</w:t>
      </w:r>
      <w:r>
        <w:rPr>
          <w:rFonts w:hint="eastAsia"/>
          <w:lang w:val="en-US" w:eastAsia="zh-CN"/>
        </w:rPr>
        <w:t xml:space="preserve"> n.合规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Checklist</w:t>
      </w:r>
      <w:r>
        <w:rPr>
          <w:rFonts w:hint="eastAsia"/>
          <w:lang w:val="en-US" w:eastAsia="zh-CN"/>
        </w:rPr>
        <w:t xml:space="preserve"> 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Compatible 兼容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Compact</w:t>
      </w:r>
      <w:r>
        <w:rPr>
          <w:rFonts w:hint="eastAsia"/>
          <w:lang w:val="en-US" w:eastAsia="zh-CN"/>
        </w:rPr>
        <w:t xml:space="preserve"> 紧凑、严谨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Extensible</w:t>
      </w:r>
      <w:r>
        <w:rPr>
          <w:rFonts w:hint="eastAsia"/>
          <w:lang w:val="en-US" w:eastAsia="zh-CN"/>
        </w:rPr>
        <w:t xml:space="preserve"> 可扩展的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</w:t>
      </w:r>
      <w:r>
        <w:rPr>
          <w:rFonts w:hint="eastAsia"/>
          <w:lang w:val="en-US" w:eastAsia="zh-CN"/>
        </w:rPr>
        <w:t xml:space="preserve"> 通用的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Accomplish</w:t>
      </w:r>
      <w:r>
        <w:rPr>
          <w:rFonts w:hint="eastAsia"/>
          <w:lang w:val="en-US" w:eastAsia="zh-CN"/>
        </w:rPr>
        <w:t xml:space="preserve"> 完成、做到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Assignment</w:t>
      </w:r>
      <w:r>
        <w:rPr>
          <w:rFonts w:hint="eastAsia"/>
          <w:lang w:val="en-US" w:eastAsia="zh-CN"/>
        </w:rPr>
        <w:t xml:space="preserve"> 分配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Replicate</w:t>
      </w:r>
      <w:r>
        <w:rPr>
          <w:rFonts w:hint="eastAsia"/>
          <w:lang w:val="en-US" w:eastAsia="zh-CN"/>
        </w:rPr>
        <w:t xml:space="preserve"> 复制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Incorporate</w:t>
      </w:r>
      <w:r>
        <w:rPr>
          <w:rFonts w:hint="eastAsia"/>
          <w:lang w:val="en-US" w:eastAsia="zh-CN"/>
        </w:rPr>
        <w:t xml:space="preserve"> 合并、包括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zip code</w:t>
      </w:r>
      <w:r>
        <w:rPr>
          <w:rFonts w:hint="eastAsia"/>
          <w:lang w:val="en-US" w:eastAsia="zh-CN"/>
        </w:rPr>
        <w:t xml:space="preserve"> / post code 邮政编码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Operand</w:t>
      </w:r>
      <w:r>
        <w:rPr>
          <w:rFonts w:hint="eastAsia"/>
          <w:lang w:val="en-US" w:eastAsia="zh-CN"/>
        </w:rPr>
        <w:t xml:space="preserve">  操作数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Folder</w:t>
      </w:r>
      <w:r>
        <w:rPr>
          <w:rFonts w:hint="eastAsia"/>
          <w:lang w:val="en-US" w:eastAsia="zh-CN"/>
        </w:rPr>
        <w:t xml:space="preserve">  文件夹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Idle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懈怠的; 懒惰的; 闲置的; 没有工作的; 闲散的;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混时间; 闲荡; 无所事事; 空转; 挂空挡;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error-free 无误的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"https://www.zhihu.com/question/63262053/answer/625194646"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Frame 帧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frame：数据帧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Firmware</w:t>
      </w:r>
      <w:r>
        <w:rPr>
          <w:rFonts w:hint="eastAsia"/>
          <w:lang w:val="en-US" w:eastAsia="zh-CN"/>
        </w:rPr>
        <w:t xml:space="preserve"> 固件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Component</w:t>
      </w:r>
      <w:r>
        <w:rPr>
          <w:rFonts w:hint="eastAsia"/>
          <w:lang w:val="en-US" w:eastAsia="zh-CN"/>
        </w:rPr>
        <w:t xml:space="preserve"> 组成部分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Routine   例程        Subroutine 子例程、子程序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常规; 正常顺序; 生活乏味; 无聊; (演出中的)一套动作，一系列笑话(等)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adj.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常规的; 例行公事的; 日常的; 平常的; 正常的; 毫不特别的; 乏味的; 平淡的;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Macro</w:t>
      </w:r>
      <w:r>
        <w:rPr>
          <w:rFonts w:hint="eastAsia"/>
          <w:lang w:val="en-US" w:eastAsia="zh-CN"/>
        </w:rPr>
        <w:t xml:space="preserve"> 宏指令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Solder</w:t>
      </w:r>
      <w:r>
        <w:rPr>
          <w:rFonts w:hint="eastAsia"/>
          <w:lang w:val="en-US" w:eastAsia="zh-CN"/>
        </w:rPr>
        <w:t xml:space="preserve"> v.焊接  n.焊锡、焊料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Jack</w:t>
      </w:r>
      <w:r>
        <w:rPr>
          <w:rFonts w:hint="eastAsia"/>
          <w:lang w:val="en-US" w:eastAsia="zh-CN"/>
        </w:rPr>
        <w:t xml:space="preserve">  n.插孔、插座、塞孔、插口 v.订起、张拉、离开、停止，放弃，增加adj. 厌倦、厌烦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headset </w:t>
      </w:r>
      <w:r>
        <w:rPr>
          <w:rFonts w:hint="eastAsia"/>
          <w:lang w:val="en-US" w:eastAsia="zh-CN"/>
        </w:rPr>
        <w:t xml:space="preserve"> n.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(尤指带麦克风的) 头戴式受话器，耳机;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Picky</w:t>
      </w:r>
      <w:r>
        <w:rPr>
          <w:rFonts w:hint="eastAsia"/>
          <w:lang w:val="en-US" w:eastAsia="zh-CN"/>
        </w:rPr>
        <w:t xml:space="preserve">  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挑剔的; 难伺候的;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Exception</w:t>
      </w:r>
      <w:r>
        <w:rPr>
          <w:rFonts w:hint="eastAsia"/>
          <w:lang w:val="en-US" w:eastAsia="zh-CN"/>
        </w:rPr>
        <w:t xml:space="preserve">  n.例外、异常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</w:t>
      </w:r>
      <w:r>
        <w:rPr>
          <w:rFonts w:hint="eastAsia"/>
          <w:lang w:val="en-US" w:eastAsia="zh-CN"/>
        </w:rPr>
        <w:t xml:space="preserve">   n.向量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egacySans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F3A82"/>
    <w:rsid w:val="07B0027A"/>
    <w:rsid w:val="094E374B"/>
    <w:rsid w:val="09F93249"/>
    <w:rsid w:val="0BD543C5"/>
    <w:rsid w:val="0DF62A82"/>
    <w:rsid w:val="12D8669D"/>
    <w:rsid w:val="14D165F8"/>
    <w:rsid w:val="14DD4EAF"/>
    <w:rsid w:val="167A387E"/>
    <w:rsid w:val="18F538A2"/>
    <w:rsid w:val="1A8F0F05"/>
    <w:rsid w:val="1AF30C69"/>
    <w:rsid w:val="218A1189"/>
    <w:rsid w:val="256D7347"/>
    <w:rsid w:val="26C07DA2"/>
    <w:rsid w:val="2CDD558F"/>
    <w:rsid w:val="2D1049F5"/>
    <w:rsid w:val="2ED4134C"/>
    <w:rsid w:val="348E7B11"/>
    <w:rsid w:val="353D326E"/>
    <w:rsid w:val="39F7645E"/>
    <w:rsid w:val="3D2B63B2"/>
    <w:rsid w:val="411A5537"/>
    <w:rsid w:val="456E0E39"/>
    <w:rsid w:val="47344B68"/>
    <w:rsid w:val="47631AAF"/>
    <w:rsid w:val="48CC6D18"/>
    <w:rsid w:val="4BBE75FB"/>
    <w:rsid w:val="4E117778"/>
    <w:rsid w:val="51613DAF"/>
    <w:rsid w:val="521D7053"/>
    <w:rsid w:val="52206C00"/>
    <w:rsid w:val="580C6EE6"/>
    <w:rsid w:val="5EF109D0"/>
    <w:rsid w:val="5F53226F"/>
    <w:rsid w:val="699C7A43"/>
    <w:rsid w:val="6D295E7E"/>
    <w:rsid w:val="711211B1"/>
    <w:rsid w:val="77E345A8"/>
    <w:rsid w:val="7B6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2020-09-04T02:09:00Z</dcterms:created>
  <dc:creator>gjx</dc:creator>
  <cp:lastModifiedBy>dell-d</cp:lastModifiedBy>
  <dcterms:modified xsi:type="dcterms:W3CDTF">2020-09-25T09:57:50Z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