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5" w:name="_Toc465443886"/>
      <w:bookmarkStart w:id="96" w:name="_Toc465444192"/>
      <w:bookmarkStart w:id="97" w:name="_Toc465453763"/>
      <w:bookmarkStart w:id="98" w:name="_Toc465454065"/>
      <w:bookmarkStart w:id="99" w:name="_Toc465454218"/>
      <w:bookmarkStart w:id="100" w:name="_Toc466131358"/>
      <w:bookmarkStart w:id="101" w:name="_Toc466139981"/>
      <w:bookmarkStart w:id="102" w:name="_Toc466659923"/>
      <w:bookmarkStart w:id="103" w:name="_Toc467408151"/>
      <w:bookmarkStart w:id="104" w:name="_Toc468452560"/>
      <w:bookmarkStart w:id="105" w:name="_Toc477353611"/>
      <w:bookmarkStart w:id="106" w:name="_Toc477445555"/>
      <w:bookmarkStart w:id="107" w:name="_Toc485732461"/>
      <w:bookmarkStart w:id="108" w:name="_Toc493767357"/>
      <w:bookmarkStart w:id="109" w:name="_Toc493767420"/>
      <w:bookmarkStart w:id="110" w:name="_Toc494465432"/>
      <w:bookmarkStart w:id="111" w:name="_Toc494465496"/>
      <w:bookmarkStart w:id="112" w:name="_Toc494637204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700ED">
        <w:rPr>
          <w:rFonts w:ascii="Tahoma" w:hAnsi="Tahoma" w:cs="Tahoma"/>
          <w:b/>
          <w:color w:val="00AEF0"/>
        </w:rPr>
        <w:t>1</w:t>
      </w:r>
      <w:r w:rsidR="006E19C4">
        <w:rPr>
          <w:rFonts w:ascii="Tahoma" w:hAnsi="Tahoma" w:cs="Tahoma"/>
          <w:b/>
          <w:color w:val="00AEF0"/>
        </w:rPr>
        <w:t>7 [01/10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3433F4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6.11-04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B1EAD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CB1EAD" w:rsidRDefault="00CB1E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05" w:history="1">
            <w:r w:rsidRPr="00CF3998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F3998">
              <w:rPr>
                <w:rStyle w:val="Hyperlink"/>
                <w:rFonts w:cs="Times New Roman"/>
                <w:noProof/>
              </w:rPr>
              <w:t>Job file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06" w:history="1">
            <w:r w:rsidRPr="00CF3998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F3998">
              <w:rPr>
                <w:rStyle w:val="Hyperlink"/>
                <w:rFonts w:cs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07" w:history="1">
            <w:r w:rsidRPr="00CF3998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F3998">
              <w:rPr>
                <w:rStyle w:val="Hyperlink"/>
                <w:rFonts w:cs="Times New Roman"/>
                <w:noProof/>
              </w:rPr>
              <w:t>Job file options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08" w:history="1">
            <w:r w:rsidRPr="00CF3998">
              <w:rPr>
                <w:rStyle w:val="Hyperlink"/>
                <w:noProof/>
              </w:rPr>
              <w:t>1.2.1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Job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09" w:history="1">
            <w:r w:rsidRPr="00CF3998">
              <w:rPr>
                <w:rStyle w:val="Hyperlink"/>
                <w:noProof/>
              </w:rPr>
              <w:t>1.2.2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0" w:history="1">
            <w:r w:rsidRPr="00CF3998">
              <w:rPr>
                <w:rStyle w:val="Hyperlink"/>
                <w:noProof/>
              </w:rPr>
              <w:t>1.2.3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1" w:history="1">
            <w:r w:rsidRPr="00CF3998">
              <w:rPr>
                <w:rStyle w:val="Hyperlink"/>
                <w:noProof/>
              </w:rPr>
              <w:t>1.2.4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High frequency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2" w:history="1">
            <w:r w:rsidRPr="00CF3998">
              <w:rPr>
                <w:rStyle w:val="Hyperlink"/>
                <w:noProof/>
              </w:rPr>
              <w:t>1.2.5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Abaqus RPT / dataset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3" w:history="1">
            <w:r w:rsidRPr="00CF3998">
              <w:rPr>
                <w:rStyle w:val="Hyperlink"/>
                <w:noProof/>
              </w:rPr>
              <w:t>1.2.6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4" w:history="1">
            <w:r w:rsidRPr="00CF3998">
              <w:rPr>
                <w:rStyle w:val="Hyperlink"/>
                <w:noProof/>
              </w:rPr>
              <w:t>1.2.7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Surface finish / notch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5" w:history="1">
            <w:r w:rsidRPr="00CF3998">
              <w:rPr>
                <w:rStyle w:val="Hyperlink"/>
                <w:noProof/>
              </w:rPr>
              <w:t>1.2.8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Virtual strain gauges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6" w:history="1">
            <w:r w:rsidRPr="00CF3998">
              <w:rPr>
                <w:rStyle w:val="Hyperlink"/>
                <w:noProof/>
              </w:rPr>
              <w:t>1.2.9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Output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7" w:history="1">
            <w:r w:rsidRPr="00CF3998">
              <w:rPr>
                <w:rStyle w:val="Hyperlink"/>
                <w:noProof/>
              </w:rPr>
              <w:t>1.2.10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Abaqus ODB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8" w:history="1">
            <w:r w:rsidRPr="00CF3998">
              <w:rPr>
                <w:rStyle w:val="Hyperlink"/>
                <w:noProof/>
              </w:rPr>
              <w:t>1.2.11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BS 7608 weld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9" w:history="1">
            <w:r w:rsidRPr="00CF3998">
              <w:rPr>
                <w:rStyle w:val="Hyperlink"/>
                <w:noProof/>
              </w:rPr>
              <w:t>1.2.12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Supplementary analysis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0" w:history="1">
            <w:r w:rsidRPr="00CF3998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F3998">
              <w:rPr>
                <w:rStyle w:val="Hyperlink"/>
                <w:rFonts w:cs="Times New Roman"/>
                <w:noProof/>
              </w:rPr>
              <w:t>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1" w:history="1">
            <w:r w:rsidRPr="00CF3998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F3998">
              <w:rPr>
                <w:rStyle w:val="Hyperlink"/>
                <w:rFonts w:cs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2" w:history="1">
            <w:r w:rsidRPr="00CF399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F3998">
              <w:rPr>
                <w:rStyle w:val="Hyperlink"/>
                <w:noProof/>
              </w:rPr>
              <w:t>Global environment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3" w:history="1">
            <w:r w:rsidRPr="00CF3998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F3998">
              <w:rPr>
                <w:rStyle w:val="Hyperlink"/>
                <w:noProof/>
              </w:rPr>
              <w:t>Local environment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4" w:history="1">
            <w:r w:rsidRPr="00CF3998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F3998">
              <w:rPr>
                <w:rStyle w:val="Hyperlink"/>
                <w:noProof/>
              </w:rPr>
              <w:t>Processing of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5" w:history="1">
            <w:r w:rsidRPr="00CF3998">
              <w:rPr>
                <w:rStyle w:val="Hyperlink"/>
                <w:rFonts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F3998">
              <w:rPr>
                <w:rStyle w:val="Hyperlink"/>
                <w:rFonts w:cs="Times New Roman"/>
                <w:noProof/>
              </w:rPr>
              <w:t>Environment variables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6" w:history="1">
            <w:r w:rsidRPr="00CF3998">
              <w:rPr>
                <w:rStyle w:val="Hyperlink"/>
                <w:noProof/>
              </w:rPr>
              <w:t>2.5.1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Load gating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7" w:history="1">
            <w:r w:rsidRPr="00CF3998">
              <w:rPr>
                <w:rStyle w:val="Hyperlink"/>
                <w:noProof/>
              </w:rPr>
              <w:t>2.5.2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Group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8" w:history="1">
            <w:r w:rsidRPr="00CF3998">
              <w:rPr>
                <w:rStyle w:val="Hyperlink"/>
                <w:noProof/>
              </w:rPr>
              <w:t>2.5.3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Surface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9" w:history="1">
            <w:r w:rsidRPr="00CF3998">
              <w:rPr>
                <w:rStyle w:val="Hyperlink"/>
                <w:noProof/>
              </w:rPr>
              <w:t>2.5.4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Mean stress correction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0" w:history="1">
            <w:r w:rsidRPr="00CF3998">
              <w:rPr>
                <w:rStyle w:val="Hyperlink"/>
                <w:noProof/>
              </w:rPr>
              <w:t>2.5.5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Rainflow cycle counting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1" w:history="1">
            <w:r w:rsidRPr="00CF3998">
              <w:rPr>
                <w:rStyle w:val="Hyperlink"/>
                <w:noProof/>
              </w:rPr>
              <w:t>2.5.6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Shell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2" w:history="1">
            <w:r w:rsidRPr="00CF3998">
              <w:rPr>
                <w:rStyle w:val="Hyperlink"/>
                <w:noProof/>
              </w:rPr>
              <w:t>2.5.7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Nodal elimination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3" w:history="1">
            <w:r w:rsidRPr="00CF3998">
              <w:rPr>
                <w:rStyle w:val="Hyperlink"/>
                <w:noProof/>
              </w:rPr>
              <w:t>2.5.8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Critical plane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4" w:history="1">
            <w:r w:rsidRPr="00CF3998">
              <w:rPr>
                <w:rStyle w:val="Hyperlink"/>
                <w:noProof/>
              </w:rPr>
              <w:t>2.5.9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Sign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5" w:history="1">
            <w:r w:rsidRPr="00CF3998">
              <w:rPr>
                <w:rStyle w:val="Hyperlink"/>
                <w:noProof/>
              </w:rPr>
              <w:t>2.5.10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Analysis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6" w:history="1">
            <w:r w:rsidRPr="00CF3998">
              <w:rPr>
                <w:rStyle w:val="Hyperlink"/>
                <w:noProof/>
              </w:rPr>
              <w:t>2.5.11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Compressive cycles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7" w:history="1">
            <w:r w:rsidRPr="00CF3998">
              <w:rPr>
                <w:rStyle w:val="Hyperlink"/>
                <w:noProof/>
              </w:rPr>
              <w:t>2.5.12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Fatigue/endurance 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8" w:history="1">
            <w:r w:rsidRPr="00CF3998">
              <w:rPr>
                <w:rStyle w:val="Hyperlink"/>
                <w:noProof/>
              </w:rPr>
              <w:t>2.5.13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Factor of strength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9" w:history="1">
            <w:r w:rsidRPr="00CF3998">
              <w:rPr>
                <w:rStyle w:val="Hyperlink"/>
                <w:noProof/>
              </w:rPr>
              <w:t>2.5.14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Fatigue reserve 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0" w:history="1">
            <w:r w:rsidRPr="00CF3998">
              <w:rPr>
                <w:rStyle w:val="Hyperlink"/>
                <w:noProof/>
              </w:rPr>
              <w:t>2.5.15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Notch 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1" w:history="1">
            <w:r w:rsidRPr="00CF3998">
              <w:rPr>
                <w:rStyle w:val="Hyperlink"/>
                <w:noProof/>
              </w:rPr>
              <w:t>2.5.16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Eigensolver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2" w:history="1">
            <w:r w:rsidRPr="00CF3998">
              <w:rPr>
                <w:rStyle w:val="Hyperlink"/>
                <w:noProof/>
              </w:rPr>
              <w:t>2.5.17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MATLAB figure appearance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3" w:history="1">
            <w:r w:rsidRPr="00CF3998">
              <w:rPr>
                <w:rStyle w:val="Hyperlink"/>
                <w:noProof/>
              </w:rPr>
              <w:t>2.5.18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Output individual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4" w:history="1">
            <w:r w:rsidRPr="00CF3998">
              <w:rPr>
                <w:rStyle w:val="Hyperlink"/>
                <w:noProof/>
              </w:rPr>
              <w:t>2.5.19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Application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5" w:history="1">
            <w:r w:rsidRPr="00CF3998">
              <w:rPr>
                <w:rStyle w:val="Hyperlink"/>
                <w:noProof/>
              </w:rPr>
              <w:t>2.5.20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Workspace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6" w:history="1">
            <w:r w:rsidRPr="00CF3998">
              <w:rPr>
                <w:rStyle w:val="Hyperlink"/>
                <w:noProof/>
              </w:rPr>
              <w:t>2.5.21</w:t>
            </w:r>
            <w:r>
              <w:rPr>
                <w:noProof/>
                <w:lang w:val="en-US" w:eastAsia="en-US"/>
              </w:rPr>
              <w:tab/>
            </w:r>
            <w:r w:rsidRPr="00CF3998">
              <w:rPr>
                <w:rStyle w:val="Hyperlink"/>
                <w:noProof/>
              </w:rPr>
              <w:t>Abaqus ODB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47" w:history="1">
            <w:r w:rsidRPr="00CF3998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F3998">
              <w:rPr>
                <w:rStyle w:val="Hyperlink"/>
                <w:rFonts w:cs="Times New Roman"/>
                <w:noProof/>
              </w:rPr>
              <w:t>Material 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48" w:history="1">
            <w:r w:rsidRPr="00CF3998">
              <w:rPr>
                <w:rStyle w:val="Hyperlink"/>
                <w:rFonts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F3998">
              <w:rPr>
                <w:rStyle w:val="Hyperlink"/>
                <w:rFonts w:cs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49" w:history="1">
            <w:r w:rsidRPr="00CF3998">
              <w:rPr>
                <w:rStyle w:val="Hyperlink"/>
                <w:rFonts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F3998">
              <w:rPr>
                <w:rStyle w:val="Hyperlink"/>
                <w:rFonts w:cs="Times New Roman"/>
                <w:noProof/>
              </w:rPr>
              <w:t>Keyword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50" w:history="1">
            <w:r w:rsidRPr="00CF3998">
              <w:rPr>
                <w:rStyle w:val="Hyperlink"/>
                <w:rFonts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F3998">
              <w:rPr>
                <w:rStyle w:val="Hyperlink"/>
                <w:rFonts w:cs="Times New Roman"/>
                <w:noProof/>
              </w:rPr>
              <w:t>Data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51" w:history="1">
            <w:r w:rsidRPr="00CF3998">
              <w:rPr>
                <w:rStyle w:val="Hyperlink"/>
                <w:rFonts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F3998">
              <w:rPr>
                <w:rStyle w:val="Hyperlink"/>
                <w:rFonts w:cs="Times New Roman"/>
                <w:noProof/>
              </w:rPr>
              <w:t>Material keywords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2" w:history="1">
            <w:r w:rsidRPr="00CF3998">
              <w:rPr>
                <w:rStyle w:val="Hyperlink"/>
                <w:noProof/>
              </w:rPr>
              <w:t>*USER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3" w:history="1">
            <w:r w:rsidRPr="00CF3998">
              <w:rPr>
                <w:rStyle w:val="Hyperlink"/>
                <w:noProof/>
              </w:rPr>
              <w:t>*DESCRIPTION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4" w:history="1">
            <w:r w:rsidRPr="00CF3998">
              <w:rPr>
                <w:rStyle w:val="Hyperlink"/>
                <w:noProof/>
              </w:rPr>
              <w:t>*DEFAULT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5" w:history="1">
            <w:r w:rsidRPr="00CF3998">
              <w:rPr>
                <w:rStyle w:val="Hyperlink"/>
                <w:noProof/>
              </w:rPr>
              <w:t>*DEFAULT MSC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6" w:history="1">
            <w:r w:rsidRPr="00CF3998">
              <w:rPr>
                <w:rStyle w:val="Hyperlink"/>
                <w:noProof/>
              </w:rPr>
              <w:t>*CAEL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7" w:history="1">
            <w:r w:rsidRPr="00CF3998">
              <w:rPr>
                <w:rStyle w:val="Hyperlink"/>
                <w:noProof/>
              </w:rPr>
              <w:t>*REGRESSION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8" w:history="1">
            <w:r w:rsidRPr="00CF3998">
              <w:rPr>
                <w:rStyle w:val="Hyperlink"/>
                <w:noProof/>
              </w:rPr>
              <w:t>*MECHANICAL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9" w:history="1">
            <w:r w:rsidRPr="00CF3998">
              <w:rPr>
                <w:rStyle w:val="Hyperlink"/>
                <w:noProof/>
              </w:rPr>
              <w:t>*FATIGUE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0" w:history="1">
            <w:r w:rsidRPr="00CF3998">
              <w:rPr>
                <w:rStyle w:val="Hyperlink"/>
                <w:noProof/>
              </w:rPr>
              <w:t>*R RATIOS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1" w:history="1">
            <w:r w:rsidRPr="00CF3998">
              <w:rPr>
                <w:rStyle w:val="Hyperlink"/>
                <w:noProof/>
              </w:rPr>
              <w:t>*CYCLIC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2" w:history="1">
            <w:r w:rsidRPr="00CF3998">
              <w:rPr>
                <w:rStyle w:val="Hyperlink"/>
                <w:noProof/>
              </w:rPr>
              <w:t>*NORMAL STRESS SENSITIVTY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3" w:history="1">
            <w:r w:rsidRPr="00CF3998">
              <w:rPr>
                <w:rStyle w:val="Hyperlink"/>
                <w:noProof/>
              </w:rPr>
              <w:t>*CLASS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4" w:history="1">
            <w:r w:rsidRPr="00CF3998">
              <w:rPr>
                <w:rStyle w:val="Hyperlink"/>
                <w:noProof/>
              </w:rPr>
              <w:t>*COMPOSITE CRITERION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EAD" w:rsidRDefault="00CB1EA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5" w:history="1">
            <w:r w:rsidRPr="00CF3998">
              <w:rPr>
                <w:rStyle w:val="Hyperlink"/>
                <w:noProof/>
              </w:rPr>
              <w:t>*END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155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3" w:name="_Toc494637205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3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14" w:name="_Toc422131880"/>
      <w:bookmarkStart w:id="115" w:name="_Toc422226026"/>
      <w:bookmarkStart w:id="116" w:name="_Toc422258504"/>
      <w:bookmarkStart w:id="117" w:name="_Toc424218785"/>
      <w:bookmarkStart w:id="118" w:name="_Toc424473975"/>
      <w:bookmarkStart w:id="119" w:name="_Toc424736568"/>
      <w:bookmarkStart w:id="120" w:name="_Toc425517335"/>
      <w:bookmarkStart w:id="121" w:name="_Toc429302732"/>
      <w:bookmarkStart w:id="122" w:name="_Toc429571747"/>
      <w:bookmarkStart w:id="123" w:name="_Toc429572027"/>
      <w:bookmarkStart w:id="124" w:name="_Toc429746725"/>
      <w:bookmarkStart w:id="125" w:name="_Toc429848132"/>
      <w:bookmarkStart w:id="126" w:name="_Toc431725708"/>
      <w:bookmarkStart w:id="127" w:name="_Toc432617903"/>
      <w:bookmarkStart w:id="128" w:name="_Toc467408264"/>
      <w:bookmarkStart w:id="129" w:name="_Toc494637206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r w:rsidR="00655803">
        <w:rPr>
          <w:rFonts w:cs="Times New Roman"/>
        </w:rPr>
        <w:t>Overview</w:t>
      </w:r>
      <w:bookmarkEnd w:id="129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High frequency loadings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r>
        <w:rPr>
          <w:rFonts w:cs="Times New Roman"/>
          <w:i/>
        </w:rPr>
        <w:t>template_job.m</w:t>
      </w:r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0" w:name="_Toc422131881"/>
      <w:bookmarkStart w:id="131" w:name="_Toc422226027"/>
      <w:bookmarkStart w:id="132" w:name="_Toc422258505"/>
      <w:bookmarkStart w:id="133" w:name="_Toc424218786"/>
      <w:bookmarkStart w:id="134" w:name="_Toc424473976"/>
      <w:bookmarkStart w:id="135" w:name="_Toc424736569"/>
      <w:bookmarkStart w:id="136" w:name="_Toc425517336"/>
      <w:bookmarkStart w:id="137" w:name="_Toc429302733"/>
      <w:bookmarkStart w:id="138" w:name="_Toc429571748"/>
      <w:bookmarkStart w:id="139" w:name="_Toc429572028"/>
      <w:bookmarkStart w:id="140" w:name="_Toc429746726"/>
      <w:bookmarkStart w:id="141" w:name="_Toc429848133"/>
      <w:bookmarkStart w:id="142" w:name="_Toc431725709"/>
      <w:bookmarkStart w:id="143" w:name="_Toc432617904"/>
      <w:bookmarkStart w:id="144" w:name="_Toc467408265"/>
      <w:bookmarkStart w:id="145" w:name="_Toc494637207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r w:rsidR="002263E1">
        <w:rPr>
          <w:rFonts w:cs="Times New Roman"/>
        </w:rPr>
        <w:t xml:space="preserve"> table</w:t>
      </w:r>
      <w:bookmarkEnd w:id="145"/>
    </w:p>
    <w:p w:rsidR="005D3C26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option in the job file.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46" w:name="_Toc493767361"/>
      <w:bookmarkStart w:id="147" w:name="_Toc494465436"/>
      <w:bookmarkStart w:id="148" w:name="_Toc49463720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46"/>
      <w:bookmarkEnd w:id="147"/>
      <w:bookmarkEnd w:id="1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CONTINUE_FROM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.msg</w:t>
            </w:r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49" w:name="_Toc493767362"/>
      <w:bookmarkStart w:id="150" w:name="_Toc494465437"/>
      <w:bookmarkStart w:id="151" w:name="_Toc4946372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49"/>
      <w:bookmarkEnd w:id="150"/>
      <w:bookmarkEnd w:id="1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material-n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Square brackets ( [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3"/>
      <w:bookmarkStart w:id="153" w:name="_Toc494465438"/>
      <w:bookmarkStart w:id="154" w:name="_Toc4946372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52"/>
      <w:bookmarkEnd w:id="153"/>
      <w:bookmarkEnd w:id="1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kPa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ksi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Msi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5" w:name="_Toc493767364"/>
      <w:bookmarkStart w:id="156" w:name="_Toc494465439"/>
      <w:bookmarkStart w:id="157" w:name="_Toc4946372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55"/>
      <w:bookmarkEnd w:id="156"/>
      <w:bookmarkEnd w:id="1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time period for the low and high frequency data</w:t>
            </w:r>
            <w:r w:rsidR="00B21CE1">
              <w:rPr>
                <w:rFonts w:cs="Times New Roman"/>
              </w:rPr>
              <w:t xml:space="preserve"> </w:t>
            </w:r>
            <w:r w:rsidR="005D3C26" w:rsidRPr="004B42D7">
              <w:rPr>
                <w:rFonts w:cs="Times New Roman"/>
              </w:rPr>
              <w:t>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370155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370155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8" w:name="_Toc493767365"/>
      <w:bookmarkStart w:id="159" w:name="_Toc494465440"/>
      <w:bookmarkStart w:id="160" w:name="_Toc4946372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58"/>
      <w:bookmarkEnd w:id="159"/>
      <w:bookmarkEnd w:id="1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1" w:name="_Toc493767366"/>
      <w:bookmarkStart w:id="162" w:name="_Toc494465441"/>
      <w:bookmarkStart w:id="163" w:name="_Toc4946372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user-msc-file-name</w:t>
            </w:r>
            <w:r>
              <w:rPr>
                <w:rFonts w:cs="Courier New"/>
                <w:color w:val="A020F0"/>
              </w:rPr>
              <w:t>.msc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1E61C1" w:rsidRPr="00E11713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r w:rsidR="003B01E8">
              <w:rPr>
                <w:rFonts w:cs="Courier New"/>
                <w:i/>
                <w:color w:val="A020F0"/>
              </w:rPr>
              <w:t>frf-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-name</w:t>
            </w:r>
            <w:r w:rsidR="003B01E8">
              <w:rPr>
                <w:rFonts w:cs="Courier New"/>
                <w:color w:val="A020F0"/>
              </w:rPr>
              <w:t>.msc</w:t>
            </w:r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r w:rsidR="00A1153E">
              <w:rPr>
                <w:rFonts w:cs="Courier New"/>
                <w:i/>
                <w:color w:val="A020F0"/>
              </w:rPr>
              <w:t>frf-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-name</w:t>
            </w:r>
            <w:r w:rsidR="00A1153E">
              <w:rPr>
                <w:rFonts w:cs="Courier New"/>
                <w:color w:val="A020F0"/>
              </w:rPr>
              <w:t>.msc</w:t>
            </w:r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7"/>
      <w:bookmarkStart w:id="165" w:name="_Toc494465442"/>
      <w:bookmarkStart w:id="166" w:name="_Toc4946372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64"/>
      <w:bookmarkEnd w:id="165"/>
      <w:bookmarkEnd w:id="1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i/>
                <w:color w:val="A020F0"/>
              </w:rPr>
              <w:t>ktx-file-name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kt-file-name</w:t>
            </w:r>
            <w:r w:rsidRPr="004B42D7">
              <w:rPr>
                <w:rFonts w:cs="Courier New"/>
                <w:color w:val="A020F0"/>
              </w:rPr>
              <w:t>.kt'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ktx-file-name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7" w:name="_Toc493767368"/>
      <w:bookmarkStart w:id="168" w:name="_Toc494465443"/>
      <w:bookmarkStart w:id="169" w:name="_Toc49463721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67"/>
      <w:bookmarkEnd w:id="168"/>
      <w:bookmarkEnd w:id="1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370155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370155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370155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0" w:name="_Toc493767369"/>
      <w:bookmarkStart w:id="171" w:name="_Toc494465444"/>
      <w:bookmarkStart w:id="172" w:name="_Toc494637216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70"/>
      <w:bookmarkEnd w:id="171"/>
      <w:bookmarkEnd w:id="1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3" w:name="_Toc493767370"/>
      <w:bookmarkStart w:id="174" w:name="_Toc494465445"/>
      <w:bookmarkStart w:id="175" w:name="_Toc494637217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odb-file-name</w:t>
            </w:r>
            <w:r w:rsidRPr="004B42D7">
              <w:rPr>
                <w:rFonts w:cs="Courier New"/>
                <w:color w:val="A020F0"/>
              </w:rPr>
              <w:t>.odb'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the </w:t>
            </w:r>
            <w:r w:rsidR="00A20CA5">
              <w:rPr>
                <w:rFonts w:cs="Times New Roman"/>
                <w:i/>
              </w:rPr>
              <w:t>.odb</w:t>
            </w:r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part instance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 to which field data is</w:t>
            </w:r>
            <w:r w:rsidR="00085F99">
              <w:rPr>
                <w:rFonts w:cs="Times New Roman"/>
              </w:rPr>
              <w:t xml:space="preserve"> written.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71"/>
      <w:bookmarkStart w:id="177" w:name="_Toc494465446"/>
      <w:bookmarkStart w:id="178" w:name="_Toc49463721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76"/>
      <w:bookmarkEnd w:id="177"/>
      <w:bookmarkEnd w:id="1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085F99">
            <w:pPr>
              <w:rPr>
                <w:rFonts w:cs="Times New Roman"/>
              </w:rPr>
            </w:pPr>
          </w:p>
          <w:p w:rsidR="00C51ED7" w:rsidRDefault="00C51ED7" w:rsidP="00085F99">
            <w:pPr>
              <w:rPr>
                <w:rFonts w:cs="Times New Roman"/>
              </w:rPr>
            </w:pPr>
          </w:p>
          <w:p w:rsidR="00E56E0B" w:rsidRPr="004B42D7" w:rsidRDefault="00E56E0B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r>
              <w:rPr>
                <w:rFonts w:cs="Times New Roman"/>
              </w:rPr>
              <w:t>ve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C51ED7" w:rsidRDefault="00C51ED7" w:rsidP="00085F99">
            <w:pPr>
              <w:rPr>
                <w:rFonts w:cs="Times New Roman"/>
              </w:rPr>
            </w:pPr>
          </w:p>
          <w:p w:rsidR="007F2B54" w:rsidRPr="004B42D7" w:rsidRDefault="007F2B5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9" w:name="_Toc493767372"/>
      <w:bookmarkStart w:id="180" w:name="_Toc494465447"/>
      <w:bookmarkStart w:id="181" w:name="_Toc49463721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79"/>
      <w:r w:rsidR="006276B8">
        <w:rPr>
          <w:color w:val="auto"/>
        </w:rPr>
        <w:t>Supplementary analysis options</w:t>
      </w:r>
      <w:bookmarkEnd w:id="180"/>
      <w:bookmarkEnd w:id="1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5E4441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B2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01561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287813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s</w:t>
            </w:r>
            <w:r w:rsidR="00287813">
              <w:rPr>
                <w:rFonts w:cs="Times New Roman"/>
              </w:rPr>
              <w:t>econdary Basquin</w:t>
            </w:r>
            <w:r w:rsidR="00085F99" w:rsidRPr="004B42D7">
              <w:rPr>
                <w:rFonts w:cs="Times New Roman"/>
              </w:rPr>
              <w:t xml:space="preserve"> exponent</w:t>
            </w:r>
            <w:r w:rsidR="00287813"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b2</m:t>
              </m:r>
            </m:oMath>
            <w:r w:rsidR="00287813">
              <w:rPr>
                <w:rFonts w:eastAsiaTheme="minorEastAsia" w:cs="Times New Roman"/>
              </w:rPr>
              <w:t>,</w:t>
            </w:r>
            <w:r w:rsidR="00085F99" w:rsidRPr="004B42D7">
              <w:rPr>
                <w:rFonts w:cs="Times New Roman"/>
              </w:rPr>
              <w:t xml:space="preserve"> </w:t>
            </w:r>
            <w:r w:rsidR="00287813">
              <w:rPr>
                <w:rFonts w:cs="Times New Roman"/>
              </w:rPr>
              <w:t xml:space="preserve">to be </w:t>
            </w:r>
            <w:r w:rsidR="00085F99" w:rsidRPr="004B42D7">
              <w:rPr>
                <w:rFonts w:cs="Times New Roman"/>
              </w:rPr>
              <w:t>used above a user-defined knee point.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CD616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B2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12899" w:rsidRDefault="00C12899" w:rsidP="00CD616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12899" w:rsidRPr="00CD6169" w:rsidRDefault="00C12899" w:rsidP="00CD616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B2_NF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5E4441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5E4441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5E4441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B2_NF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D616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</w:t>
            </w:r>
            <w:r w:rsidR="00085F99" w:rsidRPr="004B42D7">
              <w:rPr>
                <w:rFonts w:cs="Times New Roman"/>
              </w:rPr>
              <w:t>ife above which the s</w:t>
            </w:r>
            <w:r>
              <w:rPr>
                <w:rFonts w:cs="Times New Roman"/>
              </w:rPr>
              <w:t xml:space="preserve">econdary Basquin’s exponent, </w:t>
            </w:r>
            <m:oMath>
              <m:r>
                <w:rPr>
                  <w:rFonts w:ascii="Cambria Math" w:hAnsi="Cambria Math" w:cs="Times New Roman"/>
                </w:rPr>
                <m:t>b2</m:t>
              </m:r>
            </m:oMath>
            <w:r>
              <w:rPr>
                <w:rFonts w:eastAsiaTheme="minorEastAsia" w:cs="Times New Roman"/>
              </w:rPr>
              <w:t>,</w:t>
            </w:r>
            <w:r w:rsidR="00085F99" w:rsidRPr="004B42D7">
              <w:rPr>
                <w:rFonts w:cs="Times New Roman"/>
              </w:rPr>
              <w:t xml:space="preserve"> is used.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C12899" w:rsidRDefault="00085F99" w:rsidP="00C128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B2_NF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6276B8" w:rsidRPr="004B42D7" w:rsidTr="005E4441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5E4441" w:rsidRPr="004B42D7" w:rsidTr="005E4441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5E4441" w:rsidRPr="004B42D7" w:rsidTr="005E4441">
        <w:tc>
          <w:tcPr>
            <w:tcW w:w="3078" w:type="dxa"/>
            <w:shd w:val="clear" w:color="auto" w:fill="F2F2F2" w:themeFill="background1" w:themeFillShade="F2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YIELD</w:t>
            </w:r>
            <w:r>
              <w:rPr>
                <w:rFonts w:cs="Courier New"/>
                <w:b/>
                <w:color w:val="004D48"/>
              </w:rPr>
              <w:t>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static yield strength calculation.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5E4441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5E4441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5E4441">
        <w:tc>
          <w:tcPr>
            <w:tcW w:w="3078" w:type="dxa"/>
            <w:shd w:val="clear" w:color="auto" w:fill="F2F2F2" w:themeFill="background1" w:themeFillShade="F2"/>
          </w:tcPr>
          <w:p w:rsidR="006276B8" w:rsidRPr="00E11713" w:rsidRDefault="005E4441" w:rsidP="006E19C4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composite failure criteria calculation</w:t>
            </w:r>
            <w:r w:rsidR="00856AF9">
              <w:rPr>
                <w:rFonts w:cs="Times New Roman"/>
              </w:rPr>
              <w:t>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composite failure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Evaluate composite failure 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856AF9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requires properties for composite failure criteria.</w:t>
            </w:r>
          </w:p>
        </w:tc>
      </w:tr>
    </w:tbl>
    <w:p w:rsidR="005A25F7" w:rsidRDefault="005A25F7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82" w:name="_Toc494637220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82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83" w:name="_Toc494637221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83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>
        <w:rPr>
          <w:rFonts w:cs="Times New Roman"/>
        </w:rPr>
        <w:t xml:space="preserve">the general behaviour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environment variables define the behaviour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D372F8">
        <w:rPr>
          <w:rFonts w:cs="Times New Roman"/>
        </w:rPr>
        <w:t>behaviour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r>
        <w:rPr>
          <w:rFonts w:cs="Times New Roman"/>
          <w:i/>
        </w:rPr>
        <w:t>setappdata()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setappdata(0,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84" w:name="_Toc466659935"/>
      <w:bookmarkStart w:id="185" w:name="_Toc467408163"/>
      <w:bookmarkStart w:id="186" w:name="_Toc468452572"/>
      <w:bookmarkStart w:id="187" w:name="_Toc468910592"/>
      <w:bookmarkStart w:id="188" w:name="_Toc469330775"/>
      <w:bookmarkStart w:id="189" w:name="_Toc469933206"/>
      <w:bookmarkStart w:id="190" w:name="_Toc474273424"/>
      <w:bookmarkStart w:id="191" w:name="_Toc494637222"/>
      <w:r>
        <w:t>2.2</w:t>
      </w:r>
      <w:r w:rsidR="00D372F8" w:rsidRPr="002D6188">
        <w:tab/>
      </w:r>
      <w:bookmarkEnd w:id="184"/>
      <w:bookmarkEnd w:id="185"/>
      <w:bookmarkEnd w:id="186"/>
      <w:bookmarkEnd w:id="187"/>
      <w:bookmarkEnd w:id="188"/>
      <w:bookmarkEnd w:id="189"/>
      <w:bookmarkEnd w:id="190"/>
      <w:r w:rsidR="00D372F8">
        <w:t>Global environment file</w:t>
      </w:r>
      <w:bookmarkEnd w:id="191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r>
        <w:rPr>
          <w:rFonts w:cs="Times New Roman"/>
          <w:i/>
        </w:rPr>
        <w:t>environment.m</w:t>
      </w:r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r>
        <w:rPr>
          <w:rFonts w:cs="Times New Roman"/>
          <w:i/>
        </w:rPr>
        <w:t>default_environment.m</w:t>
      </w:r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92" w:name="_Toc494637223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92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&lt;jobName&gt;_env.m</w:t>
      </w:r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93" w:name="_Toc494637224"/>
      <w:r>
        <w:t>2.4</w:t>
      </w:r>
      <w:r w:rsidR="00654E75" w:rsidRPr="002D6188">
        <w:tab/>
      </w:r>
      <w:r w:rsidR="00654E75">
        <w:t>Processing of environment variables</w:t>
      </w:r>
      <w:bookmarkEnd w:id="193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&lt;jobName&gt;_env.m</w:t>
      </w:r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94" w:name="_Toc494637225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94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95" w:name="_Toc483834692"/>
      <w:bookmarkStart w:id="196" w:name="_Toc483917774"/>
      <w:bookmarkStart w:id="197" w:name="_Toc484623201"/>
      <w:bookmarkStart w:id="198" w:name="_Toc485640244"/>
      <w:bookmarkStart w:id="199" w:name="_Toc485640333"/>
      <w:bookmarkStart w:id="200" w:name="_Toc485643518"/>
      <w:bookmarkStart w:id="201" w:name="_Toc485717633"/>
      <w:bookmarkStart w:id="202" w:name="_Toc485923057"/>
      <w:bookmarkStart w:id="203" w:name="_Toc490935374"/>
      <w:bookmarkStart w:id="204" w:name="_Toc493767379"/>
      <w:bookmarkStart w:id="205" w:name="_Toc494637226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r>
        <w:rPr>
          <w:color w:val="auto"/>
        </w:rPr>
        <w:t>Load gating</w:t>
      </w:r>
      <w:bookmarkEnd w:id="204"/>
      <w:bookmarkEnd w:id="205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826942">
              <w:rPr>
                <w:rFonts w:cs="Courier New"/>
                <w:b/>
                <w:color w:val="A020F0"/>
              </w:rPr>
              <w:t>gateTensors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r w:rsidRPr="00826942">
              <w:rPr>
                <w:rFonts w:cs="Courier New"/>
                <w:b/>
                <w:color w:val="A020F0"/>
              </w:rPr>
              <w:t>gateTensors</w:t>
            </w:r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826942">
              <w:rPr>
                <w:rFonts w:cs="Courier New"/>
                <w:b/>
                <w:color w:val="A020F0"/>
              </w:rPr>
              <w:t>gateTensors</w:t>
            </w:r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826942">
              <w:rPr>
                <w:rFonts w:cs="Courier New"/>
                <w:b/>
                <w:color w:val="A020F0"/>
              </w:rPr>
              <w:t>gateTensors</w:t>
            </w:r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r w:rsidRPr="00683F99">
              <w:rPr>
                <w:rFonts w:cs="Courier New"/>
                <w:b/>
                <w:color w:val="A020F0"/>
              </w:rPr>
              <w:t>tensorGate</w:t>
            </w:r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26942">
              <w:rPr>
                <w:rFonts w:cs="Courier New"/>
                <w:b/>
                <w:color w:val="A020F0"/>
              </w:rPr>
              <w:t>gateTensors</w:t>
            </w:r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683F99">
              <w:rPr>
                <w:rFonts w:cs="Courier New"/>
                <w:b/>
                <w:color w:val="A020F0"/>
              </w:rPr>
              <w:t>tensorGate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683F99">
              <w:rPr>
                <w:rFonts w:cs="Courier New"/>
                <w:b/>
                <w:color w:val="A020F0"/>
              </w:rPr>
              <w:t>tensorGate</w:t>
            </w:r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r w:rsidRPr="00826942">
              <w:rPr>
                <w:rFonts w:cs="Courier New"/>
                <w:b/>
                <w:color w:val="A020F0"/>
              </w:rPr>
              <w:t>gateTensors</w:t>
            </w:r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F4C59">
              <w:rPr>
                <w:rFonts w:cs="Courier New"/>
                <w:b/>
                <w:color w:val="A020F0"/>
              </w:rPr>
              <w:t>gateHistories</w:t>
            </w:r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F4C59">
              <w:rPr>
                <w:rFonts w:cs="Courier New"/>
                <w:b/>
                <w:color w:val="A020F0"/>
              </w:rPr>
              <w:t>historyGate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r>
              <w:rPr>
                <w:rFonts w:cs="Courier New"/>
                <w:b/>
                <w:color w:val="A020F0"/>
              </w:rPr>
              <w:t>gateHistories</w:t>
            </w:r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846AA5">
              <w:rPr>
                <w:rFonts w:cs="Courier New"/>
                <w:b/>
                <w:color w:val="A020F0"/>
              </w:rPr>
              <w:t>noiseReduction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846AA5">
              <w:rPr>
                <w:rFonts w:cs="Courier New"/>
                <w:b/>
                <w:color w:val="A020F0"/>
              </w:rPr>
              <w:t>noiseReduction</w:t>
            </w:r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r w:rsidRPr="00026C81">
              <w:rPr>
                <w:rFonts w:cs="Courier New"/>
                <w:b/>
                <w:color w:val="A020F0"/>
              </w:rPr>
              <w:t>numberOfWindows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0321EE">
              <w:rPr>
                <w:rFonts w:cs="Courier New"/>
                <w:b/>
                <w:color w:val="A020F0"/>
              </w:rPr>
              <w:t>numberOfWindows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0321EE">
              <w:rPr>
                <w:rFonts w:cs="Courier New"/>
                <w:b/>
                <w:color w:val="A020F0"/>
              </w:rPr>
              <w:t>numberOfWindows</w:t>
            </w:r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06" w:name="_Toc493767380"/>
      <w:bookmarkStart w:id="207" w:name="_Toc4946372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06"/>
      <w:bookmarkEnd w:id="20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A2DEC">
              <w:rPr>
                <w:rFonts w:cs="Courier New"/>
                <w:b/>
                <w:color w:val="A020F0"/>
              </w:rPr>
              <w:t>groupDefinition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A2DEC">
              <w:rPr>
                <w:rFonts w:cs="Courier New"/>
                <w:b/>
                <w:color w:val="A020F0"/>
              </w:rPr>
              <w:t>groupDefinition</w:t>
            </w:r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A2DEC">
              <w:rPr>
                <w:rFonts w:cs="Courier New"/>
                <w:b/>
                <w:color w:val="A020F0"/>
              </w:rPr>
              <w:t>groupDefinition</w:t>
            </w:r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A2DEC">
              <w:rPr>
                <w:rFonts w:cs="Courier New"/>
                <w:b/>
                <w:color w:val="A020F0"/>
              </w:rPr>
              <w:t>groupDefinition</w:t>
            </w:r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08" w:name="_Toc493767381"/>
      <w:bookmarkStart w:id="209" w:name="_Toc49463722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08"/>
      <w:bookmarkEnd w:id="2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3E07AC">
              <w:rPr>
                <w:rFonts w:cs="Courier New"/>
                <w:b/>
                <w:color w:val="A020F0"/>
              </w:rPr>
              <w:t>searchRegion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3E07AC">
              <w:rPr>
                <w:rFonts w:cs="Courier New"/>
                <w:b/>
                <w:color w:val="A020F0"/>
              </w:rPr>
              <w:t>searchRegion</w:t>
            </w:r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3E07AC">
              <w:rPr>
                <w:rFonts w:cs="Courier New"/>
                <w:b/>
                <w:color w:val="A020F0"/>
              </w:rPr>
              <w:t>searchRegion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3E07AC">
              <w:rPr>
                <w:rFonts w:cs="Courier New"/>
                <w:b/>
                <w:color w:val="A020F0"/>
              </w:rPr>
              <w:t>searchRegion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C6BDD">
              <w:rPr>
                <w:rFonts w:cs="Courier New"/>
                <w:b/>
                <w:color w:val="A020F0"/>
              </w:rPr>
              <w:t>shellFaces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C6BDD">
              <w:rPr>
                <w:rFonts w:cs="Courier New"/>
                <w:b/>
                <w:color w:val="A020F0"/>
              </w:rPr>
              <w:t>shellFaces</w:t>
            </w:r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C6BDD">
              <w:rPr>
                <w:rFonts w:cs="Courier New"/>
                <w:b/>
                <w:color w:val="A020F0"/>
              </w:rPr>
              <w:t>shellFaces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C6BDD">
              <w:rPr>
                <w:rFonts w:cs="Courier New"/>
                <w:b/>
                <w:color w:val="A020F0"/>
              </w:rPr>
              <w:t>shellFaces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surfaceMode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surfaceMode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surfaceMode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surfaceMode</w:t>
            </w:r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0" w:name="_Toc493767382"/>
      <w:bookmarkStart w:id="211" w:name="_Toc4946372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86252E">
              <w:rPr>
                <w:rFonts w:cs="Courier New"/>
                <w:b/>
                <w:color w:val="A020F0"/>
              </w:rPr>
              <w:t>modifiedGoodman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6252E">
              <w:rPr>
                <w:rFonts w:cs="Courier New"/>
                <w:b/>
                <w:color w:val="A020F0"/>
              </w:rPr>
              <w:t>modifiedGoodman</w:t>
            </w:r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6252E">
              <w:rPr>
                <w:rFonts w:cs="Courier New"/>
                <w:b/>
                <w:color w:val="A020F0"/>
              </w:rPr>
              <w:t>modifiedGoodman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86252E">
              <w:rPr>
                <w:rFonts w:cs="Courier New"/>
                <w:b/>
                <w:color w:val="A020F0"/>
              </w:rPr>
              <w:t>modifiedGoodman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6252E">
              <w:rPr>
                <w:rFonts w:cs="Courier New"/>
                <w:b/>
                <w:color w:val="A020F0"/>
              </w:rPr>
              <w:t>modifiedGoodman</w:t>
            </w:r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6252E">
              <w:rPr>
                <w:rFonts w:cs="Courier New"/>
                <w:b/>
                <w:color w:val="A020F0"/>
              </w:rPr>
              <w:t>goodmanMeanStressLimit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r w:rsidRPr="0086252E">
              <w:rPr>
                <w:rFonts w:cs="Courier New"/>
                <w:b/>
                <w:color w:val="A020F0"/>
              </w:rPr>
              <w:t>modifiedGoodman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E28A9">
              <w:rPr>
                <w:rFonts w:cs="Courier New"/>
                <w:b/>
                <w:color w:val="A020F0"/>
              </w:rPr>
              <w:t>walkerGammaSource</w:t>
            </w:r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E28A9">
              <w:rPr>
                <w:rFonts w:cs="Courier New"/>
                <w:b/>
                <w:color w:val="A020F0"/>
              </w:rPr>
              <w:t>walkerGammaSource</w:t>
            </w:r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CE28A9">
              <w:rPr>
                <w:rFonts w:cs="Courier New"/>
                <w:b/>
                <w:color w:val="A020F0"/>
              </w:rPr>
              <w:t>walkerGammaSource</w:t>
            </w:r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E28A9">
              <w:rPr>
                <w:rFonts w:cs="Courier New"/>
                <w:b/>
                <w:color w:val="A020F0"/>
              </w:rPr>
              <w:t>walkerGammaSource</w:t>
            </w:r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6252E">
              <w:rPr>
                <w:rFonts w:cs="Courier New"/>
                <w:b/>
                <w:color w:val="A020F0"/>
              </w:rPr>
              <w:t>userWalkerGamma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2" w:name="_Toc493767383"/>
      <w:bookmarkStart w:id="213" w:name="_Toc4946372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165418">
              <w:rPr>
                <w:rFonts w:cs="Courier New"/>
                <w:b/>
                <w:color w:val="A020F0"/>
              </w:rPr>
              <w:t>rainflowAlgorithm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5418">
              <w:rPr>
                <w:rFonts w:cs="Courier New"/>
                <w:b/>
                <w:color w:val="A020F0"/>
              </w:rPr>
              <w:t>rainflowAlgorithm</w:t>
            </w:r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165418">
              <w:rPr>
                <w:rFonts w:cs="Courier New"/>
                <w:b/>
                <w:color w:val="A020F0"/>
              </w:rPr>
              <w:t>rainflowAlgorithm</w:t>
            </w:r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165418">
              <w:rPr>
                <w:rFonts w:cs="Courier New"/>
                <w:b/>
                <w:color w:val="A020F0"/>
              </w:rPr>
              <w:t>rainflowAlgorithm</w:t>
            </w:r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165418">
              <w:rPr>
                <w:rFonts w:cs="Courier New"/>
                <w:b/>
                <w:color w:val="A020F0"/>
              </w:rPr>
              <w:t>rainflowMode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5418">
              <w:rPr>
                <w:rFonts w:cs="Courier New"/>
                <w:b/>
                <w:color w:val="A020F0"/>
              </w:rPr>
              <w:t>rainflowMode</w:t>
            </w:r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5418">
              <w:rPr>
                <w:rFonts w:cs="Courier New"/>
                <w:b/>
                <w:color w:val="A020F0"/>
              </w:rPr>
              <w:t>rainflowMode</w:t>
            </w:r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5418">
              <w:rPr>
                <w:rFonts w:cs="Courier New"/>
                <w:b/>
                <w:color w:val="A020F0"/>
              </w:rPr>
              <w:t>rainflowMode</w:t>
            </w:r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4" w:name="_Toc493767384"/>
      <w:bookmarkStart w:id="215" w:name="_Toc494637231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C92E9A">
              <w:rPr>
                <w:rFonts w:cs="Courier New"/>
                <w:b/>
                <w:color w:val="A020F0"/>
              </w:rPr>
              <w:t>shellLocation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.rpt</w:t>
            </w:r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92E9A">
              <w:rPr>
                <w:rFonts w:cs="Courier New"/>
                <w:b/>
                <w:color w:val="A020F0"/>
              </w:rPr>
              <w:t>shellLocation</w:t>
            </w:r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C92E9A">
              <w:rPr>
                <w:rFonts w:cs="Courier New"/>
                <w:b/>
                <w:color w:val="A020F0"/>
              </w:rPr>
              <w:t>shellLocation</w:t>
            </w:r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92E9A">
              <w:rPr>
                <w:rFonts w:cs="Courier New"/>
                <w:b/>
                <w:color w:val="A020F0"/>
              </w:rPr>
              <w:t>shellLocation</w:t>
            </w:r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6" w:name="_Toc493767385"/>
      <w:bookmarkStart w:id="217" w:name="_Toc4946372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A65880">
              <w:rPr>
                <w:rFonts w:cs="Courier New"/>
                <w:b/>
                <w:color w:val="A020F0"/>
              </w:rPr>
              <w:t>nodalElimination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A65880">
              <w:rPr>
                <w:rFonts w:cs="Courier New"/>
                <w:b/>
                <w:color w:val="A020F0"/>
              </w:rPr>
              <w:t>nodalElimination</w:t>
            </w:r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A65880">
              <w:rPr>
                <w:rFonts w:cs="Courier New"/>
                <w:b/>
                <w:color w:val="A020F0"/>
              </w:rPr>
              <w:t>nodalElimination</w:t>
            </w:r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A65880">
              <w:rPr>
                <w:rFonts w:cs="Courier New"/>
                <w:b/>
                <w:color w:val="A020F0"/>
              </w:rPr>
              <w:t>nodalElimination</w:t>
            </w:r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A65880">
              <w:rPr>
                <w:rFonts w:cs="Courier New"/>
                <w:b/>
                <w:color w:val="A020F0"/>
              </w:rPr>
              <w:t>nodalElimination</w:t>
            </w:r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A65880">
              <w:rPr>
                <w:rFonts w:cs="Courier New"/>
                <w:b/>
                <w:color w:val="A020F0"/>
              </w:rPr>
              <w:t>thresholdScaleFactor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A65880">
              <w:rPr>
                <w:rFonts w:cs="Courier New"/>
                <w:b/>
                <w:color w:val="A020F0"/>
              </w:rPr>
              <w:t>thresholdScaleFactor</w:t>
            </w:r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18" w:name="_Toc493767387"/>
      <w:bookmarkStart w:id="219" w:name="_Toc4946372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7806CF">
              <w:rPr>
                <w:rFonts w:cs="Courier New"/>
                <w:b/>
                <w:color w:val="A020F0"/>
              </w:rPr>
              <w:t>stepSize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7806CF">
              <w:rPr>
                <w:rFonts w:cs="Courier New"/>
                <w:b/>
                <w:color w:val="A020F0"/>
              </w:rPr>
              <w:t>stepSize</w:t>
            </w:r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7806CF">
              <w:rPr>
                <w:rFonts w:cs="Courier New"/>
                <w:b/>
                <w:color w:val="A020F0"/>
              </w:rPr>
              <w:t>checkLoadProportionality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additional check to modify the critical plane step size if the load history is proportional.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step size specified by </w:t>
            </w:r>
            <w:r w:rsidRPr="007806CF">
              <w:rPr>
                <w:rFonts w:cs="Courier New"/>
                <w:b/>
                <w:color w:val="A020F0"/>
              </w:rPr>
              <w:t>stepSize</w:t>
            </w:r>
            <w:r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Check for load proportionality: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7806CF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load history is proportional, the value of </w:t>
            </w:r>
            <w:r w:rsidRPr="007806CF">
              <w:rPr>
                <w:rFonts w:cs="Courier New"/>
                <w:b/>
                <w:color w:val="A020F0"/>
              </w:rPr>
              <w:t>stepSize</w:t>
            </w:r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may be overridden to decrease the analysis time.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7806CF">
              <w:rPr>
                <w:rFonts w:cs="Courier New"/>
                <w:b/>
                <w:color w:val="A020F0"/>
              </w:rPr>
              <w:t>proportionalityTolerance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Pr="004B42D7" w:rsidRDefault="00900320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7806CF">
              <w:rPr>
                <w:rFonts w:cs="Courier New"/>
                <w:b/>
                <w:color w:val="A020F0"/>
              </w:rPr>
              <w:t>cpSample</w:t>
            </w:r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r w:rsidRPr="007806CF">
              <w:rPr>
                <w:rFonts w:cs="Courier New"/>
                <w:b/>
                <w:color w:val="A020F0"/>
              </w:rPr>
              <w:t>cpShearStress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806CF">
              <w:rPr>
                <w:rFonts w:cs="Courier New"/>
                <w:b/>
                <w:color w:val="A020F0"/>
              </w:rPr>
              <w:t>cpShearStress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806CF">
              <w:rPr>
                <w:rFonts w:cs="Courier New"/>
                <w:b/>
                <w:color w:val="A020F0"/>
              </w:rPr>
              <w:t>cpShearStress</w:t>
            </w:r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806CF">
              <w:rPr>
                <w:rFonts w:cs="Courier New"/>
                <w:b/>
                <w:color w:val="A020F0"/>
              </w:rPr>
              <w:t>cpShearStress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0" w:name="_Toc493767388"/>
      <w:bookmarkStart w:id="221" w:name="_Toc4946372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r w:rsidRPr="007806CF">
              <w:rPr>
                <w:rFonts w:cs="Courier New"/>
                <w:b/>
                <w:color w:val="A020F0"/>
              </w:rPr>
              <w:t>signConvention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signConvention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signConvention</w:t>
            </w:r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signConvention</w:t>
            </w:r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signConvention</w:t>
            </w:r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2" w:name="_Toc493767389"/>
      <w:bookmarkStart w:id="223" w:name="_Toc4946372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D30A75">
              <w:rPr>
                <w:rFonts w:cs="Courier New"/>
                <w:b/>
                <w:color w:val="A020F0"/>
              </w:rPr>
              <w:t>importMaterialState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30A75">
              <w:rPr>
                <w:rFonts w:cs="Courier New"/>
                <w:b/>
                <w:color w:val="A020F0"/>
              </w:rPr>
              <w:t>importMaterialState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30A75">
              <w:rPr>
                <w:rFonts w:cs="Courier New"/>
                <w:b/>
                <w:color w:val="A020F0"/>
              </w:rPr>
              <w:t>importMaterialState</w:t>
            </w:r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r w:rsidRPr="00D30A75">
              <w:rPr>
                <w:rFonts w:cs="Courier New"/>
                <w:b/>
                <w:color w:val="A020F0"/>
              </w:rPr>
              <w:t>importMaterialState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0B6D24">
              <w:rPr>
                <w:rFonts w:cs="Courier New"/>
                <w:b/>
                <w:color w:val="A020F0"/>
              </w:rPr>
              <w:t>plasticSN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plasticSN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plasticSN</w:t>
            </w:r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plasticSN</w:t>
            </w:r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0B6D24">
              <w:rPr>
                <w:rFonts w:cs="Courier New"/>
                <w:b/>
                <w:color w:val="A020F0"/>
              </w:rPr>
              <w:t>findleyNormalStress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findleyNormalStress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findleyNormalStress</w:t>
            </w:r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findleyNormalStress</w:t>
            </w:r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findleyNormalStress</w:t>
            </w:r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stressInvariantParameter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stressInvariantParameter</w:t>
            </w:r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stressInvariantParameter</w:t>
            </w:r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stressInvariantParameter</w:t>
            </w:r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stressInvariantParameter</w:t>
            </w:r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stressInvariantParameter</w:t>
            </w:r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0B6D24">
              <w:rPr>
                <w:rFonts w:cs="Courier New"/>
                <w:b/>
                <w:color w:val="A020F0"/>
              </w:rPr>
              <w:t>nasalifeParameter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nasalifeParameter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nasalifeParameter</w:t>
            </w:r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nasalifeParameter</w:t>
            </w:r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nasalifeParameter</w:t>
            </w:r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nasalifeParameter</w:t>
            </w:r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nasalifeParameter</w:t>
            </w:r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4" w:name="_Toc493767390"/>
      <w:bookmarkStart w:id="225" w:name="_Toc4946372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Compressive cycles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1537F8">
        <w:tc>
          <w:tcPr>
            <w:tcW w:w="3078" w:type="dxa"/>
            <w:shd w:val="clear" w:color="auto" w:fill="F2F2F2" w:themeFill="background1" w:themeFillShade="F2"/>
          </w:tcPr>
          <w:p w:rsidR="00846AA5" w:rsidRPr="00F700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F70043">
              <w:rPr>
                <w:rFonts w:cs="Courier New"/>
                <w:b/>
                <w:color w:val="A020F0"/>
              </w:rPr>
              <w:t>ndCompression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700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treatment of fully-compressive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F70043">
              <w:rPr>
                <w:rFonts w:cs="Courier New"/>
                <w:b/>
                <w:color w:val="A020F0"/>
              </w:rPr>
              <w:t>ndCo</w:t>
            </w:r>
            <w:r w:rsidR="00F70043">
              <w:rPr>
                <w:rFonts w:cs="Courier New"/>
                <w:b/>
                <w:color w:val="A020F0"/>
              </w:rPr>
              <w:t>mpression</w:t>
            </w:r>
            <w:r w:rsidR="00F70043">
              <w:rPr>
                <w:rFonts w:cs="Times New Roman"/>
              </w:rPr>
              <w:t>=</w:t>
            </w:r>
            <w:r w:rsidR="00F70043" w:rsidRPr="00826942">
              <w:rPr>
                <w:rFonts w:cs="Courier New"/>
                <w:b/>
                <w:color w:val="000000"/>
              </w:rPr>
              <w:t>{</w:t>
            </w:r>
            <w:r w:rsidR="00F70043">
              <w:rPr>
                <w:rFonts w:cs="Times New Roman"/>
                <w:u w:val="single"/>
              </w:rPr>
              <w:t>0</w:t>
            </w:r>
            <w:r w:rsidR="00F70043" w:rsidRPr="000B6D24">
              <w:rPr>
                <w:rFonts w:cs="Times New Roman"/>
                <w:u w:val="single"/>
              </w:rPr>
              <w:t>.0</w:t>
            </w:r>
            <w:r w:rsidR="00F70043">
              <w:rPr>
                <w:rFonts w:cs="Times New Roman"/>
              </w:rPr>
              <w:t xml:space="preserve"> | 1</w:t>
            </w:r>
            <w:r w:rsidR="00F70043" w:rsidRPr="000B6D24">
              <w:rPr>
                <w:rFonts w:cs="Times New Roman"/>
              </w:rPr>
              <w:t>.0</w:t>
            </w:r>
            <w:r w:rsidR="00F70043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1537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Fully-compressive cycles can be damaging:</w:t>
            </w: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F70043">
              <w:rPr>
                <w:rFonts w:cs="Courier New"/>
                <w:b/>
                <w:color w:val="A020F0"/>
              </w:rPr>
              <w:t>ndCo</w:t>
            </w:r>
            <w:r>
              <w:rPr>
                <w:rFonts w:cs="Courier New"/>
                <w:b/>
                <w:color w:val="A020F0"/>
              </w:rPr>
              <w:t>mpression</w:t>
            </w:r>
            <w:r>
              <w:rPr>
                <w:rFonts w:cs="Times New Roman"/>
              </w:rPr>
              <w:t>=</w:t>
            </w:r>
            <w:r w:rsidRPr="001537F8">
              <w:rPr>
                <w:rFonts w:cs="Times New Roman"/>
              </w:rPr>
              <w:t>0.0</w:t>
            </w: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Fully-compressive cycles are non-damaging:</w:t>
            </w:r>
          </w:p>
          <w:p w:rsidR="00846AA5" w:rsidRPr="001537F8" w:rsidRDefault="001537F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F70043">
              <w:rPr>
                <w:rFonts w:cs="Courier New"/>
                <w:b/>
                <w:color w:val="A020F0"/>
              </w:rPr>
              <w:t>ndCo</w:t>
            </w:r>
            <w:r>
              <w:rPr>
                <w:rFonts w:cs="Courier New"/>
                <w:b/>
                <w:color w:val="A020F0"/>
              </w:rPr>
              <w:t>mpression</w:t>
            </w:r>
            <w:r>
              <w:rPr>
                <w:rFonts w:cs="Times New Roman"/>
              </w:rPr>
              <w:t>=1</w:t>
            </w:r>
            <w:r w:rsidRPr="001537F8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6" w:name="_Toc493767391"/>
      <w:bookmarkStart w:id="227" w:name="_Toc49463723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742F8">
              <w:rPr>
                <w:rFonts w:cs="Courier New"/>
                <w:b/>
                <w:color w:val="A020F0"/>
              </w:rPr>
              <w:t>fatigueLimitSource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8742F8">
              <w:rPr>
                <w:rFonts w:cs="Courier New"/>
                <w:b/>
                <w:color w:val="A020F0"/>
              </w:rPr>
              <w:t>fatigueLimitSource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8742F8">
              <w:rPr>
                <w:rFonts w:cs="Courier New"/>
                <w:b/>
                <w:color w:val="A020F0"/>
              </w:rPr>
              <w:t>fatigueLimitSource</w:t>
            </w:r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not explicitly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8742F8">
              <w:rPr>
                <w:rFonts w:cs="Courier New"/>
                <w:b/>
                <w:color w:val="A020F0"/>
              </w:rPr>
              <w:t>fatigueLimitSource</w:t>
            </w:r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370155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370155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370155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8742F8">
              <w:rPr>
                <w:rFonts w:cs="Courier New"/>
                <w:b/>
                <w:color w:val="A020F0"/>
              </w:rPr>
              <w:t>fatigueLimitSource</w:t>
            </w:r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D86EB7">
              <w:rPr>
                <w:rFonts w:cs="Courier New"/>
                <w:b/>
                <w:color w:val="A020F0"/>
              </w:rPr>
              <w:t>userFatigueLimit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D86EB7">
              <w:rPr>
                <w:rFonts w:cs="Courier New"/>
                <w:b/>
                <w:color w:val="A020F0"/>
              </w:rPr>
              <w:lastRenderedPageBreak/>
              <w:t>userFatigueLimit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 w:rsidRPr="00D86EB7">
              <w:rPr>
                <w:rFonts w:cs="Courier New"/>
                <w:b/>
                <w:color w:val="A020F0"/>
              </w:rPr>
              <w:t>userFatigueLimit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 w:rsidRPr="00D86EB7">
              <w:rPr>
                <w:rFonts w:cs="Courier New"/>
                <w:b/>
                <w:color w:val="A020F0"/>
              </w:rPr>
              <w:t>userFatigueLimit</w:t>
            </w:r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D86EB7">
              <w:rPr>
                <w:rFonts w:cs="Courier New"/>
                <w:b/>
                <w:color w:val="A020F0"/>
              </w:rPr>
              <w:t>ndEndurance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ndEndurance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ndEndurance</w:t>
            </w:r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ndEndurance</w:t>
            </w:r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ndEndurance</w:t>
            </w:r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D86EB7">
              <w:rPr>
                <w:rFonts w:cs="Courier New"/>
                <w:b/>
                <w:color w:val="A020F0"/>
              </w:rPr>
              <w:t>modifyEnduranceLimit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Pr="004B42D7" w:rsidRDefault="00212CA4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modifyEnduranceLimit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modifyEnduranceLimit</w:t>
            </w:r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modifyEnduranceLimit</w:t>
            </w:r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r>
              <w:rPr>
                <w:rFonts w:cs="Courier New"/>
                <w:b/>
                <w:color w:val="A020F0"/>
              </w:rPr>
              <w:t>ndEndurance</w:t>
            </w:r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D86EB7">
              <w:rPr>
                <w:rFonts w:cs="Courier New"/>
                <w:b/>
                <w:color w:val="A020F0"/>
              </w:rPr>
              <w:t>enduranceScaleFactor</w:t>
            </w:r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cyclesToRecover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D86EB7">
              <w:rPr>
                <w:rFonts w:cs="Courier New"/>
                <w:b/>
                <w:color w:val="A020F0"/>
              </w:rPr>
              <w:t>enduranceScaleFactor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C0239">
              <w:rPr>
                <w:rFonts w:cs="Courier New"/>
                <w:b/>
                <w:color w:val="A020F0"/>
              </w:rPr>
              <w:t>enduranceScaleFactor</w:t>
            </w:r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modifyEnduranceLimit</w:t>
            </w:r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D86EB7">
              <w:rPr>
                <w:rFonts w:cs="Courier New"/>
                <w:b/>
                <w:color w:val="A020F0"/>
              </w:rPr>
              <w:t>cyclesToRecover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cyclesToRecover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modifyEnduranceLimit</w:t>
            </w:r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392"/>
      <w:bookmarkStart w:id="229" w:name="_Toc4946372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fosTarget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fosTarget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FOS towards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fosTarget</w:t>
            </w:r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Target FOS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fosTarget</w:t>
            </w:r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58354A">
              <w:rPr>
                <w:rFonts w:cs="Courier New"/>
                <w:b/>
                <w:color w:val="A020F0"/>
              </w:rPr>
              <w:t>fosMaxValue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F668BA">
              <w:rPr>
                <w:rFonts w:cs="Courier New"/>
                <w:b/>
                <w:color w:val="A020F0"/>
              </w:rPr>
              <w:t>fosMaxValue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fosMaxFine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044B45">
              <w:rPr>
                <w:rFonts w:cs="Courier New"/>
                <w:b/>
                <w:color w:val="A020F0"/>
              </w:rPr>
              <w:t>fosMaxFine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fosMinFine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fosCoarseIncrement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7F03E5">
              <w:rPr>
                <w:rFonts w:cs="Courier New"/>
                <w:b/>
                <w:color w:val="A020F0"/>
              </w:rPr>
              <w:t>fosCoarseIncrement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fosFineIncrement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58354A">
              <w:rPr>
                <w:rFonts w:cs="Courier New"/>
                <w:b/>
                <w:color w:val="A020F0"/>
              </w:rPr>
              <w:t>fosMaxCoarseIterations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fosMaxFineIterations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 w:rsidRPr="007F03E5">
              <w:rPr>
                <w:rFonts w:cs="Courier New"/>
                <w:b/>
                <w:color w:val="A020F0"/>
              </w:rPr>
              <w:t>fosTolerance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fosBreakAfterBracket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C06367">
              <w:rPr>
                <w:rFonts w:cs="Courier New"/>
                <w:b/>
                <w:color w:val="A020F0"/>
              </w:rPr>
              <w:t>fosBreakAfterBracket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C06367">
              <w:rPr>
                <w:rFonts w:cs="Courier New"/>
                <w:b/>
                <w:color w:val="A020F0"/>
              </w:rPr>
              <w:t>fosBreakAfterBracket</w:t>
            </w:r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C06367">
              <w:rPr>
                <w:rFonts w:cs="Courier New"/>
                <w:b/>
                <w:color w:val="A020F0"/>
              </w:rPr>
              <w:t>fosBreakAfterBracket</w:t>
            </w:r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fosAugment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5B1F47">
              <w:rPr>
                <w:rFonts w:cs="Courier New"/>
                <w:b/>
                <w:color w:val="A020F0"/>
              </w:rPr>
              <w:t>fosAugment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5B1F47">
              <w:rPr>
                <w:rFonts w:cs="Courier New"/>
                <w:b/>
                <w:color w:val="A020F0"/>
              </w:rPr>
              <w:t>fosAugment</w:t>
            </w:r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5B1F47">
              <w:rPr>
                <w:rFonts w:cs="Courier New"/>
                <w:b/>
                <w:color w:val="A020F0"/>
              </w:rPr>
              <w:t>fosAugment</w:t>
            </w:r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r w:rsidRPr="0058354A">
              <w:rPr>
                <w:rFonts w:cs="Courier New"/>
                <w:b/>
                <w:color w:val="A020F0"/>
              </w:rPr>
              <w:t>fosAugmentThreshold</w:t>
            </w:r>
            <w:r>
              <w:rPr>
                <w:rFonts w:cs="Courier New"/>
                <w:color w:val="000000"/>
              </w:rPr>
              <w:t xml:space="preserve"> and </w:t>
            </w:r>
            <w:r w:rsidRPr="0058354A">
              <w:rPr>
                <w:rFonts w:cs="Courier New"/>
                <w:b/>
                <w:color w:val="A020F0"/>
              </w:rPr>
              <w:t>fosAugmentFactor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 w:rsidRPr="005B1F47">
              <w:rPr>
                <w:rFonts w:cs="Courier New"/>
                <w:b/>
                <w:color w:val="A020F0"/>
              </w:rPr>
              <w:t>fosAugmentThreshold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37015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fosAugmentFactor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201356">
              <w:rPr>
                <w:rFonts w:cs="Courier New"/>
                <w:b/>
                <w:color w:val="A020F0"/>
              </w:rPr>
              <w:t>fosAugmentFactor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fosDiagnostics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201356">
              <w:rPr>
                <w:rFonts w:cs="Courier New"/>
                <w:b/>
                <w:color w:val="A020F0"/>
              </w:rPr>
              <w:t>fosDiagnostics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201356">
              <w:rPr>
                <w:rFonts w:cs="Courier New"/>
                <w:b/>
                <w:color w:val="A020F0"/>
              </w:rPr>
              <w:t>fosDiagnostics</w:t>
            </w:r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201356">
              <w:rPr>
                <w:rFonts w:cs="Courier New"/>
                <w:b/>
                <w:color w:val="A020F0"/>
              </w:rPr>
              <w:t>fosDiagnostics</w:t>
            </w:r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0" w:name="_Toc493767393"/>
      <w:bookmarkStart w:id="231" w:name="_Toc4946372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14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30"/>
      <w:bookmarkEnd w:id="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354AD0">
              <w:rPr>
                <w:rFonts w:cs="Courier New"/>
                <w:b/>
                <w:color w:val="A020F0"/>
              </w:rPr>
              <w:t>frfInterpOrder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54AD0">
              <w:rPr>
                <w:rFonts w:cs="Courier New"/>
                <w:b/>
                <w:color w:val="A020F0"/>
              </w:rPr>
              <w:t>frfInterpOrder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54AD0">
              <w:rPr>
                <w:rFonts w:cs="Courier New"/>
                <w:b/>
                <w:color w:val="A020F0"/>
              </w:rPr>
              <w:t>frfInterpOrder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54AD0">
              <w:rPr>
                <w:rFonts w:cs="Courier New"/>
                <w:b/>
                <w:color w:val="A020F0"/>
              </w:rPr>
              <w:t>frfInterpOrder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54AD0">
              <w:rPr>
                <w:rFonts w:cs="Courier New"/>
                <w:b/>
                <w:color w:val="A020F0"/>
              </w:rPr>
              <w:t>frfInterpOrder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54AD0">
              <w:rPr>
                <w:rFonts w:cs="Courier New"/>
                <w:b/>
                <w:color w:val="A020F0"/>
              </w:rPr>
              <w:t>frfInterpOrder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frf-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-name</w:t>
            </w:r>
            <w:r>
              <w:rPr>
                <w:rFonts w:cs="Courier New"/>
                <w:color w:val="A020F0"/>
              </w:rPr>
              <w:t>.msc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F47205">
              <w:rPr>
                <w:rFonts w:cs="Courier New"/>
                <w:b/>
                <w:color w:val="A020F0"/>
              </w:rPr>
              <w:t>frfNormParamMeanT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frfNormParamMeanT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frfNormParamMeanT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frfNormParamMeanT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frfNormParamMeanT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frfNormParamMeanT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frfNormParamMeanT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frfNormParamMeanC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frfNormParamMeanC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frfNormParamMeanC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frfNormParamMeanC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frfNormParamMeanC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frfNormParamMeanC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3107F7">
              <w:rPr>
                <w:rFonts w:cs="Courier New"/>
                <w:b/>
                <w:color w:val="A020F0"/>
              </w:rPr>
              <w:t>frfNormParamAmp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frfNormParamMeanAmp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frfNormParamMeanAmp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frfNormParamMeanAmp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frfNormParamMeanAmp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frfTarget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frfTarget</w:t>
            </w:r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frfTarget</w:t>
            </w:r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 w:rsidRPr="006D671C">
              <w:rPr>
                <w:rFonts w:cs="Courier New"/>
                <w:b/>
                <w:color w:val="A020F0"/>
              </w:rPr>
              <w:t>frfMaxValue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6D671C">
              <w:rPr>
                <w:rFonts w:cs="Courier New"/>
                <w:b/>
                <w:color w:val="A020F0"/>
              </w:rPr>
              <w:t>frfMaxValue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6D671C">
              <w:rPr>
                <w:rFonts w:cs="Courier New"/>
                <w:b/>
                <w:color w:val="A020F0"/>
              </w:rPr>
              <w:t>frfMinValue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62379B">
              <w:rPr>
                <w:rFonts w:cs="Courier New"/>
                <w:b/>
                <w:color w:val="A020F0"/>
              </w:rPr>
              <w:t>frfDiagnostics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379B">
              <w:rPr>
                <w:rFonts w:cs="Courier New"/>
                <w:b/>
                <w:color w:val="A020F0"/>
              </w:rPr>
              <w:t>frfDiagnostics</w:t>
            </w:r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201356">
              <w:rPr>
                <w:rFonts w:cs="Courier New"/>
                <w:b/>
                <w:color w:val="A020F0"/>
              </w:rPr>
              <w:t>fosDiagnostics</w:t>
            </w:r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2" w:name="_Toc493767394"/>
      <w:bookmarkStart w:id="233" w:name="_Toc4946372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4" w:name="_Toc493767395"/>
      <w:bookmarkStart w:id="235" w:name="_Toc494637241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34"/>
      <w:bookmarkEnd w:id="2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6A6D6A">
              <w:rPr>
                <w:rFonts w:cs="Courier New"/>
                <w:b/>
                <w:color w:val="A020F0"/>
              </w:rPr>
              <w:t>eigensolver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6" w:name="_Toc493767396"/>
      <w:bookmarkStart w:id="237" w:name="_Toc49463724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36"/>
      <w:bookmarkEnd w:id="2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defaultLineWidth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defaultLineWidth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defaultFontSize_XAxis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defaultFontSize_XAxis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defaultFontSize_YAxis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defaultFontSize_YAxis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defaultFontSize_Title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defaultFontSize_Title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defaultFontSize_Ticks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defaultFontSize_Ticks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XTickPartition</w:t>
            </w:r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gridLines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gridLines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6A6D6A">
              <w:rPr>
                <w:rFonts w:cs="Courier New"/>
                <w:b/>
                <w:color w:val="A020F0"/>
              </w:rPr>
              <w:t>numberOfBins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6A6D6A">
              <w:rPr>
                <w:rFonts w:cs="Courier New"/>
                <w:b/>
                <w:color w:val="A020F0"/>
              </w:rPr>
              <w:t>numberOfBins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8" w:name="_Toc493767397"/>
      <w:bookmarkStart w:id="239" w:name="_Toc49463724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figure_ANHD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figure_HD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figure_KDSN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figure_VM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figure_PS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figure_PE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figure_CNS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figure_DPP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figure_DP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figure_LP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figure_CPS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figure_CPN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figure_DAC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figure_RHIST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figure_RC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figure_SIG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figure_LH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figureFormat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FE4F2A">
              <w:rPr>
                <w:rFonts w:cs="Courier New"/>
                <w:b/>
                <w:color w:val="A020F0"/>
              </w:rPr>
              <w:t>figureFormat</w:t>
            </w:r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png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figureFormat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.png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figureFormat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png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figureFormat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figureFormat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figureVisibility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figureVisibility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figureVisibility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figureVisibility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lastRenderedPageBreak/>
              <w:t>file_F_OUTPUT_&lt;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file_F_OUTPUT_&lt;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file_F_OUTPUT_ALL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file_F_OUTPUT_ANALYSED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file_H_OUTPUT_&lt;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file_H_OUTPUT_&lt;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file_H_OUTPUT_LOAD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file_H_OUTPUT_CYCLE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file_H_OUTPUT_ANGLE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file_H_OUTPUT_TENSOR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fieldFormatString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r w:rsidRPr="00AF5723">
              <w:rPr>
                <w:rFonts w:cs="Courier New"/>
                <w:b/>
                <w:color w:val="A020F0"/>
              </w:rPr>
              <w:t>fieldFormatString</w:t>
            </w:r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historyFormatString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AF5723">
              <w:rPr>
                <w:rFonts w:cs="Courier New"/>
                <w:b/>
                <w:color w:val="A020F0"/>
              </w:rPr>
              <w:t>echoMessagesToCWIN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AF5723">
              <w:rPr>
                <w:rFonts w:cs="Courier New"/>
                <w:b/>
                <w:color w:val="A020F0"/>
              </w:rPr>
              <w:t>echoMessagesToCWIN</w:t>
            </w:r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AF5723">
              <w:rPr>
                <w:rFonts w:cs="Courier New"/>
                <w:b/>
                <w:color w:val="A020F0"/>
              </w:rPr>
              <w:t>echoMessagesToCWIN</w:t>
            </w:r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0" w:name="_Toc493767398"/>
      <w:bookmarkStart w:id="241" w:name="_Toc494637244"/>
      <w:r>
        <w:rPr>
          <w:color w:val="auto"/>
        </w:rPr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40"/>
      <w:bookmarkEnd w:id="2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792A49">
              <w:rPr>
                <w:rFonts w:cs="Courier New"/>
                <w:b/>
                <w:color w:val="A020F0"/>
              </w:rPr>
              <w:t>cleanAppData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92A49">
              <w:rPr>
                <w:rFonts w:cs="Courier New"/>
                <w:b/>
                <w:color w:val="A020F0"/>
              </w:rPr>
              <w:t>cleanAppData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92A49">
              <w:rPr>
                <w:rFonts w:cs="Courier New"/>
                <w:b/>
                <w:color w:val="A020F0"/>
              </w:rPr>
              <w:t>cleanAppData</w:t>
            </w:r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92A49">
              <w:rPr>
                <w:rFonts w:cs="Courier New"/>
                <w:b/>
                <w:color w:val="A020F0"/>
              </w:rPr>
              <w:t>cleanAppData</w:t>
            </w:r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92A49">
              <w:rPr>
                <w:rFonts w:cs="Courier New"/>
                <w:b/>
                <w:color w:val="A020F0"/>
              </w:rPr>
              <w:t>cleanAppData</w:t>
            </w:r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92A49">
              <w:rPr>
                <w:rFonts w:cs="Courier New"/>
                <w:b/>
                <w:color w:val="A020F0"/>
              </w:rPr>
              <w:t>cleanAppData</w:t>
            </w:r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2" w:name="_Toc493767399"/>
      <w:bookmarkStart w:id="243" w:name="_Toc49463724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42"/>
      <w:bookmarkEnd w:id="2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23759D">
              <w:rPr>
                <w:rFonts w:cs="Courier New"/>
                <w:b/>
                <w:color w:val="A020F0"/>
              </w:rPr>
              <w:t>workspaceToFile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must be used in conjunction with </w:t>
            </w:r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3759D">
              <w:rPr>
                <w:rFonts w:cs="Courier New"/>
                <w:b/>
                <w:color w:val="A020F0"/>
              </w:rPr>
              <w:t>workspaceToFile</w:t>
            </w:r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3759D">
              <w:rPr>
                <w:rFonts w:cs="Courier New"/>
                <w:b/>
                <w:color w:val="A020F0"/>
              </w:rPr>
              <w:t>workspaceToFile</w:t>
            </w:r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3759D">
              <w:rPr>
                <w:rFonts w:cs="Courier New"/>
                <w:b/>
                <w:color w:val="A020F0"/>
              </w:rPr>
              <w:t>workspaceToFile</w:t>
            </w:r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3759D">
              <w:rPr>
                <w:rFonts w:cs="Courier New"/>
                <w:b/>
                <w:color w:val="A020F0"/>
              </w:rPr>
              <w:t>workspaceToFile</w:t>
            </w:r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workspaceToFile</w:t>
            </w:r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 w:rsidRPr="004B42D7">
              <w:rPr>
                <w:rFonts w:cs="Courier New"/>
                <w:color w:val="A020F0"/>
              </w:rPr>
              <w:t>workspaceToFileInterval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r w:rsidRPr="0023759D">
              <w:rPr>
                <w:rFonts w:cs="Courier New"/>
                <w:b/>
                <w:color w:val="A020F0"/>
              </w:rPr>
              <w:t>workspaceToFile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9F6249">
              <w:rPr>
                <w:rFonts w:cs="Courier New"/>
                <w:b/>
                <w:color w:val="A020F0"/>
              </w:rPr>
              <w:t>workspaceToFile</w:t>
            </w:r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1175AC">
              <w:rPr>
                <w:rFonts w:cs="Courier New"/>
                <w:b/>
                <w:color w:val="A020F0"/>
              </w:rPr>
              <w:t>workspaceToFile</w:t>
            </w:r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187EF7" w:rsidRDefault="00187EF7"/>
    <w:p w:rsidR="00214A97" w:rsidRDefault="00214A97"/>
    <w:p w:rsidR="00214A97" w:rsidRDefault="00214A97"/>
    <w:p w:rsidR="00214A97" w:rsidRDefault="00214A97"/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4" w:name="_Toc493767400"/>
      <w:bookmarkStart w:id="245" w:name="_Toc49463724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21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373376">
              <w:rPr>
                <w:rFonts w:cs="Courier New"/>
                <w:b/>
                <w:color w:val="A020F0"/>
              </w:rPr>
              <w:t>autoExport_ODB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0F11FC">
              <w:rPr>
                <w:rFonts w:cs="Courier New"/>
                <w:b/>
                <w:color w:val="A020F0"/>
              </w:rPr>
              <w:t>autoExport_ODB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0F11FC">
              <w:rPr>
                <w:rFonts w:cs="Courier New"/>
                <w:b/>
                <w:color w:val="A020F0"/>
              </w:rPr>
              <w:t>autoExport_ODB</w:t>
            </w:r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0F11FC">
              <w:rPr>
                <w:rFonts w:cs="Courier New"/>
                <w:b/>
                <w:color w:val="A020F0"/>
              </w:rPr>
              <w:t>autoExport_ODB</w:t>
            </w:r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8141F5">
              <w:rPr>
                <w:rFonts w:cs="Courier New"/>
                <w:b/>
                <w:color w:val="A020F0"/>
              </w:rPr>
              <w:t>autoExport_stepType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8141F5">
              <w:rPr>
                <w:rFonts w:cs="Courier New"/>
                <w:b/>
                <w:color w:val="A020F0"/>
              </w:rPr>
              <w:t>autoExport_stepType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8141F5">
              <w:rPr>
                <w:rFonts w:cs="Courier New"/>
                <w:b/>
                <w:color w:val="A020F0"/>
              </w:rPr>
              <w:t>autoExport_stepType</w:t>
            </w:r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8141F5">
              <w:rPr>
                <w:rFonts w:cs="Courier New"/>
                <w:b/>
                <w:color w:val="A020F0"/>
              </w:rPr>
              <w:t>autoExport_stepType</w:t>
            </w:r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817BAA">
              <w:rPr>
                <w:rFonts w:cs="Courier New"/>
                <w:b/>
                <w:color w:val="A020F0"/>
              </w:rPr>
              <w:t>autoExport_autoPosition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245B43">
              <w:rPr>
                <w:rFonts w:cs="Courier New"/>
                <w:b/>
                <w:color w:val="A020F0"/>
              </w:rPr>
              <w:lastRenderedPageBreak/>
              <w:t>autoExport_upgradeODB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45B43">
              <w:rPr>
                <w:rFonts w:cs="Courier New"/>
                <w:b/>
                <w:color w:val="A020F0"/>
              </w:rPr>
              <w:t>autoExport_ upgradeODB</w:t>
            </w:r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45B43">
              <w:rPr>
                <w:rFonts w:cs="Courier New"/>
                <w:b/>
                <w:color w:val="A020F0"/>
              </w:rPr>
              <w:t>autoExport_ upgradeODB</w:t>
            </w:r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45B43">
              <w:rPr>
                <w:rFonts w:cs="Courier New"/>
                <w:b/>
                <w:color w:val="A020F0"/>
              </w:rPr>
              <w:t>autoExport_ upgradeODB</w:t>
            </w:r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245B43">
              <w:rPr>
                <w:rFonts w:cs="Courier New"/>
                <w:b/>
                <w:color w:val="A020F0"/>
              </w:rPr>
              <w:t>autoExport_abqCmd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F55E4">
              <w:rPr>
                <w:rFonts w:cs="Courier New"/>
                <w:b/>
                <w:color w:val="A020F0"/>
              </w:rPr>
              <w:t>autoExport_abqCmd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5F55E4">
              <w:rPr>
                <w:rFonts w:cs="Courier New"/>
                <w:b/>
                <w:color w:val="A020F0"/>
              </w:rPr>
              <w:t>autoExport_ abqCmd</w:t>
            </w:r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r w:rsidR="00141999">
              <w:rPr>
                <w:rFonts w:cs="Courier New"/>
                <w:i/>
                <w:color w:val="A020F0"/>
              </w:rPr>
              <w:t>abaqus-idendification-string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&lt;Abaqus_installation_directory&gt;\Commands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r w:rsidRPr="00245B43">
              <w:rPr>
                <w:rFonts w:cs="Courier New"/>
                <w:b/>
                <w:color w:val="A020F0"/>
              </w:rPr>
              <w:t>autoExport_ upgradeODB</w:t>
            </w:r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r w:rsidRPr="005F55E4">
              <w:rPr>
                <w:rFonts w:cs="Courier New"/>
                <w:b/>
                <w:color w:val="A020F0"/>
              </w:rPr>
              <w:t>autoExport_abqCmd</w:t>
            </w:r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abaqus-idendification-string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abaqus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F411AC" w:rsidRDefault="00F411AC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655B6F">
              <w:rPr>
                <w:rFonts w:cs="Courier New"/>
                <w:b/>
                <w:color w:val="A020F0"/>
              </w:rPr>
              <w:lastRenderedPageBreak/>
              <w:t>autoExport_createODBSet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the </w:t>
            </w:r>
            <w:r w:rsidR="00655B6F">
              <w:rPr>
                <w:rFonts w:cs="Times New Roman"/>
                <w:i/>
              </w:rPr>
              <w:t>.odb</w:t>
            </w:r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D84DF7">
              <w:rPr>
                <w:rFonts w:cs="Courier New"/>
                <w:b/>
                <w:color w:val="A020F0"/>
              </w:rPr>
              <w:t>autoExport_ODBSetName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D84DF7">
              <w:rPr>
                <w:rFonts w:cs="Courier New"/>
                <w:b/>
                <w:color w:val="A020F0"/>
              </w:rPr>
              <w:t>autoExport_ODBSetName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autoExport_ODBSetName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autoExport_ODBSetName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autoExport_ODBSetName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Pr="004B42D7" w:rsidRDefault="00D84DF7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DB4401">
              <w:rPr>
                <w:rFonts w:cs="Courier New"/>
                <w:b/>
                <w:color w:val="A020F0"/>
              </w:rPr>
              <w:t>autoExport_selectionMode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r w:rsidRPr="00DB4401">
              <w:rPr>
                <w:rFonts w:cs="Courier New"/>
                <w:b/>
                <w:color w:val="A020F0"/>
              </w:rPr>
              <w:t>autoExport_&lt;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C40E8B" w:rsidRPr="004B42D7" w:rsidRDefault="00C40E8B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>
              <w:rPr>
                <w:rFonts w:cs="Courier New"/>
                <w:b/>
                <w:color w:val="A020F0"/>
              </w:rPr>
              <w:lastRenderedPageBreak/>
              <w:t>autoExport_&lt;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autoExport_LL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autoExport_L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autoExport_D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autoExport_DDL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autoExport_FOS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autoExport_SFA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autoExport_FRFR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autoExport_FRFV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autoExport_FRFH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autoExport_FRFW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autoExport_SMAX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autoExport_SMXP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autoExport_SMXU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autoExport_TRF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autoExport_WCM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autoExport_WCA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autoExport_WCDP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autoExport_WCATAN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autoExport_YIELD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46" w:name="_Toc494637247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46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47" w:name="_Toc494637248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47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48" w:name="_Toc494637249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48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49" w:name="_Toc494637250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49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50" w:name="_Toc494637251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50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51" w:name="_Toc477445568"/>
      <w:bookmarkStart w:id="252" w:name="_Toc485732476"/>
      <w:bookmarkStart w:id="253" w:name="_Toc494637252"/>
      <w:r w:rsidRPr="00865DD8">
        <w:t>*USER MATERIAL</w:t>
      </w:r>
      <w:bookmarkEnd w:id="251"/>
      <w:bookmarkEnd w:id="252"/>
      <w:bookmarkEnd w:id="253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54" w:name="_Toc477445569"/>
      <w:bookmarkStart w:id="255" w:name="_Toc485732477"/>
      <w:bookmarkStart w:id="256" w:name="_Toc494637253"/>
      <w:r>
        <w:t>*DESCRIPTION</w:t>
      </w:r>
      <w:bookmarkEnd w:id="254"/>
      <w:bookmarkEnd w:id="255"/>
      <w:bookmarkEnd w:id="256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BC11DD">
      <w:pPr>
        <w:ind w:left="360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57" w:name="_Toc477445570"/>
      <w:bookmarkStart w:id="258" w:name="_Toc485732478"/>
      <w:bookmarkStart w:id="259" w:name="_Toc494637254"/>
      <w:r>
        <w:t>*DEFAULT ALGORITHM</w:t>
      </w:r>
      <w:bookmarkEnd w:id="257"/>
      <w:bookmarkEnd w:id="258"/>
      <w:bookmarkEnd w:id="259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0" w:name="_Toc477445571"/>
      <w:bookmarkStart w:id="261" w:name="_Toc485732479"/>
      <w:bookmarkStart w:id="262" w:name="_Toc494637255"/>
      <w:r>
        <w:lastRenderedPageBreak/>
        <w:t>*DEFAULT MSC</w:t>
      </w:r>
      <w:bookmarkEnd w:id="260"/>
      <w:bookmarkEnd w:id="261"/>
      <w:bookmarkEnd w:id="26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3" w:name="_Toc477445572"/>
      <w:bookmarkStart w:id="264" w:name="_Toc485732480"/>
      <w:bookmarkStart w:id="265" w:name="_Toc494637256"/>
      <w:r>
        <w:t>*CAEL</w:t>
      </w:r>
      <w:bookmarkEnd w:id="263"/>
      <w:bookmarkEnd w:id="264"/>
      <w:bookmarkEnd w:id="265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7B6048" w:rsidRDefault="007B6048" w:rsidP="007B6048">
      <w:pPr>
        <w:pStyle w:val="Heading3"/>
      </w:pPr>
      <w:bookmarkStart w:id="266" w:name="_Toc477445573"/>
      <w:bookmarkStart w:id="267" w:name="_Toc485732481"/>
      <w:bookmarkStart w:id="268" w:name="_Toc494637257"/>
      <w:r>
        <w:t>*REGRESSION</w:t>
      </w:r>
      <w:bookmarkEnd w:id="266"/>
      <w:bookmarkEnd w:id="267"/>
      <w:bookmarkEnd w:id="268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7B6048"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2401FB" w:rsidRDefault="002401FB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69" w:name="_Toc477445574"/>
      <w:bookmarkStart w:id="270" w:name="_Toc485732482"/>
      <w:bookmarkStart w:id="271" w:name="_Toc494637258"/>
      <w:r>
        <w:lastRenderedPageBreak/>
        <w:t>*MECHANICAL</w:t>
      </w:r>
      <w:bookmarkEnd w:id="269"/>
      <w:bookmarkEnd w:id="270"/>
      <w:bookmarkEnd w:id="271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72" w:name="_Toc477445575"/>
      <w:bookmarkStart w:id="273" w:name="_Toc485732483"/>
      <w:bookmarkStart w:id="274" w:name="_Toc494637259"/>
      <w:r>
        <w:lastRenderedPageBreak/>
        <w:t>*FATIGUE</w:t>
      </w:r>
      <w:bookmarkEnd w:id="272"/>
      <w:bookmarkEnd w:id="273"/>
      <w:bookmarkEnd w:id="274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DA05B4" w:rsidRDefault="00DA05B4" w:rsidP="00DA05B4">
      <w:pPr>
        <w:pStyle w:val="Heading3"/>
      </w:pPr>
      <w:bookmarkStart w:id="275" w:name="_Toc477445576"/>
      <w:bookmarkStart w:id="276" w:name="_Toc485732484"/>
      <w:bookmarkStart w:id="277" w:name="_Toc494637260"/>
      <w:r>
        <w:lastRenderedPageBreak/>
        <w:t>*R RATIOS</w:t>
      </w:r>
      <w:bookmarkEnd w:id="275"/>
      <w:bookmarkEnd w:id="276"/>
      <w:bookmarkEnd w:id="277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78" w:name="_Toc477445577"/>
      <w:bookmarkStart w:id="279" w:name="_Toc485732485"/>
      <w:bookmarkStart w:id="280" w:name="_Toc494637261"/>
      <w:r>
        <w:t>*CYCLIC</w:t>
      </w:r>
      <w:bookmarkEnd w:id="278"/>
      <w:bookmarkEnd w:id="279"/>
      <w:bookmarkEnd w:id="28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81" w:name="_Toc477445578"/>
      <w:bookmarkStart w:id="282" w:name="_Toc485732486"/>
      <w:bookmarkStart w:id="283" w:name="_Toc494637262"/>
      <w:r>
        <w:lastRenderedPageBreak/>
        <w:t>*NORMAL STRESS SENSITIVTY</w:t>
      </w:r>
      <w:bookmarkEnd w:id="281"/>
      <w:bookmarkEnd w:id="282"/>
      <w:bookmarkEnd w:id="283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84" w:name="_Toc477445579"/>
      <w:bookmarkStart w:id="285" w:name="_Toc485732487"/>
      <w:bookmarkStart w:id="286" w:name="_Toc494637263"/>
      <w:r>
        <w:lastRenderedPageBreak/>
        <w:t>*CLASS</w:t>
      </w:r>
      <w:bookmarkEnd w:id="284"/>
      <w:bookmarkEnd w:id="285"/>
      <w:bookmarkEnd w:id="286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701F7A" w:rsidRPr="00E86EDE" w:rsidRDefault="00701F7A" w:rsidP="00701F7A">
      <w:pPr>
        <w:jc w:val="both"/>
      </w:pPr>
      <w:r>
        <w:rPr>
          <w:rFonts w:eastAsiaTheme="minorEastAsia"/>
        </w:rPr>
        <w:t xml:space="preserve">If </w:t>
      </w:r>
      <w:r w:rsidRPr="00876C86">
        <w:rPr>
          <w:rFonts w:cs="Courier New"/>
          <w:b/>
          <w:color w:val="A020F0"/>
        </w:rPr>
        <w:t>ndEndurance</w:t>
      </w:r>
      <w:r w:rsidR="00876C86"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class is used to determine whether damage is calculated below the material’s endurance limit.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287" w:name="_Toc494637264"/>
      <w:r>
        <w:lastRenderedPageBreak/>
        <w:t xml:space="preserve">*COMPOSITE </w:t>
      </w:r>
      <w:r w:rsidR="005E4441">
        <w:t>CRITERION</w:t>
      </w:r>
      <w:bookmarkEnd w:id="287"/>
    </w:p>
    <w:p w:rsidR="005D17AA" w:rsidRPr="007B6048" w:rsidRDefault="005D17AA" w:rsidP="005D17AA">
      <w:pPr>
        <w:pStyle w:val="Title"/>
      </w:pPr>
      <w:r>
        <w:t>Specify properties for composite failure</w:t>
      </w:r>
      <w:r w:rsidR="005E4441">
        <w:t xml:space="preserve"> and damage initiation</w:t>
      </w:r>
      <w:r>
        <w:t xml:space="preserve"> criteria.</w:t>
      </w:r>
    </w:p>
    <w:p w:rsidR="005D17AA" w:rsidRDefault="005D17AA" w:rsidP="005D17AA">
      <w:pPr>
        <w:jc w:val="both"/>
      </w:pPr>
      <w:r>
        <w:t>This option is used to specify composite failure</w:t>
      </w:r>
      <w:r w:rsidR="005E4441">
        <w:t xml:space="preserve"> and damage initiation properties</w:t>
      </w:r>
      <w:r>
        <w:t>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>Tensile stress (fiber direction)</w:t>
      </w:r>
      <w:r w:rsidR="005D17AA"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Compressive stress (fiber direction).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 (transverse direction).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Compressive stress (transverse direction).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coefficient.</w:t>
      </w:r>
    </w:p>
    <w:p w:rsidR="003865C4" w:rsidRPr="008B4E6F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3865C4" w:rsidP="003865C4">
      <w:pPr>
        <w:pStyle w:val="ListParagraph"/>
        <w:numPr>
          <w:ilvl w:val="0"/>
          <w:numId w:val="33"/>
        </w:numPr>
      </w:pPr>
      <w:r>
        <w:t>Tensile strain (fiber direction).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Compressive strain (fiber direction).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Tensile strain (transverse direction).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Compressive strain (transverse direction).</w:t>
      </w:r>
    </w:p>
    <w:p w:rsidR="003865C4" w:rsidRPr="00561FCF" w:rsidRDefault="003865C4" w:rsidP="003865C4">
      <w:pPr>
        <w:pStyle w:val="ListParagraph"/>
        <w:numPr>
          <w:ilvl w:val="0"/>
          <w:numId w:val="33"/>
        </w:numPr>
      </w:pPr>
      <w:r>
        <w:t>Shear strain.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strength.</w:t>
      </w:r>
    </w:p>
    <w:p w:rsidR="005D17AA" w:rsidRDefault="005D17AA" w:rsidP="005D17AA">
      <w:pPr>
        <w:jc w:val="both"/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701F7A" w:rsidRPr="00865DD8" w:rsidRDefault="00701F7A" w:rsidP="00701F7A">
      <w:pPr>
        <w:pStyle w:val="Heading3"/>
      </w:pPr>
      <w:bookmarkStart w:id="288" w:name="_Toc477445580"/>
      <w:bookmarkStart w:id="289" w:name="_Toc485732488"/>
      <w:bookmarkStart w:id="290" w:name="_Toc494637265"/>
      <w:r w:rsidRPr="00865DD8">
        <w:lastRenderedPageBreak/>
        <w:t>*</w:t>
      </w:r>
      <w:r>
        <w:t>END</w:t>
      </w:r>
      <w:r w:rsidRPr="00865DD8">
        <w:t xml:space="preserve"> MATERIAL</w:t>
      </w:r>
      <w:bookmarkEnd w:id="288"/>
      <w:bookmarkEnd w:id="289"/>
      <w:bookmarkEnd w:id="290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9"/>
  </w:num>
  <w:num w:numId="3">
    <w:abstractNumId w:val="9"/>
  </w:num>
  <w:num w:numId="4">
    <w:abstractNumId w:val="10"/>
  </w:num>
  <w:num w:numId="5">
    <w:abstractNumId w:val="12"/>
  </w:num>
  <w:num w:numId="6">
    <w:abstractNumId w:val="6"/>
  </w:num>
  <w:num w:numId="7">
    <w:abstractNumId w:val="8"/>
  </w:num>
  <w:num w:numId="8">
    <w:abstractNumId w:val="23"/>
  </w:num>
  <w:num w:numId="9">
    <w:abstractNumId w:val="30"/>
  </w:num>
  <w:num w:numId="10">
    <w:abstractNumId w:val="25"/>
  </w:num>
  <w:num w:numId="11">
    <w:abstractNumId w:val="16"/>
  </w:num>
  <w:num w:numId="12">
    <w:abstractNumId w:val="14"/>
  </w:num>
  <w:num w:numId="13">
    <w:abstractNumId w:val="21"/>
  </w:num>
  <w:num w:numId="14">
    <w:abstractNumId w:val="0"/>
  </w:num>
  <w:num w:numId="15">
    <w:abstractNumId w:val="31"/>
  </w:num>
  <w:num w:numId="16">
    <w:abstractNumId w:val="13"/>
  </w:num>
  <w:num w:numId="17">
    <w:abstractNumId w:val="17"/>
  </w:num>
  <w:num w:numId="18">
    <w:abstractNumId w:val="28"/>
  </w:num>
  <w:num w:numId="19">
    <w:abstractNumId w:val="11"/>
  </w:num>
  <w:num w:numId="20">
    <w:abstractNumId w:val="15"/>
  </w:num>
  <w:num w:numId="21">
    <w:abstractNumId w:val="5"/>
  </w:num>
  <w:num w:numId="22">
    <w:abstractNumId w:val="22"/>
  </w:num>
  <w:num w:numId="23">
    <w:abstractNumId w:val="4"/>
  </w:num>
  <w:num w:numId="24">
    <w:abstractNumId w:val="27"/>
  </w:num>
  <w:num w:numId="25">
    <w:abstractNumId w:val="26"/>
  </w:num>
  <w:num w:numId="26">
    <w:abstractNumId w:val="3"/>
  </w:num>
  <w:num w:numId="27">
    <w:abstractNumId w:val="33"/>
  </w:num>
  <w:num w:numId="28">
    <w:abstractNumId w:val="1"/>
  </w:num>
  <w:num w:numId="29">
    <w:abstractNumId w:val="19"/>
  </w:num>
  <w:num w:numId="30">
    <w:abstractNumId w:val="20"/>
  </w:num>
  <w:num w:numId="31">
    <w:abstractNumId w:val="7"/>
  </w:num>
  <w:num w:numId="32">
    <w:abstractNumId w:val="32"/>
  </w:num>
  <w:num w:numId="33">
    <w:abstractNumId w:val="18"/>
  </w:num>
  <w:num w:numId="34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4FF7"/>
    <w:rsid w:val="0009514B"/>
    <w:rsid w:val="000A3527"/>
    <w:rsid w:val="000B6D24"/>
    <w:rsid w:val="000C43D3"/>
    <w:rsid w:val="000C47E5"/>
    <w:rsid w:val="000C728D"/>
    <w:rsid w:val="000E3105"/>
    <w:rsid w:val="000E51BF"/>
    <w:rsid w:val="000E7389"/>
    <w:rsid w:val="000F11FC"/>
    <w:rsid w:val="000F199A"/>
    <w:rsid w:val="000F1E4B"/>
    <w:rsid w:val="000F31DB"/>
    <w:rsid w:val="000F5778"/>
    <w:rsid w:val="00102448"/>
    <w:rsid w:val="00102B32"/>
    <w:rsid w:val="00102C58"/>
    <w:rsid w:val="001039F9"/>
    <w:rsid w:val="00114B34"/>
    <w:rsid w:val="001175A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6013"/>
    <w:rsid w:val="00182308"/>
    <w:rsid w:val="001861DE"/>
    <w:rsid w:val="0018690F"/>
    <w:rsid w:val="00187EF7"/>
    <w:rsid w:val="0019125C"/>
    <w:rsid w:val="00193D50"/>
    <w:rsid w:val="00194F0E"/>
    <w:rsid w:val="0019596C"/>
    <w:rsid w:val="001977C0"/>
    <w:rsid w:val="001A7344"/>
    <w:rsid w:val="001B192E"/>
    <w:rsid w:val="001C1099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FC9"/>
    <w:rsid w:val="00212CA4"/>
    <w:rsid w:val="00214A97"/>
    <w:rsid w:val="002263E1"/>
    <w:rsid w:val="002304A2"/>
    <w:rsid w:val="0023759D"/>
    <w:rsid w:val="002401FB"/>
    <w:rsid w:val="0024419B"/>
    <w:rsid w:val="00245B43"/>
    <w:rsid w:val="002517B3"/>
    <w:rsid w:val="00253836"/>
    <w:rsid w:val="00254E78"/>
    <w:rsid w:val="002611B3"/>
    <w:rsid w:val="00274443"/>
    <w:rsid w:val="00277639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F42CD"/>
    <w:rsid w:val="0030614F"/>
    <w:rsid w:val="003107F7"/>
    <w:rsid w:val="00316D83"/>
    <w:rsid w:val="003216F5"/>
    <w:rsid w:val="003229EE"/>
    <w:rsid w:val="003262D4"/>
    <w:rsid w:val="0033001C"/>
    <w:rsid w:val="00330CCF"/>
    <w:rsid w:val="00331E6C"/>
    <w:rsid w:val="003343EE"/>
    <w:rsid w:val="003433F4"/>
    <w:rsid w:val="003500CA"/>
    <w:rsid w:val="00353B17"/>
    <w:rsid w:val="00354AD0"/>
    <w:rsid w:val="0035671E"/>
    <w:rsid w:val="00357C20"/>
    <w:rsid w:val="00361082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5E7"/>
    <w:rsid w:val="003B49B9"/>
    <w:rsid w:val="003B676B"/>
    <w:rsid w:val="003C59A6"/>
    <w:rsid w:val="003D5303"/>
    <w:rsid w:val="003E07A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37510"/>
    <w:rsid w:val="004506FD"/>
    <w:rsid w:val="00451FD6"/>
    <w:rsid w:val="00462C22"/>
    <w:rsid w:val="00482C32"/>
    <w:rsid w:val="00491319"/>
    <w:rsid w:val="004918E7"/>
    <w:rsid w:val="004A585C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E2310"/>
    <w:rsid w:val="004F3295"/>
    <w:rsid w:val="0050029B"/>
    <w:rsid w:val="00502833"/>
    <w:rsid w:val="00527A26"/>
    <w:rsid w:val="005457DB"/>
    <w:rsid w:val="005555C9"/>
    <w:rsid w:val="00561FCF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6B8"/>
    <w:rsid w:val="00627D9D"/>
    <w:rsid w:val="00630249"/>
    <w:rsid w:val="00633694"/>
    <w:rsid w:val="0064760C"/>
    <w:rsid w:val="00654443"/>
    <w:rsid w:val="00654E75"/>
    <w:rsid w:val="00655803"/>
    <w:rsid w:val="00655B6F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6E5B"/>
    <w:rsid w:val="006D671C"/>
    <w:rsid w:val="006E0362"/>
    <w:rsid w:val="006E19C4"/>
    <w:rsid w:val="006F5C4B"/>
    <w:rsid w:val="006F67B4"/>
    <w:rsid w:val="00701F7A"/>
    <w:rsid w:val="00702203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506C"/>
    <w:rsid w:val="007806CF"/>
    <w:rsid w:val="00781CFB"/>
    <w:rsid w:val="00787345"/>
    <w:rsid w:val="00792A49"/>
    <w:rsid w:val="007931C3"/>
    <w:rsid w:val="007A03F1"/>
    <w:rsid w:val="007A1C20"/>
    <w:rsid w:val="007A6DCF"/>
    <w:rsid w:val="007B6048"/>
    <w:rsid w:val="007C325C"/>
    <w:rsid w:val="007C5667"/>
    <w:rsid w:val="007C5FF7"/>
    <w:rsid w:val="007D63D0"/>
    <w:rsid w:val="007D70DB"/>
    <w:rsid w:val="007E27FF"/>
    <w:rsid w:val="007F03E5"/>
    <w:rsid w:val="007F2B54"/>
    <w:rsid w:val="007F3F2D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52E"/>
    <w:rsid w:val="0086364F"/>
    <w:rsid w:val="00863D0E"/>
    <w:rsid w:val="00863F78"/>
    <w:rsid w:val="00865DD8"/>
    <w:rsid w:val="00867982"/>
    <w:rsid w:val="00873802"/>
    <w:rsid w:val="008742F8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60DBC"/>
    <w:rsid w:val="0096497E"/>
    <w:rsid w:val="00982F63"/>
    <w:rsid w:val="0099060C"/>
    <w:rsid w:val="009921A9"/>
    <w:rsid w:val="00996959"/>
    <w:rsid w:val="00997D94"/>
    <w:rsid w:val="009B33E7"/>
    <w:rsid w:val="009D4388"/>
    <w:rsid w:val="009E50D0"/>
    <w:rsid w:val="009E6ED4"/>
    <w:rsid w:val="009F5760"/>
    <w:rsid w:val="009F6249"/>
    <w:rsid w:val="009F6864"/>
    <w:rsid w:val="00A00C37"/>
    <w:rsid w:val="00A01561"/>
    <w:rsid w:val="00A1153E"/>
    <w:rsid w:val="00A20CA5"/>
    <w:rsid w:val="00A20EFF"/>
    <w:rsid w:val="00A324EE"/>
    <w:rsid w:val="00A340AE"/>
    <w:rsid w:val="00A40422"/>
    <w:rsid w:val="00A43DCB"/>
    <w:rsid w:val="00A43F50"/>
    <w:rsid w:val="00A44A34"/>
    <w:rsid w:val="00A52C67"/>
    <w:rsid w:val="00A56936"/>
    <w:rsid w:val="00A56AB9"/>
    <w:rsid w:val="00A61C69"/>
    <w:rsid w:val="00A65056"/>
    <w:rsid w:val="00A65880"/>
    <w:rsid w:val="00A700ED"/>
    <w:rsid w:val="00A74051"/>
    <w:rsid w:val="00A834F5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6367"/>
    <w:rsid w:val="00C10A71"/>
    <w:rsid w:val="00C120F9"/>
    <w:rsid w:val="00C12899"/>
    <w:rsid w:val="00C3175A"/>
    <w:rsid w:val="00C35FBA"/>
    <w:rsid w:val="00C40E8B"/>
    <w:rsid w:val="00C44FD2"/>
    <w:rsid w:val="00C45C00"/>
    <w:rsid w:val="00C475FD"/>
    <w:rsid w:val="00C51ED7"/>
    <w:rsid w:val="00C53CED"/>
    <w:rsid w:val="00C53E7B"/>
    <w:rsid w:val="00C55B6A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1312"/>
  <w15:docId w15:val="{F534E0DD-3A19-424A-AAEC-93C7B89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BB9BDE7-B6F9-47B4-8062-0167DF21B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75</Pages>
  <Words>11017</Words>
  <Characters>62800</Characters>
  <Application>Microsoft Office Word</Application>
  <DocSecurity>0</DocSecurity>
  <Lines>523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312</cp:revision>
  <cp:lastPrinted>2017-10-01T14:05:00Z</cp:lastPrinted>
  <dcterms:created xsi:type="dcterms:W3CDTF">2016-12-02T13:04:00Z</dcterms:created>
  <dcterms:modified xsi:type="dcterms:W3CDTF">2017-10-01T14:05:00Z</dcterms:modified>
</cp:coreProperties>
</file>