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3B4334">
        <w:rPr>
          <w:rFonts w:ascii="Tahoma" w:hAnsi="Tahoma" w:cs="Tahoma"/>
          <w:b/>
          <w:color w:val="00AEF0"/>
        </w:rPr>
        <w:t>8 [08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B433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6.11-05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4430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4301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4301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44301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430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430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4301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4301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4301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4301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4301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1F8A"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/>
    <w:p w:rsidR="00804BB4" w:rsidRDefault="00804BB4" w:rsidP="00804BB4">
      <w:bookmarkStart w:id="289" w:name="_Toc477445580"/>
      <w:bookmarkStart w:id="290" w:name="_Toc485732488"/>
    </w:p>
    <w:p w:rsidR="003B4334" w:rsidRDefault="003B4334" w:rsidP="003B4334">
      <w:pPr>
        <w:pStyle w:val="Heading3"/>
      </w:pPr>
      <w:bookmarkStart w:id="291" w:name="_Toc495233645"/>
      <w:r>
        <w:lastRenderedPageBreak/>
        <w:t>*NO COMPRESSION</w:t>
      </w:r>
      <w:bookmarkEnd w:id="291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89"/>
      <w:bookmarkEnd w:id="290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D626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9C4F67C-5CA4-4181-990F-AECD1AC3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11222</Words>
  <Characters>63968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343</cp:revision>
  <cp:lastPrinted>2017-10-08T19:45:00Z</cp:lastPrinted>
  <dcterms:created xsi:type="dcterms:W3CDTF">2016-12-02T13:04:00Z</dcterms:created>
  <dcterms:modified xsi:type="dcterms:W3CDTF">2017-10-08T19:45:00Z</dcterms:modified>
</cp:coreProperties>
</file>