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89" w:name="_Toc465443886"/>
      <w:bookmarkStart w:id="90" w:name="_Toc465444192"/>
      <w:bookmarkStart w:id="91" w:name="_Toc465453763"/>
      <w:bookmarkStart w:id="92" w:name="_Toc465454065"/>
      <w:bookmarkStart w:id="93" w:name="_Toc465454218"/>
      <w:bookmarkStart w:id="94" w:name="_Toc466131358"/>
      <w:bookmarkStart w:id="95" w:name="_Toc466139981"/>
      <w:bookmarkStart w:id="96" w:name="_Toc466659923"/>
      <w:bookmarkStart w:id="97" w:name="_Toc467408151"/>
      <w:bookmarkStart w:id="98" w:name="_Toc468452560"/>
      <w:bookmarkStart w:id="99" w:name="_Toc477353611"/>
      <w:bookmarkStart w:id="100" w:name="_Toc477445555"/>
      <w:r>
        <w:rPr>
          <w:rFonts w:ascii="Tahoma" w:hAnsi="Tahoma" w:cs="Tahoma"/>
          <w:color w:val="404040" w:themeColor="text1" w:themeTint="BF"/>
          <w:sz w:val="36"/>
        </w:rPr>
        <w:lastRenderedPageBreak/>
        <w:t>Version Information</w:t>
      </w:r>
      <w:bookmarkEnd w:id="89"/>
      <w:bookmarkEnd w:id="90"/>
      <w:bookmarkEnd w:id="91"/>
      <w:bookmarkEnd w:id="92"/>
      <w:bookmarkEnd w:id="93"/>
      <w:bookmarkEnd w:id="94"/>
      <w:bookmarkEnd w:id="95"/>
      <w:bookmarkEnd w:id="96"/>
      <w:bookmarkEnd w:id="97"/>
      <w:bookmarkEnd w:id="98"/>
      <w:bookmarkEnd w:id="99"/>
      <w:bookmarkEnd w:id="100"/>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11 [18</w:t>
      </w:r>
      <w:r w:rsidR="00B25EDF">
        <w:rPr>
          <w:rFonts w:ascii="Tahoma" w:hAnsi="Tahoma" w:cs="Tahoma"/>
          <w:b/>
          <w:color w:val="00AEF0"/>
        </w:rPr>
        <w:t>/05</w:t>
      </w:r>
      <w:r w:rsidR="004135F3">
        <w:rPr>
          <w:rFonts w:ascii="Tahoma" w:hAnsi="Tahoma" w:cs="Tahoma"/>
          <w:b/>
          <w:color w:val="00AEF0"/>
        </w:rPr>
        <w:t>/2017</w:t>
      </w:r>
      <w:r>
        <w:rPr>
          <w:rFonts w:ascii="Tahoma" w:hAnsi="Tahoma" w:cs="Tahoma"/>
          <w:b/>
          <w:color w:val="00AEF0"/>
        </w:rPr>
        <w:t>]</w:t>
      </w:r>
    </w:p>
    <w:p w:rsidR="002B41EA" w:rsidRPr="00891820" w:rsidRDefault="00B25EDF" w:rsidP="002B41EA">
      <w:pPr>
        <w:rPr>
          <w:rFonts w:ascii="Tahoma" w:hAnsi="Tahoma" w:cs="Tahoma"/>
          <w:b/>
          <w:color w:val="00AEF0"/>
        </w:rPr>
      </w:pPr>
      <w:r>
        <w:rPr>
          <w:rFonts w:ascii="Tahoma" w:hAnsi="Tahoma" w:cs="Tahoma"/>
          <w:b/>
          <w:color w:val="00AEF0"/>
        </w:rPr>
        <w:t>Concurrent code release: 6.10-08</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6A28B9"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6A28B9" w:rsidRDefault="00996959">
          <w:pPr>
            <w:pStyle w:val="TOC1"/>
            <w:tabs>
              <w:tab w:val="left" w:pos="440"/>
              <w:tab w:val="right" w:leader="dot" w:pos="9350"/>
            </w:tabs>
            <w:rPr>
              <w:rFonts w:eastAsiaTheme="minorEastAsia"/>
              <w:noProof/>
              <w:lang w:val="en-US"/>
            </w:rPr>
          </w:pPr>
          <w:hyperlink w:anchor="_Toc477445556" w:history="1">
            <w:r w:rsidR="006A28B9" w:rsidRPr="002E742E">
              <w:rPr>
                <w:rStyle w:val="Hyperlink"/>
                <w:rFonts w:cs="Times New Roman"/>
                <w:noProof/>
              </w:rPr>
              <w:t>1.</w:t>
            </w:r>
            <w:r w:rsidR="006A28B9">
              <w:rPr>
                <w:rFonts w:eastAsiaTheme="minorEastAsia"/>
                <w:noProof/>
                <w:lang w:val="en-US"/>
              </w:rPr>
              <w:tab/>
            </w:r>
            <w:r w:rsidR="006A28B9" w:rsidRPr="002E742E">
              <w:rPr>
                <w:rStyle w:val="Hyperlink"/>
                <w:rFonts w:cs="Times New Roman"/>
                <w:noProof/>
              </w:rPr>
              <w:t>Job file options</w:t>
            </w:r>
            <w:r w:rsidR="006A28B9">
              <w:rPr>
                <w:noProof/>
                <w:webHidden/>
              </w:rPr>
              <w:tab/>
            </w:r>
            <w:r w:rsidR="006A28B9">
              <w:rPr>
                <w:noProof/>
                <w:webHidden/>
              </w:rPr>
              <w:fldChar w:fldCharType="begin"/>
            </w:r>
            <w:r w:rsidR="006A28B9">
              <w:rPr>
                <w:noProof/>
                <w:webHidden/>
              </w:rPr>
              <w:instrText xml:space="preserve"> PAGEREF _Toc477445556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57" w:history="1">
            <w:r w:rsidR="006A28B9" w:rsidRPr="002E742E">
              <w:rPr>
                <w:rStyle w:val="Hyperlink"/>
                <w:rFonts w:cs="Times New Roman"/>
                <w:noProof/>
              </w:rPr>
              <w:t>1.1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_Toc477445557 \h </w:instrText>
            </w:r>
            <w:r w:rsidR="006A28B9">
              <w:rPr>
                <w:noProof/>
                <w:webHidden/>
              </w:rPr>
            </w:r>
            <w:r w:rsidR="006A28B9">
              <w:rPr>
                <w:noProof/>
                <w:webHidden/>
              </w:rPr>
              <w:fldChar w:fldCharType="separate"/>
            </w:r>
            <w:r>
              <w:rPr>
                <w:noProof/>
                <w:webHidden/>
              </w:rPr>
              <w:t>5</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58" w:history="1">
            <w:r w:rsidR="006A28B9" w:rsidRPr="002E742E">
              <w:rPr>
                <w:rStyle w:val="Hyperlink"/>
                <w:rFonts w:cs="Times New Roman"/>
                <w:noProof/>
              </w:rPr>
              <w:t>1.2</w:t>
            </w:r>
            <w:r w:rsidR="006A28B9">
              <w:rPr>
                <w:rFonts w:eastAsiaTheme="minorEastAsia"/>
                <w:noProof/>
                <w:lang w:val="en-US"/>
              </w:rPr>
              <w:tab/>
            </w:r>
            <w:r w:rsidR="006A28B9" w:rsidRPr="002E742E">
              <w:rPr>
                <w:rStyle w:val="Hyperlink"/>
                <w:rFonts w:cs="Times New Roman"/>
                <w:noProof/>
              </w:rPr>
              <w:t>Job file options table</w:t>
            </w:r>
            <w:r w:rsidR="006A28B9">
              <w:rPr>
                <w:noProof/>
                <w:webHidden/>
              </w:rPr>
              <w:tab/>
            </w:r>
            <w:r w:rsidR="006A28B9">
              <w:rPr>
                <w:noProof/>
                <w:webHidden/>
              </w:rPr>
              <w:fldChar w:fldCharType="begin"/>
            </w:r>
            <w:r w:rsidR="006A28B9">
              <w:rPr>
                <w:noProof/>
                <w:webHidden/>
              </w:rPr>
              <w:instrText xml:space="preserve"> PAGEREF _Toc477445558 \h </w:instrText>
            </w:r>
            <w:r w:rsidR="006A28B9">
              <w:rPr>
                <w:noProof/>
                <w:webHidden/>
              </w:rPr>
            </w:r>
            <w:r w:rsidR="006A28B9">
              <w:rPr>
                <w:noProof/>
                <w:webHidden/>
              </w:rPr>
              <w:fldChar w:fldCharType="separate"/>
            </w:r>
            <w:r>
              <w:rPr>
                <w:noProof/>
                <w:webHidden/>
              </w:rPr>
              <w:t>6</w:t>
            </w:r>
            <w:r w:rsidR="006A28B9">
              <w:rPr>
                <w:noProof/>
                <w:webHidden/>
              </w:rPr>
              <w:fldChar w:fldCharType="end"/>
            </w:r>
          </w:hyperlink>
        </w:p>
        <w:p w:rsidR="006A28B9" w:rsidRDefault="00996959">
          <w:pPr>
            <w:pStyle w:val="TOC1"/>
            <w:tabs>
              <w:tab w:val="left" w:pos="440"/>
              <w:tab w:val="right" w:leader="dot" w:pos="9350"/>
            </w:tabs>
            <w:rPr>
              <w:rFonts w:eastAsiaTheme="minorEastAsia"/>
              <w:noProof/>
              <w:lang w:val="en-US"/>
            </w:rPr>
          </w:pPr>
          <w:hyperlink w:anchor="_Toc477445559" w:history="1">
            <w:r w:rsidR="006A28B9" w:rsidRPr="002E742E">
              <w:rPr>
                <w:rStyle w:val="Hyperlink"/>
                <w:rFonts w:cs="Times New Roman"/>
                <w:noProof/>
              </w:rPr>
              <w:t>2.</w:t>
            </w:r>
            <w:r w:rsidR="006A28B9">
              <w:rPr>
                <w:rFonts w:eastAsiaTheme="minorEastAsia"/>
                <w:noProof/>
                <w:lang w:val="en-US"/>
              </w:rPr>
              <w:tab/>
            </w:r>
            <w:r w:rsidR="006A28B9" w:rsidRPr="002E742E">
              <w:rPr>
                <w:rStyle w:val="Hyperlink"/>
                <w:rFonts w:cs="Times New Roman"/>
                <w:noProof/>
              </w:rPr>
              <w:t>Environment variables</w:t>
            </w:r>
            <w:r w:rsidR="006A28B9">
              <w:rPr>
                <w:noProof/>
                <w:webHidden/>
              </w:rPr>
              <w:tab/>
            </w:r>
            <w:r w:rsidR="006A28B9">
              <w:rPr>
                <w:noProof/>
                <w:webHidden/>
              </w:rPr>
              <w:fldChar w:fldCharType="begin"/>
            </w:r>
            <w:r w:rsidR="006A28B9">
              <w:rPr>
                <w:noProof/>
                <w:webHidden/>
              </w:rPr>
              <w:instrText xml:space="preserve"> PAGEREF _Toc477445559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0" w:history="1">
            <w:r w:rsidR="006A28B9" w:rsidRPr="002E742E">
              <w:rPr>
                <w:rStyle w:val="Hyperlink"/>
                <w:rFonts w:cs="Times New Roman"/>
                <w:noProof/>
              </w:rPr>
              <w:t>2.1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_Toc477445560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1" w:history="1">
            <w:r w:rsidR="006A28B9" w:rsidRPr="002E742E">
              <w:rPr>
                <w:rStyle w:val="Hyperlink"/>
                <w:noProof/>
              </w:rPr>
              <w:t>2.2</w:t>
            </w:r>
            <w:r w:rsidR="006A28B9">
              <w:rPr>
                <w:rFonts w:eastAsiaTheme="minorEastAsia"/>
                <w:noProof/>
                <w:lang w:val="en-US"/>
              </w:rPr>
              <w:tab/>
            </w:r>
            <w:r w:rsidR="006A28B9" w:rsidRPr="002E742E">
              <w:rPr>
                <w:rStyle w:val="Hyperlink"/>
                <w:noProof/>
              </w:rPr>
              <w:t>Global environment file</w:t>
            </w:r>
            <w:r w:rsidR="006A28B9">
              <w:rPr>
                <w:noProof/>
                <w:webHidden/>
              </w:rPr>
              <w:tab/>
            </w:r>
            <w:r w:rsidR="006A28B9">
              <w:rPr>
                <w:noProof/>
                <w:webHidden/>
              </w:rPr>
              <w:fldChar w:fldCharType="begin"/>
            </w:r>
            <w:r w:rsidR="006A28B9">
              <w:rPr>
                <w:noProof/>
                <w:webHidden/>
              </w:rPr>
              <w:instrText xml:space="preserve"> PAGEREF _Toc477445561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2" w:history="1">
            <w:r w:rsidR="006A28B9" w:rsidRPr="002E742E">
              <w:rPr>
                <w:rStyle w:val="Hyperlink"/>
                <w:noProof/>
              </w:rPr>
              <w:t>2.3</w:t>
            </w:r>
            <w:r w:rsidR="006A28B9">
              <w:rPr>
                <w:rFonts w:eastAsiaTheme="minorEastAsia"/>
                <w:noProof/>
                <w:lang w:val="en-US"/>
              </w:rPr>
              <w:tab/>
            </w:r>
            <w:r w:rsidR="006A28B9" w:rsidRPr="002E742E">
              <w:rPr>
                <w:rStyle w:val="Hyperlink"/>
                <w:noProof/>
              </w:rPr>
              <w:t>Local environment files</w:t>
            </w:r>
            <w:r w:rsidR="006A28B9">
              <w:rPr>
                <w:noProof/>
                <w:webHidden/>
              </w:rPr>
              <w:tab/>
            </w:r>
            <w:r w:rsidR="006A28B9">
              <w:rPr>
                <w:noProof/>
                <w:webHidden/>
              </w:rPr>
              <w:fldChar w:fldCharType="begin"/>
            </w:r>
            <w:r w:rsidR="006A28B9">
              <w:rPr>
                <w:noProof/>
                <w:webHidden/>
              </w:rPr>
              <w:instrText xml:space="preserve"> PAGEREF _Toc477445562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3" w:history="1">
            <w:r w:rsidR="006A28B9" w:rsidRPr="002E742E">
              <w:rPr>
                <w:rStyle w:val="Hyperlink"/>
                <w:noProof/>
              </w:rPr>
              <w:t>2.4</w:t>
            </w:r>
            <w:r w:rsidR="006A28B9">
              <w:rPr>
                <w:rFonts w:eastAsiaTheme="minorEastAsia"/>
                <w:noProof/>
                <w:lang w:val="en-US"/>
              </w:rPr>
              <w:tab/>
            </w:r>
            <w:r w:rsidR="006A28B9" w:rsidRPr="002E742E">
              <w:rPr>
                <w:rStyle w:val="Hyperlink"/>
                <w:noProof/>
              </w:rPr>
              <w:t>Processing of environment variables</w:t>
            </w:r>
            <w:r w:rsidR="006A28B9">
              <w:rPr>
                <w:noProof/>
                <w:webHidden/>
              </w:rPr>
              <w:tab/>
            </w:r>
            <w:r w:rsidR="006A28B9">
              <w:rPr>
                <w:noProof/>
                <w:webHidden/>
              </w:rPr>
              <w:fldChar w:fldCharType="begin"/>
            </w:r>
            <w:r w:rsidR="006A28B9">
              <w:rPr>
                <w:noProof/>
                <w:webHidden/>
              </w:rPr>
              <w:instrText xml:space="preserve"> PAGEREF _Toc477445563 \h </w:instrText>
            </w:r>
            <w:r w:rsidR="006A28B9">
              <w:rPr>
                <w:noProof/>
                <w:webHidden/>
              </w:rPr>
            </w:r>
            <w:r w:rsidR="006A28B9">
              <w:rPr>
                <w:noProof/>
                <w:webHidden/>
              </w:rPr>
              <w:fldChar w:fldCharType="separate"/>
            </w:r>
            <w:r>
              <w:rPr>
                <w:noProof/>
                <w:webHidden/>
              </w:rPr>
              <w:t>21</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4" w:history="1">
            <w:r w:rsidR="006A28B9" w:rsidRPr="002E742E">
              <w:rPr>
                <w:rStyle w:val="Hyperlink"/>
                <w:rFonts w:cs="Times New Roman"/>
                <w:noProof/>
              </w:rPr>
              <w:t>2.5</w:t>
            </w:r>
            <w:r w:rsidR="006A28B9">
              <w:rPr>
                <w:rFonts w:eastAsiaTheme="minorEastAsia"/>
                <w:noProof/>
                <w:lang w:val="en-US"/>
              </w:rPr>
              <w:tab/>
            </w:r>
            <w:r w:rsidR="006A28B9" w:rsidRPr="002E742E">
              <w:rPr>
                <w:rStyle w:val="Hyperlink"/>
                <w:rFonts w:cs="Times New Roman"/>
                <w:noProof/>
              </w:rPr>
              <w:t>Environment variables table</w:t>
            </w:r>
            <w:r w:rsidR="006A28B9">
              <w:rPr>
                <w:noProof/>
                <w:webHidden/>
              </w:rPr>
              <w:tab/>
            </w:r>
            <w:r w:rsidR="006A28B9">
              <w:rPr>
                <w:noProof/>
                <w:webHidden/>
              </w:rPr>
              <w:fldChar w:fldCharType="begin"/>
            </w:r>
            <w:r w:rsidR="006A28B9">
              <w:rPr>
                <w:noProof/>
                <w:webHidden/>
              </w:rPr>
              <w:instrText xml:space="preserve"> PAGEREF _Toc477445564 \h </w:instrText>
            </w:r>
            <w:r w:rsidR="006A28B9">
              <w:rPr>
                <w:noProof/>
                <w:webHidden/>
              </w:rPr>
            </w:r>
            <w:r w:rsidR="006A28B9">
              <w:rPr>
                <w:noProof/>
                <w:webHidden/>
              </w:rPr>
              <w:fldChar w:fldCharType="separate"/>
            </w:r>
            <w:r>
              <w:rPr>
                <w:noProof/>
                <w:webHidden/>
              </w:rPr>
              <w:t>22</w:t>
            </w:r>
            <w:r w:rsidR="006A28B9">
              <w:rPr>
                <w:noProof/>
                <w:webHidden/>
              </w:rPr>
              <w:fldChar w:fldCharType="end"/>
            </w:r>
          </w:hyperlink>
        </w:p>
        <w:p w:rsidR="006A28B9" w:rsidRDefault="00996959">
          <w:pPr>
            <w:pStyle w:val="TOC1"/>
            <w:tabs>
              <w:tab w:val="left" w:pos="440"/>
              <w:tab w:val="right" w:leader="dot" w:pos="9350"/>
            </w:tabs>
            <w:rPr>
              <w:rFonts w:eastAsiaTheme="minorEastAsia"/>
              <w:noProof/>
              <w:lang w:val="en-US"/>
            </w:rPr>
          </w:pPr>
          <w:hyperlink w:anchor="_Toc477445565" w:history="1">
            <w:r w:rsidR="006A28B9" w:rsidRPr="002E742E">
              <w:rPr>
                <w:rStyle w:val="Hyperlink"/>
                <w:rFonts w:cs="Times New Roman"/>
                <w:noProof/>
              </w:rPr>
              <w:t>3.</w:t>
            </w:r>
            <w:r w:rsidR="006A28B9">
              <w:rPr>
                <w:rFonts w:eastAsiaTheme="minorEastAsia"/>
                <w:noProof/>
                <w:lang w:val="en-US"/>
              </w:rPr>
              <w:tab/>
            </w:r>
            <w:r w:rsidR="006A28B9" w:rsidRPr="002E742E">
              <w:rPr>
                <w:rStyle w:val="Hyperlink"/>
                <w:rFonts w:cs="Times New Roman"/>
                <w:noProof/>
              </w:rPr>
              <w:t>Material keywords</w:t>
            </w:r>
            <w:r w:rsidR="006A28B9">
              <w:rPr>
                <w:noProof/>
                <w:webHidden/>
              </w:rPr>
              <w:tab/>
            </w:r>
            <w:r w:rsidR="006A28B9">
              <w:rPr>
                <w:noProof/>
                <w:webHidden/>
              </w:rPr>
              <w:fldChar w:fldCharType="begin"/>
            </w:r>
            <w:r w:rsidR="006A28B9">
              <w:rPr>
                <w:noProof/>
                <w:webHidden/>
              </w:rPr>
              <w:instrText xml:space="preserve"> PAGEREF _Toc477445565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6" w:history="1">
            <w:r w:rsidR="006A28B9" w:rsidRPr="002E742E">
              <w:rPr>
                <w:rStyle w:val="Hyperlink"/>
                <w:rFonts w:cs="Times New Roman"/>
                <w:noProof/>
              </w:rPr>
              <w:t>3.1</w:t>
            </w:r>
            <w:r w:rsidR="006A28B9">
              <w:rPr>
                <w:rFonts w:eastAsiaTheme="minorEastAsia"/>
                <w:noProof/>
                <w:lang w:val="en-US"/>
              </w:rPr>
              <w:tab/>
            </w:r>
            <w:r w:rsidR="006A28B9" w:rsidRPr="002E742E">
              <w:rPr>
                <w:rStyle w:val="Hyperlink"/>
                <w:rFonts w:cs="Times New Roman"/>
                <w:noProof/>
              </w:rPr>
              <w:t>Background</w:t>
            </w:r>
            <w:r w:rsidR="006A28B9">
              <w:rPr>
                <w:noProof/>
                <w:webHidden/>
              </w:rPr>
              <w:tab/>
            </w:r>
            <w:r w:rsidR="006A28B9">
              <w:rPr>
                <w:noProof/>
                <w:webHidden/>
              </w:rPr>
              <w:fldChar w:fldCharType="begin"/>
            </w:r>
            <w:r w:rsidR="006A28B9">
              <w:rPr>
                <w:noProof/>
                <w:webHidden/>
              </w:rPr>
              <w:instrText xml:space="preserve"> PAGEREF _Toc477445566 \h </w:instrText>
            </w:r>
            <w:r w:rsidR="006A28B9">
              <w:rPr>
                <w:noProof/>
                <w:webHidden/>
              </w:rPr>
            </w:r>
            <w:r w:rsidR="006A28B9">
              <w:rPr>
                <w:noProof/>
                <w:webHidden/>
              </w:rPr>
              <w:fldChar w:fldCharType="separate"/>
            </w:r>
            <w:r>
              <w:rPr>
                <w:noProof/>
                <w:webHidden/>
              </w:rPr>
              <w:t>44</w:t>
            </w:r>
            <w:r w:rsidR="006A28B9">
              <w:rPr>
                <w:noProof/>
                <w:webHidden/>
              </w:rPr>
              <w:fldChar w:fldCharType="end"/>
            </w:r>
          </w:hyperlink>
        </w:p>
        <w:p w:rsidR="006A28B9" w:rsidRDefault="00996959">
          <w:pPr>
            <w:pStyle w:val="TOC2"/>
            <w:tabs>
              <w:tab w:val="left" w:pos="880"/>
              <w:tab w:val="right" w:leader="dot" w:pos="9350"/>
            </w:tabs>
            <w:rPr>
              <w:rFonts w:eastAsiaTheme="minorEastAsia"/>
              <w:noProof/>
              <w:lang w:val="en-US"/>
            </w:rPr>
          </w:pPr>
          <w:hyperlink w:anchor="_Toc477445567" w:history="1">
            <w:r w:rsidR="006A28B9" w:rsidRPr="002E742E">
              <w:rPr>
                <w:rStyle w:val="Hyperlink"/>
                <w:rFonts w:cs="Times New Roman"/>
                <w:noProof/>
              </w:rPr>
              <w:t>3.2</w:t>
            </w:r>
            <w:r w:rsidR="006A28B9">
              <w:rPr>
                <w:rFonts w:eastAsiaTheme="minorEastAsia"/>
                <w:noProof/>
                <w:lang w:val="en-US"/>
              </w:rPr>
              <w:tab/>
            </w:r>
            <w:r w:rsidR="006A28B9" w:rsidRPr="002E742E">
              <w:rPr>
                <w:rStyle w:val="Hyperlink"/>
                <w:rFonts w:cs="Times New Roman"/>
                <w:noProof/>
              </w:rPr>
              <w:t>Material keywords table</w:t>
            </w:r>
            <w:r w:rsidR="006A28B9">
              <w:rPr>
                <w:noProof/>
                <w:webHidden/>
              </w:rPr>
              <w:tab/>
            </w:r>
            <w:r w:rsidR="006A28B9">
              <w:rPr>
                <w:noProof/>
                <w:webHidden/>
              </w:rPr>
              <w:fldChar w:fldCharType="begin"/>
            </w:r>
            <w:r w:rsidR="006A28B9">
              <w:rPr>
                <w:noProof/>
                <w:webHidden/>
              </w:rPr>
              <w:instrText xml:space="preserve"> PAGEREF _Toc477445567 \h </w:instrText>
            </w:r>
            <w:r w:rsidR="006A28B9">
              <w:rPr>
                <w:noProof/>
                <w:webHidden/>
              </w:rPr>
            </w:r>
            <w:r w:rsidR="006A28B9">
              <w:rPr>
                <w:noProof/>
                <w:webHidden/>
              </w:rPr>
              <w:fldChar w:fldCharType="separate"/>
            </w:r>
            <w:r>
              <w:rPr>
                <w:noProof/>
                <w:webHidden/>
              </w:rPr>
              <w:t>45</w:t>
            </w:r>
            <w:r w:rsidR="006A28B9">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1" w:name="_Toc477445556"/>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1"/>
    </w:p>
    <w:p w:rsidR="005D3C26" w:rsidRPr="00C2503F" w:rsidRDefault="005D3C26" w:rsidP="005D3C26">
      <w:pPr>
        <w:pStyle w:val="Heading2"/>
        <w:jc w:val="both"/>
        <w:rPr>
          <w:rFonts w:cs="Times New Roman"/>
        </w:rPr>
      </w:pPr>
      <w:bookmarkStart w:id="102" w:name="_Toc422131880"/>
      <w:bookmarkStart w:id="103" w:name="_Toc422226026"/>
      <w:bookmarkStart w:id="104" w:name="_Toc422258504"/>
      <w:bookmarkStart w:id="105" w:name="_Toc424218785"/>
      <w:bookmarkStart w:id="106" w:name="_Toc424473975"/>
      <w:bookmarkStart w:id="107" w:name="_Toc424736568"/>
      <w:bookmarkStart w:id="108" w:name="_Toc425517335"/>
      <w:bookmarkStart w:id="109" w:name="_Toc429302732"/>
      <w:bookmarkStart w:id="110" w:name="_Toc429571747"/>
      <w:bookmarkStart w:id="111" w:name="_Toc429572027"/>
      <w:bookmarkStart w:id="112" w:name="_Toc429746725"/>
      <w:bookmarkStart w:id="113" w:name="_Toc429848132"/>
      <w:bookmarkStart w:id="114" w:name="_Toc431725708"/>
      <w:bookmarkStart w:id="115" w:name="_Toc432617903"/>
      <w:bookmarkStart w:id="116" w:name="_Toc467408264"/>
      <w:bookmarkStart w:id="117" w:name="_Toc477445557"/>
      <w:r>
        <w:rPr>
          <w:rFonts w:cs="Times New Roman"/>
        </w:rPr>
        <w:t>1</w:t>
      </w:r>
      <w:r w:rsidRPr="00C2503F">
        <w:rPr>
          <w:rFonts w:cs="Times New Roman"/>
        </w:rPr>
        <w:t>.1</w:t>
      </w:r>
      <w:r w:rsidRPr="00C2503F">
        <w:rPr>
          <w:rFonts w:cs="Times New Roman"/>
        </w:rPr>
        <w:tab/>
        <w:t>Background</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ation_Files/default/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18" w:name="_Toc422131881"/>
      <w:bookmarkStart w:id="119" w:name="_Toc422226027"/>
      <w:bookmarkStart w:id="120" w:name="_Toc422258505"/>
      <w:bookmarkStart w:id="121" w:name="_Toc424218786"/>
      <w:bookmarkStart w:id="122" w:name="_Toc424473976"/>
      <w:bookmarkStart w:id="123" w:name="_Toc424736569"/>
      <w:bookmarkStart w:id="124" w:name="_Toc425517336"/>
      <w:bookmarkStart w:id="125" w:name="_Toc429302733"/>
      <w:bookmarkStart w:id="126" w:name="_Toc429571748"/>
      <w:bookmarkStart w:id="127" w:name="_Toc429572028"/>
      <w:bookmarkStart w:id="128" w:name="_Toc429746726"/>
      <w:bookmarkStart w:id="129" w:name="_Toc429848133"/>
      <w:bookmarkStart w:id="130" w:name="_Toc431725709"/>
      <w:bookmarkStart w:id="131" w:name="_Toc432617904"/>
      <w:bookmarkStart w:id="132" w:name="_Toc467408265"/>
      <w:bookmarkStart w:id="133" w:name="_Toc477445558"/>
      <w:r>
        <w:rPr>
          <w:rFonts w:cs="Times New Roman"/>
        </w:rPr>
        <w:lastRenderedPageBreak/>
        <w:t>1.2</w:t>
      </w:r>
      <w:r w:rsidR="002263E1">
        <w:rPr>
          <w:rFonts w:cs="Times New Roman"/>
        </w:rPr>
        <w:tab/>
        <w:t>Job file o</w:t>
      </w:r>
      <w:r w:rsidR="005D3C26" w:rsidRPr="00C2503F">
        <w:rPr>
          <w:rFonts w:cs="Times New Roman"/>
        </w:rPr>
        <w:t>ptions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002263E1">
        <w:rPr>
          <w:rFonts w:cs="Times New Roman"/>
        </w:rPr>
        <w:t xml:space="preserve"> table</w:t>
      </w:r>
      <w:bookmarkEnd w:id="133"/>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5D3C26" w:rsidRPr="004B42D7">
              <w:rPr>
                <w:rFonts w:cs="Times New Roman"/>
                <w:i/>
              </w:rPr>
              <w:t>ata/material/local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996959"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996959"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RESULT_POSITION = [</w:t>
            </w:r>
            <w:r w:rsidRPr="004B42D7">
              <w:rPr>
                <w:rFonts w:cs="Courier New"/>
                <w:color w:val="A020F0"/>
              </w:rPr>
              <w:t xml:space="preserve">'ELEMENT NODAL' </w:t>
            </w:r>
            <w:r w:rsidRPr="004B42D7">
              <w:rPr>
                <w:rFonts w:cs="Times New Roman"/>
              </w:rPr>
              <w:t>|</w:t>
            </w:r>
            <w:r w:rsidR="00EE62BE">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3: Uniaxial Stress-Life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5D3C26" w:rsidP="005D3C26">
            <w:pPr>
              <w:autoSpaceDE w:val="0"/>
              <w:autoSpaceDN w:val="0"/>
              <w:adjustRightInd w:val="0"/>
              <w:rPr>
                <w:rFonts w:cs="Courier New"/>
              </w:rPr>
            </w:pPr>
            <w:r w:rsidRPr="004B42D7">
              <w:rPr>
                <w:rFonts w:cs="Courier New"/>
                <w:color w:val="228B22"/>
              </w:rPr>
              <w:t>7: von Mises</w:t>
            </w:r>
          </w:p>
          <w:p w:rsidR="005D3C26" w:rsidRPr="004B42D7" w:rsidRDefault="005D3C26" w:rsidP="005D3C26">
            <w:pPr>
              <w:autoSpaceDE w:val="0"/>
              <w:autoSpaceDN w:val="0"/>
              <w:adjustRightInd w:val="0"/>
              <w:rPr>
                <w:rFonts w:cs="Courier New"/>
              </w:rPr>
            </w:pPr>
            <w:r w:rsidRPr="004B42D7">
              <w:rPr>
                <w:rFonts w:cs="Courier New"/>
                <w:color w:val="228B22"/>
              </w:rPr>
              <w:t>8: BS 7608</w:t>
            </w:r>
          </w:p>
          <w:p w:rsidR="005D3C26" w:rsidRPr="004B42D7" w:rsidRDefault="005D3C26" w:rsidP="005D3C26">
            <w:pPr>
              <w:autoSpaceDE w:val="0"/>
              <w:autoSpaceDN w:val="0"/>
              <w:adjustRightInd w:val="0"/>
              <w:rPr>
                <w:rFonts w:cs="Courier New"/>
                <w:color w:val="228B22"/>
              </w:rPr>
            </w:pPr>
            <w:r w:rsidRPr="004B42D7">
              <w:rPr>
                <w:rFonts w:cs="Courier New"/>
                <w:color w:val="228B22"/>
              </w:rPr>
              <w:t>9: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10: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11: [Reserved for future release]</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996959"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996959"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996959"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Pr="0096497E" w:rsidRDefault="0019125C" w:rsidP="0019125C">
            <w:pPr>
              <w:rPr>
                <w:rFonts w:eastAsiaTheme="minorEastAsia" w:cs="Courier New"/>
                <w:color w:val="000000"/>
              </w:rPr>
            </w:pPr>
            <w:r>
              <w:rPr>
                <w:rFonts w:eastAsiaTheme="minorEastAsia" w:cs="Courier New"/>
                <w:color w:val="000000"/>
              </w:rPr>
              <w:t>Angles are measured in degrees.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19125C" w:rsidRDefault="0019125C" w:rsidP="0019125C">
            <w:pPr>
              <w:rPr>
                <w:rFonts w:cs="Times New Roman"/>
              </w:rPr>
            </w:pPr>
          </w:p>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Pr>
                <w:rFonts w:cs="Courier New"/>
                <w:color w:val="000000"/>
              </w:rPr>
              <w:t>[</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Pr>
                <w:rFonts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19125C" w:rsidRDefault="0019125C" w:rsidP="0019125C">
            <w:pPr>
              <w:rPr>
                <w:rFonts w:cs="Times New Roman"/>
              </w:rPr>
            </w:pPr>
          </w:p>
          <w:p w:rsidR="0019125C" w:rsidRDefault="0019125C" w:rsidP="0019125C">
            <w:pPr>
              <w:rPr>
                <w:rFonts w:cs="Times New Roman"/>
              </w:rPr>
            </w:pPr>
          </w:p>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19125C" w:rsidRDefault="0019125C" w:rsidP="0019125C"/>
    <w:p w:rsidR="0019125C" w:rsidRDefault="0019125C" w:rsidP="0019125C"/>
    <w:p w:rsidR="0019125C" w:rsidRDefault="0019125C" w:rsidP="0019125C"/>
    <w:p w:rsidR="0019125C" w:rsidRDefault="0019125C" w:rsidP="0019125C"/>
    <w:p w:rsidR="0019125C" w:rsidRDefault="0019125C" w:rsidP="0019125C"/>
    <w:p w:rsidR="0019125C" w:rsidRDefault="0019125C" w:rsidP="0019125C"/>
    <w:p w:rsidR="00E1291E" w:rsidRDefault="00E1291E" w:rsidP="0019125C"/>
    <w:p w:rsidR="001D0DE9" w:rsidRDefault="001D0DE9" w:rsidP="001D0DE9">
      <w:pPr>
        <w:pStyle w:val="Heading1"/>
        <w:jc w:val="both"/>
        <w:rPr>
          <w:rFonts w:cs="Times New Roman"/>
          <w:sz w:val="32"/>
        </w:rPr>
      </w:pPr>
      <w:bookmarkStart w:id="134" w:name="_Toc477445559"/>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4"/>
    </w:p>
    <w:p w:rsidR="00E1291E" w:rsidRDefault="00E1291E" w:rsidP="00E1291E">
      <w:pPr>
        <w:pStyle w:val="Heading2"/>
        <w:jc w:val="both"/>
        <w:rPr>
          <w:rFonts w:cs="Times New Roman"/>
        </w:rPr>
      </w:pPr>
      <w:bookmarkStart w:id="135" w:name="_Toc477445560"/>
      <w:r>
        <w:rPr>
          <w:rFonts w:cs="Times New Roman"/>
        </w:rPr>
        <w:t>2</w:t>
      </w:r>
      <w:r w:rsidRPr="00C2503F">
        <w:rPr>
          <w:rFonts w:cs="Times New Roman"/>
        </w:rPr>
        <w:t>.1</w:t>
      </w:r>
      <w:r w:rsidRPr="00C2503F">
        <w:rPr>
          <w:rFonts w:cs="Times New Roman"/>
        </w:rPr>
        <w:tab/>
        <w:t>Background</w:t>
      </w:r>
      <w:bookmarkEnd w:id="135"/>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6" w:name="_Toc466659935"/>
      <w:bookmarkStart w:id="137" w:name="_Toc467408163"/>
      <w:bookmarkStart w:id="138" w:name="_Toc468452572"/>
      <w:bookmarkStart w:id="139" w:name="_Toc468910592"/>
      <w:bookmarkStart w:id="140" w:name="_Toc469330775"/>
      <w:bookmarkStart w:id="141" w:name="_Toc469933206"/>
      <w:bookmarkStart w:id="142" w:name="_Toc474273424"/>
      <w:bookmarkStart w:id="143" w:name="_Toc477445561"/>
      <w:r>
        <w:t>2.2</w:t>
      </w:r>
      <w:r w:rsidR="00D372F8" w:rsidRPr="002D6188">
        <w:tab/>
      </w:r>
      <w:bookmarkEnd w:id="136"/>
      <w:bookmarkEnd w:id="137"/>
      <w:bookmarkEnd w:id="138"/>
      <w:bookmarkEnd w:id="139"/>
      <w:bookmarkEnd w:id="140"/>
      <w:bookmarkEnd w:id="141"/>
      <w:bookmarkEnd w:id="142"/>
      <w:r w:rsidR="00D372F8">
        <w:t>Global environment file</w:t>
      </w:r>
      <w:bookmarkEnd w:id="143"/>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4" w:name="_Toc477445562"/>
      <w:r>
        <w:t>2.3</w:t>
      </w:r>
      <w:r w:rsidR="00D372F8" w:rsidRPr="002D6188">
        <w:tab/>
      </w:r>
      <w:r w:rsidR="00D372F8">
        <w:t>Local environment file</w:t>
      </w:r>
      <w:r w:rsidR="00873802">
        <w:t>s</w:t>
      </w:r>
      <w:bookmarkEnd w:id="144"/>
    </w:p>
    <w:p w:rsidR="00E1291E" w:rsidRDefault="00D372F8" w:rsidP="00654E75">
      <w:pPr>
        <w:jc w:val="both"/>
      </w:pPr>
      <w:r>
        <w:t xml:space="preserve">Local environment variables may be defined for a particular job. This is done by making a copy of the global environment file and placing it in </w:t>
      </w:r>
      <w:r>
        <w:rPr>
          <w:i/>
        </w:rPr>
        <w:t>Project/job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5" w:name="_Toc477445563"/>
      <w:r>
        <w:t>2.4</w:t>
      </w:r>
      <w:r w:rsidR="00654E75" w:rsidRPr="002D6188">
        <w:tab/>
      </w:r>
      <w:r w:rsidR="00654E75">
        <w:t>Processing of environment variables</w:t>
      </w:r>
      <w:bookmarkEnd w:id="145"/>
    </w:p>
    <w:p w:rsidR="00654E75" w:rsidRDefault="00654E75" w:rsidP="00654E75">
      <w:pPr>
        <w:jc w:val="both"/>
      </w:pPr>
      <w:r>
        <w:t xml:space="preserve">At the beginning of each analysis, Quick Fatigue Tool </w:t>
      </w:r>
      <w:proofErr w:type="gramStart"/>
      <w:r>
        <w:t>searches</w:t>
      </w:r>
      <w:proofErr w:type="gramEnd"/>
      <w:r w:rsidR="00873802">
        <w:t xml:space="preserve"> </w:t>
      </w:r>
      <w:r>
        <w:rPr>
          <w:i/>
        </w:rPr>
        <w:t>Application_Files/default</w:t>
      </w:r>
      <w:r>
        <w:t xml:space="preserve"> for the global environment file.</w:t>
      </w:r>
      <w:r w:rsidR="00CA765D">
        <w:t xml:space="preserve"> It then searches </w:t>
      </w:r>
      <w:r w:rsidR="00CA765D">
        <w:rPr>
          <w:i/>
        </w:rPr>
        <w:t>Project/job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6" w:name="_Toc477445564"/>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6"/>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996959"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996959"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996959"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996959"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7" w:name="_Toc477445565"/>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7"/>
    </w:p>
    <w:p w:rsidR="00626219" w:rsidRDefault="00626219" w:rsidP="00626219">
      <w:pPr>
        <w:pStyle w:val="Heading2"/>
        <w:jc w:val="both"/>
        <w:rPr>
          <w:rFonts w:cs="Times New Roman"/>
        </w:rPr>
      </w:pPr>
      <w:bookmarkStart w:id="148" w:name="_Toc477445566"/>
      <w:r>
        <w:rPr>
          <w:rFonts w:cs="Times New Roman"/>
        </w:rPr>
        <w:t>3</w:t>
      </w:r>
      <w:r w:rsidRPr="00C2503F">
        <w:rPr>
          <w:rFonts w:cs="Times New Roman"/>
        </w:rPr>
        <w:t>.1</w:t>
      </w:r>
      <w:r w:rsidRPr="00C2503F">
        <w:rPr>
          <w:rFonts w:cs="Times New Roman"/>
        </w:rPr>
        <w:tab/>
        <w:t>Background</w:t>
      </w:r>
      <w:bookmarkEnd w:id="148"/>
    </w:p>
    <w:p w:rsidR="00626219" w:rsidRDefault="00626219" w:rsidP="0001001E">
      <w:pPr>
        <w:jc w:val="both"/>
        <w:rPr>
          <w:rFonts w:cs="Times New Roman"/>
        </w:rPr>
      </w:pPr>
      <w:r>
        <w:rPr>
          <w:rFonts w:cs="Times New Roman"/>
        </w:rPr>
        <w:t xml:space="preserve">This section describes all of the keywords that are available for defining material text files in             Quick Fatigue Tool. Guidance on creating and importing materials from a text file is provided in     Section 5.6 “Creating a material from a text file” of the </w:t>
      </w:r>
      <w:r>
        <w:rPr>
          <w:rFonts w:cs="Times New Roman"/>
          <w:i/>
        </w:rPr>
        <w:t>Quick Fatigue Tool User Guide</w:t>
      </w:r>
      <w:r>
        <w:rPr>
          <w:rFonts w:cs="Times New Roman"/>
        </w:rPr>
        <w:t>.</w:t>
      </w:r>
    </w:p>
    <w:p w:rsidR="00865DD8" w:rsidRDefault="00865DD8" w:rsidP="0001001E">
      <w:pPr>
        <w:jc w:val="both"/>
        <w:rPr>
          <w:rFonts w:cs="Times New Roman"/>
        </w:rPr>
      </w:pPr>
      <w:r>
        <w:rPr>
          <w:rFonts w:cs="Times New Roman"/>
        </w:rPr>
        <w:t>Material keyword are followed by parameters and/or data lines which complete the keyword definition. The format of the material keyword is as follows:</w:t>
      </w:r>
    </w:p>
    <w:p w:rsidR="00865DD8" w:rsidRPr="000E7389" w:rsidRDefault="00865DD8" w:rsidP="000E7389">
      <w:pPr>
        <w:pStyle w:val="NoSpacing"/>
        <w:ind w:left="720"/>
        <w:rPr>
          <w:i/>
        </w:rPr>
      </w:pPr>
      <w:r w:rsidRPr="000E7389">
        <w:rPr>
          <w:i/>
        </w:rPr>
        <w:t>*KEYWORD, parameter</w:t>
      </w:r>
    </w:p>
    <w:p w:rsidR="00865DD8" w:rsidRPr="000E7389" w:rsidRDefault="00BC11DD" w:rsidP="000E7389">
      <w:pPr>
        <w:pStyle w:val="NoSpacing"/>
        <w:ind w:left="720"/>
        <w:rPr>
          <w:i/>
        </w:rPr>
      </w:pPr>
      <w:r w:rsidRPr="000E7389">
        <w:rPr>
          <w:i/>
        </w:rPr>
        <w:t>data line 1</w:t>
      </w:r>
    </w:p>
    <w:p w:rsidR="00BC11DD" w:rsidRPr="000E7389" w:rsidRDefault="00BC11DD" w:rsidP="000E7389">
      <w:pPr>
        <w:pStyle w:val="NoSpacing"/>
        <w:ind w:left="720"/>
        <w:rPr>
          <w:i/>
        </w:rPr>
      </w:pPr>
      <w:r w:rsidRPr="000E7389">
        <w:rPr>
          <w:i/>
        </w:rPr>
        <w:t>data line 2</w:t>
      </w:r>
    </w:p>
    <w:p w:rsidR="00BC11DD" w:rsidRPr="000E7389" w:rsidRDefault="00BC11DD" w:rsidP="000E7389">
      <w:pPr>
        <w:pStyle w:val="NoSpacing"/>
        <w:ind w:left="720"/>
        <w:rPr>
          <w:i/>
        </w:rPr>
      </w:pPr>
      <w:r w:rsidRPr="000E7389">
        <w:rPr>
          <w:i/>
        </w:rPr>
        <w:t>…</w:t>
      </w:r>
    </w:p>
    <w:p w:rsidR="00BC11DD" w:rsidRPr="000E7389" w:rsidRDefault="00BC11DD" w:rsidP="000E7389">
      <w:pPr>
        <w:pStyle w:val="NoSpacing"/>
        <w:ind w:left="720"/>
        <w:rPr>
          <w:rFonts w:eastAsiaTheme="minorEastAsia"/>
          <w:i/>
        </w:rPr>
      </w:pPr>
      <w:r w:rsidRPr="000E7389">
        <w:rPr>
          <w:i/>
        </w:rPr>
        <w:t xml:space="preserve">data line </w:t>
      </w:r>
      <m:oMath>
        <m:r>
          <w:rPr>
            <w:rFonts w:ascii="Cambria Math" w:hAnsi="Cambria Math"/>
          </w:rPr>
          <m:t>n</m:t>
        </m:r>
      </m:oMath>
    </w:p>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4271D7" w:rsidRDefault="004271D7" w:rsidP="004271D7"/>
    <w:p w:rsidR="00626219" w:rsidRPr="00C2503F" w:rsidRDefault="00626219" w:rsidP="00626219">
      <w:pPr>
        <w:pStyle w:val="Heading2"/>
        <w:jc w:val="both"/>
        <w:rPr>
          <w:rFonts w:cs="Times New Roman"/>
        </w:rPr>
      </w:pPr>
      <w:bookmarkStart w:id="149" w:name="_Toc477445567"/>
      <w:r>
        <w:rPr>
          <w:rFonts w:cs="Times New Roman"/>
        </w:rPr>
        <w:lastRenderedPageBreak/>
        <w:t>3.2</w:t>
      </w:r>
      <w:r w:rsidRPr="00C2503F">
        <w:rPr>
          <w:rFonts w:cs="Times New Roman"/>
        </w:rPr>
        <w:tab/>
      </w:r>
      <w:r>
        <w:rPr>
          <w:rFonts w:cs="Times New Roman"/>
        </w:rPr>
        <w:t>Material keywords table</w:t>
      </w:r>
      <w:bookmarkEnd w:id="149"/>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0" w:name="_Toc477445568"/>
      <w:r w:rsidRPr="00865DD8">
        <w:t>*USER MATERIAL</w:t>
      </w:r>
      <w:bookmarkEnd w:id="150"/>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1" w:name="_Toc477445569"/>
      <w:r>
        <w:t>*DESCRIPTION</w:t>
      </w:r>
      <w:bookmarkEnd w:id="151"/>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2" w:name="_Toc477445570"/>
      <w:r>
        <w:t>*DEFAULT ALGORITHM</w:t>
      </w:r>
      <w:bookmarkEnd w:id="152"/>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 | SBBM | NORMAL | FINDLEY | INVARIANT | WELD | NASALIFE]</w:t>
      </w:r>
    </w:p>
    <w:p w:rsidR="00BC11DD" w:rsidRDefault="00BC11DD" w:rsidP="00BC11DD">
      <w:pPr>
        <w:ind w:left="720"/>
      </w:pPr>
      <w:r>
        <w:t>Uniaxial Stress-Life, Stress-based Brown-Miller, Normal Stress, Findley’s Method, Stress Invariant Parameter, BS 7608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3" w:name="_Toc477445571"/>
      <w:r>
        <w:lastRenderedPageBreak/>
        <w:t>*DEFAULT MSC</w:t>
      </w:r>
      <w:bookmarkEnd w:id="153"/>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54" w:name="_Toc477445572"/>
      <w:r>
        <w:t>*CAEL</w:t>
      </w:r>
      <w:bookmarkEnd w:id="154"/>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55" w:name="_Toc477445573"/>
      <w:r>
        <w:t>*REGRESSION</w:t>
      </w:r>
      <w:bookmarkEnd w:id="15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r>
        <w:t>]</w:t>
      </w:r>
    </w:p>
    <w:p w:rsidR="00283CC2" w:rsidRDefault="00283CC2" w:rsidP="00283CC2">
      <w:pPr>
        <w:ind w:left="720"/>
      </w:pPr>
      <w:r>
        <w:t>Uniform Law (</w:t>
      </w:r>
      <w:proofErr w:type="spellStart"/>
      <w:r>
        <w:t>Baumel</w:t>
      </w:r>
      <w:proofErr w:type="spellEnd"/>
      <w:r>
        <w:t xml:space="preserve"> &amp; Seeger), Universal Slopes (Manson), Modified Univer</w:t>
      </w:r>
      <w:r w:rsidR="00281E25">
        <w:t>sal Slopes (</w:t>
      </w:r>
      <w:proofErr w:type="spellStart"/>
      <w:r w:rsidR="00281E25">
        <w:t>Muralidharan</w:t>
      </w:r>
      <w:proofErr w:type="spellEnd"/>
      <w:r w:rsidR="00281E25">
        <w:t>),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56" w:name="_Toc477445574"/>
      <w:r>
        <w:lastRenderedPageBreak/>
        <w:t>*MECHANICAL</w:t>
      </w:r>
      <w:bookmarkEnd w:id="15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57" w:name="_Toc477445575"/>
      <w:r>
        <w:lastRenderedPageBreak/>
        <w:t>*FATIGUE</w:t>
      </w:r>
      <w:bookmarkEnd w:id="157"/>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1F58F2"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58" w:name="_Toc477445576"/>
      <w:r>
        <w:lastRenderedPageBreak/>
        <w:t>*R RATIOS</w:t>
      </w:r>
      <w:bookmarkEnd w:id="158"/>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59" w:name="_Toc477445577"/>
      <w:r>
        <w:t>*CYCLIC</w:t>
      </w:r>
      <w:bookmarkEnd w:id="159"/>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60" w:name="_Toc477445578"/>
      <w:r>
        <w:lastRenderedPageBreak/>
        <w:t>*NORMAL STRESS SENSITIVTY</w:t>
      </w:r>
      <w:bookmarkEnd w:id="160"/>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61" w:name="_Toc477445579"/>
      <w:r>
        <w:lastRenderedPageBreak/>
        <w:t>*CLASS</w:t>
      </w:r>
      <w:bookmarkEnd w:id="161"/>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E86EDE" w:rsidP="00E86EDE">
      <w:r>
        <w:t>[</w:t>
      </w:r>
      <w:r w:rsidR="00701F7A">
        <w:t>WROUGHT STEEL</w:t>
      </w:r>
      <w:r>
        <w:t xml:space="preserve"> | </w:t>
      </w:r>
      <w:r w:rsidR="00701F7A">
        <w:t>DUCTILE IRON</w:t>
      </w:r>
      <w:r>
        <w:t xml:space="preserve">| </w:t>
      </w:r>
      <w:r w:rsidR="00701F7A">
        <w:t>MALLEABLE IRON</w:t>
      </w:r>
      <w:r>
        <w:t xml:space="preserve">| </w:t>
      </w:r>
      <w:r w:rsidR="00701F7A">
        <w:t>WROUGHT IRON | CAST IRON | ALUMINIUM | OTHER</w:t>
      </w:r>
      <w: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62" w:name="_Toc477445580"/>
      <w:r w:rsidRPr="00865DD8">
        <w:t>*</w:t>
      </w:r>
      <w:r>
        <w:t>END</w:t>
      </w:r>
      <w:r w:rsidRPr="00865DD8">
        <w:t xml:space="preserve"> MATERIAL</w:t>
      </w:r>
      <w:bookmarkEnd w:id="162"/>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9"/>
  </w:num>
  <w:num w:numId="5">
    <w:abstractNumId w:val="11"/>
  </w:num>
  <w:num w:numId="6">
    <w:abstractNumId w:val="6"/>
  </w:num>
  <w:num w:numId="7">
    <w:abstractNumId w:val="7"/>
  </w:num>
  <w:num w:numId="8">
    <w:abstractNumId w:val="19"/>
  </w:num>
  <w:num w:numId="9">
    <w:abstractNumId w:val="25"/>
  </w:num>
  <w:num w:numId="10">
    <w:abstractNumId w:val="20"/>
  </w:num>
  <w:num w:numId="11">
    <w:abstractNumId w:val="15"/>
  </w:num>
  <w:num w:numId="12">
    <w:abstractNumId w:val="13"/>
  </w:num>
  <w:num w:numId="13">
    <w:abstractNumId w:val="17"/>
  </w:num>
  <w:num w:numId="14">
    <w:abstractNumId w:val="0"/>
  </w:num>
  <w:num w:numId="15">
    <w:abstractNumId w:val="26"/>
  </w:num>
  <w:num w:numId="16">
    <w:abstractNumId w:val="12"/>
  </w:num>
  <w:num w:numId="17">
    <w:abstractNumId w:val="16"/>
  </w:num>
  <w:num w:numId="18">
    <w:abstractNumId w:val="23"/>
  </w:num>
  <w:num w:numId="19">
    <w:abstractNumId w:val="10"/>
  </w:num>
  <w:num w:numId="20">
    <w:abstractNumId w:val="14"/>
  </w:num>
  <w:num w:numId="21">
    <w:abstractNumId w:val="5"/>
  </w:num>
  <w:num w:numId="22">
    <w:abstractNumId w:val="18"/>
  </w:num>
  <w:num w:numId="23">
    <w:abstractNumId w:val="4"/>
  </w:num>
  <w:num w:numId="24">
    <w:abstractNumId w:val="22"/>
  </w:num>
  <w:num w:numId="25">
    <w:abstractNumId w:val="21"/>
  </w:num>
  <w:num w:numId="26">
    <w:abstractNumId w:val="3"/>
  </w:num>
  <w:num w:numId="27">
    <w:abstractNumId w:val="27"/>
  </w:num>
  <w:num w:numId="2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C7B94"/>
    <w:rsid w:val="001D0DE9"/>
    <w:rsid w:val="001F58F2"/>
    <w:rsid w:val="00200E11"/>
    <w:rsid w:val="002263E1"/>
    <w:rsid w:val="002401FB"/>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9B9"/>
    <w:rsid w:val="003F523C"/>
    <w:rsid w:val="004058FD"/>
    <w:rsid w:val="00411F97"/>
    <w:rsid w:val="004135F3"/>
    <w:rsid w:val="004271D7"/>
    <w:rsid w:val="00437510"/>
    <w:rsid w:val="00451FD6"/>
    <w:rsid w:val="00462C22"/>
    <w:rsid w:val="00482C32"/>
    <w:rsid w:val="004A76C1"/>
    <w:rsid w:val="004B42D7"/>
    <w:rsid w:val="004C049F"/>
    <w:rsid w:val="004D09E4"/>
    <w:rsid w:val="004D0A84"/>
    <w:rsid w:val="00502833"/>
    <w:rsid w:val="005555C9"/>
    <w:rsid w:val="00561FCF"/>
    <w:rsid w:val="005879D7"/>
    <w:rsid w:val="005D3C26"/>
    <w:rsid w:val="00626219"/>
    <w:rsid w:val="00630249"/>
    <w:rsid w:val="00654E75"/>
    <w:rsid w:val="0067437B"/>
    <w:rsid w:val="006A28B9"/>
    <w:rsid w:val="006F67B4"/>
    <w:rsid w:val="00701F7A"/>
    <w:rsid w:val="00702203"/>
    <w:rsid w:val="00711F5F"/>
    <w:rsid w:val="00717D93"/>
    <w:rsid w:val="00733750"/>
    <w:rsid w:val="007364A5"/>
    <w:rsid w:val="00736CAF"/>
    <w:rsid w:val="007A1C20"/>
    <w:rsid w:val="007B6048"/>
    <w:rsid w:val="007D63D0"/>
    <w:rsid w:val="007E27FF"/>
    <w:rsid w:val="008347FA"/>
    <w:rsid w:val="0085420D"/>
    <w:rsid w:val="00865DD8"/>
    <w:rsid w:val="00873802"/>
    <w:rsid w:val="008868B8"/>
    <w:rsid w:val="008B4E6F"/>
    <w:rsid w:val="008C26DB"/>
    <w:rsid w:val="008F5572"/>
    <w:rsid w:val="00910E8C"/>
    <w:rsid w:val="009135DF"/>
    <w:rsid w:val="00960DBC"/>
    <w:rsid w:val="0096497E"/>
    <w:rsid w:val="00996959"/>
    <w:rsid w:val="009E50D0"/>
    <w:rsid w:val="009F6864"/>
    <w:rsid w:val="00A340AE"/>
    <w:rsid w:val="00A43F50"/>
    <w:rsid w:val="00A61C69"/>
    <w:rsid w:val="00A65056"/>
    <w:rsid w:val="00A700ED"/>
    <w:rsid w:val="00AA6664"/>
    <w:rsid w:val="00AB0E36"/>
    <w:rsid w:val="00AC4B7A"/>
    <w:rsid w:val="00AF6494"/>
    <w:rsid w:val="00AF6A69"/>
    <w:rsid w:val="00B04AE6"/>
    <w:rsid w:val="00B053A7"/>
    <w:rsid w:val="00B21CE1"/>
    <w:rsid w:val="00B25EDF"/>
    <w:rsid w:val="00B263EF"/>
    <w:rsid w:val="00B33BAD"/>
    <w:rsid w:val="00B40CD6"/>
    <w:rsid w:val="00B569B4"/>
    <w:rsid w:val="00B766BC"/>
    <w:rsid w:val="00BA0BAA"/>
    <w:rsid w:val="00BA2E47"/>
    <w:rsid w:val="00BC11DD"/>
    <w:rsid w:val="00BC294F"/>
    <w:rsid w:val="00BD0C3E"/>
    <w:rsid w:val="00BD303C"/>
    <w:rsid w:val="00BF1871"/>
    <w:rsid w:val="00C10A71"/>
    <w:rsid w:val="00C3175A"/>
    <w:rsid w:val="00C35FBA"/>
    <w:rsid w:val="00C45C00"/>
    <w:rsid w:val="00C74C01"/>
    <w:rsid w:val="00CA765D"/>
    <w:rsid w:val="00CB1FAD"/>
    <w:rsid w:val="00CC41F6"/>
    <w:rsid w:val="00CD4FD2"/>
    <w:rsid w:val="00CF0F2F"/>
    <w:rsid w:val="00D1261B"/>
    <w:rsid w:val="00D1393D"/>
    <w:rsid w:val="00D14573"/>
    <w:rsid w:val="00D372F8"/>
    <w:rsid w:val="00DA05B4"/>
    <w:rsid w:val="00DA1410"/>
    <w:rsid w:val="00DC03F9"/>
    <w:rsid w:val="00DE57AE"/>
    <w:rsid w:val="00DF5712"/>
    <w:rsid w:val="00E1291E"/>
    <w:rsid w:val="00E821D5"/>
    <w:rsid w:val="00E86EDE"/>
    <w:rsid w:val="00ED763F"/>
    <w:rsid w:val="00EE62BE"/>
    <w:rsid w:val="00EF5538"/>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3148"/>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B558BD4-80E1-4DF1-B7E7-48EDFE47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7623</Words>
  <Characters>43456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178</cp:revision>
  <cp:lastPrinted>2017-05-18T08:17:00Z</cp:lastPrinted>
  <dcterms:created xsi:type="dcterms:W3CDTF">2016-12-02T13:04:00Z</dcterms:created>
  <dcterms:modified xsi:type="dcterms:W3CDTF">2017-05-18T08:17:00Z</dcterms:modified>
</cp:coreProperties>
</file>