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2802E4">
        <w:rPr>
          <w:rFonts w:ascii="Tahoma" w:hAnsi="Tahoma" w:cs="Tahoma"/>
          <w:b/>
          <w:color w:val="00AEF0"/>
        </w:rPr>
        <w:t>7 [02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476A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="00CB1EAD" w:rsidRPr="00CF3998">
              <w:rPr>
                <w:rStyle w:val="Hyperlink"/>
                <w:rFonts w:cs="Times New Roman"/>
                <w:noProof/>
              </w:rPr>
              <w:t>1.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="00CB1EAD" w:rsidRPr="00CF3998">
              <w:rPr>
                <w:rStyle w:val="Hyperlink"/>
                <w:rFonts w:cs="Times New Roman"/>
                <w:noProof/>
              </w:rPr>
              <w:t>1.1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="00CB1EAD" w:rsidRPr="00CF3998">
              <w:rPr>
                <w:rStyle w:val="Hyperlink"/>
                <w:rFonts w:cs="Times New Roman"/>
                <w:noProof/>
              </w:rPr>
              <w:t>1.2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="00CB1EAD" w:rsidRPr="00CF3998">
              <w:rPr>
                <w:rStyle w:val="Hyperlink"/>
                <w:noProof/>
              </w:rPr>
              <w:t>1.2.1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Job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="00CB1EAD" w:rsidRPr="00CF3998">
              <w:rPr>
                <w:rStyle w:val="Hyperlink"/>
                <w:noProof/>
              </w:rPr>
              <w:t>1.2.2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="00CB1EAD" w:rsidRPr="00CF3998">
              <w:rPr>
                <w:rStyle w:val="Hyperlink"/>
                <w:noProof/>
              </w:rPr>
              <w:t>1.2.3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="00CB1EAD" w:rsidRPr="00CF3998">
              <w:rPr>
                <w:rStyle w:val="Hyperlink"/>
                <w:noProof/>
              </w:rPr>
              <w:t>1.2.4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High frequency 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="00CB1EAD" w:rsidRPr="00CF3998">
              <w:rPr>
                <w:rStyle w:val="Hyperlink"/>
                <w:noProof/>
              </w:rPr>
              <w:t>1.2.5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RPT / dataset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="00CB1EAD" w:rsidRPr="00CF3998">
              <w:rPr>
                <w:rStyle w:val="Hyperlink"/>
                <w:noProof/>
              </w:rPr>
              <w:t>1.2.6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="00CB1EAD" w:rsidRPr="00CF3998">
              <w:rPr>
                <w:rStyle w:val="Hyperlink"/>
                <w:noProof/>
              </w:rPr>
              <w:t>1.2.7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finish / notch effects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="00CB1EAD" w:rsidRPr="00CF3998">
              <w:rPr>
                <w:rStyle w:val="Hyperlink"/>
                <w:noProof/>
              </w:rPr>
              <w:t>1.2.8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Virtual strain gauges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="00CB1EAD" w:rsidRPr="00CF3998">
              <w:rPr>
                <w:rStyle w:val="Hyperlink"/>
                <w:noProof/>
              </w:rPr>
              <w:t>1.2.9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requests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="00CB1EAD" w:rsidRPr="00CF3998">
              <w:rPr>
                <w:rStyle w:val="Hyperlink"/>
                <w:noProof/>
              </w:rPr>
              <w:t>1.2.10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="00CB1EAD" w:rsidRPr="00CF3998">
              <w:rPr>
                <w:rStyle w:val="Hyperlink"/>
                <w:noProof/>
              </w:rPr>
              <w:t>1.2.11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BS 7608 weld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="00CB1EAD" w:rsidRPr="00CF3998">
              <w:rPr>
                <w:rStyle w:val="Hyperlink"/>
                <w:noProof/>
              </w:rPr>
              <w:t>1.2.12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Supplementary analysis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="00CB1EAD" w:rsidRPr="00CF3998">
              <w:rPr>
                <w:rStyle w:val="Hyperlink"/>
                <w:rFonts w:cs="Times New Roman"/>
                <w:noProof/>
              </w:rPr>
              <w:t>2.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="00CB1EAD" w:rsidRPr="00CF3998">
              <w:rPr>
                <w:rStyle w:val="Hyperlink"/>
                <w:rFonts w:cs="Times New Roman"/>
                <w:noProof/>
              </w:rPr>
              <w:t>2.1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="00CB1EAD" w:rsidRPr="00CF3998">
              <w:rPr>
                <w:rStyle w:val="Hyperlink"/>
                <w:noProof/>
              </w:rPr>
              <w:t>2.2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Global environment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="00CB1EAD" w:rsidRPr="00CF3998">
              <w:rPr>
                <w:rStyle w:val="Hyperlink"/>
                <w:noProof/>
              </w:rPr>
              <w:t>2.3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Local environment files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="00CB1EAD" w:rsidRPr="00CF3998">
              <w:rPr>
                <w:rStyle w:val="Hyperlink"/>
                <w:noProof/>
              </w:rPr>
              <w:t>2.4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Processing of 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="00CB1EAD" w:rsidRPr="00CF3998">
              <w:rPr>
                <w:rStyle w:val="Hyperlink"/>
                <w:rFonts w:cs="Times New Roman"/>
                <w:noProof/>
              </w:rPr>
              <w:t>2.5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="00CB1EAD" w:rsidRPr="00CF3998">
              <w:rPr>
                <w:rStyle w:val="Hyperlink"/>
                <w:noProof/>
              </w:rPr>
              <w:t>2.5.1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 gating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="00CB1EAD" w:rsidRPr="00CF3998">
              <w:rPr>
                <w:rStyle w:val="Hyperlink"/>
                <w:noProof/>
              </w:rPr>
              <w:t>2.5.2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Group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="00CB1EAD" w:rsidRPr="00CF3998">
              <w:rPr>
                <w:rStyle w:val="Hyperlink"/>
                <w:noProof/>
              </w:rPr>
              <w:t>2.5.3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detection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="00CB1EAD" w:rsidRPr="00CF3998">
              <w:rPr>
                <w:rStyle w:val="Hyperlink"/>
                <w:noProof/>
              </w:rPr>
              <w:t>2.5.4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Mean stress correction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="00CB1EAD" w:rsidRPr="00CF3998">
              <w:rPr>
                <w:rStyle w:val="Hyperlink"/>
                <w:noProof/>
              </w:rPr>
              <w:t>2.5.5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Rainflow cycle counting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="00CB1EAD" w:rsidRPr="00CF3998">
              <w:rPr>
                <w:rStyle w:val="Hyperlink"/>
                <w:noProof/>
              </w:rPr>
              <w:t>2.5.6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Shell elements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="00CB1EAD" w:rsidRPr="00CF3998">
              <w:rPr>
                <w:rStyle w:val="Hyperlink"/>
                <w:noProof/>
              </w:rPr>
              <w:t>2.5.7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Nodal elimination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="00CB1EAD" w:rsidRPr="00CF3998">
              <w:rPr>
                <w:rStyle w:val="Hyperlink"/>
                <w:noProof/>
              </w:rPr>
              <w:t>2.5.8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Critical plane 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="00CB1EAD" w:rsidRPr="00CF3998">
              <w:rPr>
                <w:rStyle w:val="Hyperlink"/>
                <w:noProof/>
              </w:rPr>
              <w:t>2.5.9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Sign convention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="00CB1EAD" w:rsidRPr="00CF3998">
              <w:rPr>
                <w:rStyle w:val="Hyperlink"/>
                <w:noProof/>
              </w:rPr>
              <w:t>2.5.10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="00CB1EAD" w:rsidRPr="00CF3998">
              <w:rPr>
                <w:rStyle w:val="Hyperlink"/>
                <w:noProof/>
              </w:rPr>
              <w:t>2.5.11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Compressive cycles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="00CB1EAD" w:rsidRPr="00CF3998">
              <w:rPr>
                <w:rStyle w:val="Hyperlink"/>
                <w:noProof/>
              </w:rPr>
              <w:t>2.5.12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Fatigue/endurance limit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="00CB1EAD" w:rsidRPr="00CF3998">
              <w:rPr>
                <w:rStyle w:val="Hyperlink"/>
                <w:noProof/>
              </w:rPr>
              <w:t>2.5.13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Factor of strength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="00CB1EAD" w:rsidRPr="00CF3998">
              <w:rPr>
                <w:rStyle w:val="Hyperlink"/>
                <w:noProof/>
              </w:rPr>
              <w:t>2.5.14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 reserve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="00CB1EAD" w:rsidRPr="00CF3998">
              <w:rPr>
                <w:rStyle w:val="Hyperlink"/>
                <w:noProof/>
              </w:rPr>
              <w:t>2.5.15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Notch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="00CB1EAD" w:rsidRPr="00CF3998">
              <w:rPr>
                <w:rStyle w:val="Hyperlink"/>
                <w:noProof/>
              </w:rPr>
              <w:t>2.5.16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Eigensolver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="00CB1EAD" w:rsidRPr="00CF3998">
              <w:rPr>
                <w:rStyle w:val="Hyperlink"/>
                <w:noProof/>
              </w:rPr>
              <w:t>2.5.17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MATLAB figure appearance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="00CB1EAD" w:rsidRPr="00CF3998">
              <w:rPr>
                <w:rStyle w:val="Hyperlink"/>
                <w:noProof/>
              </w:rPr>
              <w:t>2.5.18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individual control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="00CB1EAD" w:rsidRPr="00CF3998">
              <w:rPr>
                <w:rStyle w:val="Hyperlink"/>
                <w:noProof/>
              </w:rPr>
              <w:t>2.5.19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Application data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="00CB1EAD" w:rsidRPr="00CF3998">
              <w:rPr>
                <w:rStyle w:val="Hyperlink"/>
                <w:noProof/>
              </w:rPr>
              <w:t>2.5.20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Workspace caching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="00CB1EAD" w:rsidRPr="00CF3998">
              <w:rPr>
                <w:rStyle w:val="Hyperlink"/>
                <w:noProof/>
              </w:rPr>
              <w:t>2.5.21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="00CB1EAD" w:rsidRPr="00CF3998">
              <w:rPr>
                <w:rStyle w:val="Hyperlink"/>
                <w:rFonts w:cs="Times New Roman"/>
                <w:noProof/>
              </w:rPr>
              <w:t>3.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="00CB1EAD" w:rsidRPr="00CF3998">
              <w:rPr>
                <w:rStyle w:val="Hyperlink"/>
                <w:rFonts w:cs="Times New Roman"/>
                <w:noProof/>
              </w:rPr>
              <w:t>3.1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="00CB1EAD" w:rsidRPr="00CF3998">
              <w:rPr>
                <w:rStyle w:val="Hyperlink"/>
                <w:rFonts w:cs="Times New Roman"/>
                <w:noProof/>
              </w:rPr>
              <w:t>3.2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Keyword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="00CB1EAD" w:rsidRPr="00CF3998">
              <w:rPr>
                <w:rStyle w:val="Hyperlink"/>
                <w:rFonts w:cs="Times New Roman"/>
                <w:noProof/>
              </w:rPr>
              <w:t>3.3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Data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="00CB1EAD" w:rsidRPr="00CF3998">
              <w:rPr>
                <w:rStyle w:val="Hyperlink"/>
                <w:rFonts w:cs="Times New Roman"/>
                <w:noProof/>
              </w:rPr>
              <w:t>3.4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="00CB1EAD" w:rsidRPr="00CF3998">
              <w:rPr>
                <w:rStyle w:val="Hyperlink"/>
                <w:noProof/>
              </w:rPr>
              <w:t>*USER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="00CB1EAD" w:rsidRPr="00CF3998">
              <w:rPr>
                <w:rStyle w:val="Hyperlink"/>
                <w:noProof/>
              </w:rPr>
              <w:t>*DESCRIPTION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="00CB1EAD" w:rsidRPr="00CF3998">
              <w:rPr>
                <w:rStyle w:val="Hyperlink"/>
                <w:noProof/>
              </w:rPr>
              <w:t>*DEFAULT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="00CB1EAD" w:rsidRPr="00CF3998">
              <w:rPr>
                <w:rStyle w:val="Hyperlink"/>
                <w:noProof/>
              </w:rPr>
              <w:t>*DEFAULT MSC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="00CB1EAD" w:rsidRPr="00CF3998">
              <w:rPr>
                <w:rStyle w:val="Hyperlink"/>
                <w:noProof/>
              </w:rPr>
              <w:t>*CAEL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="00CB1EAD" w:rsidRPr="00CF3998">
              <w:rPr>
                <w:rStyle w:val="Hyperlink"/>
                <w:noProof/>
              </w:rPr>
              <w:t>*REGRESSION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="00CB1EAD" w:rsidRPr="00CF3998">
              <w:rPr>
                <w:rStyle w:val="Hyperlink"/>
                <w:noProof/>
              </w:rPr>
              <w:t>*MECHANICAL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="00CB1EAD" w:rsidRPr="00CF3998">
              <w:rPr>
                <w:rStyle w:val="Hyperlink"/>
                <w:noProof/>
              </w:rPr>
              <w:t>*FATIGUE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="00CB1EAD" w:rsidRPr="00CF3998">
              <w:rPr>
                <w:rStyle w:val="Hyperlink"/>
                <w:noProof/>
              </w:rPr>
              <w:t>*R RATIOS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="00CB1EAD" w:rsidRPr="00CF3998">
              <w:rPr>
                <w:rStyle w:val="Hyperlink"/>
                <w:noProof/>
              </w:rPr>
              <w:t>*CYCLIC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="00CB1EAD" w:rsidRPr="00CF3998">
              <w:rPr>
                <w:rStyle w:val="Hyperlink"/>
                <w:noProof/>
              </w:rPr>
              <w:t>*NORMAL STRESS SENSITIVTY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="00CB1EAD" w:rsidRPr="00CF3998">
              <w:rPr>
                <w:rStyle w:val="Hyperlink"/>
                <w:noProof/>
              </w:rPr>
              <w:t>*CLASS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="00CB1EAD" w:rsidRPr="00CF3998">
              <w:rPr>
                <w:rStyle w:val="Hyperlink"/>
                <w:noProof/>
              </w:rPr>
              <w:t>*COMPOSITE CRITERION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476A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="00CB1EAD" w:rsidRPr="00CF3998">
              <w:rPr>
                <w:rStyle w:val="Hyperlink"/>
                <w:noProof/>
              </w:rPr>
              <w:t>*END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76A4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476A4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76A4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76A4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76A4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damage initiation criteria for fiber-reinforced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76A4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76A4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76A4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76A4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 xml:space="preserve">*COMPOSITE </w:t>
      </w:r>
      <w:r w:rsidR="005E4441">
        <w:t>CRITERION</w:t>
      </w:r>
      <w:bookmarkEnd w:id="287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for fiber-reinforced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>Tensile stress (</w:t>
      </w:r>
      <w:r w:rsidR="002802E4">
        <w:t>11-</w:t>
      </w:r>
      <w:r>
        <w:t>direction)</w:t>
      </w:r>
      <w:r w:rsidR="005D17AA"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direction).</w:t>
      </w:r>
    </w:p>
    <w:p w:rsidR="003865C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(22-</w:t>
      </w:r>
      <w:r w:rsidR="003865C4">
        <w:rPr>
          <w:rFonts w:eastAsiaTheme="minorEastAsia"/>
        </w:rPr>
        <w:t>direction).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direction).</w:t>
      </w:r>
    </w:p>
    <w:p w:rsidR="002802E4" w:rsidRPr="002802E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(33-direction).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(33-direction).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802E4">
        <w:rPr>
          <w:rFonts w:eastAsiaTheme="minorEastAsia"/>
        </w:rPr>
        <w:t xml:space="preserve"> (12-direction)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802E4">
        <w:rPr>
          <w:rFonts w:eastAsiaTheme="minorEastAsia"/>
        </w:rPr>
        <w:t xml:space="preserve"> (12-direction)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 (23-direction).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802E4">
        <w:rPr>
          <w:rFonts w:eastAsiaTheme="minorEastAsia"/>
        </w:rPr>
        <w:t xml:space="preserve"> (12-direction)</w:t>
      </w:r>
      <w:r>
        <w:rPr>
          <w:rFonts w:eastAsiaTheme="minorEastAsia"/>
        </w:rPr>
        <w:t>.</w:t>
      </w:r>
    </w:p>
    <w:p w:rsidR="002802E4" w:rsidRPr="008B4E6F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 (23-direction).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3"/>
        </w:numPr>
      </w:pPr>
      <w:r>
        <w:t>Tensile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Tensile strain (transverse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(transverse direction).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strength.</w:t>
      </w:r>
    </w:p>
    <w:p w:rsidR="00701F7A" w:rsidRPr="00865DD8" w:rsidRDefault="00701F7A" w:rsidP="00701F7A">
      <w:pPr>
        <w:pStyle w:val="Heading3"/>
      </w:pPr>
      <w:bookmarkStart w:id="288" w:name="_Toc477445580"/>
      <w:bookmarkStart w:id="289" w:name="_Toc485732488"/>
      <w:bookmarkStart w:id="290" w:name="_Toc494637265"/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25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31"/>
  </w:num>
  <w:num w:numId="16">
    <w:abstractNumId w:val="13"/>
  </w:num>
  <w:num w:numId="17">
    <w:abstractNumId w:val="17"/>
  </w:num>
  <w:num w:numId="18">
    <w:abstractNumId w:val="28"/>
  </w:num>
  <w:num w:numId="19">
    <w:abstractNumId w:val="11"/>
  </w:num>
  <w:num w:numId="20">
    <w:abstractNumId w:val="15"/>
  </w:num>
  <w:num w:numId="21">
    <w:abstractNumId w:val="5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33"/>
  </w:num>
  <w:num w:numId="28">
    <w:abstractNumId w:val="1"/>
  </w:num>
  <w:num w:numId="29">
    <w:abstractNumId w:val="19"/>
  </w:num>
  <w:num w:numId="30">
    <w:abstractNumId w:val="20"/>
  </w:num>
  <w:num w:numId="31">
    <w:abstractNumId w:val="7"/>
  </w:num>
  <w:num w:numId="32">
    <w:abstractNumId w:val="32"/>
  </w:num>
  <w:num w:numId="33">
    <w:abstractNumId w:val="18"/>
  </w:num>
  <w:num w:numId="34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3DBF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76A49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FB99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6F2D988-4AA6-440F-BDFE-9D2189CB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11044</Words>
  <Characters>62952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321</cp:revision>
  <cp:lastPrinted>2017-10-02T15:12:00Z</cp:lastPrinted>
  <dcterms:created xsi:type="dcterms:W3CDTF">2016-12-02T13:04:00Z</dcterms:created>
  <dcterms:modified xsi:type="dcterms:W3CDTF">2017-10-02T15:12:00Z</dcterms:modified>
</cp:coreProperties>
</file>