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3433F4">
        <w:rPr>
          <w:rFonts w:ascii="Tahoma" w:hAnsi="Tahoma" w:cs="Tahoma"/>
          <w:b/>
          <w:color w:val="00AEF0"/>
        </w:rPr>
        <w:t>7 [20</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3433F4" w:rsidP="002B41EA">
      <w:pPr>
        <w:rPr>
          <w:rFonts w:ascii="Tahoma" w:hAnsi="Tahoma" w:cs="Tahoma"/>
          <w:b/>
          <w:color w:val="00AEF0"/>
        </w:rPr>
      </w:pPr>
      <w:r>
        <w:rPr>
          <w:rFonts w:ascii="Tahoma" w:hAnsi="Tahoma" w:cs="Tahoma"/>
          <w:b/>
          <w:color w:val="00AEF0"/>
        </w:rPr>
        <w:t>Concurrent code release: 6.11-04</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CB2D7E">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CB2D7E">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CB2D7E">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94F0E" w:rsidRDefault="00CB2D7E">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66</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CB2D7E"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CB2D7E"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EA230C" w:rsidRDefault="00EA230C" w:rsidP="00B910BD">
            <w:pPr>
              <w:autoSpaceDE w:val="0"/>
              <w:autoSpaceDN w:val="0"/>
              <w:adjustRightInd w:val="0"/>
              <w:rPr>
                <w:rFonts w:cs="Courier New"/>
                <w:color w:val="A020F0"/>
              </w:rPr>
            </w:pPr>
            <w:r>
              <w:rPr>
                <w:rFonts w:cs="Times New Roman"/>
              </w:rPr>
              <w:t xml:space="preserve">The text file may be a user-defined item ID list, or one of the following files generated by Quick Fatigue Tool: </w:t>
            </w:r>
            <w:r w:rsidRPr="004B42D7">
              <w:rPr>
                <w:rFonts w:cs="Courier New"/>
                <w:color w:val="A020F0"/>
              </w:rPr>
              <w:t>'</w:t>
            </w:r>
            <w:r>
              <w:rPr>
                <w:rFonts w:cs="Courier New"/>
                <w:color w:val="A020F0"/>
              </w:rPr>
              <w:t>hotspots.dat</w:t>
            </w:r>
            <w:r w:rsidRPr="004B42D7">
              <w:rPr>
                <w:rFonts w:cs="Courier New"/>
                <w:color w:val="A020F0"/>
              </w:rPr>
              <w:t>'</w:t>
            </w:r>
            <w:r>
              <w:rPr>
                <w:rFonts w:cs="Times New Roman"/>
              </w:rPr>
              <w:t>,</w:t>
            </w:r>
            <w:r w:rsidR="001605C4">
              <w:rPr>
                <w:rFonts w:cs="Courier New"/>
                <w:color w:val="A020F0"/>
              </w:rPr>
              <w:t xml:space="preserve"> </w:t>
            </w:r>
            <w:r w:rsidR="001605C4" w:rsidRPr="004B42D7">
              <w:rPr>
                <w:rFonts w:cs="Courier New"/>
                <w:color w:val="A020F0"/>
              </w:rPr>
              <w:t>'</w:t>
            </w:r>
            <w:r w:rsidR="001605C4">
              <w:rPr>
                <w:rFonts w:cs="Courier New"/>
                <w:color w:val="A020F0"/>
              </w:rPr>
              <w:t>&lt;model-odb-file-name</w:t>
            </w:r>
            <w:r w:rsidR="00193D50">
              <w:rPr>
                <w:rFonts w:cs="Courier New"/>
                <w:color w:val="A020F0"/>
              </w:rPr>
              <w:t>&gt;</w:t>
            </w:r>
            <w:r w:rsidR="001605C4">
              <w:rPr>
                <w:rFonts w:cs="Courier New"/>
                <w:color w:val="A020F0"/>
              </w:rPr>
              <w:t>_surface</w:t>
            </w:r>
            <w:r>
              <w:rPr>
                <w:rFonts w:cs="Courier New"/>
                <w:color w:val="A020F0"/>
              </w:rPr>
              <w:t>.dat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warn_lcf_items.dat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warn_overflow_items.dat</w:t>
            </w:r>
            <w:r w:rsidRPr="004B42D7">
              <w:rPr>
                <w:rFonts w:cs="Courier New"/>
                <w:color w:val="A020F0"/>
              </w:rPr>
              <w:t>'</w:t>
            </w:r>
            <w:r>
              <w:rPr>
                <w:rFonts w:cs="Times New Roman"/>
              </w:rPr>
              <w:t xml:space="preserve"> or</w:t>
            </w:r>
            <w:r>
              <w:rPr>
                <w:rFonts w:cs="Courier New"/>
                <w:color w:val="A020F0"/>
              </w:rPr>
              <w:t xml:space="preserve"> </w:t>
            </w:r>
            <w:r w:rsidRPr="004B42D7">
              <w:rPr>
                <w:rFonts w:cs="Courier New"/>
                <w:color w:val="A020F0"/>
              </w:rPr>
              <w:t>'</w:t>
            </w:r>
            <w:r>
              <w:rPr>
                <w:rFonts w:cs="Courier New"/>
                <w:color w:val="A020F0"/>
              </w:rPr>
              <w:t>warn_yielding_items.dat</w:t>
            </w:r>
            <w:r w:rsidRPr="004B42D7">
              <w:rPr>
                <w:rFonts w:cs="Courier New"/>
                <w:color w:val="A020F0"/>
              </w:rPr>
              <w:t>'</w:t>
            </w:r>
            <w:r>
              <w:rPr>
                <w:rFonts w:cs="Times New Roman"/>
              </w:rPr>
              <w:t>.</w:t>
            </w:r>
          </w:p>
          <w:p w:rsidR="00EA230C" w:rsidRDefault="00EA230C"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EA230C" w:rsidRPr="004B42D7" w:rsidRDefault="00EA230C"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CB2D7E"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CB2D7E"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CB2D7E"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6C15" w:rsidRDefault="00396C15"/>
    <w:p w:rsidR="00390F9A" w:rsidRPr="00390F9A" w:rsidRDefault="00846AA5" w:rsidP="00390F9A">
      <w:pPr>
        <w:pStyle w:val="Heading3"/>
        <w:jc w:val="both"/>
        <w:rPr>
          <w:color w:val="auto"/>
        </w:rPr>
      </w:pPr>
      <w:r>
        <w:rPr>
          <w:color w:val="auto"/>
        </w:rPr>
        <w:lastRenderedPageBreak/>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6C15">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6C1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6C15">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FFFFF" w:themeFill="background1"/>
          </w:tcPr>
          <w:p w:rsidR="00396C15" w:rsidRPr="008C6BDD" w:rsidRDefault="00396C15" w:rsidP="00846AA5">
            <w:pPr>
              <w:autoSpaceDE w:val="0"/>
              <w:autoSpaceDN w:val="0"/>
              <w:adjustRightInd w:val="0"/>
              <w:jc w:val="center"/>
              <w:rPr>
                <w:rFonts w:cs="Courier New"/>
                <w:b/>
                <w:color w:val="A020F0"/>
              </w:rPr>
            </w:pPr>
          </w:p>
        </w:tc>
        <w:tc>
          <w:tcPr>
            <w:tcW w:w="6164" w:type="dxa"/>
            <w:shd w:val="clear" w:color="auto" w:fill="FFFFFF" w:themeFill="background1"/>
          </w:tcPr>
          <w:p w:rsidR="00396C15" w:rsidRDefault="00396C15" w:rsidP="00846AA5">
            <w:pPr>
              <w:rPr>
                <w:rFonts w:cs="Times New Roman"/>
              </w:rPr>
            </w:pPr>
          </w:p>
        </w:tc>
      </w:tr>
      <w:tr w:rsidR="00396C15" w:rsidRPr="004B42D7" w:rsidTr="00396C15">
        <w:tc>
          <w:tcPr>
            <w:tcW w:w="3078" w:type="dxa"/>
            <w:shd w:val="clear" w:color="auto" w:fill="F2F2F2" w:themeFill="background1" w:themeFillShade="F2"/>
          </w:tcPr>
          <w:p w:rsidR="00396C15" w:rsidRPr="008C6BDD" w:rsidRDefault="00396C15" w:rsidP="00846AA5">
            <w:pPr>
              <w:autoSpaceDE w:val="0"/>
              <w:autoSpaceDN w:val="0"/>
              <w:adjustRightInd w:val="0"/>
              <w:jc w:val="center"/>
              <w:rPr>
                <w:rFonts w:cs="Courier New"/>
                <w:b/>
                <w:color w:val="A020F0"/>
              </w:rPr>
            </w:pPr>
            <w:proofErr w:type="spellStart"/>
            <w:r>
              <w:rPr>
                <w:rFonts w:cs="Courier New"/>
                <w:b/>
                <w:color w:val="A020F0"/>
              </w:rPr>
              <w:t>surfaceMode</w:t>
            </w:r>
            <w:proofErr w:type="spellEnd"/>
          </w:p>
        </w:tc>
        <w:tc>
          <w:tcPr>
            <w:tcW w:w="6164" w:type="dxa"/>
            <w:shd w:val="clear" w:color="auto" w:fill="F2F2F2" w:themeFill="background1" w:themeFillShade="F2"/>
          </w:tcPr>
          <w:p w:rsidR="00396C15" w:rsidRDefault="00396C15" w:rsidP="00846AA5">
            <w:pPr>
              <w:rPr>
                <w:rFonts w:cs="Times New Roman"/>
              </w:rPr>
            </w:pPr>
            <w:r>
              <w:rPr>
                <w:rFonts w:cs="Times New Roman"/>
              </w:rPr>
              <w:t>Specify how the model surface is extracted.</w:t>
            </w:r>
          </w:p>
          <w:p w:rsidR="00396C15" w:rsidRDefault="00396C15" w:rsidP="00846AA5">
            <w:pPr>
              <w:rPr>
                <w:rFonts w:cs="Times New Roman"/>
              </w:rPr>
            </w:pPr>
          </w:p>
          <w:p w:rsidR="00396C15" w:rsidRPr="004B42D7" w:rsidRDefault="00396C15" w:rsidP="00396C15">
            <w:pPr>
              <w:rPr>
                <w:rFonts w:cs="Times New Roman"/>
              </w:rPr>
            </w:pPr>
            <w:r w:rsidRPr="004B42D7">
              <w:rPr>
                <w:rFonts w:cs="Times New Roman"/>
                <w:i/>
              </w:rPr>
              <w:t>Environment file usage:</w:t>
            </w:r>
          </w:p>
          <w:p w:rsidR="00396C15" w:rsidRPr="009B33E7" w:rsidRDefault="00396C15" w:rsidP="00396C15">
            <w:pPr>
              <w:autoSpaceDE w:val="0"/>
              <w:autoSpaceDN w:val="0"/>
              <w:adjustRightInd w:val="0"/>
              <w:rPr>
                <w:rFonts w:cs="Courier New"/>
              </w:rPr>
            </w:pPr>
            <w:proofErr w:type="spellStart"/>
            <w:r>
              <w:rPr>
                <w:rFonts w:cs="Courier New"/>
                <w:b/>
                <w:color w:val="A020F0"/>
              </w:rPr>
              <w:t>surfaceMode</w:t>
            </w:r>
            <w:proofErr w:type="spellEnd"/>
            <w:proofErr w:type="gramStart"/>
            <w:r>
              <w:rPr>
                <w:rFonts w:cs="Times New Roman"/>
              </w:rPr>
              <w:t>=</w:t>
            </w:r>
            <w:r w:rsidRPr="00826942">
              <w:rPr>
                <w:rFonts w:cs="Courier New"/>
                <w:b/>
                <w:color w:val="000000"/>
              </w:rPr>
              <w:t>{</w:t>
            </w:r>
            <w:proofErr w:type="gramEnd"/>
            <w:r w:rsidRPr="00396C15">
              <w:rPr>
                <w:rFonts w:cs="Courier New"/>
                <w:color w:val="000000"/>
              </w:rPr>
              <w:t>0.0</w:t>
            </w:r>
            <w:r>
              <w:rPr>
                <w:rFonts w:cs="Courier New"/>
                <w:color w:val="000000"/>
              </w:rPr>
              <w:t xml:space="preserve"> | </w:t>
            </w:r>
            <w:r w:rsidRPr="00396C15">
              <w:rPr>
                <w:rFonts w:cs="Courier New"/>
                <w:color w:val="000000"/>
                <w:u w:val="single"/>
              </w:rPr>
              <w:t>1.0</w:t>
            </w:r>
            <w:r w:rsidRPr="00826942">
              <w:rPr>
                <w:rFonts w:cs="Courier New"/>
                <w:b/>
                <w:color w:val="000000"/>
              </w:rPr>
              <w:t>}</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 xml:space="preserve">Always read the model surface from </w:t>
            </w:r>
            <w:proofErr w:type="gramStart"/>
            <w:r>
              <w:rPr>
                <w:rFonts w:cs="Times New Roman"/>
              </w:rPr>
              <w:t xml:space="preserve">the </w:t>
            </w:r>
            <w:r>
              <w:rPr>
                <w:rFonts w:cs="Times New Roman"/>
                <w:i/>
              </w:rPr>
              <w:t>.odb</w:t>
            </w:r>
            <w:proofErr w:type="gramEnd"/>
            <w:r>
              <w:rPr>
                <w:rFonts w:cs="Times New Roman"/>
              </w:rPr>
              <w:t xml:space="preserve">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Pr>
                <w:rFonts w:cs="Courier New"/>
                <w:color w:val="000000"/>
              </w:rPr>
              <w:t>0.0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A surface definition file is written to </w:t>
            </w:r>
            <w:r>
              <w:rPr>
                <w:rFonts w:cs="Courier New"/>
                <w:i/>
                <w:color w:val="000000"/>
              </w:rPr>
              <w:t>Data\surfaces</w:t>
            </w:r>
            <w:r>
              <w:rPr>
                <w:rFonts w:cs="Courier New"/>
                <w:color w:val="000000"/>
              </w:rPr>
              <w:t xml:space="preserve"> after the surface is extracted from </w:t>
            </w:r>
            <w:proofErr w:type="gramStart"/>
            <w:r>
              <w:rPr>
                <w:rFonts w:cs="Courier New"/>
                <w:color w:val="000000"/>
              </w:rPr>
              <w:t xml:space="preserve">the </w:t>
            </w:r>
            <w:r>
              <w:rPr>
                <w:rFonts w:cs="Courier New"/>
                <w:i/>
                <w:color w:val="000000"/>
              </w:rPr>
              <w:t>.odb</w:t>
            </w:r>
            <w:proofErr w:type="gramEnd"/>
            <w:r>
              <w:rPr>
                <w:rFonts w:cs="Courier New"/>
                <w:color w:val="000000"/>
              </w:rPr>
              <w:t xml:space="preserve"> file.</w:t>
            </w:r>
          </w:p>
          <w:p w:rsidR="00396C15" w:rsidRDefault="00396C15" w:rsidP="00846AA5">
            <w:pPr>
              <w:rPr>
                <w:rFonts w:cs="Times New Roman"/>
              </w:rPr>
            </w:pPr>
          </w:p>
          <w:p w:rsidR="00396C15" w:rsidRDefault="00396C15" w:rsidP="00396C15">
            <w:pPr>
              <w:autoSpaceDE w:val="0"/>
              <w:autoSpaceDN w:val="0"/>
              <w:adjustRightInd w:val="0"/>
              <w:rPr>
                <w:rFonts w:cs="Times New Roman"/>
              </w:rPr>
            </w:pPr>
            <w:r>
              <w:rPr>
                <w:rFonts w:cs="Times New Roman"/>
              </w:rPr>
              <w:t>Read the model surface from a surface definition file:</w:t>
            </w:r>
          </w:p>
          <w:p w:rsidR="00396C15" w:rsidRDefault="00396C15" w:rsidP="00396C15">
            <w:pPr>
              <w:autoSpaceDE w:val="0"/>
              <w:autoSpaceDN w:val="0"/>
              <w:adjustRightInd w:val="0"/>
              <w:rPr>
                <w:rFonts w:cs="Courier New"/>
                <w:color w:val="000000"/>
              </w:rPr>
            </w:pPr>
            <w:proofErr w:type="spellStart"/>
            <w:r>
              <w:rPr>
                <w:rFonts w:cs="Courier New"/>
                <w:b/>
                <w:color w:val="A020F0"/>
              </w:rPr>
              <w:t>surfaceMode</w:t>
            </w:r>
            <w:proofErr w:type="spellEnd"/>
            <w:r>
              <w:rPr>
                <w:rFonts w:cs="Times New Roman"/>
              </w:rPr>
              <w:t>=</w:t>
            </w:r>
            <w:r w:rsidRPr="00396C15">
              <w:rPr>
                <w:rFonts w:cs="Courier New"/>
                <w:color w:val="000000"/>
              </w:rPr>
              <w:t>1.0</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color w:val="000000"/>
              </w:rPr>
            </w:pPr>
            <w:r>
              <w:rPr>
                <w:rFonts w:cs="Courier New"/>
                <w:color w:val="000000"/>
              </w:rPr>
              <w:t xml:space="preserve">Quick Fatigue Tool only checks </w:t>
            </w:r>
            <w:r>
              <w:rPr>
                <w:rFonts w:cs="Courier New"/>
                <w:i/>
                <w:color w:val="000000"/>
              </w:rPr>
              <w:t>Data\surfaces</w:t>
            </w:r>
            <w:r>
              <w:rPr>
                <w:rFonts w:cs="Courier New"/>
                <w:color w:val="000000"/>
              </w:rPr>
              <w:t xml:space="preserve"> for the surface definition file.</w:t>
            </w:r>
          </w:p>
          <w:p w:rsidR="00396C15" w:rsidRDefault="00396C15" w:rsidP="00396C15">
            <w:pPr>
              <w:autoSpaceDE w:val="0"/>
              <w:autoSpaceDN w:val="0"/>
              <w:adjustRightInd w:val="0"/>
              <w:rPr>
                <w:rFonts w:cs="Courier New"/>
                <w:color w:val="000000"/>
              </w:rPr>
            </w:pPr>
          </w:p>
          <w:p w:rsidR="00396C15" w:rsidRPr="00396C15" w:rsidRDefault="00396C15" w:rsidP="00396C15">
            <w:pPr>
              <w:autoSpaceDE w:val="0"/>
              <w:autoSpaceDN w:val="0"/>
              <w:adjustRightInd w:val="0"/>
              <w:rPr>
                <w:rFonts w:cs="Courier New"/>
              </w:rPr>
            </w:pPr>
            <w:r>
              <w:rPr>
                <w:rFonts w:cs="Courier New"/>
                <w:color w:val="000000"/>
              </w:rPr>
              <w:t xml:space="preserve">If a surface definition file does not exist, Quick Fatigue Tool extracts the model surface from the </w:t>
            </w:r>
            <w:r>
              <w:rPr>
                <w:rFonts w:cs="Courier New"/>
                <w:i/>
                <w:color w:val="000000"/>
              </w:rPr>
              <w:t>.odb</w:t>
            </w:r>
            <w:r>
              <w:rPr>
                <w:rFonts w:cs="Courier New"/>
                <w:color w:val="000000"/>
              </w:rPr>
              <w:t xml:space="preserve"> file if it is available.</w:t>
            </w:r>
          </w:p>
        </w:tc>
      </w:tr>
    </w:tbl>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CB2D7E"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CB2D7E"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CB2D7E"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CB2D7E"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05C4"/>
    <w:rsid w:val="0016241C"/>
    <w:rsid w:val="0016353F"/>
    <w:rsid w:val="00165418"/>
    <w:rsid w:val="001667E0"/>
    <w:rsid w:val="00167E2D"/>
    <w:rsid w:val="00176013"/>
    <w:rsid w:val="00182308"/>
    <w:rsid w:val="001861DE"/>
    <w:rsid w:val="0018690F"/>
    <w:rsid w:val="00187EF7"/>
    <w:rsid w:val="0019125C"/>
    <w:rsid w:val="00193D50"/>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433F4"/>
    <w:rsid w:val="003500CA"/>
    <w:rsid w:val="00353B17"/>
    <w:rsid w:val="00354AD0"/>
    <w:rsid w:val="0035671E"/>
    <w:rsid w:val="00357C20"/>
    <w:rsid w:val="00361082"/>
    <w:rsid w:val="00364F0B"/>
    <w:rsid w:val="003724A5"/>
    <w:rsid w:val="00373376"/>
    <w:rsid w:val="00384FBD"/>
    <w:rsid w:val="00390F9A"/>
    <w:rsid w:val="00396C15"/>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07392"/>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364F"/>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97D94"/>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2D7E"/>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230C"/>
    <w:rsid w:val="00EA61CD"/>
    <w:rsid w:val="00EB1693"/>
    <w:rsid w:val="00EB4EF1"/>
    <w:rsid w:val="00EB7C16"/>
    <w:rsid w:val="00EC1207"/>
    <w:rsid w:val="00EC355F"/>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8955"/>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7092BE4-45E2-401C-A58B-6A9955CF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10339</Words>
  <Characters>58935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281</cp:revision>
  <cp:lastPrinted>2017-09-20T08:40:00Z</cp:lastPrinted>
  <dcterms:created xsi:type="dcterms:W3CDTF">2016-12-02T13:04:00Z</dcterms:created>
  <dcterms:modified xsi:type="dcterms:W3CDTF">2017-09-20T08:40:00Z</dcterms:modified>
</cp:coreProperties>
</file>