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Standard Operating Procedure: New Employee Onboarding</w:t>
      </w:r>
    </w:p>
    <w:p>
      <w:r>
        <w:t>This SOP defines onboarding for new hires.</w:t>
      </w:r>
    </w:p>
    <w:p>
      <w:r>
        <w:t>PURPOSE</w:t>
      </w:r>
    </w:p>
    <w:p>
      <w:r>
        <w:t>Establish a consistent onboarding process across teams.</w:t>
      </w:r>
    </w:p>
    <w:p>
      <w:r>
        <w:t>Steps:</w:t>
      </w:r>
    </w:p>
    <w:p>
      <w:r>
        <w:t>1. HR sends welcome email</w:t>
      </w:r>
    </w:p>
    <w:p>
      <w:r>
        <w:t>2. IT provisions accounts</w:t>
      </w:r>
    </w:p>
    <w:p>
      <w:r>
        <w:t>3. Manager schedules orientation</w:t>
      </w:r>
    </w:p>
    <w:p>
      <w:r>
        <w:t>Owner: People Ops. Effective: 2026-01-01.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