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180416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80420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整理永续债涉及的脚本，kettle导数文件和测试用例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跟踪E0001、A0002、D0005验证结果，反馈结果为E0001验证通过，A0002现在不使用，D0005需要剔除利率债，现在已经修改好条目需要再次验证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修改基金投资存单时，如果存单属于所在托管行，金额大于(含)5000万的需求相关代码，修改配置好条目生成的sql测试通过,功能基本实现(</w:t>
            </w:r>
            <w:r>
              <w:rPr>
                <w:rFonts w:hint="eastAsia" w:eastAsia="宋体"/>
                <w:color w:val="3531DF"/>
                <w:lang w:val="en-US" w:eastAsia="zh-CN"/>
              </w:rPr>
              <w:t>备注：确认为控制单笔投资的金额，现在是利用证券范围进行控制是否为存单所在托管行，需要修改客户端生成证券范围的sql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配置连续若干天低于某个净值并测试写测试用例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 w:eastAsia="宋体"/>
                <w:color w:val="00B050"/>
                <w:lang w:val="en-US" w:eastAsia="zh-CN"/>
              </w:rPr>
              <w:t>完成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写开发完成的功能上线到生产环境的主要步骤手册</w:t>
            </w:r>
            <w:r>
              <w:rPr>
                <w:rFonts w:hint="eastAsia" w:eastAsia="宋体"/>
                <w:color w:val="00B050"/>
                <w:lang w:val="en-US" w:eastAsia="zh-CN"/>
              </w:rPr>
              <w:t>(完成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郝立伟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协助将质押券、永续债上线到生产环境</w:t>
            </w:r>
            <w:r>
              <w:rPr>
                <w:rFonts w:hint="eastAsia" w:eastAsia="宋体"/>
                <w:lang w:val="en-US" w:eastAsia="zh-CN"/>
              </w:rPr>
              <w:t>(</w:t>
            </w:r>
            <w:r>
              <w:rPr>
                <w:rFonts w:hint="eastAsia" w:eastAsia="宋体"/>
                <w:color w:val="00B050"/>
                <w:lang w:val="en-US" w:eastAsia="zh-CN"/>
              </w:rPr>
              <w:t>完成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通过风控的转发邮件对比</w:t>
            </w:r>
            <w:r>
              <w:rPr>
                <w:rFonts w:hint="eastAsia" w:eastAsia="宋体"/>
                <w:lang w:val="en-US" w:eastAsia="zh-CN"/>
              </w:rPr>
              <w:t>QDII风控数据的正确性，数据可以匹配上(</w:t>
            </w:r>
            <w:r>
              <w:rPr>
                <w:rFonts w:hint="eastAsia" w:eastAsia="宋体"/>
                <w:color w:val="3531DF"/>
                <w:lang w:val="en-US" w:eastAsia="zh-CN"/>
              </w:rPr>
              <w:t>需要多观察几天数据,目前数据可以对应上老投研结果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刘学深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货币基金的平均剩余存续期导数，配置，测试(工作量：半天)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2018-04-23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auto"/>
              <w:spacing w:before="168" w:beforeAutospacing="0" w:after="120" w:afterAutospacing="0"/>
              <w:ind w:right="182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总资产-现金-一年期政府债-协议存款(可无条件支取的)需求开发(工作量：一天左右)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2018-04-24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K002 连续N个开放期最后一个开放日净值不得低于某个值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K003 单一开放期最后一个工作日净值不得低于某个值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K004 存续人数不得低于某个值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这几个功能还不确定如何处理，时间暂定</w:t>
            </w:r>
          </w:p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51F07C0"/>
    <w:rsid w:val="05C6294D"/>
    <w:rsid w:val="06625CCB"/>
    <w:rsid w:val="068245B7"/>
    <w:rsid w:val="06855271"/>
    <w:rsid w:val="0694225A"/>
    <w:rsid w:val="06A54F91"/>
    <w:rsid w:val="06B969F8"/>
    <w:rsid w:val="07426D5A"/>
    <w:rsid w:val="08BE4512"/>
    <w:rsid w:val="08D97851"/>
    <w:rsid w:val="09550DE0"/>
    <w:rsid w:val="0ACA6FAB"/>
    <w:rsid w:val="0B6C4A47"/>
    <w:rsid w:val="0C0036FE"/>
    <w:rsid w:val="0C6A2706"/>
    <w:rsid w:val="0D5D3D6C"/>
    <w:rsid w:val="0E8936EE"/>
    <w:rsid w:val="0FBD49E0"/>
    <w:rsid w:val="105D65F5"/>
    <w:rsid w:val="1070459A"/>
    <w:rsid w:val="10C46C1B"/>
    <w:rsid w:val="11C954E0"/>
    <w:rsid w:val="122F2C92"/>
    <w:rsid w:val="128A0EEA"/>
    <w:rsid w:val="13413BFD"/>
    <w:rsid w:val="13603A88"/>
    <w:rsid w:val="13D506F4"/>
    <w:rsid w:val="14591703"/>
    <w:rsid w:val="14D8485E"/>
    <w:rsid w:val="16C52767"/>
    <w:rsid w:val="17F47938"/>
    <w:rsid w:val="18566BB2"/>
    <w:rsid w:val="18585504"/>
    <w:rsid w:val="19644AEB"/>
    <w:rsid w:val="19793927"/>
    <w:rsid w:val="19B32C36"/>
    <w:rsid w:val="19FF7CCA"/>
    <w:rsid w:val="1A2F2E38"/>
    <w:rsid w:val="1A4B3C9B"/>
    <w:rsid w:val="1B2C6F7A"/>
    <w:rsid w:val="1C043C31"/>
    <w:rsid w:val="1C6E28B9"/>
    <w:rsid w:val="1D68080C"/>
    <w:rsid w:val="1E3D029A"/>
    <w:rsid w:val="1F2D19E4"/>
    <w:rsid w:val="1FD7395A"/>
    <w:rsid w:val="20E32B5F"/>
    <w:rsid w:val="20E63CF6"/>
    <w:rsid w:val="21003C2A"/>
    <w:rsid w:val="21076DDA"/>
    <w:rsid w:val="21455DF3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D7A1674"/>
    <w:rsid w:val="2DDF6206"/>
    <w:rsid w:val="2EA97230"/>
    <w:rsid w:val="2F7D0F2F"/>
    <w:rsid w:val="2F9A2943"/>
    <w:rsid w:val="2FB25F20"/>
    <w:rsid w:val="2FC36C13"/>
    <w:rsid w:val="31585BDF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740395"/>
    <w:rsid w:val="395A4EC0"/>
    <w:rsid w:val="39D823A2"/>
    <w:rsid w:val="3A600722"/>
    <w:rsid w:val="3A9248A1"/>
    <w:rsid w:val="3B9516CD"/>
    <w:rsid w:val="3D285A85"/>
    <w:rsid w:val="3D9C4862"/>
    <w:rsid w:val="3DC26ED6"/>
    <w:rsid w:val="3EB80621"/>
    <w:rsid w:val="3F056E6D"/>
    <w:rsid w:val="3F6F5CBA"/>
    <w:rsid w:val="3FE4074A"/>
    <w:rsid w:val="40292C09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D67C7E"/>
    <w:rsid w:val="46FB4505"/>
    <w:rsid w:val="474A51D6"/>
    <w:rsid w:val="4859626A"/>
    <w:rsid w:val="4A4D6626"/>
    <w:rsid w:val="4A7A093F"/>
    <w:rsid w:val="4AB1563A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2174FAC"/>
    <w:rsid w:val="52DB4919"/>
    <w:rsid w:val="52F82BEF"/>
    <w:rsid w:val="53097D53"/>
    <w:rsid w:val="55142CBD"/>
    <w:rsid w:val="554245F5"/>
    <w:rsid w:val="569343B2"/>
    <w:rsid w:val="56C67414"/>
    <w:rsid w:val="580A3F54"/>
    <w:rsid w:val="58402573"/>
    <w:rsid w:val="589D1A00"/>
    <w:rsid w:val="59944557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36D0CDA"/>
    <w:rsid w:val="63C1517F"/>
    <w:rsid w:val="649913A1"/>
    <w:rsid w:val="66806A29"/>
    <w:rsid w:val="66F90C57"/>
    <w:rsid w:val="67D25C0E"/>
    <w:rsid w:val="68137A36"/>
    <w:rsid w:val="6844251F"/>
    <w:rsid w:val="68537867"/>
    <w:rsid w:val="68D05B6E"/>
    <w:rsid w:val="693067E9"/>
    <w:rsid w:val="69355630"/>
    <w:rsid w:val="69440980"/>
    <w:rsid w:val="6B5748C4"/>
    <w:rsid w:val="6B7F64E5"/>
    <w:rsid w:val="6BE233D5"/>
    <w:rsid w:val="6C0C106C"/>
    <w:rsid w:val="6CBE6D69"/>
    <w:rsid w:val="6D355395"/>
    <w:rsid w:val="6E8A40FE"/>
    <w:rsid w:val="6F8E57CB"/>
    <w:rsid w:val="714906FD"/>
    <w:rsid w:val="72EC1BC4"/>
    <w:rsid w:val="7423192F"/>
    <w:rsid w:val="75FC4DDC"/>
    <w:rsid w:val="762B28C7"/>
    <w:rsid w:val="7653494E"/>
    <w:rsid w:val="767B2A4E"/>
    <w:rsid w:val="770248FA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2018-04-20T10:05:56Z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