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5922f1023f42b5" /></Relationships>
</file>

<file path=word/document.xml><?xml version="1.0" encoding="utf-8"?>
<w:document xmlns:w="http://schemas.openxmlformats.org/wordprocessingml/2006/main">
  <w:body>
    <w:p>
      <w:r>
        <w:t>ЗАКАЗ</w:t>
      </w:r>
    </w:p>
    <w:p>
      <w:r>
        <w:t>Поставщик: KnifeTrade Ltd</w:t>
      </w:r>
    </w:p>
    <w:p>
      <w:r>
        <w:t> </w:t>
      </w:r>
    </w:p>
    <w:p>
      <w:r>
        <w:t>Товары:</w:t>
      </w:r>
    </w:p>
    <w:p>
      <w:r>
        <w:t>Нож складной Tactical X1 - 1 шт</w:t>
      </w:r>
    </w:p>
    <w:p>
      <w:r>
        <w:t>Нож охотничий Hunter Pro - 2 шт</w:t>
      </w:r>
    </w:p>
    <w:p>
      <w:r>
        <w:t>Чехол для ножа кожаный - 3 шт</w:t>
      </w:r>
    </w:p>
  </w:body>
</w:document>
</file>