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 TITLE: Fredriks insane game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 Tagline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 Credits: Forg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GAME IDEA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knight between life and death runs through a dungeon.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GAME OBJECTIVE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OBJECTIVE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fun challenge.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GAMEPLAY GOAL/S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let the player feel accomplished upon completion.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 GOAL/S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have simple effective visuals so that the player can focus on the gameplay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GENRE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singleplayer 2D platformer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AUDIENCE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 Windows PC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Where and/or how is your game going to be played? (Example: “Offline Windows PC” or “Online – Internet Browser”)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play as a knight that can die and come back as a skeleton that is faster. The main gameplay loop will consist of using life and switching between the knight and the skeleton as the levels require while dealing with unpredictable enemies.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GAMEPLAY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MECHANICS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jumps and precise movement as well as collecting power ups that give double jumps or  dashes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colourblind-friendly palette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 (It’s alright to omit parts that are not relevant to your game.)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dialog in form of player character comments and end screen and gameover splash text.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black and white colour-scheme with a simple kind of retro pixel art.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AUDIO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background music as well as some simple retro-esque jump and actions sounds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SCHEDULE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week development time, target launch 28th may.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HURDLES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time as well as possible lack of necessary experience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