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B8D18" w14:textId="77777777" w:rsidR="00743764" w:rsidRDefault="00743764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UI导航、HUD与无障碍系统 软件设计文档（SDD）</w:t>
      </w:r>
    </w:p>
    <w:p w14:paraId="0CF09C80" w14:textId="77777777" w:rsidR="00743764" w:rsidRDefault="0074376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文档编号：SDD-UI</w:t>
      </w:r>
    </w:p>
    <w:p w14:paraId="05B0989F" w14:textId="77777777" w:rsidR="00743764" w:rsidRDefault="0074376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优先级：P0</w:t>
      </w:r>
    </w:p>
    <w:p w14:paraId="62DBAF20" w14:textId="77777777" w:rsidR="00743764" w:rsidRDefault="0074376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状态：草稿（依据产品与游戏设计文档回填）</w:t>
      </w:r>
    </w:p>
    <w:p w14:paraId="20DA54A4" w14:textId="77777777" w:rsidR="00743764" w:rsidRDefault="0074376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版本：v0.2</w:t>
      </w:r>
    </w:p>
    <w:p w14:paraId="72EDCE46" w14:textId="77777777" w:rsidR="00743764" w:rsidRDefault="0074376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负责人：Forgeey、Furai</w:t>
      </w:r>
    </w:p>
    <w:p w14:paraId="280F4433" w14:textId="77777777" w:rsidR="00743764" w:rsidRDefault="0074376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创建/更新日期：2026-08-02</w:t>
      </w:r>
    </w:p>
    <w:p w14:paraId="6CB81A3D" w14:textId="77777777" w:rsidR="00743764" w:rsidRDefault="0074376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上游文档：《游戏设计文档 GDD》v0.2、《战斗玩法规则》v0.2/v0.3 变更、《角色与招式内容》v0.1、《舞台与游戏模式内容设计》v0.2、《MVP 版本范围与里程碑》</w:t>
      </w:r>
    </w:p>
    <w:p w14:paraId="6DD37B76" w14:textId="77777777" w:rsidR="00743764" w:rsidRDefault="0074376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下游文档：战斗 HUD 只读投影、输入映射与设备绑定、预设序列化、设置存档等 TDD，以及 UI/无障碍专项测试用例</w:t>
      </w:r>
    </w:p>
    <w:p w14:paraId="65344DE2" w14:textId="77777777" w:rsidR="00743764" w:rsidRDefault="007437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文档目的</w:t>
      </w:r>
    </w:p>
    <w:p w14:paraId="229CC639" w14:textId="77777777" w:rsidR="00743764" w:rsidRDefault="0074376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定义 The OC Fight 主菜单、编辑器、角色/舞台选择、战斗与训练 HUD、暂停/结算、设置、提示及无障碍呈现的系统边界、数据权威、导航流程与验收标准，使键盘和 XInput 手柄均可完成 MVP 全流程，并确保 UI 只呈现权威战斗与内容数据。</w:t>
      </w:r>
    </w:p>
    <w:p w14:paraId="736D3A7E" w14:textId="77777777" w:rsidR="00743764" w:rsidRDefault="007437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范围</w:t>
      </w:r>
    </w:p>
    <w:p w14:paraId="4069E00C" w14:textId="77777777" w:rsidR="00743764" w:rsidRDefault="0074376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2.1 包含</w:t>
      </w:r>
    </w:p>
    <w:p w14:paraId="38C4F1F8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键盘与 XInput 手柄一致的语义操作、可见焦点、页面路由、返回栈、模态层和本地多人设备归属。</w:t>
      </w:r>
    </w:p>
    <w:p w14:paraId="7683871D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角色外观编辑器与招式装配编辑器的信息架构、预览、筛选、槽位/预算/依赖/互斥/输入冲突提示，以及保存前校验。</w:t>
      </w:r>
    </w:p>
    <w:p w14:paraId="2EE36370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正式比赛 HUD：双方生命、可恢复伤害、统一三格气条、90 秒计时、回合胜场、连段/伤害、反击/惩罚/KO/换场提示；训练 HUD：输入历史、帧数、判定框、伤害、硬直、击退、资源、连段与间隙诊断。</w:t>
      </w:r>
    </w:p>
    <w:p w14:paraId="646A9BEC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所有指令、教程式提示与编辑器输入说明均通过当前玩家、当前设备和当前 Fray 语义映射解析实际键位/按键图标；未知图标时降级为可读文本。</w:t>
      </w:r>
    </w:p>
    <w:p w14:paraId="68EC9D93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UI 缩放、字幕与说话者标识、高对比轮廓、色盲形状/纹理编码、闪光/慢动作/镜头震动/手柄震动强度，以及舞台“完整／减少动态／关闭非必要装饰”三档。</w:t>
      </w:r>
    </w:p>
    <w:p w14:paraId="5865FF5F" w14:textId="77777777" w:rsidR="00743764" w:rsidRDefault="0074376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2.2 不包含</w:t>
      </w:r>
    </w:p>
    <w:p w14:paraId="5C02B9B9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不负责计算或修改移动、伤害、hitstun、blockstun、击退、浮空、资源、KO、换场资格、连段成立等战斗规则；这些数据由比赛、角色状态机与挂在 FrayHitbox2D.attribute 上的 FrayAttackAttribute 等权威对象持有。</w:t>
      </w:r>
    </w:p>
    <w:p w14:paraId="6F9BE2B8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不负责输入识别、存档序列化、内容注册、音频/VFX/摄像机效果本体；MVP 不包含互动式基础教程、联网/排位/观战、完整回放、创意工坊/外部 UGC、街机路线、连段挑战、解锁进度及完整商业本地化。</w:t>
      </w:r>
    </w:p>
    <w:p w14:paraId="4A5597FE" w14:textId="77777777" w:rsidR="00743764" w:rsidRDefault="007437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 目标与非目标</w:t>
      </w:r>
    </w:p>
    <w:p w14:paraId="50B4BB85" w14:textId="77777777" w:rsidR="00743764" w:rsidRDefault="0074376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3.1 目标</w:t>
      </w:r>
    </w:p>
    <w:p w14:paraId="408ACBC3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① 键盘或 XInput 手柄均可无鼠标完成启动、编辑、选择、比赛、暂停、结算和再战；② 页面切换后焦点落点确定、返回栈可恢复且不存在焦点死区；③ HUD 与编辑器只读投影权威数据，不维护第二套战斗/内容状态；④ 960×540 至 2560×1440 及多档 UI 缩放下不遮挡角色、计时和核心提示；⑤ 关键状态至少使用文字、形状、图标、轮廓或节奏中的两种编码，不只依赖颜色或声音。</w:t>
      </w:r>
    </w:p>
    <w:p w14:paraId="27B7C7A4" w14:textId="77777777" w:rsidR="00743764" w:rsidRDefault="0074376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3.2 非目标</w:t>
      </w:r>
    </w:p>
    <w:p w14:paraId="5072A336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本期不追求最终视觉皮肤、全平台图标库、屏幕阅读器/TTS、联网大厅、触控界面或完整本地化语言包；不以 UI 补偿未完成的战斗规则、内容数据或资源兼容问题。</w:t>
      </w:r>
    </w:p>
    <w:p w14:paraId="58EC3724" w14:textId="77777777" w:rsidR="00743764" w:rsidRDefault="007437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 需求与用例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003"/>
        <w:gridCol w:w="1798"/>
        <w:gridCol w:w="1953"/>
        <w:gridCol w:w="2209"/>
        <w:gridCol w:w="502"/>
      </w:tblGrid>
      <w:tr w:rsidR="00852A7B" w14:paraId="7BECD64C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0C48D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52C44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用户/系统角色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41D5B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B02D6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CAF8E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BA7A2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</w:tr>
      <w:tr w:rsidR="00852A7B" w14:paraId="0E8A7E5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E6214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SDD-UI-001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97DB2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单人玩家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BEC3F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已识别键盘或 XInput 手柄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70333F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使用方向、确认、取消完成页面导航与返回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6AB60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焦点始终可见且无死路；返回到上一稳定页面/焦点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D50E1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852A7B" w14:paraId="20415BD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1EB935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SDD-UI-002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B4170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任意玩家/输入系统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E402E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存在当前 Fray 语义映射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4FCA2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界面请求显示某动作的实际按键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0A440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按玩家与设备显示正确图标；缺图回退为可读键名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DFC97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852A7B" w14:paraId="5FE9E7B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6CE6A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SDD-UI-003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D95A3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OC 创作者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6645F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外观内容与兼容标签已加载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96329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选择骨架、颜色、鬃毛、尾巴、纹样、服饰并预览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1F0D3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实时预览；不兼容项说明原因；外观不改变战斗判定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49D7D5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852A7B" w14:paraId="4A7071C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6B091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SDD-UI-004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484DE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OC 创作者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E1B0F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招式内容、槽位和 10 点预算规则可用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4F055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装配招式并保存可战斗配置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8BCB7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实时显示成本、依赖、互斥、标签与输入冲突；非法配置不可保存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0A7D2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852A7B" w14:paraId="6960379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C997A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SDD-UI-005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CB38D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本地玩家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501D7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合法 OC/官方预设、有效设备和舞台可用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865EA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完成模式、玩家、角色与舞台选择并进入比赛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E9138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输入归属明确；加载失败可返回选择页且选择不丢失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9E7E4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852A7B" w14:paraId="56FF155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41CA7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SDD-UI-006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000D1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比赛系统/HUD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0231F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比赛与双方角色数据源已绑定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43ED6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生命、气条、90 秒计时、胜场、连段、状态随事件变化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F7815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显示与权威状态一致；回合/换场/KO 时序正确且不反向控制战斗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2A39FB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852A7B" w14:paraId="6033486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E1BB0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SDD-UI-007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D136B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2CDA4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进入训练模式并启用诊断项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BEC0D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查看输入、帧数、判定框、伤害、硬直、击退、资源与连段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F9CDC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数据不只依赖颜色；重置后即时清零/重绑；可逐项开关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582FEB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852A7B" w14:paraId="65E4F19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6D5ED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SDD-UI-008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DBA27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任意玩家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F4729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设置页可访问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DCF00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调整 UI、字幕、高对比、色盲、闪光、震动和背景动态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F05EC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即时预览、应用持久化、取消回滚；安全默认值始终可恢复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71FC3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852A7B" w14:paraId="053B2DA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1414A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SDD-UI-009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682CD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系统/玩家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8E2C5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发生资源缺失、预设失效、设备断开或保存失败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47206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显示分级错误并提供修复、重试、默认或返回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B1F3F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阻断问题不进入非法流程；非关键装饰降级且比赛继续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E8421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852A7B" w14:paraId="2590C74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53A20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SDD-UI-010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7BED7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任意玩家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52B36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运行于支持的窗口/分辨率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B9F60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改变分辨率、窗口模式或 UI 缩放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1F27A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960×540 至 2560×1440 核心 HUD/操作不越界或遮挡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4120B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852A7B" w14:paraId="0D8CB9F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3A9F0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SDD-UI-011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F2AE85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1E174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比赛进行中或已结束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6F0AE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暂停、继续、再战、换角色、换舞台或返回菜单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0133A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暂停模态正确隔离战斗输入；结算选项进入预期路由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27665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852A7B" w14:paraId="64D8809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C72DB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SDD-UI-012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30CDE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新玩家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57A7E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基础教程内容已立项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D211E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启动可跳过互动教学并显示当前映射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06A15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3—5 分钟覆盖移动、防御、攻击、资源、装配；不阻塞 MVP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68643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P1</w:t>
            </w:r>
          </w:p>
        </w:tc>
      </w:tr>
    </w:tbl>
    <w:p w14:paraId="60CB1EEA" w14:textId="77777777" w:rsidR="00743764" w:rsidRDefault="007437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 系统上下文与边界</w:t>
      </w:r>
    </w:p>
    <w:p w14:paraId="6B6DD7F6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上游输入：FrayController/虚拟设备的语义 UI 操作与当前映射；比赛协调器的回合/计时/KO/暂停/结算状态；角色与 Fray hit state 的生命、气条、连段及状态事件；内容注册表、OC 预设、舞台、设置与本地化数据。</w:t>
      </w:r>
    </w:p>
    <w:p w14:paraId="7002FA37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权威数据所有者：比赛流程拥有计时/回合/胜负；角色运行时拥有生命/资源/状态；FrayAttackAttribute 拥有攻击与受击反应数值；输入系统拥有设备和映射；内容/预设/存档系统拥有配置与持久化；UI 仅拥有路由、焦点、临时草稿和展示状态。</w:t>
      </w:r>
    </w:p>
    <w:p w14:paraId="3D4607F1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下游消费者：主菜单、模式入口、外观/装配编辑器、角色/舞台选择、战斗/训练 HUD、暂停菜单、结算页、设置页、通知/错误模态，以及音频/VFX/摄像机对无障碍设置的只读订阅者。</w:t>
      </w:r>
    </w:p>
    <w:p w14:paraId="42AB7B0C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本系统禁止直接写入角色 Fray 状态、FrayHitState2D/FrayHitbox2D、攻击 attribute、比赛计时或资源；禁止硬编码物理键位、按动画名推断规则、绕过内容 ID/预设校验或直接修改舞台/摄像机判定坐标。</w:t>
      </w:r>
    </w:p>
    <w:p w14:paraId="479C54AC" w14:textId="77777777" w:rsidR="00743764" w:rsidRDefault="00743764">
      <w:pPr>
        <w:pStyle w:val="HTML0"/>
        <w:rPr>
          <w:color w:val="202124"/>
        </w:rPr>
      </w:pPr>
      <w:r>
        <w:rPr>
          <w:rStyle w:val="HTML"/>
          <w:color w:val="202124"/>
        </w:rPr>
        <w:t xml:space="preserve">[Fray </w:t>
      </w:r>
      <w:r>
        <w:rPr>
          <w:rStyle w:val="HTML"/>
          <w:color w:val="202124"/>
        </w:rPr>
        <w:t>输入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设备＋内容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预设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存档＋比赛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角色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舞台权威状态</w:t>
      </w:r>
      <w:r>
        <w:rPr>
          <w:rStyle w:val="HTML"/>
          <w:color w:val="202124"/>
        </w:rPr>
        <w:t xml:space="preserve">] → [UI </w:t>
      </w:r>
      <w:r>
        <w:rPr>
          <w:rStyle w:val="HTML"/>
          <w:color w:val="202124"/>
        </w:rPr>
        <w:t>路由与焦点／</w:t>
      </w:r>
      <w:r>
        <w:rPr>
          <w:rStyle w:val="HTML"/>
          <w:color w:val="202124"/>
        </w:rPr>
        <w:t xml:space="preserve">HUD </w:t>
      </w:r>
      <w:r>
        <w:rPr>
          <w:rStyle w:val="HTML"/>
          <w:color w:val="202124"/>
        </w:rPr>
        <w:t>只读投影／按键图标解析／无障碍适配</w:t>
      </w:r>
      <w:r>
        <w:rPr>
          <w:rStyle w:val="HTML"/>
          <w:color w:val="202124"/>
        </w:rPr>
        <w:t>] → [</w:t>
      </w:r>
      <w:r>
        <w:rPr>
          <w:rStyle w:val="HTML"/>
          <w:color w:val="202124"/>
        </w:rPr>
        <w:t>菜单／编辑器／选择／战斗与训练</w:t>
      </w:r>
      <w:r>
        <w:rPr>
          <w:rStyle w:val="HTML"/>
          <w:color w:val="202124"/>
        </w:rPr>
        <w:t xml:space="preserve"> HUD</w:t>
      </w:r>
      <w:r>
        <w:rPr>
          <w:rStyle w:val="HTML"/>
          <w:color w:val="202124"/>
        </w:rPr>
        <w:t>／暂停与结算／提示</w:t>
      </w:r>
      <w:r>
        <w:rPr>
          <w:rStyle w:val="HTML"/>
          <w:color w:val="202124"/>
        </w:rPr>
        <w:t>]</w:t>
      </w:r>
      <w:r>
        <w:rPr>
          <w:rStyle w:val="HTML"/>
          <w:color w:val="202124"/>
        </w:rPr>
        <w:t>；</w:t>
      </w:r>
      <w:r>
        <w:rPr>
          <w:rStyle w:val="HTML"/>
          <w:color w:val="202124"/>
        </w:rPr>
        <w:t xml:space="preserve">UI Intent </w:t>
      </w:r>
      <w:r>
        <w:rPr>
          <w:rStyle w:val="HTML"/>
          <w:color w:val="202124"/>
        </w:rPr>
        <w:t>必须经协调器或领域服务提交，不能直接改写权威状态。</w:t>
      </w:r>
    </w:p>
    <w:p w14:paraId="5369381B" w14:textId="77777777" w:rsidR="00743764" w:rsidRDefault="007437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 关键流程</w:t>
      </w:r>
    </w:p>
    <w:p w14:paraId="069A33B0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首次启动：加载设置并做版本/范围校验；失败则采用安全默认值；提供可跳过的字幕、UI 缩放、高对比、闪光、镜头震动、手柄震动和背景动态快速设置。互动式基础教程按《MVP 版本范围》列为 P1，不阻塞 MVP。</w:t>
      </w:r>
    </w:p>
    <w:p w14:paraId="64BD8C2D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主流程：模式选择 → 选择/创建 OC → 选择种族骨架 → 外观与招式装配 → 选择角色/设备/舞台 → 比赛 → KO/超时结算 → 再战、换角色、换舞台或返回菜单；每层支持取消，未保存草稿退出前必须确认。</w:t>
      </w:r>
    </w:p>
    <w:p w14:paraId="56B77EC0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战斗 HUD 在初始化时绑定只读数据源，随后由事件/快照更新生命、可恢复伤害、气条、计时、胜场、连段与状态提示；场景切换、回合重置和换场时重绑/清空瞬时数据，HUD 不参与伤害、资源、KO 或换场判定。</w:t>
      </w:r>
    </w:p>
    <w:p w14:paraId="588674E0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设置流程：编辑临时设置 → 对 UI 缩放、字幕样式、音量、震动、闪光和背景强度即时预览 → 应用后交由设置/存档系统持久化；取消则恢复进入页面前快照，写入失败保留当前会话并提示重试/恢复默认。</w:t>
      </w:r>
    </w:p>
    <w:p w14:paraId="393E8925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异常流程：将缺失资源、过期/损坏预设、非法预算、标签/依赖/互斥/输入冲突、设备断开和目标段落加载失败转为分级通知；阻断问题停留在安全页面并给出原因与修复入口，装饰缺失则降级占位且不中断比赛。</w:t>
      </w:r>
    </w:p>
    <w:p w14:paraId="2F202D21" w14:textId="77777777" w:rsidR="00743764" w:rsidRDefault="0074376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导航状态图（文本）：Boot → MainMenu → ModeSelect → {OCEditor → LoadoutEditor} → Player/CharacterSelect → StageSelect → Match → Result；Pause 以模态栈覆盖 Match；Back 弹出当前模态或返回上一稳定路由；任何加载失败均回退最近稳定路由并保留可恢复草稿。</w:t>
      </w:r>
    </w:p>
    <w:p w14:paraId="007018EB" w14:textId="77777777" w:rsidR="00743764" w:rsidRDefault="007437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 子模块与职责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1942"/>
        <w:gridCol w:w="1510"/>
        <w:gridCol w:w="2339"/>
        <w:gridCol w:w="1646"/>
      </w:tblGrid>
      <w:tr w:rsidR="00852A7B" w14:paraId="6D8F7769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789F4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子模块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8236B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79CEF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05B45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E3786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不负责</w:t>
            </w:r>
          </w:p>
        </w:tc>
      </w:tr>
      <w:tr w:rsidR="00852A7B" w14:paraId="3F1ACB4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E4EF8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 路由与模态栈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C6F08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维护稳定路由、参数、返回栈、加载态与最近稳定页面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0651FF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 Intent、场景加载结果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846D4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页面切换、返回/恢复结果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619EE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不管理战斗状态或资源加载实现</w:t>
            </w:r>
          </w:p>
        </w:tc>
      </w:tr>
      <w:tr w:rsidR="00852A7B" w14:paraId="7CB5B64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F5533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焦点与玩家归属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851D9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建立控件邻接、默认/历史焦点、重复输入去抖及本地玩家设备归属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CD432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UI 语义动作、页面控件树、设备事件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965EC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焦点变化、确认/取消、玩家指示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BFAF5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不识别战斗招式或修改 InputMap</w:t>
            </w:r>
          </w:p>
        </w:tc>
      </w:tr>
      <w:tr w:rsidR="00852A7B" w14:paraId="4AD2C49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1DB0C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按键图标解析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14BCE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把语义动作和当前玩家映射解析为设备图标/文本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9FE39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映射、设备类型、图标注册表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EB643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InputPromptDescriptor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6F45B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不硬编码物理键位</w:t>
            </w:r>
          </w:p>
        </w:tc>
      </w:tr>
      <w:tr w:rsidR="00852A7B" w14:paraId="1318907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CBB9E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编辑器呈现层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A7BAD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组织外观/装配浏览、预览、草稿、校验结果与保存入口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B7C7D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内容注册表、预设服务、校验服务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7A2EA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编辑草稿、验证提示、保存请求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5C118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不持有最终内容规则或战斗数据</w:t>
            </w:r>
          </w:p>
        </w:tc>
      </w:tr>
      <w:tr w:rsidR="00852A7B" w14:paraId="630275D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6A7F05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选择与比赛流程 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97A43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呈现模式、设备、角色、舞台、加载、暂停和结算流程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8434D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会话/比赛协调器、内容状态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ECDC6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选择意图、比赛启动/再战意图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D1143F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不生成战斗实例或裁决胜负</w:t>
            </w:r>
          </w:p>
        </w:tc>
      </w:tr>
      <w:tr w:rsidR="00852A7B" w14:paraId="2E0F355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6FF22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 HUD 投影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AA9B3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将比赛和双方角色权威状态投影为正式 HUD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1151F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比赛/角色/Fray hit 事件或快照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833BEB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HudViewModel、瞬时提示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9E542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不结算伤害、资源、KO、连段或换场</w:t>
            </w:r>
          </w:p>
        </w:tc>
      </w:tr>
      <w:tr w:rsidR="00852A7B" w14:paraId="5A802D0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7DDD9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训练诊断 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A9B56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显示输入历史、帧数、判定框、伤害、硬直、击退、资源和连段诊断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A207D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训练协调器、判定/输入诊断数据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12A20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可配置训练覆盖层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DE12B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不改变招式 attribute 或假人 AI 规则</w:t>
            </w:r>
          </w:p>
        </w:tc>
      </w:tr>
      <w:tr w:rsidR="00852A7B" w14:paraId="5B156C2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4D254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设置与无障碍适配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9B578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编辑、预览并广播显示/字幕/震动/动态设置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78B36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设置服务、主题、字幕与表现适配器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864D9B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设置变更、预览、应用/回滚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5C041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不直接保存文件或实现 VFX/相机/音频本体</w:t>
            </w:r>
          </w:p>
        </w:tc>
      </w:tr>
      <w:tr w:rsidR="00852A7B" w14:paraId="34CFECA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E1E10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通知与恢复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8224A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统一 toast、确认框、阻断错误、缺失内容和恢复动作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C5F2F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各系统错误码与上下文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06B9C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本地化消息、重试/修复/返回意图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12158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不吞掉错误或自行伪造成功结果</w:t>
            </w:r>
          </w:p>
        </w:tc>
      </w:tr>
    </w:tbl>
    <w:p w14:paraId="27B5A326" w14:textId="77777777" w:rsidR="00743764" w:rsidRDefault="007437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数据模型与唯一来源</w:t>
      </w:r>
    </w:p>
    <w:p w14:paraId="7E40A74B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UI 路由与页面状态：稳定路由 ID、参数、返回栈、模态栈、默认焦点、当前玩家/设备归属；只描述界面，不复制领域状态。</w:t>
      </w:r>
    </w:p>
    <w:p w14:paraId="115ED4D2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HUD 只读视图模型：由比赛/角色/训练诊断快照归一化出的生命比例、可恢复伤害、气条点数/格数、计时、胜场、连段、帧数据与状态标签。</w:t>
      </w:r>
    </w:p>
    <w:p w14:paraId="7E173767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本地化文本 key：界面只保存稳定 key 和格式参数；禁止把最终显示文本当作逻辑 ID；MVP 可先提供单语言资源，但布局按文本扩展预留。</w:t>
      </w:r>
    </w:p>
    <w:p w14:paraId="5BB576AF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图标映射：Fray 语义动作＋设备类型＋实际 InputMap 绑定 → 图标资源/可读文本；缺图时显示本地化动作名或键名。</w:t>
      </w:r>
    </w:p>
    <w:p w14:paraId="5B96F29C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无障碍/显示设置：UI 缩放、字幕、高对比/色盲编码、闪光、镜头震动、手柄震动、慢动作表现、背景动态档位；由设置系统持久化并广播。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1894"/>
        <w:gridCol w:w="860"/>
        <w:gridCol w:w="747"/>
        <w:gridCol w:w="740"/>
        <w:gridCol w:w="1872"/>
      </w:tblGrid>
      <w:tr w:rsidR="00852A7B" w14:paraId="51CC7FDF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E63F1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0FF95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类型/格式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DDC5E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FE822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D37AA5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持久化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14BE1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版本策略</w:t>
            </w:r>
          </w:p>
        </w:tc>
      </w:tr>
      <w:tr w:rsidR="00852A7B" w14:paraId="7E44465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5264DB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UIRouteState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F3ED0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Resource/值对象：route_id、params、default_focus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D97D6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 路由模块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AD0ABF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当前 UI 会话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8226EB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否；只保存恢复所需少量路由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1BBD9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route_id 稳定；未知路由回主菜单</w:t>
            </w:r>
          </w:p>
        </w:tc>
      </w:tr>
      <w:tr w:rsidR="00852A7B" w14:paraId="7582F6F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4BF37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FocusContext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C6FC8F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值对象：player_id、device_id、control_path、repeat_state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D3D0D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焦点模块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00A31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页面/模态激活期间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7DD6D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A6D69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控件缺失时按默认焦点链恢复</w:t>
            </w:r>
          </w:p>
        </w:tc>
      </w:tr>
      <w:tr w:rsidR="00852A7B" w14:paraId="692C093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49E7C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HudViewModel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4CB89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只读值对象/快照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52851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 HUD 投影器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C9D14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比赛/回合；瞬时字段按事件清除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6F452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BBA16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含 schema/version；缺字段用安全占位</w:t>
            </w:r>
          </w:p>
        </w:tc>
      </w:tr>
      <w:tr w:rsidR="00852A7B" w14:paraId="4B88703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6B701B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InputPromptDescriptor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B89AD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semantic_action＋player/device＋glyph/text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182A0F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按键图标解析器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1224A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映射或设备变化前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1575D5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否；图标注册表为内容资源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5651AF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未知设备/图标回退本地化文本</w:t>
            </w:r>
          </w:p>
        </w:tc>
      </w:tr>
      <w:tr w:rsidR="00852A7B" w14:paraId="73CFEE9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46501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EditorDraftView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7C49B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当前 OC 外观、装配引用、预算与校验结果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24E1DF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编辑器呈现层；最终规则属预设/校验系统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FA138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编辑会话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CC3B6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仅显式保存后由存档系统持久化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10711B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按内容 ID；过期引用进入修复模式</w:t>
            </w:r>
          </w:p>
        </w:tc>
      </w:tr>
      <w:tr w:rsidR="00852A7B" w14:paraId="1991D52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0162F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AccessibilitySettings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3E491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 Resource/配置对象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87BDE5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设置与存档系统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8CC44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全局会话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5363B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26121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带版本；缺失/越界值迁移到安全默认</w:t>
            </w:r>
          </w:p>
        </w:tc>
      </w:tr>
      <w:tr w:rsidR="00852A7B" w14:paraId="47BBD34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ABF5B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LocalizedTextRef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FF3E1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text_key＋format_args＋fallback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FC9C9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本地化系统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10303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资源/页面生命周期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1672EB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是（资源）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43590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key 稳定；缺 key 显示可诊断回退</w:t>
            </w:r>
          </w:p>
        </w:tc>
      </w:tr>
      <w:tr w:rsidR="00852A7B" w14:paraId="3BBD7D9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A48A2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NotificationModel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53F73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severity、message_key、context、actions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3EFF8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通知模块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DD80A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短时或模态关闭前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9DAA1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否；错误日志另存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92EDE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错误码可扩展；未知码显示通用恢复入口</w:t>
            </w:r>
          </w:p>
        </w:tc>
      </w:tr>
    </w:tbl>
    <w:p w14:paraId="6F875541" w14:textId="77777777" w:rsidR="00743764" w:rsidRDefault="00743764">
      <w:pPr>
        <w:shd w:val="clear" w:color="auto" w:fill="EEF5FB"/>
        <w:divId w:val="86465071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战斗攻击与受击反应数值必须以 FrayAttackAttribute 为唯一来源，不得在 SDD、TDD、脚本参数和配置表之间复制维护。</w:t>
      </w:r>
    </w:p>
    <w:p w14:paraId="35DE8B2F" w14:textId="77777777" w:rsidR="00743764" w:rsidRDefault="007437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 接口、信号和事件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706"/>
        <w:gridCol w:w="744"/>
        <w:gridCol w:w="840"/>
        <w:gridCol w:w="2148"/>
        <w:gridCol w:w="990"/>
      </w:tblGrid>
      <w:tr w:rsidR="00852A7B" w14:paraId="02BF79DB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8E6B8F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C10C7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08F27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生产者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49F3D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消费者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1CD66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58F51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时序/幂等要求</w:t>
            </w:r>
          </w:p>
        </w:tc>
      </w:tr>
      <w:tr w:rsidR="00852A7B" w14:paraId="060FE92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B27BC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navigate_requested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4299F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 Intent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199D6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页面/控件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B8F6C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 路由模块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DF17D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route_id、params、requesting_player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A16E4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同一帧重复请求合并；加载中串行化</w:t>
            </w:r>
          </w:p>
        </w:tc>
      </w:tr>
      <w:tr w:rsidR="00852A7B" w14:paraId="1862E15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70CE8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back_requested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AFA21F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 Intent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EB335F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UI 输入/控件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1EBD3B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模态栈或路由模块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4E706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player_id、current_route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39FB1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先关闭顶层模态；无上一页时回安全入口</w:t>
            </w:r>
          </w:p>
        </w:tc>
      </w:tr>
      <w:tr w:rsidR="00852A7B" w14:paraId="7D7E64B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6AEE9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focus_changed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4EFA1B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DDB7F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焦点模块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E6AC7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提示/音频/调试层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72F3C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player_id、control_id、device_id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FEC2A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只在真实变化时发送</w:t>
            </w:r>
          </w:p>
        </w:tc>
      </w:tr>
      <w:tr w:rsidR="00852A7B" w14:paraId="0A89C69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E9ED4F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input_mapping_changed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41D83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10EB8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输入与设备系统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289EAB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图标解析器、设置页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5BCD1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player_id、device_type、changed_actions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D752A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幂等刷新；不得重建战斗输入状态</w:t>
            </w:r>
          </w:p>
        </w:tc>
      </w:tr>
      <w:tr w:rsidR="00852A7B" w14:paraId="24A977F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93D84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editor_validation_changed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DE1F8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6D175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预设/内容校验服务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24A05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编辑器呈现层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283DF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valid、budget、errors、warnings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DDF91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以草稿 revision 丢弃过期结果</w:t>
            </w:r>
          </w:p>
        </w:tc>
      </w:tr>
      <w:tr w:rsidR="00852A7B" w14:paraId="58D202F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6D0B5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match_ui_snapshot_changed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58C7B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信号/快照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F1CF4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A8D76B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 HUD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5CDF7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phase、timer、rounds、pause、result、revision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F4B50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revision 单调；场景切换后旧源事件忽略</w:t>
            </w:r>
          </w:p>
        </w:tc>
      </w:tr>
      <w:tr w:rsidR="00852A7B" w14:paraId="059D967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C7CE3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fighter_hud_snapshot_changed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3FC93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信号/快照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16E84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角色运行时/HUD 适配器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DA709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 HUD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1F426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player、life、recoverable、meter、state_tags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433D9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同逻辑帧合并；不暴露可写引用</w:t>
            </w:r>
          </w:p>
        </w:tc>
      </w:tr>
      <w:tr w:rsidR="00852A7B" w14:paraId="20759F4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A2A60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combo_diagnostic_changed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C74C7B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CDD58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连段/训练诊断系统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85D43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战斗/训练 HUD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2B2DF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hits、damage、true_combo、gap、juggle、scaling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8EB9A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连段结束发送清除事件</w:t>
            </w:r>
          </w:p>
        </w:tc>
      </w:tr>
      <w:tr w:rsidR="00852A7B" w14:paraId="4A58F84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6D201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accessibility_preview_changed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7416E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9E5C0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设置与无障碍模块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3D4B6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主题、字幕、音频、VFX、相机、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舞台表现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82F77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temporary_settings、revision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5BDDC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预览可回滚；应用后再持久化</w:t>
            </w:r>
          </w:p>
        </w:tc>
      </w:tr>
      <w:tr w:rsidR="00852A7B" w14:paraId="4F9A443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3ACBAF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notification_requested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A4E26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8D42A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任意领域系统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421ED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通知模块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A4E2D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error_code、severity、message_args、actions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9FEED5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同类短时错误节流；阻断错误不可静默丢弃</w:t>
            </w:r>
          </w:p>
        </w:tc>
      </w:tr>
    </w:tbl>
    <w:p w14:paraId="6C37957E" w14:textId="77777777" w:rsidR="00743764" w:rsidRDefault="007437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10. Fray-First 设计</w:t>
      </w:r>
    </w:p>
    <w:p w14:paraId="2B6F06B9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使用的 Fray 模块/API：FrayController、Fray 输入映射与虚拟设备用于统一语义操作和实际按键提示；HUD 只读订阅 FrayStateMachine/FrayState 标签、FrayHitState2D 及 FrayAttackAttribute 结算后的权威结果，不复制其规则。</w:t>
      </w:r>
    </w:p>
    <w:p w14:paraId="5D61BC19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输入是否通过 FrayController/虚拟设备：是。菜单确认/取消/方向、玩家加入与编辑器快捷操作均绑定语义动作，并按当前玩家虚拟设备解析；Godot Control 仅执行焦点呈现，不建立第二套战斗输入映射。</w:t>
      </w:r>
    </w:p>
    <w:p w14:paraId="097A0392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状态是否通过 FrayStateMachine、builder 和 transition 表达：角色与比赛相关战斗状态继续由既有 Fray 状态机表达；页面路由/焦点属于界面会话状态，使用薄路由栈和 Control 焦点，不冒充角色 FrayState，也不得驱动战斗状态。</w:t>
      </w:r>
    </w:p>
    <w:p w14:paraId="28E7AE83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输入驱动转换是否使用 FrayBufferedInputAdvancer：战斗招式字符串继续使用；菜单焦点移动不使用序列缓冲，只消费去抖后的 UI 语义动作边沿，避免长按重复穿越页面。</w:t>
      </w:r>
    </w:p>
    <w:p w14:paraId="5B1EB373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命中是否使用 FrayHitState2D/FrayHitbox2D：命中系统继续使用。UI 不创建 hitbox、不结算命中，只显示 Fray hit state/比赛协调器已确认的生命、伤害、硬直、连段、资源、护甲和换场结果。</w:t>
      </w:r>
    </w:p>
    <w:p w14:paraId="43D73724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动画是否使用 FrayAnimationObserver/tracker：战斗表现时点继续由 FrayAnimationObserver/tracker 提供；HUD 可监听稳定事件显示短暂提示，但不得按动画名称推断 strike、取消窗、KO 或换场规则。</w:t>
      </w:r>
    </w:p>
    <w:p w14:paraId="326B3D4A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必须绕过 Fray 的部分、原因和 ADR：Godot Control 的布局、焦点邻接、主题与容器系统用于纯 UI 呈现，因为 Fray 不负责控件排版；该边界不复制输入映射或战斗状态。若未来引入并行 UI 状态机或直接战斗写入，必须先记录 ADR。</w:t>
      </w:r>
    </w:p>
    <w:p w14:paraId="571B1839" w14:textId="77777777" w:rsidR="00743764" w:rsidRDefault="007437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11. 生命周期与时序</w:t>
      </w:r>
    </w:p>
    <w:p w14:paraId="457D2277" w14:textId="77777777" w:rsidR="00743764" w:rsidRDefault="0074376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初始化时先加载本地化、主题、图标映射和设置，再建立路由与焦点上下文；页面激活时恢复默认/历史焦点并按玩家设备接管；暂停以模态层冻结比赛输入而保留 UI 输入；回合重置清空连段/瞬时提示但保留比赛胜场和跨回合气条显示；换场只刷新舞台标签与短提示；场景切换前注销旧信号、保存可恢复草稿，进入后重绑权威数据源；退出时释放预览资源和订阅。设备断开、数据源失效或加载中断时回退最近稳定路由，禁止残留不可操作遮罩。</w:t>
      </w:r>
    </w:p>
    <w:p w14:paraId="6CA00E50" w14:textId="77777777" w:rsidR="00743764" w:rsidRDefault="007437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12. 异常、边界和恢复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2131"/>
        <w:gridCol w:w="1236"/>
        <w:gridCol w:w="1714"/>
        <w:gridCol w:w="2239"/>
      </w:tblGrid>
      <w:tr w:rsidR="00852A7B" w14:paraId="04D915D2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52002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DCEA5B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检测方式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176725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用户表现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DCD83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恢复策略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5FDE1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日志/诊断</w:t>
            </w:r>
          </w:p>
        </w:tc>
      </w:tr>
      <w:tr w:rsidR="00852A7B" w14:paraId="458BEB2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26C29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设置缺失、损坏或版本过旧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035E7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设置加载/迁移返回错误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4BC5A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启动时提示已使用安全默认值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E9BFD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应用默认值；允许重试/重置；继续进入主菜单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71EC8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记录版本、字段和迁移错误码</w:t>
            </w:r>
          </w:p>
        </w:tc>
      </w:tr>
      <w:tr w:rsidR="00852A7B" w14:paraId="7FDC0A5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CA328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角色/舞台/图标/本地化资源缺失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0157B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内容注册与资源加载失败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8DAAF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阻断内容显示缺失原因；装饰/图标用占位或文本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E4B02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返回选择页或降级占位；不终止已开始比赛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45B92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记录稳定内容 ID、路径、调用路由</w:t>
            </w:r>
          </w:p>
        </w:tc>
      </w:tr>
      <w:tr w:rsidR="00852A7B" w14:paraId="290CECD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85BD4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OC 预设非法或过期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BAB7B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预算、标签、依赖、互斥、输入冲突或引用校验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27A5E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编辑器列出逐项错误，禁止作为可战斗配置保存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154DE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进入修复模式、替换缺失项或恢复官方预设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59E0A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记录预设版本、内容 ID、校验码</w:t>
            </w:r>
          </w:p>
        </w:tc>
      </w:tr>
      <w:tr w:rsidR="00852A7B" w14:paraId="0FB3A86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E6E37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设备断开或映射缺失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B0897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设备事件/语义动作无绑定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96A09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显示玩家与设备断开提示，暂停需要该玩家输入的流程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9B1B65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允许重新绑定/加入；单人菜单可由剩余设备接管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76AC1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 player/device/action</w:t>
            </w:r>
          </w:p>
        </w:tc>
      </w:tr>
      <w:tr w:rsidR="00852A7B" w14:paraId="2D0C8DC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50089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焦点控件被隐藏、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释放或无邻接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65E01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焦点有效性检查/Control 退出树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52D9C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焦点回到页面默认控件；必要时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显示调试提示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787D4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按历史焦点→默认焦点→返回按钮顺序恢复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6B078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 route、control_path、触发原因</w:t>
            </w:r>
          </w:p>
        </w:tc>
      </w:tr>
      <w:tr w:rsidR="00852A7B" w14:paraId="7F4F73B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A6D21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HUD 数据源丢失或旧事件到达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D5D5C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source_id/revision 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7719F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短时显示占位；开发构建显示数据源警告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2B2D0F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重绑当前比赛源；忽略旧 revision；失败则安全退出比赛 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6C719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 source_id、revision、match_id</w:t>
            </w:r>
          </w:p>
        </w:tc>
      </w:tr>
      <w:tr w:rsidR="00852A7B" w14:paraId="0894697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17320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设置/预设保存失败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E7552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存档服务返回失败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BB1A8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提示当前会话仍生效但尚未保存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F67B7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保留内存草稿，允许重试、另存或恢复上次成功版本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EAB7A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记录错误码，不记录敏感/大体量内容</w:t>
            </w:r>
          </w:p>
        </w:tc>
      </w:tr>
      <w:tr w:rsidR="00852A7B" w14:paraId="1C4734A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9E03D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换场目标段落加载失败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064F9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舞台流程返回失败事件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28DAD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显示简短提示但不遮挡战斗核心信息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60CC7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取消切换并恢复当前段落；比赛、KO、结算、再战继续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90C0F5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 route_tag、stage_id、match_phase</w:t>
            </w:r>
          </w:p>
        </w:tc>
      </w:tr>
    </w:tbl>
    <w:p w14:paraId="72BC70C4" w14:textId="77777777" w:rsidR="00743764" w:rsidRDefault="007437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13. 非功能要求</w:t>
      </w:r>
    </w:p>
    <w:p w14:paraId="423EF794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性能预算：完整战斗、最复杂 VFX 和舞台完整动态下仍稳定 60 FPS/固定 60 Hz 判定；HUD 常驻更新优先事件驱动，计时/生命条可每帧平滑但不做磁盘 I/O、资源扫描或高频字符串分配。</w:t>
      </w:r>
    </w:p>
    <w:p w14:paraId="04ACC3A8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内存预算：MVP 暂不设独立硬上限；主题、常用图标和当前页面资源缓存，离开编辑器/比赛后释放大尺寸预览与临时缩略图；同一内容资源不得因多个控件重复加载。</w:t>
      </w:r>
    </w:p>
    <w:p w14:paraId="72DAC42B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加载时间：页面输入后应立即显示焦点/加载反馈；角色、舞台或预设加载超过一个可感知瞬间时显示可取消进度；失败不得停留黑屏。具体阈值在 M2/M3 垂直切片实机测量后锁定。</w:t>
      </w:r>
    </w:p>
    <w:p w14:paraId="4DA4920B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可调试性：提供当前路由/返回栈/模态栈、焦点控件、玩家设备、语义动作、图标解析结果、HUD 数据源版本、设置档位和最近通知的调试覆盖；记录焦点丢失、重复订阅、无图标、无本地化 key 与数据源断开。</w:t>
      </w:r>
    </w:p>
    <w:p w14:paraId="3D83838B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确定性/可重复性要求：UI 不参与固定 60 Hz 战斗判定；同一权威快照必须产生相同 HUD 数值与标签。暂停、设置预览、动画补间和提示持续时间不得改变输入缓冲、伤害、计时、资源或换场结果。</w:t>
      </w:r>
    </w:p>
    <w:p w14:paraId="795A3346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无障碍与可读性要求：完整流程可仅用键盘或手柄操作；焦点始终可见；关键信息不只依赖颜色/声音；字幕包含说话者和重要非语音提示；色盲模式用形状/纹理区分；震动、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闪光、慢动作推拉和背景动态可调；960×540、1280×720、1366×768、1920×1080、2560×1440 下核心 HUD 不遮挡角色与计时。</w:t>
      </w:r>
    </w:p>
    <w:p w14:paraId="146E0516" w14:textId="77777777" w:rsidR="00743764" w:rsidRDefault="007437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14. 安全与内容边界</w:t>
      </w:r>
    </w:p>
    <w:p w14:paraId="5BC5CBD2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所有角色、世界观、名称、音乐和视觉资产必须原创或具有明确授权。 </w:t>
      </w:r>
    </w:p>
    <w:p w14:paraId="4E292549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用户可写数据必须校验范围、ID 和版本。 </w:t>
      </w:r>
    </w:p>
    <w:p w14:paraId="1B882DE0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若未来允许外部内容，需要单独定义沙箱、安全、审核和兼容策略。 </w:t>
      </w:r>
    </w:p>
    <w:p w14:paraId="5254A15F" w14:textId="77777777" w:rsidR="00743764" w:rsidRDefault="007437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15. 系统验收标准</w:t>
      </w:r>
    </w:p>
    <w:p w14:paraId="13BF9FCB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所有 P0 流程仅用键盘或单个 XInput 手柄均可完成；焦点可见、邻接确定、确认/取消一致，设备热切换或断开后不会卡死，本地多人界面明确显示输入归属。</w:t>
      </w:r>
    </w:p>
    <w:p w14:paraId="3961DFE6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HUD 从比赛、角色、Fray hit state 与训练诊断的权威事件/快照读取；生命、气条、计时、胜场、连段和换场提示与实际结果一致，不维护第二套攻击表或反向修改战斗。</w:t>
      </w:r>
    </w:p>
    <w:p w14:paraId="7AD75A62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生命危险、资源可用、反击/惩罚、KO、输入、判定类型、设置状态和错误均至少有文字、形状、图标、轮廓或节奏之一作为颜色/声音之外的替代；降低闪光、震动和背景动态后仍可辨识。</w:t>
      </w:r>
    </w:p>
    <w:p w14:paraId="32B36E05" w14:textId="77777777" w:rsidR="00743764" w:rsidRDefault="007437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960×540 至 2560×1440、窗口/全屏及全部 UI 缩放档位下，生命、气条、计时、回合、提示和暂停/结算操作不重叠、不越界、不遮挡交战中心；长文本与缺失图标采用换行、截断提示或文本回退。</w:t>
      </w:r>
    </w:p>
    <w:p w14:paraId="28907894" w14:textId="77777777" w:rsidR="00743764" w:rsidRDefault="007437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16. 测试策略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832"/>
        <w:gridCol w:w="3291"/>
        <w:gridCol w:w="2432"/>
        <w:gridCol w:w="820"/>
      </w:tblGrid>
      <w:tr w:rsidR="00852A7B" w14:paraId="03FA603C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6E998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04F975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E2CB6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A3113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D7D45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自动/手动</w:t>
            </w:r>
          </w:p>
        </w:tc>
      </w:tr>
      <w:tr w:rsidR="00852A7B" w14:paraId="382B3B8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4A819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TEST-UI-001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5B372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5ED7B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仅键盘完成主菜单→选择→比赛→暂停→结算→再战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85479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全流程可操作，焦点可见，确认/取消一致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183EB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852A7B" w14:paraId="6C33D1A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96F78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TEST-UI-002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A3590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9A362F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 XInput 手柄完成外观与招式编辑并保存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1D731B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预览、筛选、校验、保存/取消均可操作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D597F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852A7B" w14:paraId="617A5E8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FF966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TEST-UI-003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394B2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导航回归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05D6CF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逐页测试默认焦点、所有方向邻接、模态和返回栈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0EBEC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无焦点死区、越层、双触发或返回错误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B8E01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自动检查＋手动</w:t>
            </w:r>
          </w:p>
        </w:tc>
      </w:tr>
      <w:tr w:rsidR="00852A7B" w14:paraId="1F81E8B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89180B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TEST-UI-004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6C1DE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输入/设备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C44B2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键盘与手柄热切换、双玩家加入、设备断开/重连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8443BB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提示图标与玩家归属正确，流程可恢复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271C9F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852A7B" w14:paraId="23B0077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CA607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TEST-UI-005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E4A6B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数据一致性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DC149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造成伤害、削血、得/耗气、超时、KO、双 KO、换场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0DDBF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HUD 数值与权威比赛/角色状态逐项一致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BC4BA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自动快照＋手动</w:t>
            </w:r>
          </w:p>
        </w:tc>
      </w:tr>
      <w:tr w:rsidR="00852A7B" w14:paraId="6B049A2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1BFF8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TEST-UI-006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25E17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 HUD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465CE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验证输入历史、帧数、判定框、true combo、gap、juggle、衰减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66F43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各项可开关、重置正确且不只依赖颜色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B4BEB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852A7B" w14:paraId="73431E6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9A2B0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TEST-UI-007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707A5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编辑器校验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121F3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制造超预算、依赖缺失、互斥、标签不兼容、输入冲突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436EA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逐项显示原因，非法配置不可保存/参战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F8939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自动校验＋手动</w:t>
            </w:r>
          </w:p>
        </w:tc>
      </w:tr>
      <w:tr w:rsidR="00852A7B" w14:paraId="0E77841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F192A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TEST-UI-008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94170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无障碍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43C22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切换字幕、高对比、色盲、闪光、镜头/手柄震动和背景三档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7C39F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即时预览、应用/取消、重启恢复正确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C7C25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852A7B" w14:paraId="0B75181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13ED5B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TEST-UI-009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8584F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分辨率/缩放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4AC77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960×540、1280×720、1366×768、1920×1080、2560×1440 与各 UI 缩放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D2912B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核心 HUD/文本/操作不重叠、越界或遮挡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180B4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截图回归＋手动</w:t>
            </w:r>
          </w:p>
        </w:tc>
      </w:tr>
      <w:tr w:rsidR="00852A7B" w14:paraId="60F284C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299215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TEST-UI-010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D5E8C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异常恢复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50CAA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缺图标、缺本地化 key、资源缺失、损坏预设、保存失败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B3BC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使用文本/占位或阻断提示，并可重试/返回/恢复默认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B0928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自动注入＋手动</w:t>
            </w:r>
          </w:p>
        </w:tc>
      </w:tr>
      <w:tr w:rsidR="00852A7B" w14:paraId="5E395E3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DCE5E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TEST-UI-011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6C319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B879C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最复杂角色 VFX、学院完整动态、HUD/字幕/提示同时开启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24990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目标 Windows PC 稳定 60 FPS，UI 不影响固定判定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0FF51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性能采样＋手动</w:t>
            </w:r>
          </w:p>
        </w:tc>
      </w:tr>
      <w:tr w:rsidR="00852A7B" w14:paraId="08860B6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E1856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TEST-UI-012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7BD8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BF8AB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回合重置、换场、自循环训练场、场景切换、退出比赛再进入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3A373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订阅不重复，瞬时提示清空，数据源正确重绑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645E6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自动日志＋手动</w:t>
            </w:r>
          </w:p>
        </w:tc>
      </w:tr>
    </w:tbl>
    <w:p w14:paraId="196F550B" w14:textId="77777777" w:rsidR="00743764" w:rsidRDefault="0074376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涉及输入、状态机、hitbox 和动画事件时，应在 fighter demo 或对应项目场景中进行手动验证。当前机器未提供可用的 godot/godot4 PATH，执行验证时需使用用户明确提供的 Godot 可执行文件路径。</w:t>
      </w:r>
    </w:p>
    <w:p w14:paraId="5F1E4170" w14:textId="77777777" w:rsidR="00743764" w:rsidRDefault="007437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17. 风险、依赖和待决策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  <w:gridCol w:w="470"/>
        <w:gridCol w:w="470"/>
        <w:gridCol w:w="470"/>
        <w:gridCol w:w="934"/>
        <w:gridCol w:w="826"/>
        <w:gridCol w:w="1699"/>
      </w:tblGrid>
      <w:tr w:rsidR="00852A7B" w14:paraId="16341DB9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C1599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9742B5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E70AD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概率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96F7C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AD415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AFDC6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A8222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852A7B" w14:paraId="06941D3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6501F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将基础教程列为 MVP，但版本范围明确排除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09770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287C5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37214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04441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产品负责人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B4C8AB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M1 评审前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834FA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开放；本文按版本范围列 P1</w:t>
            </w:r>
          </w:p>
        </w:tc>
      </w:tr>
      <w:tr w:rsidR="00852A7B" w14:paraId="4EE25C7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32063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 视觉语言、主题、字体与完整图标资产尚未定稿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249AF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5A81E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3631E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25C44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UI/美术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E7FC0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M2 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BCC51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852A7B" w14:paraId="57C3853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035D4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语义动作到多设备实际图标的映射契约未锁定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1DA71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A0B9D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06FAD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D22D1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输入/UI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180E5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M1 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EBE52B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852A7B" w14:paraId="355CE74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DADD6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外观与招式组合量导致筛选、预览和错误提示复杂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6CC8BB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5D81A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42EA35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1FE29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内容/UI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44DE4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M3 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10035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852A7B" w14:paraId="76DCFA1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20DA3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比赛/角色/HUD 只读快照及 revision 契约未统一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5F766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4CFBE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69454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94A09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战斗/UI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E0D5B5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M2 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736455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852A7B" w14:paraId="77C2B72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72AC0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本地多人菜单中的玩家加入、设备归属和控制权规则尚未统一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3D7B0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A4AAA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32D77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80457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会话/输入/UI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F50B1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M4 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B85C8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852A7B" w14:paraId="358CD54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F8523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字幕内容、说话者标记及重要非语音提示清单未完成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76F11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0C6C9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AE467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D19E1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叙事/音频/UI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A9C86B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M7 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7A8D55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852A7B" w14:paraId="2B5BC0F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DE4DF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 UI 缩放与长文本可能挤压 960×540 安全区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61184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EC394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5E0D1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29235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UI/本地化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3CACEB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M7 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C2B30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</w:tbl>
    <w:p w14:paraId="7A072D0E" w14:textId="77777777" w:rsidR="00743764" w:rsidRDefault="007437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18. 追踪关系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199"/>
        <w:gridCol w:w="2903"/>
        <w:gridCol w:w="1685"/>
        <w:gridCol w:w="514"/>
      </w:tblGrid>
      <w:tr w:rsidR="00852A7B" w14:paraId="1B02B5AB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58640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上游需求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032B3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本文需求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9D339F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下游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D238C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测试用例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D9C25F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852A7B" w14:paraId="51E250D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001E0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§2、§3；MVP 系统范围“输入与设备”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8D32F5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SDD-UI-001/002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E8CC3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TDD-04 输入映射缓冲与指令识别；TDD-12 本地玩家设备绑定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EFA42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TEST-UI-001/003/004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78AF1B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852A7B" w14:paraId="5DC3BED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44EEA5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§7.2；MVP“外观编辑器”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84314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SDD-UI-003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62EB5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TDD-06 角色外观分层合成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EA9F0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TEST-UI-002/007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E39B25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852A7B" w14:paraId="2A3FF92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7D4D9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§7.3；MVP“招式装配编辑器”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1693F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SDD-UI-004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382D9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TDD-07 招式资源包与装配校验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3A148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TEST-UI-002/007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31957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852A7B" w14:paraId="122E9ED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454D5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§4、§6；MVP“本地1v1/比赛流程”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B4E11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SDD-UI-005/011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2C0B2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TDD-11 比赛与回合协调器；TDD-12 本地玩家设备绑定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B4517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TEST-UI-001/004/012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A6704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852A7B" w14:paraId="3C13063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90CE1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战斗规则 §1、§6；舞台与模式 §6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3FFBD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SDD-UI-006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AE122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TDD-13 战斗HUD只读投影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FAEC8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TEST-UI-005/012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5013C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852A7B" w14:paraId="1E7FE3D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E1644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§6、§9；MVP“训练模式”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D1203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SDD-UI-007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CE5DD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TDD-13 战斗HUD只读投影；TDD-14 训练控制与假人录制回放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F3A65F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TEST-UI-006/012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42889F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852A7B" w14:paraId="6B14BD9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54DC7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GDD §9；战斗规则 §7；舞台设计 §1/§7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9B8D6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SDD-UI-008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8BF0F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TDD-13 战斗HUD只读投影；TDD-10 双角色战斗摄像机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A84A69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TEST-UI-008/009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3B82C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852A7B" w14:paraId="2F49E56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BA5DF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MVP“内容校验/设置与存档”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B490C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SDD-UI-009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23AC7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TDD-16 预设序列化版本迁移与恢复；TDD-17 内容注册表校验与加载器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9B25B8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TEST-UI-007/010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02E64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852A7B" w14:paraId="7022EBC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F15FB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舞台设计 §7 分辨率验收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F14F5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SDD-UI-010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7D730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TDD-13 战斗HUD只读投影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B1C24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TEST-UI-009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76302D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852A7B" w14:paraId="65BE48C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BC7C21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§3.1 与 MVP 明确不做的范围差异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F2A61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SDD-UI-012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DA079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TDD-14 训练/教程相关设计（后续）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60DEEE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后续 TEST-UI-TUTORIAL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550C1A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待决策</w:t>
            </w:r>
          </w:p>
        </w:tc>
      </w:tr>
    </w:tbl>
    <w:p w14:paraId="4FFA294B" w14:textId="77777777" w:rsidR="00743764" w:rsidRDefault="007437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19. 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905"/>
        <w:gridCol w:w="656"/>
        <w:gridCol w:w="441"/>
        <w:gridCol w:w="5754"/>
      </w:tblGrid>
      <w:tr w:rsidR="00852A7B" w14:paraId="648ADF46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0F14E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A11EDC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29A1F4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370B26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B36DE0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852A7B" w14:paraId="047CC66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F47BD4" w14:textId="32E5A0B6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</w:t>
            </w:r>
            <w:r w:rsidR="00A4286F"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3F48C3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2026-08-02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D72506" w14:textId="3F53A9DD" w:rsidR="00743764" w:rsidRDefault="00A4286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B43C42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788B17" w14:textId="77777777" w:rsidR="00743764" w:rsidRDefault="007437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依据 01_产品与游戏设计目录现有 Word 文档完成 UI 导航、编辑器、HUD、设置、无障碍、异常、测试与追踪设计；记录基础教程 MVP 范围差异</w:t>
            </w:r>
          </w:p>
        </w:tc>
      </w:tr>
    </w:tbl>
    <w:p w14:paraId="41D4171D" w14:textId="77777777" w:rsidR="00743764" w:rsidRDefault="00743764">
      <w:pPr>
        <w:rPr>
          <w:rFonts w:hint="eastAsia"/>
        </w:rPr>
      </w:pPr>
    </w:p>
    <w:sectPr w:rsidR="00743764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57C6B" w14:textId="77777777" w:rsidR="00436844" w:rsidRDefault="00436844" w:rsidP="00743764">
      <w:pPr>
        <w:rPr>
          <w:rFonts w:hint="eastAsia"/>
        </w:rPr>
      </w:pPr>
      <w:r>
        <w:separator/>
      </w:r>
    </w:p>
  </w:endnote>
  <w:endnote w:type="continuationSeparator" w:id="0">
    <w:p w14:paraId="34113E12" w14:textId="77777777" w:rsidR="00436844" w:rsidRDefault="00436844" w:rsidP="007437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DAA93" w14:textId="77777777" w:rsidR="00436844" w:rsidRDefault="00436844" w:rsidP="00743764">
      <w:pPr>
        <w:rPr>
          <w:rFonts w:hint="eastAsia"/>
        </w:rPr>
      </w:pPr>
      <w:r>
        <w:separator/>
      </w:r>
    </w:p>
  </w:footnote>
  <w:footnote w:type="continuationSeparator" w:id="0">
    <w:p w14:paraId="753FDD14" w14:textId="77777777" w:rsidR="00436844" w:rsidRDefault="00436844" w:rsidP="0074376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01C18"/>
    <w:multiLevelType w:val="multilevel"/>
    <w:tmpl w:val="1412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69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64"/>
    <w:rsid w:val="00356E1C"/>
    <w:rsid w:val="00436844"/>
    <w:rsid w:val="00730A40"/>
    <w:rsid w:val="00743764"/>
    <w:rsid w:val="00852A7B"/>
    <w:rsid w:val="00A4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F99D0A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7437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43764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4376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4376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465071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5247</Words>
  <Characters>6980</Characters>
  <Application>Microsoft Office Word</Application>
  <DocSecurity>0</DocSecurity>
  <Lines>775</Lines>
  <Paragraphs>611</Paragraphs>
  <ScaleCrop>false</ScaleCrop>
  <Company/>
  <LinksUpToDate>false</LinksUpToDate>
  <CharactersWithSpaces>11616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UI导航、HUD与无障碍系统 软件设计文档（SDD）</dc:title>
  <dc:subject/>
  <dc:creator>Qiaokun Liu</dc:creator>
  <cp:keywords/>
  <dc:description/>
  <cp:lastModifiedBy>Qiaokun Liu</cp:lastModifiedBy>
  <cp:revision>3</cp:revision>
  <dcterms:created xsi:type="dcterms:W3CDTF">2026-08-01T09:05:00Z</dcterms:created>
  <dcterms:modified xsi:type="dcterms:W3CDTF">2026-08-10T17:57:00Z</dcterms:modified>
</cp:coreProperties>
</file>