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6F52" w:rsidRDefault="003D6F52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内容注册表校验与加载器</w:t>
      </w:r>
      <w:r>
        <w:rPr>
          <w:rFonts w:ascii="微软雅黑" w:eastAsia="微软雅黑" w:hAnsi="微软雅黑" w:hint="eastAsia"/>
        </w:rPr>
        <w:t xml:space="preserve"> TDD </w:t>
      </w:r>
      <w:r>
        <w:rPr>
          <w:rFonts w:ascii="微软雅黑" w:eastAsia="微软雅黑" w:hAnsi="微软雅黑" w:hint="eastAsia"/>
        </w:rPr>
        <w:t>模板</w:t>
      </w:r>
    </w:p>
    <w:p w:rsidR="003D6F52" w:rsidRDefault="003D6F52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文档编号：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TDD-CONTENT</w:t>
      </w:r>
    </w:p>
    <w:p w:rsidR="003D6F52" w:rsidRDefault="003D6F52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状态：模板</w:t>
      </w:r>
    </w:p>
    <w:p w:rsidR="003D6F52" w:rsidRDefault="003D6F52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版本：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v0.1</w:t>
      </w:r>
    </w:p>
    <w:p w:rsidR="003D6F52" w:rsidRDefault="003D6F52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负责人：待定</w:t>
      </w:r>
    </w:p>
    <w:p w:rsidR="003D6F52" w:rsidRDefault="003D6F52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创建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更新日期：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YYYY-MM-DD</w:t>
      </w:r>
    </w:p>
    <w:p w:rsidR="003D6F52" w:rsidRDefault="003D6F52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上游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SDD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</w:t>
      </w:r>
      <w:hyperlink r:id="rId7" w:history="1"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15_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内容注册加载与性能系统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_SDD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模板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.docx</w:t>
        </w:r>
      </w:hyperlink>
    </w:p>
    <w:p w:rsidR="003D6F52" w:rsidRDefault="003D6F52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关联测试：待定</w:t>
      </w:r>
    </w:p>
    <w:p w:rsidR="003D6F52" w:rsidRDefault="003D6F52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 </w:t>
      </w:r>
      <w:r>
        <w:rPr>
          <w:rFonts w:ascii="微软雅黑" w:eastAsia="微软雅黑" w:hAnsi="微软雅黑" w:hint="eastAsia"/>
        </w:rPr>
        <w:t>实现目标</w:t>
      </w:r>
    </w:p>
    <w:p w:rsidR="003D6F52" w:rsidRDefault="003D6F52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实现稳定内容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、注册表、依赖校验、异步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分阶段加载、缓存和卸载。</w:t>
      </w:r>
    </w:p>
    <w:p w:rsidR="003D6F52" w:rsidRDefault="003D6F52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 </w:t>
      </w:r>
      <w:r>
        <w:rPr>
          <w:rFonts w:ascii="微软雅黑" w:eastAsia="微软雅黑" w:hAnsi="微软雅黑" w:hint="eastAsia"/>
        </w:rPr>
        <w:t>设计范围</w:t>
      </w:r>
    </w:p>
    <w:p w:rsidR="003D6F52" w:rsidRDefault="003D6F52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内容目录和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ID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生成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人工指定策略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D6F52" w:rsidRDefault="003D6F52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重复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、断链、循环依赖和版本兼容检查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D6F52" w:rsidRDefault="003D6F52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轻量元数据与重资源分离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D6F52" w:rsidRDefault="003D6F52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比赛预加载屏障、缓存键和释放策略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D6F52" w:rsidRDefault="003D6F52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开发诊断报告和发布错误处理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D6F52" w:rsidRDefault="003D6F52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2.1 </w:t>
      </w:r>
      <w:r>
        <w:rPr>
          <w:rFonts w:ascii="微软雅黑" w:eastAsia="微软雅黑" w:hAnsi="微软雅黑" w:hint="eastAsia"/>
        </w:rPr>
        <w:t>非目标</w:t>
      </w:r>
    </w:p>
    <w:p w:rsidR="003D6F52" w:rsidRDefault="003D6F52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明确本模块不负责的玩法规则和系统协调。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D6F52" w:rsidRDefault="003D6F52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明确本次实现不包含的后续扩展。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D6F52" w:rsidRDefault="003D6F52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 Fray-First </w:t>
      </w:r>
      <w:r>
        <w:rPr>
          <w:rFonts w:ascii="微软雅黑" w:eastAsia="微软雅黑" w:hAnsi="微软雅黑" w:hint="eastAsia"/>
        </w:rPr>
        <w:t>决策</w:t>
      </w:r>
    </w:p>
    <w:p w:rsidR="003D6F52" w:rsidRDefault="003D6F52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本模块优先使用：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校验招式资源对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 xml:space="preserve"> Fray state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、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hitbox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、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 xml:space="preserve">animation 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和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 xml:space="preserve"> FrayAttackAttribute 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的引用完整性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。</w:t>
      </w:r>
    </w:p>
    <w:p w:rsidR="003D6F52" w:rsidRDefault="003D6F52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可直接使用的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D6F52" w:rsidRDefault="003D6F52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需要组合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扩展的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D6F52" w:rsidRDefault="003D6F52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项目自定义薄层职责：待定。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D6F52" w:rsidRDefault="003D6F52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若必须绕过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：填写原因、影响、替代方案和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ADR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编号；默认“无”。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D6F52" w:rsidRDefault="003D6F52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4. </w:t>
      </w:r>
      <w:r>
        <w:rPr>
          <w:rFonts w:ascii="微软雅黑" w:eastAsia="微软雅黑" w:hAnsi="微软雅黑" w:hint="eastAsia"/>
        </w:rPr>
        <w:t>文件与所有权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1487"/>
        <w:gridCol w:w="2840"/>
        <w:gridCol w:w="1037"/>
        <w:gridCol w:w="75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路径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新建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demo/...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场景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脚本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资源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项目特有实现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Style w:val="HTML"/>
                <w:color w:val="202124"/>
              </w:rPr>
              <w:t>addons/fray/src/...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Fray 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核心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仅在确认是通用框架缺口时修改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3D6F52" w:rsidRDefault="003D6F52">
      <w:pPr>
        <w:shd w:val="clear" w:color="auto" w:fill="EEF5FB"/>
        <w:divId w:val="1377894648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不得为了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demo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方便把项目私有规则塞入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Fray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核心。若改动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addon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，应说明通用性和向后兼容性。</w:t>
      </w:r>
    </w:p>
    <w:p w:rsidR="003D6F52" w:rsidRDefault="003D6F52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 </w:t>
      </w:r>
      <w:r>
        <w:rPr>
          <w:rFonts w:ascii="微软雅黑" w:eastAsia="微软雅黑" w:hAnsi="微软雅黑" w:hint="eastAsia"/>
        </w:rPr>
        <w:t>节点、</w:t>
      </w:r>
      <w:r>
        <w:rPr>
          <w:rFonts w:ascii="微软雅黑" w:eastAsia="微软雅黑" w:hAnsi="微软雅黑" w:hint="eastAsia"/>
        </w:rPr>
        <w:t xml:space="preserve">Resource </w:t>
      </w:r>
      <w:r>
        <w:rPr>
          <w:rFonts w:ascii="微软雅黑" w:eastAsia="微软雅黑" w:hAnsi="微软雅黑" w:hint="eastAsia"/>
        </w:rPr>
        <w:t>与类结构</w:t>
      </w:r>
    </w:p>
    <w:p w:rsidR="003D6F52" w:rsidRDefault="003D6F52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NodeOrResource</w:t>
      </w:r>
    </w:p>
    <w:p w:rsidR="003D6F52" w:rsidRDefault="003D6F52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├─ ChildOrDependencyA</w:t>
      </w:r>
    </w:p>
    <w:p w:rsidR="003D6F52" w:rsidRDefault="003D6F52">
      <w:pPr>
        <w:pStyle w:val="HTML0"/>
        <w:rPr>
          <w:rFonts w:hint="eastAsia"/>
          <w:color w:val="202124"/>
        </w:rPr>
      </w:pPr>
      <w:r>
        <w:rPr>
          <w:rStyle w:val="HTML"/>
          <w:color w:val="202124"/>
        </w:rPr>
        <w:t>└─ ChildOrDependencyB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1180"/>
        <w:gridCol w:w="1967"/>
        <w:gridCol w:w="1180"/>
        <w:gridCol w:w="11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基类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依赖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3D6F52" w:rsidRDefault="003D6F52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6. </w:t>
      </w:r>
      <w:r>
        <w:rPr>
          <w:rFonts w:ascii="微软雅黑" w:eastAsia="微软雅黑" w:hAnsi="微软雅黑" w:hint="eastAsia"/>
        </w:rPr>
        <w:t>状态机与转换</w:t>
      </w:r>
    </w:p>
    <w:p w:rsidR="003D6F52" w:rsidRDefault="003D6F52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若模块涉及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fighter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流程，必须列出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builder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中的拓扑；若不涉及，写“不适用”。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2207"/>
        <w:gridCol w:w="1322"/>
        <w:gridCol w:w="1058"/>
        <w:gridCol w:w="1851"/>
        <w:gridCol w:w="79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源状态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transition/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条件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目标状态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是否消费输入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备注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3D6F52" w:rsidRDefault="003D6F52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global transition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D6F52" w:rsidRDefault="003D6F52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tag/rule/condition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D6F52" w:rsidRDefault="003D6F52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外部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goto()/travel()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集中入口：待定。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D6F52" w:rsidRDefault="003D6F52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非法跳转处理：待定。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D6F52" w:rsidRDefault="003D6F52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7. </w:t>
      </w:r>
      <w:r>
        <w:rPr>
          <w:rFonts w:ascii="微软雅黑" w:eastAsia="微软雅黑" w:hAnsi="微软雅黑" w:hint="eastAsia"/>
        </w:rPr>
        <w:t>数据结构与唯一来源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1107"/>
        <w:gridCol w:w="1106"/>
        <w:gridCol w:w="1475"/>
        <w:gridCol w:w="1475"/>
        <w:gridCol w:w="110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字段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来源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可变性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校验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3D6F52" w:rsidRDefault="003D6F52">
      <w:pPr>
        <w:shd w:val="clear" w:color="auto" w:fill="EEF5FB"/>
        <w:divId w:val="2092700065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damage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hitstun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blockstun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knockback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launch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等攻击与受击数据禁止以零散参数重复传递；唯一来源必须是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FrayAttackAttribute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。</w:t>
      </w:r>
    </w:p>
    <w:p w:rsidR="003D6F52" w:rsidRDefault="003D6F52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8. API</w:t>
      </w:r>
      <w:r>
        <w:rPr>
          <w:rFonts w:ascii="微软雅黑" w:eastAsia="微软雅黑" w:hAnsi="微软雅黑" w:hint="eastAsia"/>
        </w:rPr>
        <w:t>、信号和事件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1978"/>
        <w:gridCol w:w="1445"/>
        <w:gridCol w:w="1445"/>
        <w:gridCol w:w="233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签名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载荷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调用者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副作用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错误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返回值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3D6F52" w:rsidRDefault="003D6F52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公共方法、信号、导出属性和复杂函数在实现时应使用中文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## Godot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文档注释。</w:t>
      </w:r>
    </w:p>
    <w:p w:rsidR="003D6F52" w:rsidRDefault="003D6F52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 </w:t>
      </w:r>
      <w:r>
        <w:rPr>
          <w:rFonts w:ascii="微软雅黑" w:eastAsia="微软雅黑" w:hAnsi="微软雅黑" w:hint="eastAsia"/>
        </w:rPr>
        <w:t>核心算法与时序</w:t>
      </w:r>
    </w:p>
    <w:p w:rsidR="003D6F52" w:rsidRDefault="003D6F52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9.1 </w:t>
      </w:r>
      <w:r>
        <w:rPr>
          <w:rFonts w:ascii="微软雅黑" w:eastAsia="微软雅黑" w:hAnsi="微软雅黑" w:hint="eastAsia"/>
        </w:rPr>
        <w:t>正常流程</w:t>
      </w:r>
    </w:p>
    <w:p w:rsidR="003D6F52" w:rsidRDefault="003D6F52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3D6F52" w:rsidRDefault="003D6F52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3D6F52" w:rsidRDefault="003D6F52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3D6F52" w:rsidRDefault="003D6F52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9.2 </w:t>
      </w:r>
      <w:r>
        <w:rPr>
          <w:rFonts w:ascii="微软雅黑" w:eastAsia="微软雅黑" w:hAnsi="微软雅黑" w:hint="eastAsia"/>
        </w:rPr>
        <w:t>中断</w:t>
      </w:r>
      <w:r>
        <w:rPr>
          <w:rFonts w:ascii="微软雅黑" w:eastAsia="微软雅黑" w:hAnsi="微软雅黑" w:hint="eastAsia"/>
        </w:rPr>
        <w:t>/</w:t>
      </w:r>
      <w:r>
        <w:rPr>
          <w:rFonts w:ascii="微软雅黑" w:eastAsia="微软雅黑" w:hAnsi="微软雅黑" w:hint="eastAsia"/>
        </w:rPr>
        <w:t>取消流程</w:t>
      </w:r>
    </w:p>
    <w:p w:rsidR="003D6F52" w:rsidRDefault="003D6F52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状态被中断时：待定。</w:t>
      </w:r>
    </w:p>
    <w:p w:rsidR="003D6F52" w:rsidRDefault="003D6F52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暂停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/hitstop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时：待定。</w:t>
      </w:r>
    </w:p>
    <w:p w:rsidR="003D6F52" w:rsidRDefault="003D6F52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回合重置时：待定。</w:t>
      </w:r>
    </w:p>
    <w:p w:rsidR="003D6F52" w:rsidRDefault="003D6F52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场景退出时：待定。</w:t>
      </w:r>
    </w:p>
    <w:p w:rsidR="003D6F52" w:rsidRDefault="003D6F52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9.3 </w:t>
      </w:r>
      <w:r>
        <w:rPr>
          <w:rFonts w:ascii="微软雅黑" w:eastAsia="微软雅黑" w:hAnsi="微软雅黑" w:hint="eastAsia"/>
        </w:rPr>
        <w:t>时序图</w:t>
      </w:r>
    </w:p>
    <w:p w:rsidR="003D6F52" w:rsidRDefault="003D6F52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sequenceDiagram</w:t>
      </w:r>
    </w:p>
    <w:p w:rsidR="003D6F52" w:rsidRDefault="003D6F52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lastRenderedPageBreak/>
        <w:t xml:space="preserve">    participant A as </w:t>
      </w:r>
      <w:r>
        <w:rPr>
          <w:rStyle w:val="HTML"/>
          <w:color w:val="202124"/>
        </w:rPr>
        <w:t>上游</w:t>
      </w:r>
    </w:p>
    <w:p w:rsidR="003D6F52" w:rsidRDefault="003D6F52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    participant M as </w:t>
      </w:r>
      <w:r>
        <w:rPr>
          <w:rStyle w:val="HTML"/>
          <w:color w:val="202124"/>
        </w:rPr>
        <w:t>内容注册表校验与加载器</w:t>
      </w:r>
    </w:p>
    <w:p w:rsidR="003D6F52" w:rsidRDefault="003D6F52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    </w:t>
      </w:r>
      <w:r>
        <w:rPr>
          <w:rStyle w:val="HTML"/>
          <w:color w:val="202124"/>
        </w:rPr>
        <w:t xml:space="preserve">participant B as </w:t>
      </w:r>
      <w:r>
        <w:rPr>
          <w:rStyle w:val="HTML"/>
          <w:color w:val="202124"/>
        </w:rPr>
        <w:t>下游</w:t>
      </w:r>
    </w:p>
    <w:p w:rsidR="003D6F52" w:rsidRDefault="003D6F52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    A-&gt;&gt;M: </w:t>
      </w:r>
      <w:r>
        <w:rPr>
          <w:rStyle w:val="HTML"/>
          <w:color w:val="202124"/>
        </w:rPr>
        <w:t>请求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事件</w:t>
      </w:r>
    </w:p>
    <w:p w:rsidR="003D6F52" w:rsidRDefault="003D6F52">
      <w:pPr>
        <w:pStyle w:val="HTML0"/>
        <w:rPr>
          <w:rFonts w:hint="eastAsia"/>
          <w:color w:val="202124"/>
        </w:rPr>
      </w:pPr>
      <w:r>
        <w:rPr>
          <w:rStyle w:val="HTML"/>
          <w:color w:val="202124"/>
        </w:rPr>
        <w:t xml:space="preserve">    M-&gt;&gt;B: </w:t>
      </w:r>
      <w:r>
        <w:rPr>
          <w:rStyle w:val="HTML"/>
          <w:color w:val="202124"/>
        </w:rPr>
        <w:t>输出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副作用</w:t>
      </w:r>
    </w:p>
    <w:p w:rsidR="003D6F52" w:rsidRDefault="003D6F52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10. </w:t>
      </w:r>
      <w:r>
        <w:rPr>
          <w:rFonts w:ascii="微软雅黑" w:eastAsia="微软雅黑" w:hAnsi="微软雅黑" w:hint="eastAsia"/>
        </w:rPr>
        <w:t>参数、配置与编辑器工作流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1361"/>
        <w:gridCol w:w="993"/>
        <w:gridCol w:w="1962"/>
        <w:gridCol w:w="993"/>
        <w:gridCol w:w="198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配置项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单位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范围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所在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 xml:space="preserve"> 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调整者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是否影响兼容性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</w:tr>
    </w:tbl>
    <w:p w:rsidR="003D6F52" w:rsidRDefault="003D6F52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说明内容制作者如何新建、校验、预览和接入本模块资源。</w:t>
      </w:r>
    </w:p>
    <w:p w:rsidR="003D6F52" w:rsidRDefault="003D6F52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11. </w:t>
      </w:r>
      <w:r>
        <w:rPr>
          <w:rFonts w:ascii="微软雅黑" w:eastAsia="微软雅黑" w:hAnsi="微软雅黑" w:hint="eastAsia"/>
        </w:rPr>
        <w:t>错误处理与降级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463"/>
        <w:gridCol w:w="2276"/>
        <w:gridCol w:w="2276"/>
        <w:gridCol w:w="113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错误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检测时机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开发构建行为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发布构建行为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恢复方式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缺失引用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初始化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明确报错并定位资源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安全占位或阻止流程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非法配置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校验阶段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断言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报告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拒绝保存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非法状态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运行时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日志和快照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安全重置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3D6F52" w:rsidRDefault="003D6F52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12. </w:t>
      </w:r>
      <w:r>
        <w:rPr>
          <w:rFonts w:ascii="微软雅黑" w:eastAsia="微软雅黑" w:hAnsi="微软雅黑" w:hint="eastAsia"/>
        </w:rPr>
        <w:t>性能与内存</w:t>
      </w:r>
    </w:p>
    <w:p w:rsidR="003D6F52" w:rsidRDefault="003D6F52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每帧复杂度：待定。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D6F52" w:rsidRDefault="003D6F52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分配策略：避免在战斗热路径持续分配临时对象。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D6F52" w:rsidRDefault="003D6F52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缓存策略：待定。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D6F52" w:rsidRDefault="003D6F52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最大实例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事件数量：待定。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D6F52" w:rsidRDefault="003D6F52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性能测量场景和预算：待定。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D6F52" w:rsidRDefault="003D6F52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13. </w:t>
      </w:r>
      <w:r>
        <w:rPr>
          <w:rFonts w:ascii="微软雅黑" w:eastAsia="微软雅黑" w:hAnsi="微软雅黑" w:hint="eastAsia"/>
        </w:rPr>
        <w:t>调试与可观察性</w:t>
      </w:r>
    </w:p>
    <w:p w:rsidR="003D6F52" w:rsidRDefault="003D6F52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调试覆盖层：待定。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D6F52" w:rsidRDefault="003D6F52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关键日志字段：时间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帧、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fighter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、状态、内容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、攻击属性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、事件。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D6F52" w:rsidRDefault="003D6F52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可复现快照：待定。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D6F52" w:rsidRDefault="003D6F52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发布构建关闭策略：待定。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D6F52" w:rsidRDefault="003D6F52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14. </w:t>
      </w:r>
      <w:r>
        <w:rPr>
          <w:rFonts w:ascii="微软雅黑" w:eastAsia="微软雅黑" w:hAnsi="微软雅黑" w:hint="eastAsia"/>
        </w:rPr>
        <w:t>兼容性与迁移</w:t>
      </w:r>
    </w:p>
    <w:p w:rsidR="003D6F52" w:rsidRDefault="003D6F52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旧资源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旧存档兼容：待定。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D6F52" w:rsidRDefault="003D6F52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新字段默认值：待定。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D6F52" w:rsidRDefault="003D6F52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删除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重命名规则：待定。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D6F52" w:rsidRDefault="003D6F52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内容版本不匹配处理：待定。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D6F52" w:rsidRDefault="003D6F52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15. </w:t>
      </w:r>
      <w:r>
        <w:rPr>
          <w:rFonts w:ascii="微软雅黑" w:eastAsia="微软雅黑" w:hAnsi="微软雅黑" w:hint="eastAsia"/>
        </w:rPr>
        <w:t>验收标准</w:t>
      </w:r>
    </w:p>
    <w:p w:rsidR="003D6F52" w:rsidRDefault="003D6F52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重复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缺失内容在进入比赛前被发现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D6F52" w:rsidRDefault="003D6F52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加载失败返回结构化错误而不是空引用崩溃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D6F52" w:rsidRDefault="003D6F52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连续比赛后缓存和内存保持预算内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D6F52" w:rsidRDefault="003D6F52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注册表生成结果稳定且可版本控制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D6F52" w:rsidRDefault="003D6F52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16. </w:t>
      </w:r>
      <w:r>
        <w:rPr>
          <w:rFonts w:ascii="微软雅黑" w:eastAsia="微软雅黑" w:hAnsi="微软雅黑" w:hint="eastAsia"/>
        </w:rPr>
        <w:t>测试计划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0"/>
        <w:gridCol w:w="1633"/>
        <w:gridCol w:w="902"/>
        <w:gridCol w:w="902"/>
        <w:gridCol w:w="163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步骤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TEST-CONTENT-001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正常路径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TEST-CONTENT-002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中断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边界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TEST-CONTENT-003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回合重置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</w:tbl>
    <w:p w:rsidR="003D6F52" w:rsidRDefault="003D6F52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至少覆盖：正常路径、非法输入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配置、中断、暂停、回合重置、连续运行和资源缺失。</w:t>
      </w:r>
    </w:p>
    <w:p w:rsidR="003D6F52" w:rsidRDefault="003D6F52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当前机器的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godot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godot4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不在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PATH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；只有用户提供明确可执行文件路径后才执行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Godot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启动验证。</w:t>
      </w:r>
    </w:p>
    <w:p w:rsidR="003D6F52" w:rsidRDefault="003D6F52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17. </w:t>
      </w:r>
      <w:r>
        <w:rPr>
          <w:rFonts w:ascii="微软雅黑" w:eastAsia="微软雅黑" w:hAnsi="微软雅黑" w:hint="eastAsia"/>
        </w:rPr>
        <w:t>实施步骤</w:t>
      </w:r>
    </w:p>
    <w:p w:rsidR="003D6F52" w:rsidRDefault="003D6F52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确认上游需求和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SDD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已评审。</w:t>
      </w:r>
    </w:p>
    <w:p w:rsidR="003D6F52" w:rsidRDefault="003D6F52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lastRenderedPageBreak/>
        <w:t>检查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Style w:val="HTML"/>
          <w:color w:val="202124"/>
        </w:rPr>
        <w:t>addons/fray/src/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现有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。</w:t>
      </w:r>
    </w:p>
    <w:p w:rsidR="003D6F52" w:rsidRDefault="003D6F52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先建立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Resource/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接口和最小场景。</w:t>
      </w:r>
    </w:p>
    <w:p w:rsidR="003D6F52" w:rsidRDefault="003D6F52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接入状态机、输入、命中或动画能力。</w:t>
      </w:r>
    </w:p>
    <w:p w:rsidR="003D6F52" w:rsidRDefault="003D6F52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添加诊断和错误处理。</w:t>
      </w:r>
    </w:p>
    <w:p w:rsidR="003D6F52" w:rsidRDefault="003D6F52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完成测试用例和文档同步。</w:t>
      </w:r>
    </w:p>
    <w:p w:rsidR="003D6F52" w:rsidRDefault="003D6F52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18. </w:t>
      </w:r>
      <w:r>
        <w:rPr>
          <w:rFonts w:ascii="微软雅黑" w:eastAsia="微软雅黑" w:hAnsi="微软雅黑" w:hint="eastAsia"/>
        </w:rPr>
        <w:t>风险与开放问题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081"/>
        <w:gridCol w:w="1802"/>
        <w:gridCol w:w="1442"/>
        <w:gridCol w:w="1802"/>
        <w:gridCol w:w="108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问题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影响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方案候选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截止日期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</w:tbl>
    <w:p w:rsidR="003D6F52" w:rsidRDefault="003D6F52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19. </w:t>
      </w:r>
      <w:r>
        <w:rPr>
          <w:rFonts w:ascii="微软雅黑" w:eastAsia="微软雅黑" w:hAnsi="微软雅黑" w:hint="eastAsia"/>
        </w:rPr>
        <w:t>变更记录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2827"/>
        <w:gridCol w:w="1457"/>
        <w:gridCol w:w="1093"/>
        <w:gridCol w:w="182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变更摘要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v0.1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YYYY-MM-DD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模板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D6F52" w:rsidRDefault="003D6F52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创建模板</w:t>
            </w:r>
          </w:p>
        </w:tc>
      </w:tr>
    </w:tbl>
    <w:p w:rsidR="003D6F52" w:rsidRDefault="003D6F52"/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6F52" w:rsidRDefault="003D6F52" w:rsidP="003D6F52">
      <w:pPr>
        <w:rPr>
          <w:rFonts w:hint="eastAsia"/>
        </w:rPr>
      </w:pPr>
      <w:r>
        <w:separator/>
      </w:r>
    </w:p>
  </w:endnote>
  <w:endnote w:type="continuationSeparator" w:id="0">
    <w:p w:rsidR="003D6F52" w:rsidRDefault="003D6F52" w:rsidP="003D6F5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6F52" w:rsidRDefault="003D6F52" w:rsidP="003D6F52">
      <w:pPr>
        <w:rPr>
          <w:rFonts w:hint="eastAsia"/>
        </w:rPr>
      </w:pPr>
      <w:r>
        <w:separator/>
      </w:r>
    </w:p>
  </w:footnote>
  <w:footnote w:type="continuationSeparator" w:id="0">
    <w:p w:rsidR="003D6F52" w:rsidRDefault="003D6F52" w:rsidP="003D6F5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D33DD"/>
    <w:multiLevelType w:val="multilevel"/>
    <w:tmpl w:val="DE642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2A5EF4"/>
    <w:multiLevelType w:val="multilevel"/>
    <w:tmpl w:val="F5DC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C92DEC"/>
    <w:multiLevelType w:val="multilevel"/>
    <w:tmpl w:val="F222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7441F7"/>
    <w:multiLevelType w:val="multilevel"/>
    <w:tmpl w:val="E3A27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1341756">
    <w:abstractNumId w:val="1"/>
  </w:num>
  <w:num w:numId="2" w16cid:durableId="932393598">
    <w:abstractNumId w:val="0"/>
  </w:num>
  <w:num w:numId="3" w16cid:durableId="1932198653">
    <w:abstractNumId w:val="2"/>
  </w:num>
  <w:num w:numId="4" w16cid:durableId="14660030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F52"/>
    <w:rsid w:val="003D6F52"/>
    <w:rsid w:val="00730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header"/>
    <w:basedOn w:val="a"/>
    <w:link w:val="a8"/>
    <w:uiPriority w:val="99"/>
    <w:unhideWhenUsed/>
    <w:rsid w:val="003D6F5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3D6F52"/>
    <w:rPr>
      <w:rFonts w:ascii="宋体" w:eastAsia="宋体" w:hAnsi="宋体" w:cs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3D6F5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3D6F52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894648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  <w:div w:id="2092700065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../02_%E7%B3%BB%E7%BB%9F%E8%AE%BE%E8%AE%A1_SDD/15_%E5%86%85%E5%AE%B9%E6%B3%A8%E5%86%8C%E5%8A%A0%E8%BD%BD%E4%B8%8E%E6%80%A7%E8%83%BD%E7%B3%BB%E7%BB%9F_SDD%E6%A8%A1%E6%9D%BF.docx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1553</Words>
  <Characters>2151</Characters>
  <Application>Microsoft Office Word</Application>
  <DocSecurity>4</DocSecurity>
  <Lines>231</Lines>
  <Paragraphs>227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17_内容注册表校验与加载器_TDD模板</dc:title>
  <dc:subject/>
  <dc:creator>Qiaokun Liu</dc:creator>
  <cp:keywords/>
  <dc:description/>
  <cp:lastModifiedBy>Qiaokun Liu</cp:lastModifiedBy>
  <cp:revision>2</cp:revision>
  <dcterms:created xsi:type="dcterms:W3CDTF">2026-08-01T09:05:00Z</dcterms:created>
  <dcterms:modified xsi:type="dcterms:W3CDTF">2026-08-01T09:05:00Z</dcterms:modified>
</cp:coreProperties>
</file>